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193" w:rsidRDefault="001A7A33">
      <w:pPr>
        <w:spacing w:after="0" w:line="259" w:lineRule="auto"/>
        <w:ind w:left="122" w:firstLine="0"/>
        <w:jc w:val="left"/>
      </w:pPr>
      <w:bookmarkStart w:id="0" w:name="_GoBack"/>
      <w:bookmarkEnd w:id="0"/>
      <w:r>
        <w:rPr>
          <w:b/>
        </w:rPr>
        <w:t xml:space="preserve"> </w:t>
      </w:r>
      <w:r>
        <w:rPr>
          <w:b/>
        </w:rPr>
        <w:tab/>
      </w:r>
      <w:r>
        <w:t xml:space="preserve"> </w:t>
      </w:r>
      <w:r>
        <w:tab/>
        <w:t xml:space="preserve"> </w:t>
      </w:r>
      <w:r>
        <w:tab/>
        <w:t xml:space="preserve"> </w:t>
      </w:r>
    </w:p>
    <w:p w:rsidR="00A90193" w:rsidRDefault="001A7A33">
      <w:pPr>
        <w:spacing w:after="0" w:line="259" w:lineRule="auto"/>
        <w:ind w:left="122" w:firstLine="0"/>
        <w:jc w:val="left"/>
      </w:pPr>
      <w:r>
        <w:t xml:space="preserve"> </w:t>
      </w:r>
      <w:r>
        <w:tab/>
        <w:t xml:space="preserve"> </w:t>
      </w:r>
      <w:r>
        <w:tab/>
        <w:t xml:space="preserve"> </w:t>
      </w:r>
      <w:r>
        <w:tab/>
        <w:t xml:space="preserve"> </w:t>
      </w:r>
    </w:p>
    <w:p w:rsidR="00A90193" w:rsidRDefault="001A7A33">
      <w:pPr>
        <w:spacing w:after="4" w:line="250" w:lineRule="auto"/>
        <w:ind w:left="9" w:right="46" w:hanging="10"/>
      </w:pPr>
      <w:r>
        <w:rPr>
          <w:b/>
        </w:rPr>
        <w:t>Acta</w:t>
      </w:r>
      <w:r>
        <w:t xml:space="preserve"> </w:t>
      </w:r>
    </w:p>
    <w:p w:rsidR="00A90193" w:rsidRDefault="001A7A33">
      <w:pPr>
        <w:spacing w:after="4" w:line="250" w:lineRule="auto"/>
        <w:ind w:left="9" w:right="46" w:hanging="10"/>
      </w:pPr>
      <w:r>
        <w:rPr>
          <w:b/>
        </w:rPr>
        <w:t xml:space="preserve">Sesión Ordinaria Junta Gobierno Local de 28-11-2022. </w:t>
      </w:r>
    </w:p>
    <w:p w:rsidR="00A90193" w:rsidRDefault="001A7A33">
      <w:pPr>
        <w:spacing w:after="0" w:line="259" w:lineRule="auto"/>
        <w:ind w:left="14" w:firstLine="0"/>
        <w:jc w:val="left"/>
      </w:pPr>
      <w:r>
        <w:t xml:space="preserve"> </w:t>
      </w:r>
      <w:r>
        <w:rPr>
          <w:rFonts w:ascii="Calibri" w:eastAsia="Calibri" w:hAnsi="Calibri" w:cs="Calibri"/>
          <w:noProof/>
        </w:rPr>
        <mc:AlternateContent>
          <mc:Choice Requires="wpg">
            <w:drawing>
              <wp:inline distT="0" distB="0" distL="0" distR="0">
                <wp:extent cx="6057900" cy="25908"/>
                <wp:effectExtent l="0" t="0" r="0" b="0"/>
                <wp:docPr id="49351" name="Group 49351"/>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58" name="Shape 158"/>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351" style="width:477pt;height:2.04pt;mso-position-horizontal-relative:char;mso-position-vertical-relative:line" coordsize="60579,259">
                <v:shape id="Shape 158" style="position:absolute;width:60579;height:0;left:0;top:0;" coordsize="6057900,0" path="m0,0l6057900,0">
                  <v:stroke weight="2.04pt" endcap="square" joinstyle="miter" miterlimit="10" on="true" color="#993366"/>
                  <v:fill on="false" color="#000000" opacity="0"/>
                </v:shape>
              </v:group>
            </w:pict>
          </mc:Fallback>
        </mc:AlternateContent>
      </w:r>
    </w:p>
    <w:p w:rsidR="00A90193" w:rsidRDefault="001A7A33">
      <w:pPr>
        <w:spacing w:after="0" w:line="259" w:lineRule="auto"/>
        <w:ind w:left="12" w:firstLine="0"/>
        <w:jc w:val="center"/>
      </w:pPr>
      <w:r>
        <w:rPr>
          <w:b/>
        </w:rPr>
        <w:t xml:space="preserve"> </w:t>
      </w:r>
    </w:p>
    <w:p w:rsidR="00A90193" w:rsidRDefault="001A7A33">
      <w:pPr>
        <w:pStyle w:val="Ttulo1"/>
        <w:spacing w:after="0"/>
        <w:ind w:left="259" w:right="295"/>
      </w:pPr>
      <w:r>
        <w:t>A C T A</w:t>
      </w:r>
      <w:r>
        <w:rPr>
          <w:b w:val="0"/>
        </w:rPr>
        <w:t xml:space="preserve"> </w:t>
      </w:r>
      <w:r>
        <w:t xml:space="preserve">DE LA SESIÓN ORDINARIA CELEBRADA POR LA </w:t>
      </w:r>
    </w:p>
    <w:p w:rsidR="00A90193" w:rsidRDefault="001A7A33">
      <w:pPr>
        <w:spacing w:after="0" w:line="265" w:lineRule="auto"/>
        <w:ind w:left="259" w:right="302" w:hanging="10"/>
        <w:jc w:val="center"/>
      </w:pPr>
      <w:r>
        <w:rPr>
          <w:b/>
        </w:rPr>
        <w:t>JUNTA DE GOBIERNO LOCAL EL DÍA 28 DE NOVIEMBRE DE 2022.</w:t>
      </w: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r>
        <w:tab/>
        <w:t xml:space="preserve"> </w:t>
      </w:r>
    </w:p>
    <w:p w:rsidR="00A90193" w:rsidRDefault="001A7A33">
      <w:pPr>
        <w:spacing w:after="0" w:line="253" w:lineRule="auto"/>
        <w:ind w:left="9" w:hanging="10"/>
        <w:jc w:val="left"/>
      </w:pPr>
      <w:r>
        <w:rPr>
          <w:b/>
        </w:rPr>
        <w:t xml:space="preserve">SRES. ASISTENTES: </w:t>
      </w:r>
      <w:r>
        <w:rPr>
          <w:b/>
        </w:rPr>
        <w:tab/>
      </w:r>
      <w:r>
        <w:t xml:space="preserve">En Candelaria, a 28 de noviembre </w:t>
      </w:r>
      <w:r>
        <w:t xml:space="preserve">de dos mil </w:t>
      </w:r>
      <w:r>
        <w:rPr>
          <w:b/>
        </w:rPr>
        <w:t xml:space="preserve"> </w:t>
      </w:r>
      <w:r>
        <w:rPr>
          <w:b/>
        </w:rPr>
        <w:tab/>
      </w:r>
      <w:r>
        <w:t xml:space="preserve">veintidós, siendo las 14:00 horas, se constituyó </w:t>
      </w:r>
      <w:r>
        <w:rPr>
          <w:b/>
        </w:rPr>
        <w:t xml:space="preserve">Alcaldesa-Presidenta </w:t>
      </w:r>
      <w:r>
        <w:rPr>
          <w:b/>
        </w:rPr>
        <w:tab/>
      </w:r>
      <w:r>
        <w:t xml:space="preserve">la Junta de Gobierno Local en primera Dª María Concepción Brito Núñez </w:t>
      </w:r>
      <w:r>
        <w:tab/>
        <w:t xml:space="preserve">convocatoria en la Sala de reuniones de la Casa </w:t>
      </w:r>
    </w:p>
    <w:p w:rsidR="00A90193" w:rsidRDefault="001A7A33">
      <w:pPr>
        <w:tabs>
          <w:tab w:val="right" w:pos="9641"/>
        </w:tabs>
        <w:ind w:left="-1" w:firstLine="0"/>
        <w:jc w:val="left"/>
      </w:pPr>
      <w:r>
        <w:t xml:space="preserve"> </w:t>
      </w:r>
      <w:r>
        <w:tab/>
        <w:t xml:space="preserve">Consistorial bajo la presidencia de la Sra. </w:t>
      </w:r>
    </w:p>
    <w:p w:rsidR="00A90193" w:rsidRDefault="001A7A33">
      <w:pPr>
        <w:tabs>
          <w:tab w:val="right" w:pos="9641"/>
        </w:tabs>
        <w:ind w:left="-1" w:firstLine="0"/>
        <w:jc w:val="left"/>
      </w:pPr>
      <w:r>
        <w:rPr>
          <w:b/>
        </w:rPr>
        <w:t>Tenie</w:t>
      </w:r>
      <w:r>
        <w:rPr>
          <w:b/>
        </w:rPr>
        <w:t xml:space="preserve">ntes de Alcalde: </w:t>
      </w:r>
      <w:r>
        <w:rPr>
          <w:b/>
        </w:rPr>
        <w:tab/>
      </w:r>
      <w:r>
        <w:t xml:space="preserve">Alcaldesa, Doña María Concepción Brito Núñez, </w:t>
      </w:r>
    </w:p>
    <w:p w:rsidR="00A90193" w:rsidRDefault="001A7A33">
      <w:pPr>
        <w:ind w:left="4" w:right="201"/>
      </w:pPr>
      <w:r>
        <w:rPr>
          <w:b/>
        </w:rPr>
        <w:t>D.</w:t>
      </w:r>
      <w:r>
        <w:t xml:space="preserve">  Airam Pérez Chinea</w:t>
      </w:r>
      <w:r>
        <w:rPr>
          <w:b/>
        </w:rPr>
        <w:t xml:space="preserve"> </w:t>
      </w:r>
      <w:r>
        <w:t xml:space="preserve">con asistencia de los Sres. Tenientes de Alcalde Dª Hilaria Cecilia Otazo González expresados al margen, al objeto de celebrar Dª Margarita Eva Tendero Barroso </w:t>
      </w:r>
      <w:r>
        <w:t xml:space="preserve">sesión ordinaria y tratar de los asuntos Dª Olivia Concepción Pérez Díaz comprendidos en el orden del día de la  </w:t>
      </w:r>
      <w:r>
        <w:tab/>
        <w:t xml:space="preserve">convocatoria. </w:t>
      </w:r>
    </w:p>
    <w:p w:rsidR="00A90193" w:rsidRDefault="001A7A33">
      <w:pPr>
        <w:spacing w:after="4" w:line="250" w:lineRule="auto"/>
        <w:ind w:left="9" w:right="46" w:hanging="10"/>
      </w:pPr>
      <w:r>
        <w:rPr>
          <w:b/>
        </w:rPr>
        <w:t xml:space="preserve">Secretario: </w:t>
      </w:r>
    </w:p>
    <w:p w:rsidR="00A90193" w:rsidRDefault="001A7A33">
      <w:pPr>
        <w:tabs>
          <w:tab w:val="right" w:pos="9641"/>
        </w:tabs>
        <w:spacing w:after="49"/>
        <w:ind w:left="-1" w:firstLine="0"/>
        <w:jc w:val="left"/>
      </w:pPr>
      <w:r>
        <w:t>D. Octavio Manuel Fernández Hernández</w:t>
      </w:r>
      <w:r>
        <w:rPr>
          <w:b/>
        </w:rPr>
        <w:t>.</w:t>
      </w:r>
      <w:r>
        <w:t xml:space="preserve"> </w:t>
      </w:r>
      <w:r>
        <w:tab/>
        <w:t xml:space="preserve">Asiste el Secretario General del Ayuntamiento D. </w:t>
      </w:r>
    </w:p>
    <w:p w:rsidR="00A90193" w:rsidRDefault="001A7A33">
      <w:pPr>
        <w:tabs>
          <w:tab w:val="center" w:pos="6715"/>
        </w:tabs>
        <w:ind w:left="-1" w:firstLine="0"/>
        <w:jc w:val="left"/>
      </w:pPr>
      <w:r>
        <w:t xml:space="preserve"> </w:t>
      </w:r>
      <w:r>
        <w:tab/>
        <w:t>Octavio Manuel Fernánd</w:t>
      </w:r>
      <w:r>
        <w:t xml:space="preserve">ez Hernández. </w:t>
      </w:r>
    </w:p>
    <w:p w:rsidR="00A90193" w:rsidRDefault="001A7A33">
      <w:pPr>
        <w:spacing w:after="0" w:line="259" w:lineRule="auto"/>
        <w:ind w:left="14" w:firstLine="0"/>
        <w:jc w:val="left"/>
      </w:pPr>
      <w:r>
        <w:t xml:space="preserve"> </w:t>
      </w:r>
      <w:r>
        <w:tab/>
        <w:t xml:space="preserve"> </w:t>
      </w:r>
    </w:p>
    <w:p w:rsidR="00A90193" w:rsidRDefault="001A7A33">
      <w:pPr>
        <w:spacing w:after="23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49346" name="Group 49346"/>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A90193" w:rsidRDefault="001A7A33">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A90193" w:rsidRDefault="001A7A33">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A90193" w:rsidRDefault="001A7A33">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A90193" w:rsidRDefault="001A7A33">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A90193" w:rsidRDefault="001A7A33">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A90193" w:rsidRDefault="001A7A33">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49346"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22"/>
                </v:shape>
                <v:rect id="Rectangle 10" style="position:absolute;width:506;height:2243;left:23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31;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9" style="position:absolute;width:377;height:1514;left:12651;top:936;" filled="f" stroked="f">
                  <v:textbox inset="0,0,0,0">
                    <w:txbxContent>
                      <w:p>
                        <w:pPr>
                          <w:spacing w:before="0" w:after="160" w:line="259" w:lineRule="auto"/>
                          <w:ind w:left="0" w:firstLine="0"/>
                          <w:jc w:val="left"/>
                        </w:pPr>
                        <w:r>
                          <w:rPr>
                            <w:sz w:val="16"/>
                          </w:rPr>
                          <w:t xml:space="preserve"> </w:t>
                        </w:r>
                      </w:p>
                    </w:txbxContent>
                  </v:textbox>
                </v:rect>
                <v:rect id="Rectangle 20" style="position:absolute;width:422;height:1695;left:12651;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1" style="position:absolute;width:422;height:1695;left:12651;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17544;height:1695;left:12651;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4" style="position:absolute;width:377;height:1514;left:12651;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49353" name="Group 49353"/>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61" name="Rectangle 161"/>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62" name="Rectangle 162"/>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 de 41 </w:t>
                              </w:r>
                            </w:p>
                          </w:txbxContent>
                        </wps:txbx>
                        <wps:bodyPr horzOverflow="overflow" vert="horz" lIns="0" tIns="0" rIns="0" bIns="0" rtlCol="0">
                          <a:noAutofit/>
                        </wps:bodyPr>
                      </wps:wsp>
                    </wpg:wgp>
                  </a:graphicData>
                </a:graphic>
              </wp:anchor>
            </w:drawing>
          </mc:Choice>
          <mc:Fallback xmlns:a="http://schemas.openxmlformats.org/drawingml/2006/main">
            <w:pict>
              <v:group id="Group 49353" style="width:12.7031pt;height:280.038pt;position:absolute;mso-position-horizontal-relative:page;mso-position-horizontal:absolute;margin-left:682.278pt;mso-position-vertical-relative:page;margin-top:531.882pt;" coordsize="1613,35564">
                <v:rect id="Rectangle 161"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62"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41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381000</wp:posOffset>
                </wp:positionH>
                <wp:positionV relativeFrom="page">
                  <wp:posOffset>1397000</wp:posOffset>
                </wp:positionV>
                <wp:extent cx="368300" cy="5921756"/>
                <wp:effectExtent l="0" t="0" r="0" b="0"/>
                <wp:wrapSquare wrapText="bothSides"/>
                <wp:docPr id="49359" name="Group 4935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63" name="Shape 16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64" name="Shape 16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9359" style="width:29pt;height:466.28pt;position:absolute;mso-position-horizontal-relative:page;mso-position-horizontal:absolute;margin-left:30pt;mso-position-vertical-relative:page;margin-top:110pt;" coordsize="3683,59217">
                <v:shape id="Shape 163" style="position:absolute;width:3683;height:29291;left:0;top:0;" coordsize="368300,2929128" path="m0,2929128l368300,2929128l368300,0l0,0x">
                  <v:stroke weight="0.5pt" endcap="flat" joinstyle="miter" miterlimit="10" on="true" color="#808080"/>
                  <v:fill on="false" color="#000000" opacity="0"/>
                </v:shape>
                <v:shape id="Shape 16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rPr>
          <w:b/>
        </w:rPr>
        <w:t xml:space="preserve"> </w:t>
      </w:r>
      <w:r>
        <w:rPr>
          <w:b/>
        </w:rPr>
        <w:tab/>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4" w:line="250" w:lineRule="auto"/>
        <w:ind w:left="9" w:right="46" w:hanging="10"/>
      </w:pPr>
      <w:r>
        <w:rPr>
          <w:b/>
        </w:rPr>
        <w:t xml:space="preserve">   Declarada abierta la sesión por la Presidencia, se pasó al estudio de los temas objeto de la misma.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4" w:line="250" w:lineRule="auto"/>
        <w:ind w:left="384" w:right="46" w:hanging="10"/>
      </w:pPr>
      <w:r>
        <w:rPr>
          <w:b/>
        </w:rPr>
        <w:t xml:space="preserve">A) PARTE RESOLUTIVA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spacing w:after="0" w:line="240" w:lineRule="auto"/>
        <w:ind w:left="9" w:right="46" w:hanging="10"/>
      </w:pPr>
      <w:r>
        <w:rPr>
          <w:b/>
          <w:sz w:val="24"/>
        </w:rPr>
        <w:t xml:space="preserve">1.- </w:t>
      </w:r>
      <w:r>
        <w:rPr>
          <w:b/>
          <w:color w:val="2F3E4D"/>
          <w:sz w:val="24"/>
        </w:rPr>
        <w:t xml:space="preserve">Expediente 7456/2022. Convenio de colaboración entre el Ayuntamiento de Candelaria y la Asociación Batucada Almagec de Candelaria. </w:t>
      </w:r>
    </w:p>
    <w:p w:rsidR="00A90193" w:rsidRDefault="001A7A33">
      <w:pPr>
        <w:spacing w:after="0" w:line="259" w:lineRule="auto"/>
        <w:ind w:left="14" w:firstLine="0"/>
        <w:jc w:val="left"/>
      </w:pPr>
      <w:r>
        <w:rPr>
          <w:b/>
          <w:color w:val="2F3E4D"/>
          <w:sz w:val="24"/>
        </w:rPr>
        <w:t xml:space="preserve"> </w:t>
      </w:r>
    </w:p>
    <w:p w:rsidR="00A90193" w:rsidRDefault="001A7A33">
      <w:pPr>
        <w:spacing w:after="0" w:line="259" w:lineRule="auto"/>
        <w:ind w:left="14" w:firstLine="0"/>
        <w:jc w:val="left"/>
      </w:pPr>
      <w:r>
        <w:t xml:space="preserve"> </w:t>
      </w:r>
    </w:p>
    <w:p w:rsidR="00A90193" w:rsidRDefault="001A7A33">
      <w:pPr>
        <w:spacing w:after="621" w:line="250" w:lineRule="auto"/>
        <w:ind w:left="9" w:right="46" w:hanging="10"/>
      </w:pPr>
      <w:r>
        <w:rPr>
          <w:b/>
        </w:rPr>
        <w:t xml:space="preserve">      Consta en el expediente propuesta del Concejal delegado de Cultura, Identidad Canaria, Patrimonio Histórico, Fiest</w:t>
      </w:r>
      <w:r>
        <w:rPr>
          <w:b/>
        </w:rPr>
        <w:t xml:space="preserve">as, Juventud y Deportes, D. Manuel Alberto González Pestano, de fecha 13 de julio de 2022, que transcrito literalmente dice: </w:t>
      </w:r>
    </w:p>
    <w:p w:rsidR="00A90193" w:rsidRDefault="001A7A33">
      <w:pPr>
        <w:spacing w:after="0" w:line="259" w:lineRule="auto"/>
        <w:ind w:left="0" w:right="323" w:firstLine="0"/>
        <w:jc w:val="center"/>
      </w:pPr>
      <w:r>
        <w:rPr>
          <w:rFonts w:ascii="Calibri" w:eastAsia="Calibri" w:hAnsi="Calibri" w:cs="Calibri"/>
          <w:noProof/>
        </w:rPr>
        <mc:AlternateContent>
          <mc:Choice Requires="wpg">
            <w:drawing>
              <wp:inline distT="0" distB="0" distL="0" distR="0">
                <wp:extent cx="5830570" cy="17145"/>
                <wp:effectExtent l="0" t="0" r="0" b="0"/>
                <wp:docPr id="49350" name="Group 49350"/>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9350"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sz w:val="14"/>
        </w:rPr>
        <w:t xml:space="preserve"> </w:t>
      </w:r>
    </w:p>
    <w:p w:rsidR="00A90193" w:rsidRDefault="001A7A33">
      <w:pPr>
        <w:spacing w:after="89" w:line="241" w:lineRule="auto"/>
        <w:ind w:left="1979" w:right="1989" w:firstLine="0"/>
        <w:jc w:val="center"/>
      </w:pPr>
      <w:r>
        <w:rPr>
          <w:sz w:val="14"/>
        </w:rPr>
        <w:lastRenderedPageBreak/>
        <w:t xml:space="preserve">Avenida Constitución Nº 7. Código postal: 38530, Candelaria. Teléfono: 922.500.800. </w:t>
      </w:r>
      <w:r>
        <w:rPr>
          <w:b/>
          <w:sz w:val="14"/>
        </w:rPr>
        <w:t xml:space="preserve">www. candelaria. es </w:t>
      </w:r>
    </w:p>
    <w:p w:rsidR="00A90193" w:rsidRDefault="001A7A33">
      <w:pPr>
        <w:spacing w:after="0" w:line="259" w:lineRule="auto"/>
        <w:ind w:left="14" w:firstLine="0"/>
        <w:jc w:val="left"/>
      </w:pPr>
      <w:r>
        <w:rPr>
          <w:rFonts w:ascii="Times New Roman" w:eastAsia="Times New Roman" w:hAnsi="Times New Roman" w:cs="Times New Roman"/>
          <w:sz w:val="24"/>
        </w:rPr>
        <w:t xml:space="preserve"> </w:t>
      </w:r>
    </w:p>
    <w:p w:rsidR="00A90193" w:rsidRDefault="001A7A33">
      <w:pPr>
        <w:spacing w:after="109" w:line="250" w:lineRule="auto"/>
        <w:ind w:left="9" w:right="46" w:hanging="10"/>
      </w:pPr>
      <w:r>
        <w:rPr>
          <w:b/>
        </w:rPr>
        <w:t>“</w:t>
      </w:r>
      <w:r>
        <w:rPr>
          <w:b/>
        </w:rPr>
        <w:t>D. MANUEL ALBERTO GONZÁLEZ PESTANO</w:t>
      </w:r>
      <w:r>
        <w:t xml:space="preserve">, </w:t>
      </w:r>
      <w:r>
        <w:rPr>
          <w:b/>
        </w:rPr>
        <w:t>en calidad de Concejal delegado de Cultura, Identidad Canaria, Patrimonio Histórico, Fiestas, Juventud y Deportes del Ayuntamiento de Candelaria, al amparo de lo dispuesto en la Ley Reguladora de las Bases de Régimen Loc</w:t>
      </w:r>
      <w:r>
        <w:rPr>
          <w:b/>
        </w:rPr>
        <w:t xml:space="preserve">al, así como en el Reglamento de Organización, Funcionamiento y Régimen Jurídico de las entidades locales aprobado por R. D. 2568/1986 de 28 de noviembre, señala que </w:t>
      </w:r>
      <w:r>
        <w:t xml:space="preserve"> </w:t>
      </w:r>
    </w:p>
    <w:p w:rsidR="00A90193" w:rsidRDefault="001A7A33">
      <w:pPr>
        <w:spacing w:after="126" w:line="250" w:lineRule="auto"/>
        <w:ind w:left="9" w:right="46" w:hanging="10"/>
      </w:pPr>
      <w:r>
        <w:rPr>
          <w:b/>
        </w:rPr>
        <w:t>Se hace necesaria la aprobación del convenio de colaboración entre este Ayuntamiento y l</w:t>
      </w:r>
      <w:r>
        <w:rPr>
          <w:b/>
        </w:rPr>
        <w:t xml:space="preserve">a Asociación Batucada Almagec de Candelaria, con el fin de regular el marco de colaboración entre ambos para la difusión y potenciación de la actividad cultural del municipio. </w:t>
      </w:r>
    </w:p>
    <w:p w:rsidR="00A90193" w:rsidRDefault="001A7A33">
      <w:pPr>
        <w:spacing w:after="0" w:line="259" w:lineRule="auto"/>
        <w:ind w:left="14" w:firstLine="0"/>
        <w:jc w:val="left"/>
      </w:pPr>
      <w:r>
        <w:rPr>
          <w:rFonts w:ascii="Times New Roman" w:eastAsia="Times New Roman" w:hAnsi="Times New Roman" w:cs="Times New Roman"/>
          <w:sz w:val="24"/>
        </w:rPr>
        <w:t xml:space="preserve"> </w:t>
      </w:r>
    </w:p>
    <w:p w:rsidR="00A90193" w:rsidRDefault="001A7A33">
      <w:pPr>
        <w:spacing w:after="108"/>
        <w:ind w:left="4" w:right="49"/>
      </w:pPr>
      <w:r>
        <w:t>Por ello, propone a la Junta de Gobierno Local la adopción del siguiente acue</w:t>
      </w:r>
      <w:r>
        <w:t xml:space="preserve">rdo:  </w:t>
      </w:r>
    </w:p>
    <w:p w:rsidR="00A90193" w:rsidRDefault="001A7A33">
      <w:pPr>
        <w:spacing w:after="98" w:line="259" w:lineRule="auto"/>
        <w:ind w:left="14" w:firstLine="0"/>
        <w:jc w:val="left"/>
      </w:pPr>
      <w:r>
        <w:t xml:space="preserve"> </w:t>
      </w:r>
    </w:p>
    <w:p w:rsidR="00A90193" w:rsidRDefault="001A7A33">
      <w:pPr>
        <w:numPr>
          <w:ilvl w:val="0"/>
          <w:numId w:val="1"/>
        </w:numPr>
        <w:spacing w:after="110"/>
        <w:ind w:right="49" w:hanging="360"/>
      </w:pPr>
      <w:r>
        <w:t xml:space="preserve">Aprobar el convenio de colaboración entre el Ayuntamiento de Candelaria y la Asociación Batucada Almagec de Candelaria. </w:t>
      </w:r>
    </w:p>
    <w:p w:rsidR="00A90193" w:rsidRDefault="001A7A33">
      <w:pPr>
        <w:numPr>
          <w:ilvl w:val="0"/>
          <w:numId w:val="1"/>
        </w:numPr>
        <w:spacing w:after="111"/>
        <w:ind w:right="49" w:hanging="360"/>
      </w:pPr>
      <w:r>
        <w:t xml:space="preserve">Dejar sin efecto el convenio anterior de fecha 01 de agosto de 2018. </w:t>
      </w:r>
    </w:p>
    <w:p w:rsidR="00A90193" w:rsidRDefault="001A7A33">
      <w:pPr>
        <w:numPr>
          <w:ilvl w:val="0"/>
          <w:numId w:val="1"/>
        </w:numPr>
        <w:spacing w:after="108"/>
        <w:ind w:right="49" w:hanging="360"/>
      </w:pPr>
      <w:r>
        <w:t xml:space="preserve">Facultar a la Alcaldesa para la firma del mismo.” </w:t>
      </w:r>
    </w:p>
    <w:p w:rsidR="00A90193" w:rsidRDefault="001A7A33">
      <w:pPr>
        <w:spacing w:after="100" w:line="259" w:lineRule="auto"/>
        <w:ind w:left="374" w:firstLine="0"/>
        <w:jc w:val="left"/>
      </w:pPr>
      <w:r>
        <w:t xml:space="preserve"> </w:t>
      </w:r>
    </w:p>
    <w:p w:rsidR="00A90193" w:rsidRDefault="001A7A33">
      <w:pPr>
        <w:tabs>
          <w:tab w:val="center" w:pos="725"/>
          <w:tab w:val="center" w:pos="4831"/>
        </w:tabs>
        <w:spacing w:after="377"/>
        <w:ind w:left="0" w:firstLine="0"/>
        <w:jc w:val="left"/>
      </w:pPr>
      <w:r>
        <w:rPr>
          <w:rFonts w:ascii="Calibri" w:eastAsia="Calibri" w:hAnsi="Calibri" w:cs="Calibri"/>
        </w:rPr>
        <w:tab/>
      </w:r>
      <w:r>
        <w:rPr>
          <w:b/>
        </w:rPr>
        <w:t xml:space="preserve"> </w:t>
      </w:r>
      <w:r>
        <w:rPr>
          <w:b/>
        </w:rPr>
        <w:tab/>
      </w:r>
      <w:r>
        <w:t xml:space="preserve">No obstante, la Junta de Gobierno Local acordará lo más procedente. </w:t>
      </w:r>
    </w:p>
    <w:p w:rsidR="00A90193" w:rsidRDefault="001A7A33">
      <w:pPr>
        <w:spacing w:after="100" w:line="259" w:lineRule="auto"/>
        <w:ind w:left="14" w:firstLine="0"/>
        <w:jc w:val="left"/>
      </w:pPr>
      <w:r>
        <w:rPr>
          <w:b/>
        </w:rPr>
        <w:t xml:space="preserve"> </w:t>
      </w:r>
    </w:p>
    <w:p w:rsidR="00A90193" w:rsidRDefault="001A7A33">
      <w:pPr>
        <w:spacing w:after="109" w:line="250" w:lineRule="auto"/>
        <w:ind w:left="9" w:right="46" w:hanging="10"/>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48872" name="Group 48872"/>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301" name="Rectangle 301"/>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302" name="Rectangle 302"/>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Documento firmado electrónicamente desde la plataforma esPublico Gestiona | Página</w:t>
                              </w:r>
                              <w:r>
                                <w:rPr>
                                  <w:sz w:val="12"/>
                                </w:rPr>
                                <w:t xml:space="preserve"> 2 de 41 </w:t>
                              </w:r>
                            </w:p>
                          </w:txbxContent>
                        </wps:txbx>
                        <wps:bodyPr horzOverflow="overflow" vert="horz" lIns="0" tIns="0" rIns="0" bIns="0" rtlCol="0">
                          <a:noAutofit/>
                        </wps:bodyPr>
                      </wps:wsp>
                    </wpg:wgp>
                  </a:graphicData>
                </a:graphic>
              </wp:anchor>
            </w:drawing>
          </mc:Choice>
          <mc:Fallback xmlns:a="http://schemas.openxmlformats.org/drawingml/2006/main">
            <w:pict>
              <v:group id="Group 48872" style="width:12.7031pt;height:280.038pt;position:absolute;mso-position-horizontal-relative:page;mso-position-horizontal:absolute;margin-left:682.278pt;mso-position-vertical-relative:page;margin-top:531.882pt;" coordsize="1613,35564">
                <v:rect id="Rectangle 301"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302"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41 </w:t>
                        </w:r>
                      </w:p>
                    </w:txbxContent>
                  </v:textbox>
                </v:rect>
                <w10:wrap type="square"/>
              </v:group>
            </w:pict>
          </mc:Fallback>
        </mc:AlternateContent>
      </w:r>
      <w:r>
        <w:rPr>
          <w:b/>
        </w:rPr>
        <w:t xml:space="preserve">Consta en el expediente Informe de Intervención emitido por Don Nicolás Rojo Garnica, que desempeña el puesto de trabajo de Interventor Municipal, de 20 de julio de 2022, del siguiente tenor literal: </w:t>
      </w:r>
    </w:p>
    <w:p w:rsidR="00A90193" w:rsidRDefault="001A7A33">
      <w:pPr>
        <w:spacing w:after="98" w:line="259" w:lineRule="auto"/>
        <w:ind w:left="14" w:firstLine="0"/>
        <w:jc w:val="left"/>
      </w:pPr>
      <w:r>
        <w:rPr>
          <w:b/>
        </w:rPr>
        <w:t xml:space="preserve"> </w:t>
      </w:r>
    </w:p>
    <w:p w:rsidR="00A90193" w:rsidRDefault="001A7A33">
      <w:pPr>
        <w:spacing w:after="114" w:line="250" w:lineRule="auto"/>
        <w:ind w:left="9" w:right="46" w:hanging="10"/>
      </w:pPr>
      <w:r>
        <w:rPr>
          <w:b/>
          <w:color w:val="1F4D78"/>
        </w:rPr>
        <w:t xml:space="preserve">  </w:t>
      </w:r>
      <w:r>
        <w:rPr>
          <w:b/>
        </w:rPr>
        <w:t>“Vista la propuesta del Concejal delegado</w:t>
      </w:r>
      <w:r>
        <w:rPr>
          <w:b/>
        </w:rPr>
        <w:t xml:space="preserve"> de Cultura, Identidad Canaria, Patrimonio Histórico, Fiestas, Juventud y Deportes del Ayuntamiento de Candelaria, de aprobación del convenio de colaboración entre este Ayuntamiento y la Asociación Batucada Almagec de Candelaria, para la promoción y desarr</w:t>
      </w:r>
      <w:r>
        <w:rPr>
          <w:b/>
        </w:rPr>
        <w:t xml:space="preserve">ollo cultural y social del municipio, con el fin de regular el marco de colaboración entre ambos para la difusión y potenciación de la actividad cultural del municipio, este Interventor INFORMA: </w:t>
      </w:r>
    </w:p>
    <w:p w:rsidR="00A90193" w:rsidRDefault="001A7A33">
      <w:pPr>
        <w:spacing w:after="95" w:line="259" w:lineRule="auto"/>
        <w:ind w:left="14" w:firstLine="0"/>
        <w:jc w:val="left"/>
      </w:pPr>
      <w:r>
        <w:t xml:space="preserve"> </w:t>
      </w:r>
    </w:p>
    <w:p w:rsidR="00A90193" w:rsidRDefault="001A7A33">
      <w:pPr>
        <w:ind w:left="4" w:right="49"/>
      </w:pPr>
      <w:r>
        <w:rPr>
          <w:b/>
        </w:rPr>
        <w:t>PRIMERO:</w:t>
      </w:r>
      <w:r>
        <w:t xml:space="preserve"> Conforme el Artículo 47 de la Ley 40/2015 del Rég</w:t>
      </w:r>
      <w:r>
        <w:t>imen Jurídico del Sector Público, son convenios los acuerdos con efectos jurídicos adoptados por las Administraciones Públicas, los organismos públicos y entidades de derecho público vinculados o dependientes o las Universidades públicas entre sí o con suj</w:t>
      </w:r>
      <w:r>
        <w:t xml:space="preserve">etos de derecho privado para un fin común. </w:t>
      </w:r>
    </w:p>
    <w:p w:rsidR="00A90193" w:rsidRDefault="001A7A33">
      <w:pPr>
        <w:spacing w:after="0" w:line="259" w:lineRule="auto"/>
        <w:ind w:left="14" w:firstLine="0"/>
        <w:jc w:val="left"/>
      </w:pPr>
      <w:r>
        <w:t xml:space="preserve"> </w:t>
      </w:r>
    </w:p>
    <w:p w:rsidR="00A90193" w:rsidRDefault="001A7A33">
      <w:pPr>
        <w:ind w:left="-1" w:right="49" w:firstLine="708"/>
      </w:pPr>
      <w:r>
        <w:t xml:space="preserve">Los convenios no podrán tener por objeto prestaciones propias de los contratos. En tal caso, su naturaleza y régimen jurídico se ajustará a lo previsto en la legislación de contratos del sector público. </w:t>
      </w:r>
    </w:p>
    <w:p w:rsidR="00A90193" w:rsidRDefault="001A7A33">
      <w:pPr>
        <w:spacing w:after="0" w:line="259" w:lineRule="auto"/>
        <w:ind w:left="722" w:firstLine="0"/>
        <w:jc w:val="left"/>
      </w:pPr>
      <w:r>
        <w:lastRenderedPageBreak/>
        <w:t xml:space="preserve"> </w:t>
      </w:r>
    </w:p>
    <w:p w:rsidR="00A90193" w:rsidRDefault="001A7A33">
      <w:pPr>
        <w:ind w:left="-1" w:right="49" w:firstLine="708"/>
      </w:pPr>
      <w:r>
        <w:t>Conforme el Artículo 47 de la Ley 40/2015, la suscripción de convenios deberá mejorar la eficiencia de la gestión pública, facilitar la utilización conjunta de medios y servicios públicos, contribuir a la realización de actividades de utilidad pública y cu</w:t>
      </w:r>
      <w:r>
        <w:t xml:space="preserve">mplir con la legislación de estabilidad presupuestaria y sostenibilidad financiera. </w:t>
      </w:r>
    </w:p>
    <w:p w:rsidR="00A90193" w:rsidRDefault="001A7A33">
      <w:pPr>
        <w:spacing w:after="0" w:line="259" w:lineRule="auto"/>
        <w:ind w:left="722" w:firstLine="0"/>
        <w:jc w:val="left"/>
      </w:pPr>
      <w:r>
        <w:t xml:space="preserve"> </w:t>
      </w:r>
    </w:p>
    <w:p w:rsidR="00A90193" w:rsidRDefault="001A7A33">
      <w:pPr>
        <w:ind w:left="-1" w:right="49" w:firstLine="708"/>
      </w:pPr>
      <w:r>
        <w:t>Los convenios que incluyan compromisos financieros deberán ser financieramente sostenibles, debiendo quienes los suscriban tener capacidad para financiar los asumidos du</w:t>
      </w:r>
      <w:r>
        <w:t xml:space="preserve">rante la vigencia del convenio. </w:t>
      </w:r>
    </w:p>
    <w:p w:rsidR="00A90193" w:rsidRDefault="001A7A33">
      <w:pPr>
        <w:spacing w:after="0" w:line="259" w:lineRule="auto"/>
        <w:ind w:left="722" w:firstLine="0"/>
        <w:jc w:val="left"/>
      </w:pPr>
      <w:r>
        <w:t xml:space="preserve"> </w:t>
      </w:r>
    </w:p>
    <w:p w:rsidR="00A90193" w:rsidRDefault="001A7A33">
      <w:pPr>
        <w:ind w:left="-1" w:right="49" w:firstLine="708"/>
      </w:pPr>
      <w:r>
        <w:t xml:space="preserve">Las aportaciones financieras que se comprometan a realizar los firmantes no podrán ser superiores a los gastos derivados de la ejecución del convenio. </w:t>
      </w:r>
    </w:p>
    <w:p w:rsidR="00A90193" w:rsidRDefault="001A7A33">
      <w:pPr>
        <w:spacing w:after="0" w:line="259" w:lineRule="auto"/>
        <w:ind w:left="722" w:firstLine="0"/>
        <w:jc w:val="left"/>
      </w:pPr>
      <w:r>
        <w:t xml:space="preserve"> </w:t>
      </w:r>
    </w:p>
    <w:p w:rsidR="00A90193" w:rsidRDefault="001A7A33">
      <w:pPr>
        <w:ind w:left="-1" w:right="49" w:firstLine="708"/>
      </w:pPr>
      <w:r>
        <w:t>Y el artículo 50 de la citada Ley, sin perjuicio de las especialida</w:t>
      </w:r>
      <w:r>
        <w:t>des que la legislación autonómica pueda prever, será necesario que el convenio se acompañe de una memoria justificativa donde se analice su necesidad y oportunidad, su impacto económico, el carácter no contractual de la actividad en cuestión, así como el c</w:t>
      </w:r>
      <w:r>
        <w:t xml:space="preserve">umplimiento de lo previsto en esta Ley. </w:t>
      </w:r>
    </w:p>
    <w:p w:rsidR="00A90193" w:rsidRDefault="001A7A33">
      <w:pPr>
        <w:spacing w:after="0" w:line="259" w:lineRule="auto"/>
        <w:ind w:left="14" w:firstLine="0"/>
        <w:jc w:val="left"/>
      </w:pPr>
      <w:r>
        <w:rPr>
          <w:b/>
        </w:rPr>
        <w:t xml:space="preserve"> </w:t>
      </w:r>
    </w:p>
    <w:p w:rsidR="00A90193" w:rsidRDefault="001A7A33">
      <w:pPr>
        <w:ind w:left="4" w:right="49"/>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6754901</wp:posOffset>
                </wp:positionV>
                <wp:extent cx="161330" cy="3556483"/>
                <wp:effectExtent l="0" t="0" r="0" b="0"/>
                <wp:wrapTopAndBottom/>
                <wp:docPr id="49783" name="Group 49783"/>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432" name="Rectangle 432"/>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433" name="Rectangle 433"/>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 de 41 </w:t>
                              </w:r>
                            </w:p>
                          </w:txbxContent>
                        </wps:txbx>
                        <wps:bodyPr horzOverflow="overflow" vert="horz" lIns="0" tIns="0" rIns="0" bIns="0" rtlCol="0">
                          <a:noAutofit/>
                        </wps:bodyPr>
                      </wps:wsp>
                    </wpg:wgp>
                  </a:graphicData>
                </a:graphic>
              </wp:anchor>
            </w:drawing>
          </mc:Choice>
          <mc:Fallback xmlns:a="http://schemas.openxmlformats.org/drawingml/2006/main">
            <w:pict>
              <v:group id="Group 49783" style="width:12.7031pt;height:280.038pt;position:absolute;mso-position-horizontal-relative:page;mso-position-horizontal:absolute;margin-left:682.278pt;mso-position-vertical-relative:page;margin-top:531.882pt;" coordsize="1613,35564">
                <v:rect id="Rectangle 432"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433"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41 </w:t>
                        </w:r>
                      </w:p>
                    </w:txbxContent>
                  </v:textbox>
                </v:rect>
                <w10:wrap type="topAndBottom"/>
              </v:group>
            </w:pict>
          </mc:Fallback>
        </mc:AlternateContent>
      </w:r>
      <w:r>
        <w:rPr>
          <w:b/>
        </w:rPr>
        <w:t xml:space="preserve">SEGUNDO: </w:t>
      </w:r>
      <w:r>
        <w:t xml:space="preserve">Existe consignación presupuestaria en el Presupuesto General del ejercicio 2022, aprobado y publicado definitivamente el 9 de mayo de 2022, por importe de CINCO MIL EUROS (5.000,00 Euros), con cargo a la aplicación 334.00-480.23. </w:t>
      </w:r>
    </w:p>
    <w:p w:rsidR="00A90193" w:rsidRDefault="001A7A33">
      <w:pPr>
        <w:spacing w:after="0" w:line="259" w:lineRule="auto"/>
        <w:ind w:left="14" w:firstLine="0"/>
        <w:jc w:val="left"/>
      </w:pPr>
      <w:r>
        <w:t xml:space="preserve"> </w:t>
      </w:r>
    </w:p>
    <w:p w:rsidR="00A90193" w:rsidRDefault="001A7A33">
      <w:pPr>
        <w:ind w:left="4" w:right="49"/>
      </w:pPr>
      <w:r>
        <w:rPr>
          <w:b/>
        </w:rPr>
        <w:t>TERCERO:</w:t>
      </w:r>
      <w:r>
        <w:t xml:space="preserve"> En la Cláusula</w:t>
      </w:r>
      <w:r>
        <w:t xml:space="preserve"> cuarta del citado Convenio, se regula la justificación, que se realizará a través de:  </w:t>
      </w:r>
    </w:p>
    <w:p w:rsidR="00A90193" w:rsidRDefault="001A7A33">
      <w:pPr>
        <w:spacing w:after="0" w:line="259" w:lineRule="auto"/>
        <w:ind w:left="14" w:firstLine="0"/>
        <w:jc w:val="left"/>
      </w:pPr>
      <w:r>
        <w:t xml:space="preserve"> </w:t>
      </w:r>
    </w:p>
    <w:p w:rsidR="00A90193" w:rsidRDefault="001A7A33">
      <w:pPr>
        <w:numPr>
          <w:ilvl w:val="0"/>
          <w:numId w:val="2"/>
        </w:numPr>
        <w:ind w:right="49" w:hanging="360"/>
      </w:pPr>
      <w:r>
        <w:t xml:space="preserve">Una memoria de actuación justificativa del cumplimiento de las condiciones impuestas en la concesión de la subvención, con indicación de las actividades realizadas y de los resultados obtenidos.  </w:t>
      </w:r>
    </w:p>
    <w:p w:rsidR="00A90193" w:rsidRDefault="001A7A33">
      <w:pPr>
        <w:numPr>
          <w:ilvl w:val="0"/>
          <w:numId w:val="2"/>
        </w:numPr>
        <w:ind w:right="49" w:hanging="360"/>
      </w:pPr>
      <w:r>
        <w:t>Una memoria económica justificativa del coste de las activi</w:t>
      </w:r>
      <w:r>
        <w:t xml:space="preserve">dades realizadas, conforme la Ordenanza general de subvenciones actualmente vigente. </w:t>
      </w:r>
    </w:p>
    <w:p w:rsidR="00A90193" w:rsidRDefault="001A7A33">
      <w:pPr>
        <w:spacing w:after="0" w:line="259" w:lineRule="auto"/>
        <w:ind w:left="14" w:firstLine="0"/>
        <w:jc w:val="left"/>
      </w:pPr>
      <w:r>
        <w:t xml:space="preserve"> </w:t>
      </w:r>
    </w:p>
    <w:p w:rsidR="00A90193" w:rsidRDefault="001A7A33">
      <w:pPr>
        <w:ind w:left="4" w:right="49"/>
      </w:pPr>
      <w:r>
        <w:rPr>
          <w:b/>
        </w:rPr>
        <w:t>CUARTO:</w:t>
      </w:r>
      <w:r>
        <w:t xml:space="preserve"> El Plan Estratégico de Subvenciones, aprobado para el periodo 2022-2025, encuadra este Convenio, dentro de la Línea Estratégica 5, conforme el siguiente detalle</w:t>
      </w: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rPr>
          <w:b/>
        </w:rPr>
        <w:t xml:space="preserve"> </w:t>
      </w:r>
    </w:p>
    <w:tbl>
      <w:tblPr>
        <w:tblStyle w:val="TableGrid"/>
        <w:tblW w:w="8656" w:type="dxa"/>
        <w:tblInd w:w="19" w:type="dxa"/>
        <w:tblCellMar>
          <w:top w:w="107" w:type="dxa"/>
          <w:left w:w="108" w:type="dxa"/>
          <w:bottom w:w="0" w:type="dxa"/>
          <w:right w:w="47" w:type="dxa"/>
        </w:tblCellMar>
        <w:tblLook w:val="04A0" w:firstRow="1" w:lastRow="0" w:firstColumn="1" w:lastColumn="0" w:noHBand="0" w:noVBand="1"/>
      </w:tblPr>
      <w:tblGrid>
        <w:gridCol w:w="8656"/>
      </w:tblGrid>
      <w:tr w:rsidR="00A90193">
        <w:trPr>
          <w:trHeight w:val="602"/>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b/>
              </w:rPr>
              <w:t xml:space="preserve">LÍNEA ESTRATÉGICA Nº 5 : PROMOCIÓN CULTURAL </w:t>
            </w:r>
          </w:p>
        </w:tc>
      </w:tr>
      <w:tr w:rsidR="00A90193">
        <w:trPr>
          <w:trHeight w:val="1603"/>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20" w:line="259" w:lineRule="auto"/>
              <w:ind w:left="0" w:firstLine="0"/>
              <w:jc w:val="left"/>
            </w:pPr>
            <w:r>
              <w:rPr>
                <w:b/>
              </w:rPr>
              <w:t xml:space="preserve">Objetivo Estratégico:  </w:t>
            </w:r>
          </w:p>
          <w:p w:rsidR="00A90193" w:rsidRDefault="001A7A33">
            <w:pPr>
              <w:spacing w:after="0" w:line="259" w:lineRule="auto"/>
              <w:ind w:left="0" w:right="61" w:firstLine="0"/>
            </w:pPr>
            <w:r>
              <w:t xml:space="preserve">Apoyar, difundir y promocionar el tejido cultural de la ciudad, fomentando la profesionalidad de los agentes implicados y consolidando modelos de apoyo a la creación cultural, así como atender los centros de infancia y aprendizaje de la lectura. </w:t>
            </w:r>
          </w:p>
        </w:tc>
      </w:tr>
      <w:tr w:rsidR="00A90193">
        <w:trPr>
          <w:trHeight w:val="1601"/>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18" w:line="259" w:lineRule="auto"/>
              <w:ind w:left="0" w:firstLine="0"/>
              <w:jc w:val="left"/>
            </w:pPr>
            <w:r>
              <w:t>Objetivo</w:t>
            </w:r>
            <w:r>
              <w:t xml:space="preserve">s Específicos:  </w:t>
            </w:r>
          </w:p>
          <w:p w:rsidR="00A90193" w:rsidRDefault="001A7A33">
            <w:pPr>
              <w:spacing w:after="0" w:line="259" w:lineRule="auto"/>
              <w:ind w:left="0" w:right="59" w:firstLine="0"/>
            </w:pPr>
            <w:r>
              <w:t xml:space="preserve">1.1.- Apoyar, difundir y promocionar la cultura tradicional canaria realizada a través de festivales, producción de espectáculos y cualquier actividad de fomento de la cultura tradicional en todas sus manifestaciones.  </w:t>
            </w:r>
          </w:p>
        </w:tc>
      </w:tr>
    </w:tbl>
    <w:tbl>
      <w:tblPr>
        <w:tblStyle w:val="TableGrid"/>
        <w:tblpPr w:vertAnchor="text" w:tblpX="19"/>
        <w:tblOverlap w:val="never"/>
        <w:tblW w:w="8656" w:type="dxa"/>
        <w:tblInd w:w="0" w:type="dxa"/>
        <w:tblCellMar>
          <w:top w:w="9" w:type="dxa"/>
          <w:left w:w="108" w:type="dxa"/>
          <w:bottom w:w="0" w:type="dxa"/>
          <w:right w:w="47" w:type="dxa"/>
        </w:tblCellMar>
        <w:tblLook w:val="04A0" w:firstRow="1" w:lastRow="0" w:firstColumn="1" w:lastColumn="0" w:noHBand="0" w:noVBand="1"/>
      </w:tblPr>
      <w:tblGrid>
        <w:gridCol w:w="8656"/>
      </w:tblGrid>
      <w:tr w:rsidR="00A90193">
        <w:trPr>
          <w:trHeight w:val="5499"/>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38" w:line="240" w:lineRule="auto"/>
              <w:ind w:left="0" w:firstLine="0"/>
            </w:pPr>
            <w:r>
              <w:t xml:space="preserve">1.2.- </w:t>
            </w:r>
            <w:r>
              <w:t xml:space="preserve">Apoyar, difundir y promocionar las artes escénicas, tanto teatro como danza en cualquiera de sus formatos o disciplinas.  </w:t>
            </w:r>
          </w:p>
          <w:p w:rsidR="00A90193" w:rsidRDefault="001A7A33">
            <w:pPr>
              <w:spacing w:after="238" w:line="240" w:lineRule="auto"/>
              <w:ind w:left="0" w:firstLine="0"/>
            </w:pPr>
            <w:r>
              <w:t>1.3.- Apoyar, difundir y promocionar las artes plásticas y visuales, incluidos el arte de acción y el arte urbano en todos sus format</w:t>
            </w:r>
            <w:r>
              <w:t xml:space="preserve">os.  </w:t>
            </w:r>
          </w:p>
          <w:p w:rsidR="00A90193" w:rsidRDefault="001A7A33">
            <w:pPr>
              <w:spacing w:after="242" w:line="238" w:lineRule="auto"/>
              <w:ind w:left="0" w:firstLine="0"/>
            </w:pPr>
            <w:r>
              <w:t xml:space="preserve">1.4.- Apoyar el cine y audiovisual, promovidos a través de producciones, festivales o actividades de fomento y difusión.  </w:t>
            </w:r>
          </w:p>
          <w:p w:rsidR="00A90193" w:rsidRDefault="001A7A33">
            <w:pPr>
              <w:spacing w:after="243" w:line="238" w:lineRule="auto"/>
              <w:ind w:left="0" w:firstLine="0"/>
            </w:pPr>
            <w:r>
              <w:t xml:space="preserve">1.5.- Apoyar, difundir y promocionar el libro y la lectura, en cualquiera de sus especialidades y soportes.  </w:t>
            </w:r>
          </w:p>
          <w:p w:rsidR="00A90193" w:rsidRDefault="001A7A33">
            <w:pPr>
              <w:spacing w:after="240" w:line="238" w:lineRule="auto"/>
              <w:ind w:left="0" w:firstLine="0"/>
            </w:pPr>
            <w:r>
              <w:t>1.6.- Apoyar, dif</w:t>
            </w:r>
            <w:r>
              <w:t xml:space="preserve">undir y promocionar la música y actividades musicales, en todos sus géneros y manifestaciones.  </w:t>
            </w:r>
          </w:p>
          <w:p w:rsidR="00A90193" w:rsidRDefault="001A7A33">
            <w:pPr>
              <w:spacing w:after="0" w:line="259" w:lineRule="auto"/>
              <w:ind w:left="0" w:right="62" w:firstLine="0"/>
            </w:pPr>
            <w:r>
              <w:t>1.7.- Apoyar y fomentar la cultura comunitaria y la profesionalización de los agentes culturales: capacitación de los profesionales, el diseño social y el dise</w:t>
            </w:r>
            <w:r>
              <w:t>ño colaborativo; el tejido de redes de cooperación; el fomento de la participación activa de la ciudadanía en el hecho cultural; la inclusión social; la dinamización de la actividad cultural en los barrios; la investigación que tengan a la cultura en su ám</w:t>
            </w:r>
            <w:r>
              <w:t xml:space="preserve">bito de estudio y la transformación urbana y social a través de la creatividad </w:t>
            </w:r>
          </w:p>
        </w:tc>
      </w:tr>
      <w:tr w:rsidR="00A90193">
        <w:trPr>
          <w:trHeight w:val="1097"/>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20" w:line="259" w:lineRule="auto"/>
              <w:ind w:left="0" w:firstLine="0"/>
              <w:jc w:val="left"/>
            </w:pPr>
            <w:r>
              <w:rPr>
                <w:b/>
              </w:rPr>
              <w:t xml:space="preserve">Plazo de Ejecución:  </w:t>
            </w:r>
          </w:p>
          <w:p w:rsidR="00A90193" w:rsidRDefault="001A7A33">
            <w:pPr>
              <w:spacing w:after="0" w:line="259" w:lineRule="auto"/>
              <w:ind w:left="0" w:firstLine="0"/>
              <w:jc w:val="left"/>
            </w:pPr>
            <w:r>
              <w:t xml:space="preserve">Convocatorias anuales  </w:t>
            </w:r>
          </w:p>
        </w:tc>
      </w:tr>
      <w:tr w:rsidR="00A90193">
        <w:trPr>
          <w:trHeight w:val="1094"/>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20" w:line="259" w:lineRule="auto"/>
              <w:ind w:left="0" w:firstLine="0"/>
              <w:jc w:val="left"/>
            </w:pPr>
            <w:r>
              <w:rPr>
                <w:b/>
              </w:rPr>
              <w:t xml:space="preserve">Fuentes de financiación:  </w:t>
            </w:r>
          </w:p>
          <w:p w:rsidR="00A90193" w:rsidRDefault="001A7A33">
            <w:pPr>
              <w:spacing w:after="0" w:line="259" w:lineRule="auto"/>
              <w:ind w:left="0" w:firstLine="0"/>
              <w:jc w:val="left"/>
            </w:pPr>
            <w:r>
              <w:t xml:space="preserve">El presupuesto municipal, de acuerdo con las aplicaciones presupuestarias recogidas. </w:t>
            </w:r>
          </w:p>
        </w:tc>
      </w:tr>
      <w:tr w:rsidR="00A90193">
        <w:trPr>
          <w:trHeight w:val="1349"/>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20" w:line="259" w:lineRule="auto"/>
              <w:ind w:left="0" w:firstLine="0"/>
              <w:jc w:val="left"/>
            </w:pPr>
            <w:r>
              <w:rPr>
                <w:b/>
              </w:rPr>
              <w:t xml:space="preserve">Costes Económicos:  </w:t>
            </w:r>
          </w:p>
          <w:p w:rsidR="00A90193" w:rsidRDefault="001A7A33">
            <w:pPr>
              <w:spacing w:after="0" w:line="259" w:lineRule="auto"/>
              <w:ind w:left="0" w:firstLine="0"/>
              <w:jc w:val="left"/>
            </w:pPr>
            <w:r>
              <w:t xml:space="preserve">Los costes previstos para el ejercicio 2022 serán, hasta el máximo de las disponibilidades presupuestarias destinadas, que ascienden a un total de 188.600,00 euros. </w:t>
            </w:r>
          </w:p>
        </w:tc>
      </w:tr>
      <w:tr w:rsidR="00A90193">
        <w:trPr>
          <w:trHeight w:val="1856"/>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23" w:line="259" w:lineRule="auto"/>
              <w:ind w:left="0" w:firstLine="0"/>
              <w:jc w:val="left"/>
            </w:pPr>
            <w:r>
              <w:rPr>
                <w:b/>
              </w:rPr>
              <w:t xml:space="preserve">Procedimiento de concesión: </w:t>
            </w:r>
          </w:p>
          <w:p w:rsidR="00A90193" w:rsidRDefault="001A7A33">
            <w:pPr>
              <w:spacing w:after="0" w:line="259" w:lineRule="auto"/>
              <w:ind w:left="0" w:right="58" w:firstLine="0"/>
            </w:pPr>
            <w:r>
              <w:t xml:space="preserve"> </w:t>
            </w:r>
            <w:r>
              <w:t>El procedimiento de concesión para la ejecución de esta línea estratégica, se realizará en concurrencia competitiva y tramitación mediante convenios o Resoluciones con las entidades que figuran nominativamente en el presupuesto. Podrá otorgarse de forma an</w:t>
            </w:r>
            <w:r>
              <w:t xml:space="preserve">ticipada el 100 %, de la cantidad presupuestada. </w:t>
            </w:r>
          </w:p>
        </w:tc>
      </w:tr>
      <w:tr w:rsidR="00A90193">
        <w:trPr>
          <w:trHeight w:val="605"/>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b/>
              </w:rPr>
              <w:t xml:space="preserve">Plan de actuación:  </w:t>
            </w:r>
          </w:p>
        </w:tc>
      </w:tr>
    </w:tbl>
    <w:p w:rsidR="00A90193" w:rsidRDefault="001A7A33">
      <w:pPr>
        <w:spacing w:after="0" w:line="259" w:lineRule="auto"/>
        <w:ind w:left="-2538" w:right="966"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6754901</wp:posOffset>
                </wp:positionV>
                <wp:extent cx="161330" cy="3556483"/>
                <wp:effectExtent l="0" t="0" r="0" b="0"/>
                <wp:wrapTopAndBottom/>
                <wp:docPr id="50591" name="Group 50591"/>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67" name="Rectangle 567"/>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568" name="Rectangle 568"/>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4 de 41 </w:t>
                              </w:r>
                            </w:p>
                          </w:txbxContent>
                        </wps:txbx>
                        <wps:bodyPr horzOverflow="overflow" vert="horz" lIns="0" tIns="0" rIns="0" bIns="0" rtlCol="0">
                          <a:noAutofit/>
                        </wps:bodyPr>
                      </wps:wsp>
                    </wpg:wgp>
                  </a:graphicData>
                </a:graphic>
              </wp:anchor>
            </w:drawing>
          </mc:Choice>
          <mc:Fallback xmlns:a="http://schemas.openxmlformats.org/drawingml/2006/main">
            <w:pict>
              <v:group id="Group 50591" style="width:12.7031pt;height:280.038pt;position:absolute;mso-position-horizontal-relative:page;mso-position-horizontal:absolute;margin-left:682.278pt;mso-position-vertical-relative:page;margin-top:531.882pt;" coordsize="1613,35564">
                <v:rect id="Rectangle 567"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68"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41 </w:t>
                        </w:r>
                      </w:p>
                    </w:txbxContent>
                  </v:textbox>
                </v:rect>
                <w10:wrap type="topAndBottom"/>
              </v:group>
            </w:pict>
          </mc:Fallback>
        </mc:AlternateContent>
      </w:r>
      <w:r>
        <w:br w:type="page"/>
      </w:r>
    </w:p>
    <w:tbl>
      <w:tblPr>
        <w:tblStyle w:val="TableGrid"/>
        <w:tblW w:w="8656" w:type="dxa"/>
        <w:tblInd w:w="19" w:type="dxa"/>
        <w:tblCellMar>
          <w:top w:w="9" w:type="dxa"/>
          <w:left w:w="108" w:type="dxa"/>
          <w:bottom w:w="0" w:type="dxa"/>
          <w:right w:w="47" w:type="dxa"/>
        </w:tblCellMar>
        <w:tblLook w:val="04A0" w:firstRow="1" w:lastRow="0" w:firstColumn="1" w:lastColumn="0" w:noHBand="0" w:noVBand="1"/>
      </w:tblPr>
      <w:tblGrid>
        <w:gridCol w:w="1562"/>
        <w:gridCol w:w="3188"/>
        <w:gridCol w:w="1131"/>
        <w:gridCol w:w="1253"/>
        <w:gridCol w:w="1522"/>
      </w:tblGrid>
      <w:tr w:rsidR="00A90193">
        <w:trPr>
          <w:trHeight w:val="1010"/>
        </w:trPr>
        <w:tc>
          <w:tcPr>
            <w:tcW w:w="8656" w:type="dxa"/>
            <w:gridSpan w:val="5"/>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right="63" w:firstLine="0"/>
            </w:pPr>
            <w:r>
              <w:t>El plan de actuación para la ejecución de esta línea estratégica, se realizará mediante la elaboración de las correspondientes convocatorias y/o convenios de cola</w:t>
            </w:r>
            <w:r>
              <w:t xml:space="preserve">boración específicos para cada una de las siguientes líneas específicas de subvención. </w:t>
            </w:r>
          </w:p>
        </w:tc>
      </w:tr>
      <w:tr w:rsidR="00A90193">
        <w:trPr>
          <w:trHeight w:val="2336"/>
        </w:trPr>
        <w:tc>
          <w:tcPr>
            <w:tcW w:w="8656" w:type="dxa"/>
            <w:gridSpan w:val="5"/>
            <w:tcBorders>
              <w:top w:val="single" w:sz="4" w:space="0" w:color="000000"/>
              <w:left w:val="single" w:sz="4" w:space="0" w:color="000000"/>
              <w:bottom w:val="single" w:sz="4" w:space="0" w:color="000000"/>
              <w:right w:val="single" w:sz="4" w:space="0" w:color="000000"/>
            </w:tcBorders>
          </w:tcPr>
          <w:p w:rsidR="00A90193" w:rsidRDefault="001A7A33">
            <w:pPr>
              <w:spacing w:after="242" w:line="238" w:lineRule="auto"/>
              <w:ind w:left="0" w:firstLine="0"/>
            </w:pPr>
            <w:r>
              <w:rPr>
                <w:b/>
              </w:rPr>
              <w:t xml:space="preserve">Régimen de seguimiento y evaluación continua aplicable a las diferentes líneas de subvenciones que se establezcan: </w:t>
            </w:r>
          </w:p>
          <w:p w:rsidR="00A90193" w:rsidRDefault="001A7A33">
            <w:pPr>
              <w:numPr>
                <w:ilvl w:val="0"/>
                <w:numId w:val="22"/>
              </w:numPr>
              <w:spacing w:after="220" w:line="259" w:lineRule="auto"/>
              <w:ind w:hanging="197"/>
              <w:jc w:val="left"/>
            </w:pPr>
            <w:r>
              <w:t xml:space="preserve">Nº de personas beneficiados en eventos organizados </w:t>
            </w:r>
          </w:p>
          <w:p w:rsidR="00A90193" w:rsidRDefault="001A7A33">
            <w:pPr>
              <w:numPr>
                <w:ilvl w:val="0"/>
                <w:numId w:val="22"/>
              </w:numPr>
              <w:spacing w:after="218" w:line="259" w:lineRule="auto"/>
              <w:ind w:hanging="197"/>
              <w:jc w:val="left"/>
            </w:pPr>
            <w:r>
              <w:t xml:space="preserve">Nº de actividades que se desarrollan. </w:t>
            </w:r>
          </w:p>
          <w:p w:rsidR="00A90193" w:rsidRDefault="001A7A33">
            <w:pPr>
              <w:numPr>
                <w:ilvl w:val="0"/>
                <w:numId w:val="22"/>
              </w:numPr>
              <w:spacing w:after="0" w:line="259" w:lineRule="auto"/>
              <w:ind w:hanging="197"/>
              <w:jc w:val="left"/>
            </w:pPr>
            <w:r>
              <w:t>Nº de personas miembros de cada entidad</w:t>
            </w:r>
            <w:r>
              <w:rPr>
                <w:b/>
              </w:rPr>
              <w:t xml:space="preserve">  </w:t>
            </w:r>
          </w:p>
        </w:tc>
      </w:tr>
      <w:tr w:rsidR="00A90193">
        <w:trPr>
          <w:trHeight w:val="602"/>
        </w:trPr>
        <w:tc>
          <w:tcPr>
            <w:tcW w:w="8656" w:type="dxa"/>
            <w:gridSpan w:val="5"/>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b/>
              </w:rPr>
              <w:t xml:space="preserve">Líneas específicas de subvención:  </w:t>
            </w:r>
          </w:p>
        </w:tc>
      </w:tr>
      <w:tr w:rsidR="00A90193">
        <w:trPr>
          <w:trHeight w:val="1109"/>
        </w:trPr>
        <w:tc>
          <w:tcPr>
            <w:tcW w:w="15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38" w:lineRule="auto"/>
              <w:ind w:left="0" w:firstLine="0"/>
              <w:jc w:val="left"/>
            </w:pPr>
            <w:r>
              <w:rPr>
                <w:b/>
              </w:rPr>
              <w:t>Aplicación Presupues-</w:t>
            </w:r>
          </w:p>
          <w:p w:rsidR="00A90193" w:rsidRDefault="001A7A33">
            <w:pPr>
              <w:spacing w:after="0" w:line="259" w:lineRule="auto"/>
              <w:ind w:left="0" w:firstLine="0"/>
              <w:jc w:val="left"/>
            </w:pPr>
            <w:r>
              <w:rPr>
                <w:b/>
              </w:rPr>
              <w:t xml:space="preserve">taria </w:t>
            </w:r>
          </w:p>
        </w:tc>
        <w:tc>
          <w:tcPr>
            <w:tcW w:w="318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b/>
              </w:rPr>
              <w:t xml:space="preserve">Línea de Subvención </w:t>
            </w:r>
          </w:p>
        </w:tc>
        <w:tc>
          <w:tcPr>
            <w:tcW w:w="1131"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b/>
              </w:rPr>
              <w:t xml:space="preserve">Ente Gestor </w:t>
            </w:r>
          </w:p>
        </w:tc>
        <w:tc>
          <w:tcPr>
            <w:tcW w:w="1253"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b/>
              </w:rPr>
              <w:t xml:space="preserve">Importe 2022 </w:t>
            </w:r>
          </w:p>
        </w:tc>
        <w:tc>
          <w:tcPr>
            <w:tcW w:w="152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b/>
              </w:rPr>
              <w:t xml:space="preserve">Modalidad </w:t>
            </w:r>
          </w:p>
        </w:tc>
      </w:tr>
      <w:tr w:rsidR="00A90193">
        <w:trPr>
          <w:trHeight w:val="1109"/>
        </w:trPr>
        <w:tc>
          <w:tcPr>
            <w:tcW w:w="15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pPr>
            <w:r>
              <w:t xml:space="preserve">33400.480.23 </w:t>
            </w:r>
          </w:p>
        </w:tc>
        <w:tc>
          <w:tcPr>
            <w:tcW w:w="318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BATUCADA ALMAGEC DE CANDELARIA </w:t>
            </w:r>
          </w:p>
        </w:tc>
        <w:tc>
          <w:tcPr>
            <w:tcW w:w="1131"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CUL-</w:t>
            </w:r>
          </w:p>
          <w:p w:rsidR="00A90193" w:rsidRDefault="001A7A33">
            <w:pPr>
              <w:spacing w:after="0" w:line="259" w:lineRule="auto"/>
              <w:ind w:left="0" w:firstLine="0"/>
              <w:jc w:val="left"/>
            </w:pPr>
            <w:r>
              <w:t xml:space="preserve">TURA </w:t>
            </w:r>
          </w:p>
        </w:tc>
        <w:tc>
          <w:tcPr>
            <w:tcW w:w="1253"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5.000,00 </w:t>
            </w:r>
          </w:p>
        </w:tc>
        <w:tc>
          <w:tcPr>
            <w:tcW w:w="152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DIRECTA </w:t>
            </w:r>
          </w:p>
          <w:p w:rsidR="00A90193" w:rsidRDefault="001A7A33">
            <w:pPr>
              <w:spacing w:after="0" w:line="259" w:lineRule="auto"/>
              <w:ind w:left="0" w:firstLine="0"/>
              <w:jc w:val="left"/>
            </w:pPr>
            <w:r>
              <w:t>NOMINA-</w:t>
            </w:r>
          </w:p>
          <w:p w:rsidR="00A90193" w:rsidRDefault="001A7A33">
            <w:pPr>
              <w:spacing w:after="0" w:line="259" w:lineRule="auto"/>
              <w:ind w:left="0" w:firstLine="0"/>
              <w:jc w:val="left"/>
            </w:pPr>
            <w:r>
              <w:t xml:space="preserve">TIVA </w:t>
            </w:r>
          </w:p>
        </w:tc>
      </w:tr>
    </w:tbl>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ind w:left="4" w:right="49"/>
      </w:pPr>
      <w:r>
        <w:rPr>
          <w:b/>
        </w:rPr>
        <w:t>QUINTO:</w:t>
      </w:r>
      <w:r>
        <w:t xml:space="preserve"> </w:t>
      </w:r>
      <w:r>
        <w:t>La Junta de Gobierno Local es el órgano competente que tiene atribuido la competencia para la aprobación de programas, planes, convenios con entidades públicas o privadas para consecución de los fines de interés público, así como la autorización a la Alcal</w:t>
      </w:r>
      <w:r>
        <w:t xml:space="preserve">desa – Presidenta, para actuar y firmar en los citados convenios, planes o programas, en virtud de delegación del pleno adoptada en el punto 6 de la sesión plenaria de 28 de junio de 2019.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ind w:left="-1" w:right="49" w:firstLine="708"/>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270" name="Group 51270"/>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768" name="Rectangle 768"/>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w:t>
                              </w:r>
                              <w:r>
                                <w:rPr>
                                  <w:sz w:val="12"/>
                                </w:rPr>
                                <w:t xml:space="preserve">https://candelaria.sedelectronica.es/ </w:t>
                              </w:r>
                            </w:p>
                          </w:txbxContent>
                        </wps:txbx>
                        <wps:bodyPr horzOverflow="overflow" vert="horz" lIns="0" tIns="0" rIns="0" bIns="0" rtlCol="0">
                          <a:noAutofit/>
                        </wps:bodyPr>
                      </wps:wsp>
                      <wps:wsp>
                        <wps:cNvPr id="769" name="Rectangle 769"/>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5 de 41 </w:t>
                              </w:r>
                            </w:p>
                          </w:txbxContent>
                        </wps:txbx>
                        <wps:bodyPr horzOverflow="overflow" vert="horz" lIns="0" tIns="0" rIns="0" bIns="0" rtlCol="0">
                          <a:noAutofit/>
                        </wps:bodyPr>
                      </wps:wsp>
                    </wpg:wgp>
                  </a:graphicData>
                </a:graphic>
              </wp:anchor>
            </w:drawing>
          </mc:Choice>
          <mc:Fallback xmlns:a="http://schemas.openxmlformats.org/drawingml/2006/main">
            <w:pict>
              <v:group id="Group 51270" style="width:12.7031pt;height:280.038pt;position:absolute;mso-position-horizontal-relative:page;mso-position-horizontal:absolute;margin-left:682.278pt;mso-position-vertical-relative:page;margin-top:531.882pt;" coordsize="1613,35564">
                <v:rect id="Rectangle 768"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769"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41 </w:t>
                        </w:r>
                      </w:p>
                    </w:txbxContent>
                  </v:textbox>
                </v:rect>
                <w10:wrap type="square"/>
              </v:group>
            </w:pict>
          </mc:Fallback>
        </mc:AlternateContent>
      </w:r>
      <w:r>
        <w:t xml:space="preserve">Consecuencia, de lo anterior, este Interventor informa favorablemente la </w:t>
      </w:r>
      <w:r>
        <w:rPr>
          <w:b/>
        </w:rPr>
        <w:t xml:space="preserve"> </w:t>
      </w:r>
      <w:r>
        <w:t>propuesta del Concejal delegado de Cultura, Ident</w:t>
      </w:r>
      <w:r>
        <w:t>idad Canaria, Patrimonio Histórico, Fiestas, Juventud y Deportes del Ayuntamiento de Candelaria, de aprobación del convenio de colaboración entre este Ayuntamiento y la Asociación Batucada Almagec de Candelaria, para la promoción y desarrollo cultural y so</w:t>
      </w:r>
      <w:r>
        <w:t xml:space="preserve">cial del municipio, con el fin de regular el marco de colaboración entre ambos para la difusión y potenciación de la actividad cultural del municipio.”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90" w:right="129" w:hanging="10"/>
        <w:jc w:val="center"/>
      </w:pPr>
      <w:r>
        <w:t xml:space="preserve">No obstante, la Junta de Gobierno Local acordará lo más procedente </w:t>
      </w:r>
    </w:p>
    <w:p w:rsidR="00A90193" w:rsidRDefault="001A7A33">
      <w:pPr>
        <w:spacing w:after="0" w:line="259" w:lineRule="auto"/>
        <w:ind w:left="12" w:firstLine="0"/>
        <w:jc w:val="center"/>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4" w:line="250" w:lineRule="auto"/>
        <w:ind w:left="9" w:right="46" w:hanging="10"/>
      </w:pPr>
      <w:r>
        <w:rPr>
          <w:b/>
        </w:rPr>
        <w:t>Consta en el expediente Informe Jurídico emitido por Doña María del Pilar Chico Delgado, Técnico de la Administración General, del 25 de noviembre de 2022, y fiscalizado favorablemente por el Interventor Municipal D. Nicolás Rojo Garnica, del 25 de noviemb</w:t>
      </w:r>
      <w:r>
        <w:rPr>
          <w:b/>
        </w:rPr>
        <w:t xml:space="preserve">re de 2022, del siguiente tenor literal: </w:t>
      </w:r>
    </w:p>
    <w:p w:rsidR="00A90193" w:rsidRDefault="001A7A33">
      <w:pPr>
        <w:spacing w:after="138" w:line="259" w:lineRule="auto"/>
        <w:ind w:left="14" w:firstLine="0"/>
        <w:jc w:val="left"/>
      </w:pPr>
      <w:r>
        <w:rPr>
          <w:b/>
        </w:rPr>
        <w:t xml:space="preserve"> </w:t>
      </w:r>
    </w:p>
    <w:p w:rsidR="00A90193" w:rsidRDefault="001A7A33">
      <w:pPr>
        <w:pStyle w:val="Ttulo1"/>
        <w:ind w:left="259" w:right="298"/>
      </w:pPr>
      <w:r>
        <w:t xml:space="preserve">“INFORME JURIDICO </w:t>
      </w:r>
    </w:p>
    <w:p w:rsidR="00A90193" w:rsidRDefault="001A7A33">
      <w:pPr>
        <w:spacing w:after="98" w:line="259" w:lineRule="auto"/>
        <w:ind w:left="12" w:firstLine="0"/>
        <w:jc w:val="center"/>
      </w:pPr>
      <w:r>
        <w:rPr>
          <w:b/>
        </w:rPr>
        <w:t xml:space="preserve"> </w:t>
      </w:r>
    </w:p>
    <w:p w:rsidR="00A90193" w:rsidRDefault="001A7A33">
      <w:pPr>
        <w:spacing w:after="112" w:line="250" w:lineRule="auto"/>
        <w:ind w:left="9" w:right="46" w:hanging="10"/>
      </w:pPr>
      <w:r>
        <w:rPr>
          <w:b/>
        </w:rPr>
        <w:t xml:space="preserve">Visto el expediente antedicho, la funcionaria Mª del Pilar Chico Delgado, que desempeña el puesto de trabajo de técnico de adm.gral., fiscalizado favorablemente por el Interventor Municipal, </w:t>
      </w:r>
      <w:r>
        <w:rPr>
          <w:b/>
        </w:rPr>
        <w:t>emite el siguiente informe:</w:t>
      </w:r>
      <w:r>
        <w:t xml:space="preserve"> </w:t>
      </w:r>
    </w:p>
    <w:p w:rsidR="00A90193" w:rsidRDefault="001A7A33">
      <w:pPr>
        <w:spacing w:after="98" w:line="259" w:lineRule="auto"/>
        <w:ind w:left="12" w:firstLine="0"/>
        <w:jc w:val="center"/>
      </w:pPr>
      <w:r>
        <w:rPr>
          <w:b/>
        </w:rPr>
        <w:t xml:space="preserve"> </w:t>
      </w:r>
    </w:p>
    <w:p w:rsidR="00A90193" w:rsidRDefault="001A7A33">
      <w:pPr>
        <w:pStyle w:val="Ttulo1"/>
        <w:ind w:left="259" w:right="301"/>
      </w:pPr>
      <w:r>
        <w:t xml:space="preserve">ANTECEDENTES DE HECHO  </w:t>
      </w:r>
    </w:p>
    <w:p w:rsidR="00A90193" w:rsidRDefault="001A7A33">
      <w:pPr>
        <w:spacing w:after="98" w:line="259" w:lineRule="auto"/>
        <w:ind w:left="12" w:firstLine="0"/>
        <w:jc w:val="center"/>
      </w:pPr>
      <w:r>
        <w:t xml:space="preserve"> </w:t>
      </w:r>
    </w:p>
    <w:p w:rsidR="00A90193" w:rsidRDefault="001A7A33">
      <w:pPr>
        <w:spacing w:after="284"/>
        <w:ind w:left="4" w:right="49"/>
      </w:pPr>
      <w:r>
        <w:t xml:space="preserve">Primero: Vista la Propuesta del Concejal delegado de Cultura, Identidad Canaria, Patrimonio Histórico, Fiestas, Juventud y Deportes del Ayuntamiento de Candelaria, </w:t>
      </w:r>
      <w:r>
        <w:t xml:space="preserve">de fecha 13 de julio de 2022 relativa a la aprobación y suscripción del Convenio de colaboración entre el Ayuntamiento de Candelaria y la Asociación Batucada Almagec de Candelaria con -CIF G76582907- que a continuación se transcribe: </w:t>
      </w:r>
    </w:p>
    <w:p w:rsidR="00A90193" w:rsidRDefault="001A7A33">
      <w:pPr>
        <w:numPr>
          <w:ilvl w:val="0"/>
          <w:numId w:val="3"/>
        </w:numPr>
        <w:spacing w:after="100" w:line="240" w:lineRule="auto"/>
        <w:ind w:right="48" w:hanging="1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49239" name="Group 49239"/>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887" name="Rectangle 887"/>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888" name="Rectangle 888"/>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6 de 41 </w:t>
                              </w:r>
                            </w:p>
                          </w:txbxContent>
                        </wps:txbx>
                        <wps:bodyPr horzOverflow="overflow" vert="horz" lIns="0" tIns="0" rIns="0" bIns="0" rtlCol="0">
                          <a:noAutofit/>
                        </wps:bodyPr>
                      </wps:wsp>
                    </wpg:wgp>
                  </a:graphicData>
                </a:graphic>
              </wp:anchor>
            </w:drawing>
          </mc:Choice>
          <mc:Fallback xmlns:a="http://schemas.openxmlformats.org/drawingml/2006/main">
            <w:pict>
              <v:group id="Group 49239" style="width:12.7031pt;height:280.038pt;position:absolute;mso-position-horizontal-relative:page;mso-position-horizontal:absolute;margin-left:682.278pt;mso-position-vertical-relative:page;margin-top:531.882pt;" coordsize="1613,35564">
                <v:rect id="Rectangle 887"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888"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41 </w:t>
                        </w:r>
                      </w:p>
                    </w:txbxContent>
                  </v:textbox>
                </v:rect>
                <w10:wrap type="square"/>
              </v:group>
            </w:pict>
          </mc:Fallback>
        </mc:AlternateContent>
      </w:r>
      <w:r>
        <w:rPr>
          <w:b/>
          <w:i/>
        </w:rPr>
        <w:t>“D. MANUEL ALBERTO GONZÁLEZ PESTANO, en calidad de Concejal dele</w:t>
      </w:r>
      <w:r>
        <w:rPr>
          <w:b/>
          <w:i/>
        </w:rPr>
        <w:t>gado de Cultura, Identidad Canaria, Patrimonio Histórico, Fiestas, Juventud y Deportes del Ayuntamiento de Candelaria, al amparo de lo dispuesto en la Ley Reguladora de las Bases de Régimen Local, así como en el Reglamento de Organización, Funcionamiento y</w:t>
      </w:r>
      <w:r>
        <w:rPr>
          <w:b/>
          <w:i/>
        </w:rPr>
        <w:t xml:space="preserve"> Régimen Jurídico de las entidades locales aprobado por R. D. 2568/1986 de 28 de noviembre, señala que  </w:t>
      </w:r>
    </w:p>
    <w:p w:rsidR="00A90193" w:rsidRDefault="001A7A33">
      <w:pPr>
        <w:numPr>
          <w:ilvl w:val="1"/>
          <w:numId w:val="3"/>
        </w:numPr>
        <w:spacing w:after="110" w:line="249" w:lineRule="auto"/>
        <w:ind w:right="50" w:hanging="360"/>
      </w:pPr>
      <w:r>
        <w:rPr>
          <w:i/>
        </w:rPr>
        <w:t>Se hace necesaria la aprobación del convenio de colaboración entre este Ayuntamiento y la Asociación Batucada Almagec de Candelaria, con el fin de regu</w:t>
      </w:r>
      <w:r>
        <w:rPr>
          <w:i/>
        </w:rPr>
        <w:t xml:space="preserve">lar el marco de colaboración entre ambos para la difusión y potenciación de la actividad cultural del municipio. </w:t>
      </w:r>
    </w:p>
    <w:p w:rsidR="00A90193" w:rsidRDefault="001A7A33">
      <w:pPr>
        <w:spacing w:after="100" w:line="259" w:lineRule="auto"/>
        <w:ind w:left="14" w:firstLine="0"/>
        <w:jc w:val="left"/>
      </w:pPr>
      <w:r>
        <w:rPr>
          <w:i/>
        </w:rPr>
        <w:t xml:space="preserve"> </w:t>
      </w:r>
    </w:p>
    <w:p w:rsidR="00A90193" w:rsidRDefault="001A7A33">
      <w:pPr>
        <w:spacing w:after="107" w:line="249" w:lineRule="auto"/>
        <w:ind w:left="9" w:right="50" w:hanging="10"/>
      </w:pPr>
      <w:r>
        <w:rPr>
          <w:i/>
        </w:rPr>
        <w:t xml:space="preserve">Por ello, propone a la Junta de Gobierno Local la adopción del siguiente acuerdo:  </w:t>
      </w:r>
    </w:p>
    <w:p w:rsidR="00A90193" w:rsidRDefault="001A7A33">
      <w:pPr>
        <w:spacing w:after="98" w:line="259" w:lineRule="auto"/>
        <w:ind w:left="14" w:firstLine="0"/>
        <w:jc w:val="left"/>
      </w:pPr>
      <w:r>
        <w:rPr>
          <w:i/>
        </w:rPr>
        <w:t xml:space="preserve"> </w:t>
      </w:r>
    </w:p>
    <w:p w:rsidR="00A90193" w:rsidRDefault="001A7A33">
      <w:pPr>
        <w:numPr>
          <w:ilvl w:val="1"/>
          <w:numId w:val="3"/>
        </w:numPr>
        <w:spacing w:after="110" w:line="249" w:lineRule="auto"/>
        <w:ind w:right="50" w:hanging="360"/>
      </w:pPr>
      <w:r>
        <w:rPr>
          <w:i/>
        </w:rPr>
        <w:t>Aprobar el convenio de colaboración entre el Ayuntamie</w:t>
      </w:r>
      <w:r>
        <w:rPr>
          <w:i/>
        </w:rPr>
        <w:t xml:space="preserve">nto de Candelaria y la Asociación Batucada Almagec de Candelaria. </w:t>
      </w:r>
    </w:p>
    <w:p w:rsidR="00A90193" w:rsidRDefault="001A7A33">
      <w:pPr>
        <w:numPr>
          <w:ilvl w:val="1"/>
          <w:numId w:val="3"/>
        </w:numPr>
        <w:spacing w:after="147" w:line="249" w:lineRule="auto"/>
        <w:ind w:right="50" w:hanging="360"/>
      </w:pPr>
      <w:r>
        <w:rPr>
          <w:i/>
        </w:rPr>
        <w:t xml:space="preserve">Dejar sin efecto el convenio anterior de fecha 01 de agosto de 2018. </w:t>
      </w:r>
    </w:p>
    <w:p w:rsidR="00A90193" w:rsidRDefault="001A7A33">
      <w:pPr>
        <w:numPr>
          <w:ilvl w:val="1"/>
          <w:numId w:val="3"/>
        </w:numPr>
        <w:spacing w:after="108" w:line="249" w:lineRule="auto"/>
        <w:ind w:right="50" w:hanging="360"/>
      </w:pPr>
      <w:r>
        <w:rPr>
          <w:i/>
        </w:rPr>
        <w:t xml:space="preserve">Facultar a la Alcaldesa para la firma del mismo.” </w:t>
      </w:r>
    </w:p>
    <w:p w:rsidR="00A90193" w:rsidRDefault="001A7A33">
      <w:pPr>
        <w:spacing w:after="98" w:line="259" w:lineRule="auto"/>
        <w:ind w:left="374" w:firstLine="0"/>
        <w:jc w:val="left"/>
      </w:pPr>
      <w:r>
        <w:t xml:space="preserve"> </w:t>
      </w:r>
    </w:p>
    <w:p w:rsidR="00A90193" w:rsidRDefault="001A7A33">
      <w:pPr>
        <w:spacing w:after="246"/>
        <w:ind w:left="4" w:right="49"/>
      </w:pPr>
      <w:r>
        <w:t xml:space="preserve">Segundo: Visto que obra en el expediente informe FAVORABLE del Interventor municipal, D. Nicolás Rojo Garnica, de fecha 20 de julio de 2022 del siguiente tenor literal: </w:t>
      </w:r>
    </w:p>
    <w:p w:rsidR="00A90193" w:rsidRDefault="001A7A33">
      <w:pPr>
        <w:numPr>
          <w:ilvl w:val="0"/>
          <w:numId w:val="3"/>
        </w:numPr>
        <w:spacing w:after="100" w:line="240" w:lineRule="auto"/>
        <w:ind w:right="48" w:hanging="10"/>
      </w:pPr>
      <w:r>
        <w:rPr>
          <w:b/>
          <w:i/>
        </w:rPr>
        <w:t>“Vista la propuesta del Concejal delegado de Cultura, Identidad Canaria, Patrimonio Hi</w:t>
      </w:r>
      <w:r>
        <w:rPr>
          <w:b/>
          <w:i/>
        </w:rPr>
        <w:t xml:space="preserve">stórico, Fiestas, Juventud y Deportes del Ayuntamiento de Candelaria, de aprobación del convenio de colaboración entre este Ayuntamiento y la Asociación Batucada Almagec de Candelaria, para la promoción y desarrollo cultural y social del municipio, con el </w:t>
      </w:r>
      <w:r>
        <w:rPr>
          <w:b/>
          <w:i/>
        </w:rPr>
        <w:t xml:space="preserve">fin de regular el marco de colaboración entre ambos para la difusión y potenciación de la actividad cultural del municipio, este Interventor INFORMA: </w:t>
      </w:r>
    </w:p>
    <w:p w:rsidR="00A90193" w:rsidRDefault="001A7A33">
      <w:pPr>
        <w:spacing w:after="98" w:line="259" w:lineRule="auto"/>
        <w:ind w:left="14" w:firstLine="0"/>
        <w:jc w:val="left"/>
      </w:pPr>
      <w:r>
        <w:rPr>
          <w:i/>
        </w:rPr>
        <w:t xml:space="preserve"> </w:t>
      </w:r>
    </w:p>
    <w:p w:rsidR="00A90193" w:rsidRDefault="001A7A33">
      <w:pPr>
        <w:spacing w:line="249" w:lineRule="auto"/>
        <w:ind w:left="9" w:right="50" w:hanging="10"/>
      </w:pPr>
      <w:r>
        <w:rPr>
          <w:i/>
        </w:rPr>
        <w:t>PRIMERO: Conforme el Artículo 47 de la Ley 40/2015 del Régimen Jurídico del Sector Público, son conveni</w:t>
      </w:r>
      <w:r>
        <w:rPr>
          <w:i/>
        </w:rPr>
        <w:t xml:space="preserve">os los acuerdos con efectos jurídicos adoptados por las Administraciones Públicas, los organismos públicos y entidades de derecho público vinculados o dependientes o las Universidades públicas entre sí o con sujetos de derecho privado para un fin común. </w:t>
      </w:r>
    </w:p>
    <w:p w:rsidR="00A90193" w:rsidRDefault="001A7A33">
      <w:pPr>
        <w:spacing w:after="0" w:line="259" w:lineRule="auto"/>
        <w:ind w:left="14" w:firstLine="0"/>
        <w:jc w:val="left"/>
      </w:pPr>
      <w:r>
        <w:rPr>
          <w:i/>
        </w:rPr>
        <w:t xml:space="preserve"> </w:t>
      </w:r>
    </w:p>
    <w:p w:rsidR="00A90193" w:rsidRDefault="001A7A33">
      <w:pPr>
        <w:spacing w:line="249" w:lineRule="auto"/>
        <w:ind w:left="-1" w:right="50" w:firstLine="708"/>
      </w:pPr>
      <w:r>
        <w:rPr>
          <w:i/>
        </w:rPr>
        <w:t xml:space="preserve">Los convenios no podrán tener por objeto prestaciones propias de los contratos. En tal caso, su naturaleza y régimen jurídico se ajustará a lo previsto en la legislación de contratos del sector público. </w:t>
      </w:r>
    </w:p>
    <w:p w:rsidR="00A90193" w:rsidRDefault="001A7A33">
      <w:pPr>
        <w:spacing w:after="0" w:line="259" w:lineRule="auto"/>
        <w:ind w:left="722" w:firstLine="0"/>
        <w:jc w:val="left"/>
      </w:pPr>
      <w:r>
        <w:rPr>
          <w:i/>
        </w:rPr>
        <w:t xml:space="preserve"> </w:t>
      </w:r>
    </w:p>
    <w:p w:rsidR="00A90193" w:rsidRDefault="001A7A33">
      <w:pPr>
        <w:spacing w:line="249" w:lineRule="auto"/>
        <w:ind w:left="-1" w:right="50" w:firstLine="708"/>
      </w:pPr>
      <w:r>
        <w:rPr>
          <w:i/>
        </w:rPr>
        <w:t>Conforme el Artículo 47 de la Ley 40/2015, la sus</w:t>
      </w:r>
      <w:r>
        <w:rPr>
          <w:i/>
        </w:rPr>
        <w:t>cripción de convenios deberá mejorar la eficiencia de la gestión pública, facilitar la utilización conjunta de medios y servicios públicos, contribuir a la realización de actividades de utilidad pública y cumplir con la legislación de estabilidad presupues</w:t>
      </w:r>
      <w:r>
        <w:rPr>
          <w:i/>
        </w:rPr>
        <w:t xml:space="preserve">taria y sostenibilidad financiera. </w:t>
      </w:r>
    </w:p>
    <w:p w:rsidR="00A90193" w:rsidRDefault="001A7A33">
      <w:pPr>
        <w:spacing w:after="0" w:line="259" w:lineRule="auto"/>
        <w:ind w:left="722" w:firstLine="0"/>
        <w:jc w:val="left"/>
      </w:pPr>
      <w:r>
        <w:rPr>
          <w:i/>
        </w:rPr>
        <w:t xml:space="preserve"> </w:t>
      </w:r>
    </w:p>
    <w:p w:rsidR="00A90193" w:rsidRDefault="001A7A33">
      <w:pPr>
        <w:spacing w:line="249" w:lineRule="auto"/>
        <w:ind w:left="-1" w:right="50" w:firstLine="708"/>
      </w:pPr>
      <w:r>
        <w:rPr>
          <w:i/>
        </w:rPr>
        <w:t xml:space="preserve">Los convenios que incluyan compromisos financieros deberán ser financieramente sostenibles, debiendo quienes los suscriban tener capacidad para financiar los asumidos durante la vigencia del convenio. </w:t>
      </w:r>
    </w:p>
    <w:p w:rsidR="00A90193" w:rsidRDefault="001A7A33">
      <w:pPr>
        <w:spacing w:after="0" w:line="259" w:lineRule="auto"/>
        <w:ind w:left="722" w:firstLine="0"/>
        <w:jc w:val="left"/>
      </w:pPr>
      <w:r>
        <w:rPr>
          <w:i/>
        </w:rPr>
        <w:t xml:space="preserve"> </w:t>
      </w:r>
    </w:p>
    <w:p w:rsidR="00A90193" w:rsidRDefault="001A7A33">
      <w:pPr>
        <w:spacing w:line="249" w:lineRule="auto"/>
        <w:ind w:left="-1" w:right="50" w:firstLine="708"/>
      </w:pPr>
      <w:r>
        <w:rPr>
          <w:i/>
        </w:rPr>
        <w:t>Las aportacion</w:t>
      </w:r>
      <w:r>
        <w:rPr>
          <w:i/>
        </w:rPr>
        <w:t xml:space="preserve">es financieras que se comprometan a realizar los firmantes no podrán ser superiores a los gastos derivados de la ejecución del convenio. </w:t>
      </w:r>
    </w:p>
    <w:p w:rsidR="00A90193" w:rsidRDefault="001A7A33">
      <w:pPr>
        <w:spacing w:after="0" w:line="259" w:lineRule="auto"/>
        <w:ind w:left="722" w:firstLine="0"/>
        <w:jc w:val="left"/>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48952" name="Group 48952"/>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008" name="Rectangle 1008"/>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009" name="Rectangle 1009"/>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7 de 41 </w:t>
                              </w:r>
                            </w:p>
                          </w:txbxContent>
                        </wps:txbx>
                        <wps:bodyPr horzOverflow="overflow" vert="horz" lIns="0" tIns="0" rIns="0" bIns="0" rtlCol="0">
                          <a:noAutofit/>
                        </wps:bodyPr>
                      </wps:wsp>
                    </wpg:wgp>
                  </a:graphicData>
                </a:graphic>
              </wp:anchor>
            </w:drawing>
          </mc:Choice>
          <mc:Fallback xmlns:a="http://schemas.openxmlformats.org/drawingml/2006/main">
            <w:pict>
              <v:group id="Group 48952" style="width:12.7031pt;height:280.038pt;position:absolute;mso-position-horizontal-relative:page;mso-position-horizontal:absolute;margin-left:682.278pt;mso-position-vertical-relative:page;margin-top:531.882pt;" coordsize="1613,35564">
                <v:rect id="Rectangle 1008"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009"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41 </w:t>
                        </w:r>
                      </w:p>
                    </w:txbxContent>
                  </v:textbox>
                </v:rect>
                <w10:wrap type="square"/>
              </v:group>
            </w:pict>
          </mc:Fallback>
        </mc:AlternateContent>
      </w:r>
      <w:r>
        <w:rPr>
          <w:i/>
        </w:rPr>
        <w:t xml:space="preserve"> </w:t>
      </w:r>
    </w:p>
    <w:p w:rsidR="00A90193" w:rsidRDefault="001A7A33">
      <w:pPr>
        <w:spacing w:line="249" w:lineRule="auto"/>
        <w:ind w:left="-1" w:right="50" w:firstLine="708"/>
      </w:pPr>
      <w:r>
        <w:rPr>
          <w:i/>
        </w:rPr>
        <w:t>Y el artículo 50 de la citada Ley, sin perjuicio de las especialidades que la legislación autonómica pueda prever, será necesario que el convenio se acompañe de u</w:t>
      </w:r>
      <w:r>
        <w:rPr>
          <w:i/>
        </w:rPr>
        <w:t xml:space="preserve">na memoria justificativa donde se analice su necesidad y oportunidad, su impacto económico, el carácter no contractual de la actividad en cuestión, así como el cumplimiento de lo previsto en esta Ley.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SEGUNDO: Existe consignación presupuestaria en el Pr</w:t>
      </w:r>
      <w:r>
        <w:rPr>
          <w:i/>
        </w:rPr>
        <w:t xml:space="preserve">esupuesto General del ejercicio 2022, aprobado y publicado definitivamente el 9 de mayo de 2022, por importe de CINCO MIL EUROS (5.000,00 Euros), con cargo a la aplicación 334.00-480.23.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TERCERO: En la Cláusula cuarta del citado Convenio, se regula la j</w:t>
      </w:r>
      <w:r>
        <w:rPr>
          <w:i/>
        </w:rPr>
        <w:t xml:space="preserve">ustificación, que se realizará a través de:  </w:t>
      </w:r>
    </w:p>
    <w:p w:rsidR="00A90193" w:rsidRDefault="001A7A33">
      <w:pPr>
        <w:spacing w:after="0" w:line="259" w:lineRule="auto"/>
        <w:ind w:left="14" w:firstLine="0"/>
        <w:jc w:val="left"/>
      </w:pPr>
      <w:r>
        <w:rPr>
          <w:i/>
        </w:rPr>
        <w:t xml:space="preserve"> </w:t>
      </w:r>
    </w:p>
    <w:p w:rsidR="00A90193" w:rsidRDefault="001A7A33">
      <w:pPr>
        <w:numPr>
          <w:ilvl w:val="0"/>
          <w:numId w:val="4"/>
        </w:numPr>
        <w:spacing w:line="249" w:lineRule="auto"/>
        <w:ind w:right="50" w:hanging="360"/>
      </w:pPr>
      <w:r>
        <w:rPr>
          <w:i/>
        </w:rPr>
        <w:t xml:space="preserve">Una memoria de actuación justificativa del cumplimiento de las condiciones impuestas en la concesión de la subvención, con indicación de las actividades realizadas y de los resultados obtenidos.  </w:t>
      </w:r>
    </w:p>
    <w:p w:rsidR="00A90193" w:rsidRDefault="001A7A33">
      <w:pPr>
        <w:numPr>
          <w:ilvl w:val="0"/>
          <w:numId w:val="4"/>
        </w:numPr>
        <w:spacing w:line="249" w:lineRule="auto"/>
        <w:ind w:right="50" w:hanging="360"/>
      </w:pPr>
      <w:r>
        <w:rPr>
          <w:i/>
        </w:rPr>
        <w:t>Una memoria</w:t>
      </w:r>
      <w:r>
        <w:rPr>
          <w:i/>
        </w:rPr>
        <w:t xml:space="preserve"> económica justificativa del coste de las actividades realizadas, conforme la Ordenanza general de subvenciones actualmente vigente.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CUARTO: El Plan Estratégico de Subvenciones, aprobado para el periodo 2022-2025, encuadra este Convenio, dentro de la Lí</w:t>
      </w:r>
      <w:r>
        <w:rPr>
          <w:i/>
        </w:rPr>
        <w:t xml:space="preserve">nea Estratégica 5, conforme el siguiente detalle: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pBdr>
          <w:top w:val="single" w:sz="4" w:space="0" w:color="000000"/>
          <w:left w:val="single" w:sz="4" w:space="0" w:color="000000"/>
          <w:bottom w:val="single" w:sz="4" w:space="0" w:color="000000"/>
          <w:right w:val="single" w:sz="4" w:space="0" w:color="000000"/>
        </w:pBdr>
        <w:spacing w:after="0" w:line="259" w:lineRule="auto"/>
        <w:ind w:left="127" w:firstLine="0"/>
        <w:jc w:val="left"/>
      </w:pPr>
      <w:r>
        <w:rPr>
          <w:i/>
        </w:rPr>
        <w:t xml:space="preserve">LÍNEA ESTRATÉGICA Nº 5 : PROMOCIÓN CULTURAL </w:t>
      </w:r>
    </w:p>
    <w:tbl>
      <w:tblPr>
        <w:tblStyle w:val="TableGrid"/>
        <w:tblpPr w:vertAnchor="text" w:tblpX="19"/>
        <w:tblOverlap w:val="never"/>
        <w:tblW w:w="8656" w:type="dxa"/>
        <w:tblInd w:w="0" w:type="dxa"/>
        <w:tblCellMar>
          <w:top w:w="9" w:type="dxa"/>
          <w:left w:w="108" w:type="dxa"/>
          <w:bottom w:w="0" w:type="dxa"/>
          <w:right w:w="47" w:type="dxa"/>
        </w:tblCellMar>
        <w:tblLook w:val="04A0" w:firstRow="1" w:lastRow="0" w:firstColumn="1" w:lastColumn="0" w:noHBand="0" w:noVBand="1"/>
      </w:tblPr>
      <w:tblGrid>
        <w:gridCol w:w="8656"/>
      </w:tblGrid>
      <w:tr w:rsidR="00A90193">
        <w:trPr>
          <w:trHeight w:val="1543"/>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61" w:line="259" w:lineRule="auto"/>
              <w:ind w:left="0" w:firstLine="0"/>
              <w:jc w:val="left"/>
            </w:pPr>
            <w:r>
              <w:rPr>
                <w:i/>
              </w:rPr>
              <w:t xml:space="preserve">Objetivo Estratégico:  </w:t>
            </w:r>
          </w:p>
          <w:p w:rsidR="00A90193" w:rsidRDefault="001A7A33">
            <w:pPr>
              <w:spacing w:after="0" w:line="259" w:lineRule="auto"/>
              <w:ind w:left="0" w:right="60" w:firstLine="0"/>
            </w:pPr>
            <w:r>
              <w:rPr>
                <w:i/>
              </w:rPr>
              <w:t xml:space="preserve">Apoyar, difundir y promocionar el tejido cultural de la ciudad, fomentando la profesionalidad de los agentes implicados y consolidando modelos de apoyo a la creación cultural, así como atender los centros de infancia y aprendizaje de la lectura. </w:t>
            </w:r>
          </w:p>
        </w:tc>
      </w:tr>
      <w:tr w:rsidR="00A90193">
        <w:trPr>
          <w:trHeight w:val="7271"/>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59" w:line="259" w:lineRule="auto"/>
              <w:ind w:left="0" w:firstLine="0"/>
              <w:jc w:val="left"/>
            </w:pPr>
            <w:r>
              <w:rPr>
                <w:i/>
              </w:rPr>
              <w:t>Objetivo</w:t>
            </w:r>
            <w:r>
              <w:rPr>
                <w:i/>
              </w:rPr>
              <w:t xml:space="preserve">s Específicos:  </w:t>
            </w:r>
          </w:p>
          <w:p w:rsidR="00A90193" w:rsidRDefault="001A7A33">
            <w:pPr>
              <w:spacing w:after="279" w:line="240" w:lineRule="auto"/>
              <w:ind w:left="0" w:right="59" w:firstLine="0"/>
            </w:pPr>
            <w:r>
              <w:rPr>
                <w:i/>
              </w:rPr>
              <w:t xml:space="preserve">1.1.- Apoyar, difundir y promocionar la cultura tradicional canaria realizada a través de festivales, producción de espectáculos y cualquier actividad de fomento de la cultura tradicional en todas sus manifestaciones.  </w:t>
            </w:r>
          </w:p>
          <w:p w:rsidR="00A90193" w:rsidRDefault="001A7A33">
            <w:pPr>
              <w:spacing w:after="283" w:line="238" w:lineRule="auto"/>
              <w:ind w:left="0" w:firstLine="0"/>
            </w:pPr>
            <w:r>
              <w:rPr>
                <w:i/>
              </w:rPr>
              <w:t xml:space="preserve">1.2.- </w:t>
            </w:r>
            <w:r>
              <w:rPr>
                <w:i/>
              </w:rPr>
              <w:t xml:space="preserve">Apoyar, difundir y promocionar las artes escénicas, tanto teatro como danza en cualquiera de sus formatos o disciplinas.  </w:t>
            </w:r>
          </w:p>
          <w:p w:rsidR="00A90193" w:rsidRDefault="001A7A33">
            <w:pPr>
              <w:spacing w:after="281" w:line="238" w:lineRule="auto"/>
              <w:ind w:left="0" w:firstLine="0"/>
            </w:pPr>
            <w:r>
              <w:rPr>
                <w:i/>
              </w:rPr>
              <w:t>1.3.- Apoyar, difundir y promocionar las artes plásticas y visuales, incluidos el arte de acción y el arte urbano en todos sus format</w:t>
            </w:r>
            <w:r>
              <w:rPr>
                <w:i/>
              </w:rPr>
              <w:t xml:space="preserve">os.  </w:t>
            </w:r>
          </w:p>
          <w:p w:rsidR="00A90193" w:rsidRDefault="001A7A33">
            <w:pPr>
              <w:spacing w:after="283" w:line="238" w:lineRule="auto"/>
              <w:ind w:left="0" w:firstLine="0"/>
            </w:pPr>
            <w:r>
              <w:rPr>
                <w:i/>
              </w:rPr>
              <w:t xml:space="preserve">1.4.- Apoyar el cine y audiovisual, promovidos a través de producciones, festivales o actividades de fomento y difusión.  </w:t>
            </w:r>
          </w:p>
          <w:p w:rsidR="00A90193" w:rsidRDefault="001A7A33">
            <w:pPr>
              <w:spacing w:after="281" w:line="238" w:lineRule="auto"/>
              <w:ind w:left="0" w:firstLine="0"/>
            </w:pPr>
            <w:r>
              <w:rPr>
                <w:i/>
              </w:rPr>
              <w:t xml:space="preserve">1.5.- Apoyar, difundir y promocionar el libro y la lectura, en cualquiera de sus especialidades y soportes.  </w:t>
            </w:r>
          </w:p>
          <w:p w:rsidR="00A90193" w:rsidRDefault="001A7A33">
            <w:pPr>
              <w:spacing w:after="283" w:line="239" w:lineRule="auto"/>
              <w:ind w:left="0" w:firstLine="0"/>
            </w:pPr>
            <w:r>
              <w:rPr>
                <w:i/>
              </w:rPr>
              <w:t>1.6.- Apoyar, dif</w:t>
            </w:r>
            <w:r>
              <w:rPr>
                <w:i/>
              </w:rPr>
              <w:t xml:space="preserve">undir y promocionar la música y actividades musicales, en todos sus géneros y manifestaciones.  </w:t>
            </w:r>
          </w:p>
          <w:p w:rsidR="00A90193" w:rsidRDefault="001A7A33">
            <w:pPr>
              <w:spacing w:after="0" w:line="259" w:lineRule="auto"/>
              <w:ind w:left="0" w:right="60" w:firstLine="0"/>
            </w:pPr>
            <w:r>
              <w:rPr>
                <w:i/>
              </w:rPr>
              <w:t>1.7.- Apoyar y fomentar la cultura comunitaria y la profesionalización de los agentes culturales: capacitación de los profesionales, el diseño social y el dise</w:t>
            </w:r>
            <w:r>
              <w:rPr>
                <w:i/>
              </w:rPr>
              <w:t>ño colaborativo; el tejido de redes de cooperación; el fomento de la participación activa de la ciudadanía en el hecho cultural; la inclusión social; la dinamización de la actividad cultural en los barrios; la investigación que tengan a la cultura en su ám</w:t>
            </w:r>
            <w:r>
              <w:rPr>
                <w:i/>
              </w:rPr>
              <w:t xml:space="preserve">bito de estudio y la transformación urbana y social a través de la creatividad </w:t>
            </w:r>
          </w:p>
        </w:tc>
      </w:tr>
      <w:tr w:rsidR="00A90193">
        <w:trPr>
          <w:trHeight w:val="1034"/>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59" w:line="259" w:lineRule="auto"/>
              <w:ind w:left="0" w:firstLine="0"/>
              <w:jc w:val="left"/>
            </w:pPr>
            <w:r>
              <w:rPr>
                <w:i/>
              </w:rPr>
              <w:t xml:space="preserve">Plazo de Ejecución:  </w:t>
            </w:r>
          </w:p>
          <w:p w:rsidR="00A90193" w:rsidRDefault="001A7A33">
            <w:pPr>
              <w:spacing w:after="0" w:line="259" w:lineRule="auto"/>
              <w:ind w:left="0" w:firstLine="0"/>
              <w:jc w:val="left"/>
            </w:pPr>
            <w:r>
              <w:rPr>
                <w:i/>
              </w:rPr>
              <w:t xml:space="preserve">Convocatorias anuales  </w:t>
            </w:r>
          </w:p>
        </w:tc>
      </w:tr>
      <w:tr w:rsidR="00A90193">
        <w:trPr>
          <w:trHeight w:val="1037"/>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59" w:line="259" w:lineRule="auto"/>
              <w:ind w:left="0" w:firstLine="0"/>
              <w:jc w:val="left"/>
            </w:pPr>
            <w:r>
              <w:rPr>
                <w:i/>
              </w:rPr>
              <w:t xml:space="preserve">Fuentes de financiación:  </w:t>
            </w:r>
          </w:p>
          <w:p w:rsidR="00A90193" w:rsidRDefault="001A7A33">
            <w:pPr>
              <w:spacing w:after="0" w:line="259" w:lineRule="auto"/>
              <w:ind w:left="0" w:firstLine="0"/>
              <w:jc w:val="left"/>
            </w:pPr>
            <w:r>
              <w:rPr>
                <w:i/>
              </w:rPr>
              <w:t xml:space="preserve">El presupuesto municipal, de acuerdo con las aplicaciones presupuestarias recogidas. </w:t>
            </w:r>
          </w:p>
        </w:tc>
      </w:tr>
      <w:tr w:rsidR="00A90193">
        <w:trPr>
          <w:trHeight w:val="1289"/>
        </w:trPr>
        <w:tc>
          <w:tcPr>
            <w:tcW w:w="8656" w:type="dxa"/>
            <w:tcBorders>
              <w:top w:val="single" w:sz="4" w:space="0" w:color="000000"/>
              <w:left w:val="single" w:sz="4" w:space="0" w:color="000000"/>
              <w:bottom w:val="single" w:sz="4" w:space="0" w:color="000000"/>
              <w:right w:val="single" w:sz="4" w:space="0" w:color="000000"/>
            </w:tcBorders>
          </w:tcPr>
          <w:p w:rsidR="00A90193" w:rsidRDefault="001A7A33">
            <w:pPr>
              <w:spacing w:after="261" w:line="259" w:lineRule="auto"/>
              <w:ind w:left="0" w:firstLine="0"/>
              <w:jc w:val="left"/>
            </w:pPr>
            <w:r>
              <w:rPr>
                <w:i/>
              </w:rPr>
              <w:t xml:space="preserve">Costes Económicos:  </w:t>
            </w:r>
          </w:p>
          <w:p w:rsidR="00A90193" w:rsidRDefault="001A7A33">
            <w:pPr>
              <w:spacing w:after="0" w:line="259" w:lineRule="auto"/>
              <w:ind w:left="0" w:firstLine="0"/>
            </w:pPr>
            <w:r>
              <w:rPr>
                <w:i/>
              </w:rPr>
              <w:t xml:space="preserve">Los costes previstos para el ejercicio 2022 serán, hasta el máximo de las disponibilidades presupuestarias destinadas, que ascienden a un total de 188.600,00 euros. </w:t>
            </w:r>
          </w:p>
        </w:tc>
      </w:tr>
    </w:tbl>
    <w:p w:rsidR="00A90193" w:rsidRDefault="001A7A33">
      <w:pPr>
        <w:spacing w:after="0" w:line="259" w:lineRule="auto"/>
        <w:ind w:left="-2538" w:right="966"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6754901</wp:posOffset>
                </wp:positionV>
                <wp:extent cx="161330" cy="3556483"/>
                <wp:effectExtent l="0" t="0" r="0" b="0"/>
                <wp:wrapTopAndBottom/>
                <wp:docPr id="50639" name="Group 50639"/>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148" name="Rectangle 1148"/>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149" name="Rectangle 1149"/>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8 de 41 </w:t>
                              </w:r>
                            </w:p>
                          </w:txbxContent>
                        </wps:txbx>
                        <wps:bodyPr horzOverflow="overflow" vert="horz" lIns="0" tIns="0" rIns="0" bIns="0" rtlCol="0">
                          <a:noAutofit/>
                        </wps:bodyPr>
                      </wps:wsp>
                    </wpg:wgp>
                  </a:graphicData>
                </a:graphic>
              </wp:anchor>
            </w:drawing>
          </mc:Choice>
          <mc:Fallback xmlns:a="http://schemas.openxmlformats.org/drawingml/2006/main">
            <w:pict>
              <v:group id="Group 50639" style="width:12.7031pt;height:280.038pt;position:absolute;mso-position-horizontal-relative:page;mso-position-horizontal:absolute;margin-left:682.278pt;mso-position-vertical-relative:page;margin-top:531.882pt;" coordsize="1613,35564">
                <v:rect id="Rectangle 1148"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149"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41 </w:t>
                        </w:r>
                      </w:p>
                    </w:txbxContent>
                  </v:textbox>
                </v:rect>
                <w10:wrap type="topAndBottom"/>
              </v:group>
            </w:pict>
          </mc:Fallback>
        </mc:AlternateContent>
      </w:r>
      <w:r>
        <w:br w:type="page"/>
      </w:r>
    </w:p>
    <w:tbl>
      <w:tblPr>
        <w:tblStyle w:val="TableGrid"/>
        <w:tblW w:w="8656" w:type="dxa"/>
        <w:tblInd w:w="19" w:type="dxa"/>
        <w:tblCellMar>
          <w:top w:w="9" w:type="dxa"/>
          <w:left w:w="108" w:type="dxa"/>
          <w:bottom w:w="0" w:type="dxa"/>
          <w:right w:w="47" w:type="dxa"/>
        </w:tblCellMar>
        <w:tblLook w:val="04A0" w:firstRow="1" w:lastRow="0" w:firstColumn="1" w:lastColumn="0" w:noHBand="0" w:noVBand="1"/>
      </w:tblPr>
      <w:tblGrid>
        <w:gridCol w:w="1562"/>
        <w:gridCol w:w="3188"/>
        <w:gridCol w:w="1131"/>
        <w:gridCol w:w="1253"/>
        <w:gridCol w:w="1522"/>
      </w:tblGrid>
      <w:tr w:rsidR="00A90193">
        <w:trPr>
          <w:trHeight w:val="1795"/>
        </w:trPr>
        <w:tc>
          <w:tcPr>
            <w:tcW w:w="8656" w:type="dxa"/>
            <w:gridSpan w:val="5"/>
            <w:tcBorders>
              <w:top w:val="single" w:sz="4" w:space="0" w:color="000000"/>
              <w:left w:val="single" w:sz="4" w:space="0" w:color="000000"/>
              <w:bottom w:val="single" w:sz="4" w:space="0" w:color="000000"/>
              <w:right w:val="single" w:sz="4" w:space="0" w:color="000000"/>
            </w:tcBorders>
          </w:tcPr>
          <w:p w:rsidR="00A90193" w:rsidRDefault="001A7A33">
            <w:pPr>
              <w:spacing w:after="261" w:line="259" w:lineRule="auto"/>
              <w:ind w:left="0" w:firstLine="0"/>
              <w:jc w:val="left"/>
            </w:pPr>
            <w:r>
              <w:rPr>
                <w:i/>
              </w:rPr>
              <w:t xml:space="preserve">Procedimiento de concesión: </w:t>
            </w:r>
          </w:p>
          <w:p w:rsidR="00A90193" w:rsidRDefault="001A7A33">
            <w:pPr>
              <w:spacing w:after="0" w:line="259" w:lineRule="auto"/>
              <w:ind w:left="0" w:right="59" w:firstLine="0"/>
            </w:pPr>
            <w:r>
              <w:rPr>
                <w:i/>
              </w:rPr>
              <w:t xml:space="preserve"> El procedimiento de concesión pa</w:t>
            </w:r>
            <w:r>
              <w:rPr>
                <w:i/>
              </w:rPr>
              <w:t>ra la ejecución de esta línea estratégica, se realizará en concurrencia competitiva y tramitación mediante convenios o Resoluciones con las entidades que figuran nominativamente en el presupuesto. Podrá otorgarse de forma anticipada el 100 %, de la cantida</w:t>
            </w:r>
            <w:r>
              <w:rPr>
                <w:i/>
              </w:rPr>
              <w:t xml:space="preserve">d presupuestada. </w:t>
            </w:r>
          </w:p>
        </w:tc>
      </w:tr>
      <w:tr w:rsidR="00A90193">
        <w:trPr>
          <w:trHeight w:val="1544"/>
        </w:trPr>
        <w:tc>
          <w:tcPr>
            <w:tcW w:w="8656" w:type="dxa"/>
            <w:gridSpan w:val="5"/>
            <w:tcBorders>
              <w:top w:val="single" w:sz="4" w:space="0" w:color="000000"/>
              <w:left w:val="single" w:sz="4" w:space="0" w:color="000000"/>
              <w:bottom w:val="single" w:sz="4" w:space="0" w:color="000000"/>
              <w:right w:val="single" w:sz="4" w:space="0" w:color="000000"/>
            </w:tcBorders>
          </w:tcPr>
          <w:p w:rsidR="00A90193" w:rsidRDefault="001A7A33">
            <w:pPr>
              <w:spacing w:after="261" w:line="259" w:lineRule="auto"/>
              <w:ind w:left="0" w:firstLine="0"/>
              <w:jc w:val="left"/>
            </w:pPr>
            <w:r>
              <w:rPr>
                <w:i/>
              </w:rPr>
              <w:t xml:space="preserve">Plan de actuación:  </w:t>
            </w:r>
          </w:p>
          <w:p w:rsidR="00A90193" w:rsidRDefault="001A7A33">
            <w:pPr>
              <w:spacing w:after="0" w:line="259" w:lineRule="auto"/>
              <w:ind w:left="0" w:right="62" w:firstLine="0"/>
            </w:pPr>
            <w:r>
              <w:rPr>
                <w:i/>
              </w:rPr>
              <w:t xml:space="preserve">El plan de actuación para la ejecución de esta línea estratégica, se realizará mediante la elaboración de las correspondientes convocatorias y/o convenios de colaboración específicos para cada una de las siguientes líneas específicas de subvención. </w:t>
            </w:r>
          </w:p>
        </w:tc>
      </w:tr>
      <w:tr w:rsidR="00A90193">
        <w:trPr>
          <w:trHeight w:val="2354"/>
        </w:trPr>
        <w:tc>
          <w:tcPr>
            <w:tcW w:w="8656" w:type="dxa"/>
            <w:gridSpan w:val="5"/>
            <w:tcBorders>
              <w:top w:val="single" w:sz="4" w:space="0" w:color="000000"/>
              <w:left w:val="single" w:sz="4" w:space="0" w:color="000000"/>
              <w:bottom w:val="single" w:sz="4" w:space="0" w:color="000000"/>
              <w:right w:val="single" w:sz="4" w:space="0" w:color="000000"/>
            </w:tcBorders>
          </w:tcPr>
          <w:p w:rsidR="00A90193" w:rsidRDefault="001A7A33">
            <w:pPr>
              <w:spacing w:after="281" w:line="238" w:lineRule="auto"/>
              <w:ind w:left="0" w:firstLine="0"/>
            </w:pPr>
            <w:r>
              <w:rPr>
                <w:i/>
              </w:rPr>
              <w:t>Régim</w:t>
            </w:r>
            <w:r>
              <w:rPr>
                <w:i/>
              </w:rPr>
              <w:t xml:space="preserve">en de seguimiento y evaluación continua aplicable a las diferentes líneas de subvenciones que se establezcan: </w:t>
            </w:r>
          </w:p>
          <w:p w:rsidR="00A90193" w:rsidRDefault="001A7A33">
            <w:pPr>
              <w:numPr>
                <w:ilvl w:val="0"/>
                <w:numId w:val="23"/>
              </w:numPr>
              <w:spacing w:after="259" w:line="259" w:lineRule="auto"/>
              <w:ind w:hanging="197"/>
              <w:jc w:val="left"/>
            </w:pPr>
            <w:r>
              <w:rPr>
                <w:i/>
              </w:rPr>
              <w:t xml:space="preserve">Nº de personas beneficiados en eventos organizados </w:t>
            </w:r>
          </w:p>
          <w:p w:rsidR="00A90193" w:rsidRDefault="001A7A33">
            <w:pPr>
              <w:numPr>
                <w:ilvl w:val="0"/>
                <w:numId w:val="23"/>
              </w:numPr>
              <w:spacing w:after="261" w:line="259" w:lineRule="auto"/>
              <w:ind w:hanging="197"/>
              <w:jc w:val="left"/>
            </w:pPr>
            <w:r>
              <w:rPr>
                <w:i/>
              </w:rPr>
              <w:t xml:space="preserve">Nº de actividades que se desarrollan. </w:t>
            </w:r>
          </w:p>
          <w:p w:rsidR="00A90193" w:rsidRDefault="001A7A33">
            <w:pPr>
              <w:numPr>
                <w:ilvl w:val="0"/>
                <w:numId w:val="23"/>
              </w:numPr>
              <w:spacing w:after="0" w:line="259" w:lineRule="auto"/>
              <w:ind w:hanging="197"/>
              <w:jc w:val="left"/>
            </w:pPr>
            <w:r>
              <w:rPr>
                <w:i/>
              </w:rPr>
              <w:t xml:space="preserve">Nº de personas miembros de cada entidad  </w:t>
            </w:r>
          </w:p>
        </w:tc>
      </w:tr>
      <w:tr w:rsidR="00A90193">
        <w:trPr>
          <w:trHeight w:val="502"/>
        </w:trPr>
        <w:tc>
          <w:tcPr>
            <w:tcW w:w="8656" w:type="dxa"/>
            <w:gridSpan w:val="5"/>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Líneas específicas de subvención:  </w:t>
            </w:r>
          </w:p>
        </w:tc>
      </w:tr>
      <w:tr w:rsidR="00A90193">
        <w:trPr>
          <w:trHeight w:val="1011"/>
        </w:trPr>
        <w:tc>
          <w:tcPr>
            <w:tcW w:w="15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39" w:lineRule="auto"/>
              <w:ind w:left="0" w:firstLine="0"/>
              <w:jc w:val="left"/>
            </w:pPr>
            <w:r>
              <w:rPr>
                <w:i/>
              </w:rPr>
              <w:t>Aplicación Presupuesta-</w:t>
            </w:r>
          </w:p>
          <w:p w:rsidR="00A90193" w:rsidRDefault="001A7A33">
            <w:pPr>
              <w:spacing w:after="0" w:line="259" w:lineRule="auto"/>
              <w:ind w:left="0" w:firstLine="0"/>
              <w:jc w:val="left"/>
            </w:pPr>
            <w:r>
              <w:rPr>
                <w:i/>
              </w:rPr>
              <w:t xml:space="preserve">ria </w:t>
            </w:r>
          </w:p>
        </w:tc>
        <w:tc>
          <w:tcPr>
            <w:tcW w:w="318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Línea de Subvención </w:t>
            </w:r>
          </w:p>
        </w:tc>
        <w:tc>
          <w:tcPr>
            <w:tcW w:w="1131"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Ente Gestor </w:t>
            </w:r>
          </w:p>
        </w:tc>
        <w:tc>
          <w:tcPr>
            <w:tcW w:w="1253"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Importe 2022 </w:t>
            </w:r>
          </w:p>
        </w:tc>
        <w:tc>
          <w:tcPr>
            <w:tcW w:w="152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Modalidad </w:t>
            </w:r>
          </w:p>
        </w:tc>
      </w:tr>
      <w:tr w:rsidR="00A90193">
        <w:trPr>
          <w:trHeight w:val="1008"/>
        </w:trPr>
        <w:tc>
          <w:tcPr>
            <w:tcW w:w="15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pPr>
            <w:r>
              <w:rPr>
                <w:i/>
              </w:rPr>
              <w:t xml:space="preserve">33400.480.23 </w:t>
            </w:r>
          </w:p>
        </w:tc>
        <w:tc>
          <w:tcPr>
            <w:tcW w:w="318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BATUCADA ALMAGEC DE CANDELARIA </w:t>
            </w:r>
          </w:p>
        </w:tc>
        <w:tc>
          <w:tcPr>
            <w:tcW w:w="1131"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CUL-</w:t>
            </w:r>
          </w:p>
          <w:p w:rsidR="00A90193" w:rsidRDefault="001A7A33">
            <w:pPr>
              <w:spacing w:after="0" w:line="259" w:lineRule="auto"/>
              <w:ind w:left="0" w:firstLine="0"/>
              <w:jc w:val="left"/>
            </w:pPr>
            <w:r>
              <w:rPr>
                <w:i/>
              </w:rPr>
              <w:t xml:space="preserve">TURA </w:t>
            </w:r>
          </w:p>
        </w:tc>
        <w:tc>
          <w:tcPr>
            <w:tcW w:w="1253"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5.000,00 </w:t>
            </w:r>
          </w:p>
        </w:tc>
        <w:tc>
          <w:tcPr>
            <w:tcW w:w="152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rPr>
                <w:i/>
              </w:rPr>
              <w:t xml:space="preserve">DIRECTA </w:t>
            </w:r>
          </w:p>
          <w:p w:rsidR="00A90193" w:rsidRDefault="001A7A33">
            <w:pPr>
              <w:spacing w:after="0" w:line="259" w:lineRule="auto"/>
              <w:ind w:left="0" w:firstLine="0"/>
              <w:jc w:val="left"/>
            </w:pPr>
            <w:r>
              <w:rPr>
                <w:i/>
              </w:rPr>
              <w:t>NOMINA-</w:t>
            </w:r>
          </w:p>
          <w:p w:rsidR="00A90193" w:rsidRDefault="001A7A33">
            <w:pPr>
              <w:spacing w:after="0" w:line="259" w:lineRule="auto"/>
              <w:ind w:left="0" w:firstLine="0"/>
              <w:jc w:val="left"/>
            </w:pPr>
            <w:r>
              <w:rPr>
                <w:i/>
              </w:rPr>
              <w:t xml:space="preserve">TIVA </w:t>
            </w:r>
          </w:p>
        </w:tc>
      </w:tr>
    </w:tbl>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QUINTO: La Junta de Gobierno Local es el órgano competente que tiene atribuido la competencia para la aprobación de programas, planes, convenios con entidades públicas o privadas para consecución de los fines de interés público, así como la autorización a </w:t>
      </w:r>
      <w:r>
        <w:rPr>
          <w:i/>
        </w:rPr>
        <w:t xml:space="preserve">la Alcaldesa – Presidenta, para actuar y firmar en los citados convenios, planes o programas, en virtud de delegación del pleno adoptada en el punto 6 de la sesión plenaria de 28 de junio de 2019. </w:t>
      </w:r>
    </w:p>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360" name="Group 51360"/>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333" name="Rectangle 1333"/>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Cód. Validación: CWP24P6P39CX222KR6KWCS9W9 | Verificaci</w:t>
                              </w:r>
                              <w:r>
                                <w:rPr>
                                  <w:sz w:val="12"/>
                                </w:rPr>
                                <w:t xml:space="preserve">ón: https://candelaria.sedelectronica.es/ </w:t>
                              </w:r>
                            </w:p>
                          </w:txbxContent>
                        </wps:txbx>
                        <wps:bodyPr horzOverflow="overflow" vert="horz" lIns="0" tIns="0" rIns="0" bIns="0" rtlCol="0">
                          <a:noAutofit/>
                        </wps:bodyPr>
                      </wps:wsp>
                      <wps:wsp>
                        <wps:cNvPr id="1334" name="Rectangle 1334"/>
                        <wps:cNvSpPr/>
                        <wps:spPr>
                          <a:xfrm rot="-5399999">
                            <a:off x="-2014050" y="1353007"/>
                            <a:ext cx="4293726"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9 de 41 </w:t>
                              </w:r>
                            </w:p>
                          </w:txbxContent>
                        </wps:txbx>
                        <wps:bodyPr horzOverflow="overflow" vert="horz" lIns="0" tIns="0" rIns="0" bIns="0" rtlCol="0">
                          <a:noAutofit/>
                        </wps:bodyPr>
                      </wps:wsp>
                    </wpg:wgp>
                  </a:graphicData>
                </a:graphic>
              </wp:anchor>
            </w:drawing>
          </mc:Choice>
          <mc:Fallback xmlns:a="http://schemas.openxmlformats.org/drawingml/2006/main">
            <w:pict>
              <v:group id="Group 51360" style="width:12.7031pt;height:280.038pt;position:absolute;mso-position-horizontal-relative:page;mso-position-horizontal:absolute;margin-left:682.278pt;mso-position-vertical-relative:page;margin-top:531.882pt;" coordsize="1613,35564">
                <v:rect id="Rectangle 1333"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334" style="position:absolute;width:42937;height:1132;left:-20140;top:13530;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41 </w:t>
                        </w:r>
                      </w:p>
                    </w:txbxContent>
                  </v:textbox>
                </v:rect>
                <w10:wrap type="square"/>
              </v:group>
            </w:pict>
          </mc:Fallback>
        </mc:AlternateContent>
      </w:r>
      <w:r>
        <w:rPr>
          <w:i/>
        </w:rPr>
        <w:t xml:space="preserve"> </w:t>
      </w:r>
    </w:p>
    <w:p w:rsidR="00A90193" w:rsidRDefault="001A7A33">
      <w:pPr>
        <w:spacing w:after="233" w:line="259" w:lineRule="auto"/>
        <w:ind w:left="14" w:firstLine="0"/>
        <w:jc w:val="left"/>
      </w:pPr>
      <w:r>
        <w:rPr>
          <w:i/>
        </w:rPr>
        <w:t xml:space="preserve"> </w:t>
      </w:r>
    </w:p>
    <w:p w:rsidR="00A90193" w:rsidRDefault="001A7A33">
      <w:pPr>
        <w:spacing w:after="100" w:line="240" w:lineRule="auto"/>
        <w:ind w:left="9" w:right="48" w:hanging="10"/>
      </w:pPr>
      <w:r>
        <w:rPr>
          <w:rFonts w:ascii="Segoe UI Symbol" w:eastAsia="Segoe UI Symbol" w:hAnsi="Segoe UI Symbol" w:cs="Segoe UI Symbol"/>
        </w:rPr>
        <w:t></w:t>
      </w:r>
      <w:r>
        <w:t xml:space="preserve"> </w:t>
      </w:r>
      <w:r>
        <w:rPr>
          <w:b/>
          <w:i/>
        </w:rPr>
        <w:t xml:space="preserve">Consecuencia, de lo anterior, este Interventor informa favorablemente la  </w:t>
      </w:r>
      <w:r>
        <w:rPr>
          <w:b/>
          <w:i/>
        </w:rPr>
        <w:t>propuesta del Concejal delegado de Cultura, Identidad Canaria, Patrimonio Histórico, Fiestas, Juventud y Deportes del Ayuntamiento de Candelaria, de aprobación del convenio de colaboración entre este Ayuntamiento y la Asociación Batucada Almagec de Candela</w:t>
      </w:r>
      <w:r>
        <w:rPr>
          <w:b/>
          <w:i/>
        </w:rPr>
        <w:t xml:space="preserve">ria, para la promoción y desarrollo cultural y social del municipio, con el fin de regular el marco de colaboración entre ambos para la difusión y potenciación de la actividad cultural del municipio.” </w:t>
      </w:r>
    </w:p>
    <w:p w:rsidR="00A90193" w:rsidRDefault="001A7A33">
      <w:pPr>
        <w:spacing w:after="98" w:line="259" w:lineRule="auto"/>
        <w:ind w:left="14" w:firstLine="0"/>
        <w:jc w:val="left"/>
      </w:pPr>
      <w:r>
        <w:t xml:space="preserve"> </w:t>
      </w:r>
    </w:p>
    <w:p w:rsidR="00A90193" w:rsidRDefault="001A7A33">
      <w:pPr>
        <w:spacing w:after="113"/>
        <w:ind w:left="4" w:right="49"/>
      </w:pPr>
      <w:r>
        <w:t>Tercero: Visto</w:t>
      </w:r>
      <w:r>
        <w:rPr>
          <w:b/>
        </w:rPr>
        <w:t xml:space="preserve"> </w:t>
      </w:r>
      <w:r>
        <w:t>que existe consignación presupuestari</w:t>
      </w:r>
      <w:r>
        <w:t xml:space="preserve">a en el presupuesto del ejercicio 2022, para hacer frente al pago a dicho colectivo, según consta en el citado informe. </w:t>
      </w:r>
    </w:p>
    <w:p w:rsidR="00A90193" w:rsidRDefault="001A7A33">
      <w:pPr>
        <w:spacing w:after="98" w:line="259" w:lineRule="auto"/>
        <w:ind w:left="14" w:firstLine="0"/>
        <w:jc w:val="left"/>
      </w:pPr>
      <w:r>
        <w:t xml:space="preserve"> </w:t>
      </w:r>
    </w:p>
    <w:p w:rsidR="00A90193" w:rsidRDefault="001A7A33">
      <w:pPr>
        <w:spacing w:after="110"/>
        <w:ind w:left="4" w:right="49"/>
      </w:pPr>
      <w:r>
        <w:t xml:space="preserve">Cuarto: Visto que obra en el expediente documento de autorización y compromiso de gasto AD num. 2.22.0.03998. </w:t>
      </w:r>
    </w:p>
    <w:p w:rsidR="00A90193" w:rsidRDefault="001A7A33">
      <w:pPr>
        <w:spacing w:after="98" w:line="259" w:lineRule="auto"/>
        <w:ind w:left="14" w:firstLine="0"/>
        <w:jc w:val="left"/>
      </w:pPr>
      <w:r>
        <w:t xml:space="preserve"> </w:t>
      </w:r>
    </w:p>
    <w:p w:rsidR="00A90193" w:rsidRDefault="001A7A33">
      <w:pPr>
        <w:pStyle w:val="Ttulo1"/>
        <w:ind w:left="259" w:right="301"/>
      </w:pPr>
      <w:r>
        <w:t>FUNDAMENTOS DE DEREC</w:t>
      </w:r>
      <w:r>
        <w:t>HO</w:t>
      </w:r>
      <w:r>
        <w:rPr>
          <w:b w:val="0"/>
        </w:rPr>
        <w:t xml:space="preserve"> </w:t>
      </w:r>
    </w:p>
    <w:p w:rsidR="00A90193" w:rsidRDefault="001A7A33">
      <w:pPr>
        <w:spacing w:after="98" w:line="259" w:lineRule="auto"/>
        <w:ind w:left="12" w:firstLine="0"/>
        <w:jc w:val="center"/>
      </w:pPr>
      <w:r>
        <w:t xml:space="preserve"> </w:t>
      </w:r>
    </w:p>
    <w:p w:rsidR="00A90193" w:rsidRDefault="001A7A33">
      <w:pPr>
        <w:spacing w:after="110"/>
        <w:ind w:left="4" w:right="49"/>
      </w:pPr>
      <w:r>
        <w:t xml:space="preserve">Resultan de aplicación los siguientes: </w:t>
      </w:r>
    </w:p>
    <w:p w:rsidR="00A90193" w:rsidRDefault="001A7A33">
      <w:pPr>
        <w:spacing w:after="113" w:line="259" w:lineRule="auto"/>
        <w:ind w:left="722" w:firstLine="0"/>
        <w:jc w:val="left"/>
      </w:pPr>
      <w:r>
        <w:t xml:space="preserve"> </w:t>
      </w:r>
    </w:p>
    <w:p w:rsidR="00A90193" w:rsidRDefault="001A7A33">
      <w:pPr>
        <w:numPr>
          <w:ilvl w:val="0"/>
          <w:numId w:val="5"/>
        </w:numPr>
        <w:ind w:right="49" w:hanging="360"/>
      </w:pPr>
      <w:r>
        <w:t xml:space="preserve">Ley 39/2015, de 1 de octubre del Procedimiento Administrativo Común de las Administraciones Públicas: </w:t>
      </w:r>
    </w:p>
    <w:p w:rsidR="00A90193" w:rsidRDefault="001A7A33">
      <w:pPr>
        <w:spacing w:after="0" w:line="259" w:lineRule="auto"/>
        <w:ind w:left="374" w:firstLine="0"/>
        <w:jc w:val="left"/>
      </w:pPr>
      <w:r>
        <w:t xml:space="preserve"> </w:t>
      </w:r>
    </w:p>
    <w:p w:rsidR="00A90193" w:rsidRDefault="001A7A33">
      <w:pPr>
        <w:spacing w:line="249" w:lineRule="auto"/>
        <w:ind w:left="732" w:right="125" w:hanging="1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49851" name="Group 49851"/>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455" name="Rectangle 1455"/>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456" name="Rectangle 1456"/>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10 de 41 </w:t>
                              </w:r>
                            </w:p>
                          </w:txbxContent>
                        </wps:txbx>
                        <wps:bodyPr horzOverflow="overflow" vert="horz" lIns="0" tIns="0" rIns="0" bIns="0" rtlCol="0">
                          <a:noAutofit/>
                        </wps:bodyPr>
                      </wps:wsp>
                    </wpg:wgp>
                  </a:graphicData>
                </a:graphic>
              </wp:anchor>
            </w:drawing>
          </mc:Choice>
          <mc:Fallback xmlns:a="http://schemas.openxmlformats.org/drawingml/2006/main">
            <w:pict>
              <v:group id="Group 49851" style="width:12.7031pt;height:280.038pt;position:absolute;mso-position-horizontal-relative:page;mso-position-horizontal:absolute;margin-left:682.278pt;mso-position-vertical-relative:page;margin-top:531.882pt;" coordsize="1613,35564">
                <v:rect id="Rectangle 1455"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456"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41 </w:t>
                        </w:r>
                      </w:p>
                    </w:txbxContent>
                  </v:textbox>
                </v:rect>
                <w10:wrap type="square"/>
              </v:group>
            </w:pict>
          </mc:Fallback>
        </mc:AlternateContent>
      </w:r>
      <w:r>
        <w:t>El art. 86.1 que establece que  “</w:t>
      </w:r>
      <w:r>
        <w:rPr>
          <w:i/>
        </w:rPr>
        <w:t>Las Administraciones Públicas podrán celebrar acuerdos, pactos, convenios o contratos con personas tanto de Derecho público como p</w:t>
      </w:r>
      <w:r>
        <w:rPr>
          <w:i/>
        </w:rPr>
        <w:t xml:space="preserve">rivado, siempre que no sean contrarios al ordenamiento jurídico ni versen sobre materias no susceptibles de transacción y tengan por objeto satisfacer el interés público que tienen encomendado, con el alcance, efectos y régimen jurídico específico que, en </w:t>
      </w:r>
      <w:r>
        <w:rPr>
          <w:i/>
        </w:rPr>
        <w:t>su caso, prevea la disposición que lo regule, pudiendo tales actos tener la consideración de finalizadores de los procedimientos administrativos o insertarse en los mismos con carácter previo, vinculante o no, a la resolución que les ponga fin.</w:t>
      </w:r>
      <w:r>
        <w:t xml:space="preserve">” </w:t>
      </w:r>
    </w:p>
    <w:p w:rsidR="00A90193" w:rsidRDefault="001A7A33">
      <w:pPr>
        <w:spacing w:after="0" w:line="259" w:lineRule="auto"/>
        <w:ind w:left="722" w:firstLine="0"/>
        <w:jc w:val="left"/>
      </w:pPr>
      <w:r>
        <w:t xml:space="preserve">  </w:t>
      </w:r>
    </w:p>
    <w:p w:rsidR="00A90193" w:rsidRDefault="001A7A33">
      <w:pPr>
        <w:spacing w:line="249" w:lineRule="auto"/>
        <w:ind w:left="732" w:right="127" w:hanging="10"/>
      </w:pPr>
      <w:r>
        <w:t>El art. 86.2 que establece que “</w:t>
      </w:r>
      <w:r>
        <w:rPr>
          <w:i/>
        </w:rPr>
        <w:t>Los citados instrumentos deberán establecer como contenido mínimo la identificación de las partes intervinientes, el ámbito personal, funcional y territorial, y el plazo de vigencia, debiendo publicarse o no según su natural</w:t>
      </w:r>
      <w:r>
        <w:rPr>
          <w:i/>
        </w:rPr>
        <w:t>eza y las personas a las que estuvieran destinados</w:t>
      </w:r>
      <w:r>
        <w:t xml:space="preserve">.” </w:t>
      </w:r>
    </w:p>
    <w:p w:rsidR="00A90193" w:rsidRDefault="001A7A33">
      <w:pPr>
        <w:spacing w:after="113" w:line="259" w:lineRule="auto"/>
        <w:ind w:left="14" w:firstLine="0"/>
        <w:jc w:val="left"/>
      </w:pPr>
      <w:r>
        <w:t xml:space="preserve">  </w:t>
      </w:r>
    </w:p>
    <w:p w:rsidR="00A90193" w:rsidRDefault="001A7A33">
      <w:pPr>
        <w:numPr>
          <w:ilvl w:val="0"/>
          <w:numId w:val="5"/>
        </w:numPr>
        <w:ind w:right="49" w:hanging="360"/>
      </w:pPr>
      <w:r>
        <w:t xml:space="preserve">Ley 40/2015, de 1 de octubre, de Régimen Jurídico del Sector Público: </w:t>
      </w:r>
    </w:p>
    <w:p w:rsidR="00A90193" w:rsidRDefault="001A7A33">
      <w:pPr>
        <w:spacing w:after="0" w:line="259" w:lineRule="auto"/>
        <w:ind w:left="722" w:firstLine="0"/>
        <w:jc w:val="left"/>
      </w:pPr>
      <w:r>
        <w:t xml:space="preserve"> </w:t>
      </w:r>
    </w:p>
    <w:p w:rsidR="00A90193" w:rsidRDefault="001A7A33">
      <w:pPr>
        <w:spacing w:line="249" w:lineRule="auto"/>
        <w:ind w:left="732" w:right="126" w:hanging="10"/>
      </w:pPr>
      <w:r>
        <w:t>El art. 47.1, establece que “</w:t>
      </w:r>
      <w:r>
        <w:rPr>
          <w:i/>
        </w:rPr>
        <w:t>Son convenios los acuerdos con efectos jurídicos adoptados por las Administraciones Públicas, los organismos públicos y entidades de derecho público vinculados o dependientes o las Universidades públicas entre sí o con sujetos de derecho privado para un fi</w:t>
      </w:r>
      <w:r>
        <w:rPr>
          <w:i/>
        </w:rPr>
        <w:t xml:space="preserve">n común. </w:t>
      </w:r>
    </w:p>
    <w:p w:rsidR="00A90193" w:rsidRDefault="001A7A33">
      <w:pPr>
        <w:spacing w:after="0" w:line="259" w:lineRule="auto"/>
        <w:ind w:left="722" w:firstLine="0"/>
        <w:jc w:val="left"/>
      </w:pPr>
      <w:r>
        <w:t xml:space="preserve"> </w:t>
      </w:r>
    </w:p>
    <w:p w:rsidR="00A90193" w:rsidRDefault="001A7A33">
      <w:pPr>
        <w:spacing w:line="249" w:lineRule="auto"/>
        <w:ind w:left="732" w:right="129" w:hanging="10"/>
      </w:pPr>
      <w:r>
        <w:t>(…</w:t>
      </w:r>
      <w:r>
        <w:rPr>
          <w:i/>
        </w:rPr>
        <w:t>) Los convenios no podrán tener por objeto prestaciones propias de los contratos. En tal caso, su naturaleza y régimen jurídico se ajustará a lo previsto en la legislación de contratos del sector público.”</w:t>
      </w:r>
      <w:r>
        <w:t xml:space="preserve"> </w:t>
      </w:r>
    </w:p>
    <w:p w:rsidR="00A90193" w:rsidRDefault="001A7A33">
      <w:pPr>
        <w:spacing w:after="117" w:line="259" w:lineRule="auto"/>
        <w:ind w:left="14" w:firstLine="0"/>
        <w:jc w:val="left"/>
      </w:pPr>
      <w:r>
        <w:t xml:space="preserve"> </w:t>
      </w:r>
    </w:p>
    <w:p w:rsidR="00A90193" w:rsidRDefault="001A7A33">
      <w:pPr>
        <w:spacing w:after="128" w:line="249" w:lineRule="auto"/>
        <w:ind w:left="732" w:right="50" w:hanging="10"/>
      </w:pPr>
      <w:r>
        <w:t>El art. 48.1 del mismo cuerpo leg</w:t>
      </w:r>
      <w:r>
        <w:t>al señala que “</w:t>
      </w:r>
      <w:r>
        <w:rPr>
          <w:i/>
        </w:rPr>
        <w:t>Las Administraciones Públicas, sus organismos públicos y entidades de derecho público vinculados o dependientes y las Universidades públicas, en el ámbito de sus respectivas competencias, podrán suscribir convenios con sujetos de derecho púb</w:t>
      </w:r>
      <w:r>
        <w:rPr>
          <w:i/>
        </w:rPr>
        <w:t>lico y privado, sin que ello pueda suponer cesión de la titularidad de la competencia.</w:t>
      </w:r>
      <w:r>
        <w:t xml:space="preserve"> </w:t>
      </w:r>
    </w:p>
    <w:p w:rsidR="00A90193" w:rsidRDefault="001A7A33">
      <w:pPr>
        <w:spacing w:after="124" w:line="249" w:lineRule="auto"/>
        <w:ind w:left="732" w:right="50" w:hanging="10"/>
      </w:pPr>
      <w:r>
        <w:t>El punto 3 del citado artículo señala que “</w:t>
      </w:r>
      <w:r>
        <w:rPr>
          <w:i/>
        </w:rPr>
        <w:t>La suscripción de convenios deberá mejorar la eficiencia de la gestión pública, facilitar la utilización conjunta de medios y</w:t>
      </w:r>
      <w:r>
        <w:rPr>
          <w:i/>
        </w:rPr>
        <w:t xml:space="preserve"> servicios públicos, contribuir a la realización de actividades de utilidad pública (…)”</w:t>
      </w:r>
      <w:r>
        <w:t xml:space="preserve"> </w:t>
      </w:r>
    </w:p>
    <w:p w:rsidR="00A90193" w:rsidRDefault="001A7A33">
      <w:pPr>
        <w:spacing w:after="105" w:line="249" w:lineRule="auto"/>
        <w:ind w:left="732" w:right="50" w:hanging="10"/>
      </w:pPr>
      <w:r>
        <w:t>El punto 8 del mismo establece que “</w:t>
      </w:r>
      <w:r>
        <w:rPr>
          <w:i/>
        </w:rPr>
        <w:t>Los convenios se perfeccionan por la prestación del consentimiento de las partes.”</w:t>
      </w:r>
      <w:r>
        <w:t xml:space="preserve"> </w:t>
      </w:r>
    </w:p>
    <w:p w:rsidR="00A90193" w:rsidRDefault="001A7A33">
      <w:pPr>
        <w:spacing w:after="125"/>
        <w:ind w:left="727" w:right="49"/>
      </w:pPr>
      <w:r>
        <w:t xml:space="preserve">El artículo 49. 1 de la citada ley, en cuanto </w:t>
      </w:r>
      <w:r>
        <w:t xml:space="preserve">al contenido que deben de incluir los convenios de colaboración. </w:t>
      </w:r>
    </w:p>
    <w:p w:rsidR="00A90193" w:rsidRDefault="001A7A33">
      <w:pPr>
        <w:spacing w:after="108" w:line="249" w:lineRule="auto"/>
        <w:ind w:left="732" w:right="50" w:hanging="10"/>
      </w:pPr>
      <w:r>
        <w:t>Y el artículo 49.2 señala que “</w:t>
      </w:r>
      <w:r>
        <w:rPr>
          <w:i/>
        </w:rPr>
        <w:t>En cualquier momento antes de la finalización del plazo previsto en el apartado anterior, los firmantes del convenio podrán acordar unánimemente su prórroga po</w:t>
      </w:r>
      <w:r>
        <w:rPr>
          <w:i/>
        </w:rPr>
        <w:t xml:space="preserve">r un periodo de hasta cuatro años adicionales o su extinción”. </w:t>
      </w:r>
      <w:r>
        <w:t xml:space="preserve"> </w:t>
      </w:r>
    </w:p>
    <w:p w:rsidR="00A90193" w:rsidRDefault="001A7A33">
      <w:pPr>
        <w:spacing w:after="115" w:line="259" w:lineRule="auto"/>
        <w:ind w:left="722" w:firstLine="0"/>
        <w:jc w:val="left"/>
      </w:pPr>
      <w:r>
        <w:t xml:space="preserve"> </w:t>
      </w:r>
    </w:p>
    <w:p w:rsidR="00A90193" w:rsidRDefault="001A7A33">
      <w:pPr>
        <w:tabs>
          <w:tab w:val="center" w:pos="425"/>
          <w:tab w:val="center" w:pos="4409"/>
        </w:tabs>
        <w:spacing w:after="72"/>
        <w:ind w:left="0" w:firstLine="0"/>
        <w:jc w:val="left"/>
      </w:pPr>
      <w:r>
        <w:rPr>
          <w:rFonts w:ascii="Calibri" w:eastAsia="Calibri" w:hAnsi="Calibri" w:cs="Calibri"/>
        </w:rPr>
        <w:tab/>
      </w:r>
      <w:r>
        <w:rPr>
          <w:rFonts w:ascii="Segoe UI Symbol" w:eastAsia="Segoe UI Symbol" w:hAnsi="Segoe UI Symbol" w:cs="Segoe UI Symbol"/>
        </w:rPr>
        <w:t></w:t>
      </w:r>
      <w:r>
        <w:t xml:space="preserve"> </w:t>
      </w:r>
      <w:r>
        <w:tab/>
        <w:t xml:space="preserve">Ley 38/2003, de 17 de noviembre, General de Subvenciones (artículo 22.2) </w:t>
      </w:r>
    </w:p>
    <w:p w:rsidR="00A90193" w:rsidRDefault="001A7A33">
      <w:pPr>
        <w:spacing w:after="100" w:line="259" w:lineRule="auto"/>
        <w:ind w:left="734" w:firstLine="0"/>
        <w:jc w:val="left"/>
      </w:pPr>
      <w:r>
        <w:t xml:space="preserve"> </w:t>
      </w:r>
    </w:p>
    <w:p w:rsidR="00A90193" w:rsidRDefault="001A7A33">
      <w:pPr>
        <w:spacing w:after="111"/>
        <w:ind w:left="4" w:right="49"/>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48666" name="Group 48666"/>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570" name="Rectangle 1570"/>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571" name="Rectangle 1571"/>
                        <wps:cNvSpPr/>
                        <wps:spPr>
                          <a:xfrm rot="-5399999">
                            <a:off x="-2038475" y="1328583"/>
                            <a:ext cx="43425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11 de 41 </w:t>
                              </w:r>
                            </w:p>
                          </w:txbxContent>
                        </wps:txbx>
                        <wps:bodyPr horzOverflow="overflow" vert="horz" lIns="0" tIns="0" rIns="0" bIns="0" rtlCol="0">
                          <a:noAutofit/>
                        </wps:bodyPr>
                      </wps:wsp>
                    </wpg:wgp>
                  </a:graphicData>
                </a:graphic>
              </wp:anchor>
            </w:drawing>
          </mc:Choice>
          <mc:Fallback xmlns:a="http://schemas.openxmlformats.org/drawingml/2006/main">
            <w:pict>
              <v:group id="Group 48666" style="width:12.7031pt;height:280.038pt;position:absolute;mso-position-horizontal-relative:page;mso-position-horizontal:absolute;margin-left:682.278pt;mso-position-vertical-relative:page;margin-top:531.882pt;" coordsize="1613,35564">
                <v:rect id="Rectangle 1570"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571" style="position:absolute;width:43425;height:1132;left:-20384;top:132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41 </w:t>
                        </w:r>
                      </w:p>
                    </w:txbxContent>
                  </v:textbox>
                </v:rect>
                <w10:wrap type="square"/>
              </v:group>
            </w:pict>
          </mc:Fallback>
        </mc:AlternateContent>
      </w:r>
      <w:r>
        <w:t>Los convenios suscritos por la Administración General del Estado o alguno de sus organismos públicos o entidades de derecho público vinculados o dependientes resul</w:t>
      </w:r>
      <w:r>
        <w:t>tarán eficaces una vez inscritos en el Registro Electrónico estatal de Órganos e Instrumentos de Cooperación del sector público estatal, al que se refiere la disposición adicional séptima y publicados en el «Boletín Oficial del Estado». Previamente y con c</w:t>
      </w:r>
      <w:r>
        <w:t xml:space="preserve">arácter facultativo, se podrán publicar en el Boletín Oficial de la Comunidad Autónoma o de la provincia, que corresponda a la otra Administración firmante. </w:t>
      </w:r>
    </w:p>
    <w:p w:rsidR="00A90193" w:rsidRDefault="001A7A33">
      <w:pPr>
        <w:spacing w:after="110"/>
        <w:ind w:left="4" w:right="49"/>
      </w:pPr>
      <w:r>
        <w:t>En cuanto al órgano competente, es la Junta de Gobierno Local el órgano competente que tiene atrib</w:t>
      </w:r>
      <w:r>
        <w:t xml:space="preserve">uido la competencia para la aprobación de programas, planes, convenios con entidades públicas o privadas para consecución de los fines de interés público, así como la autorización a la Alcaldesa - Presidenta, para actuar y firmar en los citados convenios, </w:t>
      </w:r>
      <w:r>
        <w:t xml:space="preserve">planes o programas, en virtud de delegación del pleno adoptada en el punto 1 de la sesión plenaria de 8 de julio de 2015. </w:t>
      </w:r>
    </w:p>
    <w:p w:rsidR="00A90193" w:rsidRDefault="001A7A33">
      <w:pPr>
        <w:spacing w:after="110"/>
        <w:ind w:left="4" w:right="49"/>
      </w:pPr>
      <w:r>
        <w:t>Por parte de este Ayuntamiento los convenios deberán ser suscritos por la Alcaldesa-Presidenta haciendo uso de las competencias previ</w:t>
      </w:r>
      <w:r>
        <w:t>stas en el art.21.1 b de la Ley 7/1985 de 2 de abril Reguladora de Bases de Régimen Local , del art 41.12 del Real Decreto Legislativo 2568/1986, de 28 de noviembre por el que se aprueba el Reglamento de Organización, Funcionamiento y Régimen Jurídico de l</w:t>
      </w:r>
      <w:r>
        <w:t xml:space="preserve">as Entidades Locales, en orden a la suscripción de documentos que vinculen contractualmente a la Entidad Local a la cual representa. </w:t>
      </w:r>
    </w:p>
    <w:p w:rsidR="00A90193" w:rsidRDefault="001A7A33">
      <w:pPr>
        <w:spacing w:after="100" w:line="259" w:lineRule="auto"/>
        <w:ind w:left="14" w:firstLine="0"/>
        <w:jc w:val="left"/>
      </w:pPr>
      <w:r>
        <w:t xml:space="preserve"> </w:t>
      </w:r>
    </w:p>
    <w:p w:rsidR="00A90193" w:rsidRDefault="001A7A33">
      <w:pPr>
        <w:spacing w:after="110"/>
        <w:ind w:left="4" w:right="49"/>
      </w:pPr>
      <w:r>
        <w:t>A la vista de cuanto antecede, la informante estima que es posible jurídicamente la aprobación y suscripción del Conveni</w:t>
      </w:r>
      <w:r>
        <w:t xml:space="preserve">o de colaboración a suscribir entre el Ayuntamiento de Candelaria y la Asociación Batucada Almagec de Candelaria, y formula la siguiente propuesta de resolución, PARA QUE POR LA JUNTA DE GOBIERNO LOCAL ACUERDE: </w:t>
      </w:r>
    </w:p>
    <w:p w:rsidR="00A90193" w:rsidRDefault="001A7A33">
      <w:pPr>
        <w:spacing w:after="98" w:line="259" w:lineRule="auto"/>
        <w:ind w:left="14" w:firstLine="0"/>
        <w:jc w:val="left"/>
      </w:pPr>
      <w:r>
        <w:rPr>
          <w:b/>
        </w:rPr>
        <w:t xml:space="preserve"> </w:t>
      </w:r>
    </w:p>
    <w:p w:rsidR="00A90193" w:rsidRDefault="001A7A33">
      <w:pPr>
        <w:pStyle w:val="Ttulo1"/>
        <w:ind w:left="259" w:right="299"/>
      </w:pPr>
      <w:r>
        <w:t xml:space="preserve">PROPUESTA DE RESOLUCIÓN  </w:t>
      </w:r>
    </w:p>
    <w:p w:rsidR="00A90193" w:rsidRDefault="001A7A33">
      <w:pPr>
        <w:spacing w:after="103" w:line="259" w:lineRule="auto"/>
        <w:ind w:left="12" w:firstLine="0"/>
        <w:jc w:val="center"/>
      </w:pPr>
      <w:r>
        <w:rPr>
          <w:b/>
        </w:rPr>
        <w:t xml:space="preserve"> </w:t>
      </w:r>
    </w:p>
    <w:p w:rsidR="00A90193" w:rsidRDefault="001A7A33">
      <w:pPr>
        <w:spacing w:after="110"/>
        <w:ind w:left="4" w:right="49"/>
      </w:pPr>
      <w:r>
        <w:t xml:space="preserve">PRIMERO. - </w:t>
      </w:r>
      <w:r>
        <w:t>Aprobar y suscribir el convenio de colaboración entre el Ayuntamiento de Candelaria y la Asociación Batucaca Almagec de Candelaria, para regular el marco de colaboración, para la difusión y potenciación de la actividad cultural del municipio, del siguiente</w:t>
      </w:r>
      <w:r>
        <w:t xml:space="preserve"> tenor literal:  </w:t>
      </w:r>
    </w:p>
    <w:p w:rsidR="00A90193" w:rsidRDefault="001A7A33">
      <w:pPr>
        <w:spacing w:after="98" w:line="259" w:lineRule="auto"/>
        <w:ind w:left="14" w:firstLine="0"/>
        <w:jc w:val="left"/>
      </w:pPr>
      <w:r>
        <w:t xml:space="preserve"> </w:t>
      </w:r>
    </w:p>
    <w:p w:rsidR="00A90193" w:rsidRDefault="001A7A33">
      <w:pPr>
        <w:spacing w:after="113" w:line="249" w:lineRule="auto"/>
        <w:ind w:left="9" w:right="50" w:hanging="10"/>
      </w:pPr>
      <w:r>
        <w:rPr>
          <w:i/>
        </w:rPr>
        <w:t xml:space="preserve">“CONVENIO DE COLABORACIÓN ENTRE EL AYUNTAMIENTO DE CANDELARIA Y LA ASOCIACIÓN BATUCADA ALMAGEC DE CANDELARIA PARA LA PROMOCIÓN Y EL DESARROLLO CULTURAL Y SOCIAL DEL MUNICIPIO.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tabs>
          <w:tab w:val="center" w:pos="2107"/>
          <w:tab w:val="right" w:pos="9641"/>
        </w:tabs>
        <w:spacing w:after="0" w:line="259" w:lineRule="auto"/>
        <w:ind w:left="0" w:firstLine="0"/>
        <w:jc w:val="left"/>
      </w:pPr>
      <w:r>
        <w:rPr>
          <w:rFonts w:ascii="Calibri" w:eastAsia="Calibri" w:hAnsi="Calibri" w:cs="Calibri"/>
        </w:rPr>
        <w:tab/>
      </w:r>
      <w:r>
        <w:rPr>
          <w:i/>
        </w:rPr>
        <w:t xml:space="preserve"> </w:t>
      </w:r>
      <w:r>
        <w:rPr>
          <w:i/>
        </w:rPr>
        <w:tab/>
        <w:t>En la Villa de Candelaria, en la fecha indicada en l</w:t>
      </w:r>
      <w:r>
        <w:rPr>
          <w:i/>
        </w:rPr>
        <w:t xml:space="preserve">a firma electrónica.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spacing w:after="0" w:line="259" w:lineRule="auto"/>
        <w:ind w:left="10" w:right="51" w:hanging="10"/>
        <w:jc w:val="center"/>
      </w:pPr>
      <w:r>
        <w:rPr>
          <w:i/>
        </w:rPr>
        <w:t xml:space="preserve">REUNIDAS </w:t>
      </w:r>
    </w:p>
    <w:p w:rsidR="00A90193" w:rsidRDefault="001A7A33">
      <w:pPr>
        <w:spacing w:after="0" w:line="259" w:lineRule="auto"/>
        <w:ind w:left="12" w:firstLine="0"/>
        <w:jc w:val="center"/>
      </w:pPr>
      <w:r>
        <w:rPr>
          <w:i/>
        </w:rPr>
        <w:t xml:space="preserve"> </w:t>
      </w:r>
    </w:p>
    <w:p w:rsidR="00A90193" w:rsidRDefault="001A7A33">
      <w:pPr>
        <w:spacing w:line="249" w:lineRule="auto"/>
        <w:ind w:left="9" w:right="50" w:hanging="10"/>
      </w:pPr>
      <w:r>
        <w:rPr>
          <w:i/>
        </w:rPr>
        <w:t xml:space="preserve">De una parte, el AYUNTAMIENTO DE CANDELARIA, representado en este acto por Dª. María Concepción Brito Núñez, en calidad de Alcaldesa-Presidenta. </w:t>
      </w:r>
    </w:p>
    <w:p w:rsidR="00A90193" w:rsidRDefault="001A7A33">
      <w:pPr>
        <w:spacing w:after="0" w:line="259" w:lineRule="auto"/>
        <w:ind w:left="14" w:firstLine="0"/>
        <w:jc w:val="left"/>
      </w:pPr>
      <w:r>
        <w:rPr>
          <w:i/>
        </w:rPr>
        <w:t xml:space="preserve"> </w:t>
      </w:r>
    </w:p>
    <w:p w:rsidR="00A90193" w:rsidRDefault="001A7A33">
      <w:pPr>
        <w:spacing w:after="0" w:line="239" w:lineRule="auto"/>
        <w:ind w:left="14" w:firstLine="0"/>
        <w:jc w:val="left"/>
      </w:pPr>
      <w:r>
        <w:rPr>
          <w:i/>
        </w:rPr>
        <w:t xml:space="preserve">Y de otra, la ASOCIACIÓN BATUCADA ALMAGEC DE CANDELARIA, con CIF G76582907, representada en este acto por D. Atchen Chinea Marrero, con NIF ***4499**, en calidad de Presidente.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Reconociéndose ambas partes capacidad legal suficiente, convienen suscribir</w:t>
      </w:r>
      <w:r>
        <w:rPr>
          <w:i/>
        </w:rPr>
        <w:t xml:space="preserve"> el presente convenio y a tal efecto </w:t>
      </w:r>
    </w:p>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48734" name="Group 48734"/>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694" name="Rectangle 1694"/>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695" name="Rectangle 1695"/>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12 de 41 </w:t>
                              </w:r>
                            </w:p>
                          </w:txbxContent>
                        </wps:txbx>
                        <wps:bodyPr horzOverflow="overflow" vert="horz" lIns="0" tIns="0" rIns="0" bIns="0" rtlCol="0">
                          <a:noAutofit/>
                        </wps:bodyPr>
                      </wps:wsp>
                    </wpg:wgp>
                  </a:graphicData>
                </a:graphic>
              </wp:anchor>
            </w:drawing>
          </mc:Choice>
          <mc:Fallback xmlns:a="http://schemas.openxmlformats.org/drawingml/2006/main">
            <w:pict>
              <v:group id="Group 48734" style="width:12.7031pt;height:280.038pt;position:absolute;mso-position-horizontal-relative:page;mso-position-horizontal:absolute;margin-left:682.278pt;mso-position-vertical-relative:page;margin-top:531.882pt;" coordsize="1613,35564">
                <v:rect id="Rectangle 1694"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695"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41 </w:t>
                        </w:r>
                      </w:p>
                    </w:txbxContent>
                  </v:textbox>
                </v:rect>
                <w10:wrap type="square"/>
              </v:group>
            </w:pict>
          </mc:Fallback>
        </mc:AlternateContent>
      </w:r>
      <w:r>
        <w:rPr>
          <w:i/>
        </w:rPr>
        <w:t xml:space="preserve"> </w:t>
      </w:r>
    </w:p>
    <w:p w:rsidR="00A90193" w:rsidRDefault="001A7A33">
      <w:pPr>
        <w:spacing w:after="0" w:line="259" w:lineRule="auto"/>
        <w:ind w:left="12" w:firstLine="0"/>
        <w:jc w:val="center"/>
      </w:pPr>
      <w:r>
        <w:rPr>
          <w:i/>
        </w:rPr>
        <w:t xml:space="preserve"> </w:t>
      </w:r>
    </w:p>
    <w:p w:rsidR="00A90193" w:rsidRDefault="001A7A33">
      <w:pPr>
        <w:spacing w:after="0" w:line="259" w:lineRule="auto"/>
        <w:ind w:left="10" w:right="48" w:hanging="10"/>
        <w:jc w:val="center"/>
      </w:pPr>
      <w:r>
        <w:rPr>
          <w:i/>
        </w:rPr>
        <w:t xml:space="preserve">EXPONEN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PRIMERO: Que el Ayuntamiento de Candelaria tiene entre sus competencias la promoción de la cultura y equipamientos culturales, según dispone el artículo Art. 25. 2 m) en relación con el 25.1 de la Ley 7/1985, de 2 de abril, Reguladora de Bases del Régimen </w:t>
      </w:r>
      <w:r>
        <w:rPr>
          <w:i/>
        </w:rPr>
        <w:t xml:space="preserve">Local que señala “El Municipio, para la gestión de sus intereses y en el ámbito de sus competencias, puede promover actividades y prestar los servicios públicos que contribuyan a satisfacer las necesidades y aspiraciones de la comunidad vecinal.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SEGUNDO</w:t>
      </w:r>
      <w:r>
        <w:rPr>
          <w:i/>
        </w:rPr>
        <w:t xml:space="preserve">: Que la Asociación Batucada Almagec de Candelaria se halla inscrita en el Registro de Asociaciones de Canarias con el número G1/S1/18960-12/TF.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TERCERO: Que la Concejalía de Cultura del Ayuntamiento de Candelaria tiene encomendadas las funciones para l</w:t>
      </w:r>
      <w:r>
        <w:rPr>
          <w:i/>
        </w:rPr>
        <w:t xml:space="preserve">levar a cabo políticas de gestión cultural, intentando optimizar todos los recursos municipales de cualquier índole.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CUARTO. Que dentro de los diferentes programas culturales del Ayuntamiento se encuentra el apoyo a las asociaciones culturales del munic</w:t>
      </w:r>
      <w:r>
        <w:rPr>
          <w:i/>
        </w:rPr>
        <w:t xml:space="preserve">ipio, por lo que la Concejalía de Cultura tiene interés en suscribir convenios de colaboración con estos colectivos que son un importante motor de dinamismo social y cultural para el municipio.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QUINTO. Para conseguir este objetivo, el Ayuntamiento conte</w:t>
      </w:r>
      <w:r>
        <w:rPr>
          <w:i/>
        </w:rPr>
        <w:t>mpla otorgar ayudas, de acuerdo al Presupuesto General de cada ejercicio, a aquellos colectivos que se encuentren inscritos con sede en el municipio, las soliciten y realicen actividades en beneficio del desarrollo cultural y social del municipio, favoreci</w:t>
      </w:r>
      <w:r>
        <w:rPr>
          <w:i/>
        </w:rPr>
        <w:t xml:space="preserve">endo la integración y la participación ciudadana e impulsando el tejido asociativo.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SEXTO. Que tanto el Ayuntamiento como la Asociación Batucada Almagec de Candelaria tienen objetivos comunes y, por tanto, es precisa una colaboración estrecha que permit</w:t>
      </w:r>
      <w:r>
        <w:rPr>
          <w:i/>
        </w:rPr>
        <w:t xml:space="preserve">a la promoción de la cultura, factor fundamental para el desarrollo del municipio.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En virtud de lo expuesto, en aras de aunar esfuerzos y voluntades, las partes acuerdan celebrar el presente Convenio de Colaboración de conformidad con las siguientes: </w:t>
      </w:r>
    </w:p>
    <w:p w:rsidR="00A90193" w:rsidRDefault="001A7A33">
      <w:pPr>
        <w:spacing w:after="0" w:line="259" w:lineRule="auto"/>
        <w:ind w:left="14" w:firstLine="0"/>
        <w:jc w:val="left"/>
      </w:pPr>
      <w:r>
        <w:rPr>
          <w:i/>
        </w:rPr>
        <w:t xml:space="preserve"> </w:t>
      </w:r>
    </w:p>
    <w:p w:rsidR="00A90193" w:rsidRDefault="001A7A33">
      <w:pPr>
        <w:spacing w:after="0" w:line="259" w:lineRule="auto"/>
        <w:ind w:left="12" w:firstLine="0"/>
        <w:jc w:val="center"/>
      </w:pPr>
      <w:r>
        <w:rPr>
          <w:i/>
        </w:rPr>
        <w:t xml:space="preserve"> </w:t>
      </w:r>
    </w:p>
    <w:p w:rsidR="00A90193" w:rsidRDefault="001A7A33">
      <w:pPr>
        <w:spacing w:after="0" w:line="259" w:lineRule="auto"/>
        <w:ind w:left="10" w:right="49" w:hanging="10"/>
        <w:jc w:val="center"/>
      </w:pPr>
      <w:r>
        <w:rPr>
          <w:i/>
        </w:rPr>
        <w:t xml:space="preserve">CLÁUSULAS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PRIMERA. Objeto del Convenio.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El objeto del presente convenio consiste en establecer el marco general de colaboración entre el Ayuntamiento de Candelaria y la Asociación Batucada Almagec de Candelaria para la promoción y el desarrollo cultural y social del municipio.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SEGUNDA. Obligaciones del Ayuntamiento.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El Ayuntamiento de Candelaria asume las siguientes obligaciones mediante el presente Convenio: </w:t>
      </w:r>
    </w:p>
    <w:p w:rsidR="00A90193" w:rsidRDefault="001A7A33">
      <w:pPr>
        <w:spacing w:after="0" w:line="259" w:lineRule="auto"/>
        <w:ind w:left="14" w:firstLine="0"/>
        <w:jc w:val="left"/>
      </w:pPr>
      <w:r>
        <w:rPr>
          <w:i/>
        </w:rPr>
        <w:t xml:space="preserve"> </w:t>
      </w:r>
    </w:p>
    <w:p w:rsidR="00A90193" w:rsidRDefault="001A7A33">
      <w:pPr>
        <w:numPr>
          <w:ilvl w:val="0"/>
          <w:numId w:val="6"/>
        </w:numPr>
        <w:spacing w:line="249" w:lineRule="auto"/>
        <w:ind w:right="50" w:hanging="36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462" name="Group 51462"/>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797" name="Rectangle 1797"/>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798" name="Rectangle 1798"/>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Documento fi</w:t>
                              </w:r>
                              <w:r>
                                <w:rPr>
                                  <w:sz w:val="12"/>
                                </w:rPr>
                                <w:t xml:space="preserve">rmado electrónicamente desde la plataforma esPublico Gestiona | Página 13 de 41 </w:t>
                              </w:r>
                            </w:p>
                          </w:txbxContent>
                        </wps:txbx>
                        <wps:bodyPr horzOverflow="overflow" vert="horz" lIns="0" tIns="0" rIns="0" bIns="0" rtlCol="0">
                          <a:noAutofit/>
                        </wps:bodyPr>
                      </wps:wsp>
                    </wpg:wgp>
                  </a:graphicData>
                </a:graphic>
              </wp:anchor>
            </w:drawing>
          </mc:Choice>
          <mc:Fallback xmlns:a="http://schemas.openxmlformats.org/drawingml/2006/main">
            <w:pict>
              <v:group id="Group 51462" style="width:12.7031pt;height:280.038pt;position:absolute;mso-position-horizontal-relative:page;mso-position-horizontal:absolute;margin-left:682.278pt;mso-position-vertical-relative:page;margin-top:531.882pt;" coordsize="1613,35564">
                <v:rect id="Rectangle 1797"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798"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41 </w:t>
                        </w:r>
                      </w:p>
                    </w:txbxContent>
                  </v:textbox>
                </v:rect>
                <w10:wrap type="square"/>
              </v:group>
            </w:pict>
          </mc:Fallback>
        </mc:AlternateContent>
      </w:r>
      <w:r>
        <w:rPr>
          <w:i/>
        </w:rPr>
        <w:t>Colaborar con la Asociación Batucada Almagec de Candelaria, para el apoyo, difusión y promoción de la cultura de la música y actividades musicales, en todos sus géneros y mani</w:t>
      </w:r>
      <w:r>
        <w:rPr>
          <w:i/>
        </w:rPr>
        <w:t xml:space="preserve">festaciones, a través de una subvención, cuya cuantía será de 5000 euros,  para la financiación de bienes fungibles, pago de monitores,  adquisición de enseres, instrumentos y vestuario, gastos administrativos, de comunicación y publicidad, de traslados,  </w:t>
      </w:r>
      <w:r>
        <w:rPr>
          <w:i/>
        </w:rPr>
        <w:t xml:space="preserve">transportes y viajes, programación de actividades, organización de eventos, festivales y actividades generales que conduzcan a la finalidad del grupo. </w:t>
      </w:r>
    </w:p>
    <w:p w:rsidR="00A90193" w:rsidRDefault="001A7A33">
      <w:pPr>
        <w:spacing w:after="0" w:line="259" w:lineRule="auto"/>
        <w:ind w:left="734" w:firstLine="0"/>
        <w:jc w:val="left"/>
      </w:pPr>
      <w:r>
        <w:rPr>
          <w:i/>
        </w:rPr>
        <w:t xml:space="preserve"> </w:t>
      </w:r>
    </w:p>
    <w:p w:rsidR="00A90193" w:rsidRDefault="001A7A33">
      <w:pPr>
        <w:numPr>
          <w:ilvl w:val="0"/>
          <w:numId w:val="6"/>
        </w:numPr>
        <w:spacing w:line="249" w:lineRule="auto"/>
        <w:ind w:right="50" w:hanging="360"/>
      </w:pPr>
      <w:r>
        <w:rPr>
          <w:i/>
        </w:rPr>
        <w:t>Ceder voluntaria y gratuitamente el uso de un espacio, atendiendo a la disponibilidad, de los distinto</w:t>
      </w:r>
      <w:r>
        <w:rPr>
          <w:i/>
        </w:rPr>
        <w:t xml:space="preserve">s locales de la Red Municipal de Espacios Culturales, donde la asociación pueda desarrollar sus actividades y conseguir los objetivos estatutarios. </w:t>
      </w:r>
    </w:p>
    <w:p w:rsidR="00A90193" w:rsidRDefault="001A7A33">
      <w:pPr>
        <w:spacing w:after="0" w:line="259" w:lineRule="auto"/>
        <w:ind w:left="722" w:firstLine="0"/>
        <w:jc w:val="left"/>
      </w:pPr>
      <w:r>
        <w:rPr>
          <w:i/>
        </w:rPr>
        <w:t xml:space="preserve"> </w:t>
      </w:r>
    </w:p>
    <w:p w:rsidR="00A90193" w:rsidRDefault="001A7A33">
      <w:pPr>
        <w:spacing w:line="249" w:lineRule="auto"/>
        <w:ind w:left="744" w:right="50" w:hanging="10"/>
      </w:pPr>
      <w:r>
        <w:rPr>
          <w:i/>
        </w:rPr>
        <w:t>El local cedido podrá ser compartido con otra Asociación o con actividades municipales de la Concejalía. Por ello los días y horarios de uso del citado espacio, deberán ser coordinados por la Concejalía de Cultura, para hacerlos compatibles con el resto de</w:t>
      </w:r>
      <w:r>
        <w:rPr>
          <w:i/>
        </w:rPr>
        <w:t xml:space="preserve"> actividades.  </w:t>
      </w:r>
    </w:p>
    <w:p w:rsidR="00A90193" w:rsidRDefault="001A7A33">
      <w:pPr>
        <w:spacing w:after="0" w:line="259" w:lineRule="auto"/>
        <w:ind w:left="722" w:firstLine="0"/>
        <w:jc w:val="left"/>
      </w:pPr>
      <w:r>
        <w:rPr>
          <w:i/>
        </w:rPr>
        <w:t xml:space="preserve"> </w:t>
      </w:r>
    </w:p>
    <w:p w:rsidR="00A90193" w:rsidRDefault="001A7A33">
      <w:pPr>
        <w:spacing w:line="249" w:lineRule="auto"/>
        <w:ind w:left="744" w:right="50" w:hanging="10"/>
      </w:pPr>
      <w:r>
        <w:rPr>
          <w:i/>
        </w:rPr>
        <w:t xml:space="preserve">Para la cesión de uso en precario será necesario la firma de un contrato de cesión por ambas partes.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TERCERA. Obligaciones de la Asociación Batucada Almagec de Candelaria. </w:t>
      </w:r>
    </w:p>
    <w:p w:rsidR="00A90193" w:rsidRDefault="001A7A33">
      <w:pPr>
        <w:spacing w:after="0" w:line="259" w:lineRule="auto"/>
        <w:ind w:left="14" w:firstLine="0"/>
        <w:jc w:val="left"/>
      </w:pPr>
      <w:r>
        <w:rPr>
          <w:i/>
        </w:rPr>
        <w:t xml:space="preserve"> </w:t>
      </w:r>
    </w:p>
    <w:p w:rsidR="00A90193" w:rsidRDefault="001A7A33">
      <w:pPr>
        <w:numPr>
          <w:ilvl w:val="0"/>
          <w:numId w:val="7"/>
        </w:numPr>
        <w:spacing w:line="249" w:lineRule="auto"/>
        <w:ind w:right="50" w:hanging="360"/>
      </w:pPr>
      <w:r>
        <w:rPr>
          <w:i/>
        </w:rPr>
        <w:t>Estar inscrita en el Registro General de Asociaciones de Can</w:t>
      </w:r>
      <w:r>
        <w:rPr>
          <w:i/>
        </w:rPr>
        <w:t xml:space="preserve">arias </w:t>
      </w:r>
    </w:p>
    <w:p w:rsidR="00A90193" w:rsidRDefault="001A7A33">
      <w:pPr>
        <w:spacing w:after="0" w:line="259" w:lineRule="auto"/>
        <w:ind w:left="734" w:firstLine="0"/>
        <w:jc w:val="left"/>
      </w:pPr>
      <w:r>
        <w:rPr>
          <w:i/>
        </w:rPr>
        <w:t xml:space="preserve"> </w:t>
      </w:r>
    </w:p>
    <w:p w:rsidR="00A90193" w:rsidRDefault="001A7A33">
      <w:pPr>
        <w:numPr>
          <w:ilvl w:val="0"/>
          <w:numId w:val="7"/>
        </w:numPr>
        <w:spacing w:line="249" w:lineRule="auto"/>
        <w:ind w:right="50" w:hanging="360"/>
      </w:pPr>
      <w:r>
        <w:rPr>
          <w:i/>
        </w:rPr>
        <w:t>Cumplir con todos los requisitos y obligaciones legales a los que esté sometido en base a su naturaleza como asociación cultural, estando al día en todas las cuestiones administrativas, económicas, de seguros o de otra índole que la Ley determine.</w:t>
      </w:r>
      <w:r>
        <w:rPr>
          <w:i/>
        </w:rPr>
        <w:t xml:space="preserve"> </w:t>
      </w:r>
    </w:p>
    <w:p w:rsidR="00A90193" w:rsidRDefault="001A7A33">
      <w:pPr>
        <w:spacing w:after="0" w:line="259" w:lineRule="auto"/>
        <w:ind w:left="722" w:firstLine="0"/>
        <w:jc w:val="left"/>
      </w:pPr>
      <w:r>
        <w:rPr>
          <w:i/>
        </w:rPr>
        <w:t xml:space="preserve"> </w:t>
      </w:r>
    </w:p>
    <w:p w:rsidR="00A90193" w:rsidRDefault="001A7A33">
      <w:pPr>
        <w:numPr>
          <w:ilvl w:val="0"/>
          <w:numId w:val="7"/>
        </w:numPr>
        <w:spacing w:line="249" w:lineRule="auto"/>
        <w:ind w:right="50" w:hanging="360"/>
      </w:pPr>
      <w:r>
        <w:rPr>
          <w:i/>
        </w:rPr>
        <w:t>Designar como portavoces para los asuntos relacionados con el Ayuntamiento, para la asistencia a reuniones y comunicaciones directas con la Concejalía de Cultura a su Presidente/a y Secretario/a u otras personas delegadas, siendo designado como portavo</w:t>
      </w:r>
      <w:r>
        <w:rPr>
          <w:i/>
        </w:rPr>
        <w:t xml:space="preserve">z por parte de la Asociación Batucada Almagec de Candelaria D. Atchen Chinea Marrero. Teléfono 689 136 754. </w:t>
      </w:r>
    </w:p>
    <w:p w:rsidR="00A90193" w:rsidRDefault="001A7A33">
      <w:pPr>
        <w:spacing w:after="0" w:line="259" w:lineRule="auto"/>
        <w:ind w:left="722" w:firstLine="0"/>
        <w:jc w:val="left"/>
      </w:pPr>
      <w:r>
        <w:rPr>
          <w:i/>
        </w:rPr>
        <w:t xml:space="preserve"> </w:t>
      </w:r>
    </w:p>
    <w:p w:rsidR="00A90193" w:rsidRDefault="001A7A33">
      <w:pPr>
        <w:numPr>
          <w:ilvl w:val="0"/>
          <w:numId w:val="7"/>
        </w:numPr>
        <w:spacing w:line="249" w:lineRule="auto"/>
        <w:ind w:right="50" w:hanging="360"/>
      </w:pPr>
      <w:r>
        <w:rPr>
          <w:i/>
        </w:rPr>
        <w:t xml:space="preserve">Cumplir con el Reglamento de la Red municipal de Espacios Culturales, así como con los planes de seguridad redactados para los mismos. </w:t>
      </w:r>
    </w:p>
    <w:p w:rsidR="00A90193" w:rsidRDefault="001A7A33">
      <w:pPr>
        <w:spacing w:after="0" w:line="259" w:lineRule="auto"/>
        <w:ind w:left="14" w:firstLine="0"/>
        <w:jc w:val="left"/>
      </w:pPr>
      <w:r>
        <w:rPr>
          <w:i/>
        </w:rPr>
        <w:t xml:space="preserve"> </w:t>
      </w:r>
    </w:p>
    <w:p w:rsidR="00A90193" w:rsidRDefault="001A7A33">
      <w:pPr>
        <w:numPr>
          <w:ilvl w:val="0"/>
          <w:numId w:val="7"/>
        </w:numPr>
        <w:spacing w:line="249" w:lineRule="auto"/>
        <w:ind w:right="50" w:hanging="360"/>
      </w:pPr>
      <w:r>
        <w:rPr>
          <w:i/>
        </w:rPr>
        <w:t>Velar p</w:t>
      </w:r>
      <w:r>
        <w:rPr>
          <w:i/>
        </w:rPr>
        <w:t xml:space="preserve">or el comportamiento cívico de los usuarios en la instalación, haciendo cumplir las normas establecidas al efecto. </w:t>
      </w:r>
    </w:p>
    <w:p w:rsidR="00A90193" w:rsidRDefault="001A7A33">
      <w:pPr>
        <w:spacing w:after="0" w:line="259" w:lineRule="auto"/>
        <w:ind w:left="722" w:firstLine="0"/>
        <w:jc w:val="left"/>
      </w:pPr>
      <w:r>
        <w:rPr>
          <w:i/>
        </w:rPr>
        <w:t xml:space="preserve"> </w:t>
      </w:r>
    </w:p>
    <w:p w:rsidR="00A90193" w:rsidRDefault="001A7A33">
      <w:pPr>
        <w:numPr>
          <w:ilvl w:val="0"/>
          <w:numId w:val="7"/>
        </w:numPr>
        <w:spacing w:line="249" w:lineRule="auto"/>
        <w:ind w:right="50" w:hanging="360"/>
      </w:pPr>
      <w:r>
        <w:rPr>
          <w:i/>
        </w:rPr>
        <w:t xml:space="preserve">Controlar el horario de apertura y cierre de la instalación cuando se lleven a cabo sus actividades, velando por la seguridad de la misma </w:t>
      </w:r>
      <w:r>
        <w:rPr>
          <w:i/>
        </w:rPr>
        <w:t xml:space="preserve">y garantizando que no permanecerá abierta para otros fines que no sean los especificados. </w:t>
      </w:r>
    </w:p>
    <w:p w:rsidR="00A90193" w:rsidRDefault="001A7A33">
      <w:pPr>
        <w:spacing w:after="0" w:line="259" w:lineRule="auto"/>
        <w:ind w:left="14" w:firstLine="0"/>
        <w:jc w:val="left"/>
      </w:pPr>
      <w:r>
        <w:rPr>
          <w:i/>
        </w:rPr>
        <w:t xml:space="preserve"> </w:t>
      </w:r>
    </w:p>
    <w:p w:rsidR="00A90193" w:rsidRDefault="001A7A33">
      <w:pPr>
        <w:numPr>
          <w:ilvl w:val="0"/>
          <w:numId w:val="7"/>
        </w:numPr>
        <w:spacing w:line="249" w:lineRule="auto"/>
        <w:ind w:right="50" w:hanging="360"/>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796" name="Group 51796"/>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1911" name="Rectangle 1911"/>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1912" name="Rectangle 1912"/>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14 de 41 </w:t>
                              </w:r>
                            </w:p>
                          </w:txbxContent>
                        </wps:txbx>
                        <wps:bodyPr horzOverflow="overflow" vert="horz" lIns="0" tIns="0" rIns="0" bIns="0" rtlCol="0">
                          <a:noAutofit/>
                        </wps:bodyPr>
                      </wps:wsp>
                    </wpg:wgp>
                  </a:graphicData>
                </a:graphic>
              </wp:anchor>
            </w:drawing>
          </mc:Choice>
          <mc:Fallback xmlns:a="http://schemas.openxmlformats.org/drawingml/2006/main">
            <w:pict>
              <v:group id="Group 51796" style="width:12.7031pt;height:280.038pt;position:absolute;mso-position-horizontal-relative:page;mso-position-horizontal:absolute;margin-left:682.278pt;mso-position-vertical-relative:page;margin-top:531.882pt;" coordsize="1613,35564">
                <v:rect id="Rectangle 1911"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1912"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41 </w:t>
                        </w:r>
                      </w:p>
                    </w:txbxContent>
                  </v:textbox>
                </v:rect>
                <w10:wrap type="square"/>
              </v:group>
            </w:pict>
          </mc:Fallback>
        </mc:AlternateContent>
      </w:r>
      <w:r>
        <w:rPr>
          <w:i/>
        </w:rPr>
        <w:t>Velar en todo momento por el perfecto mantenimiento del estado de las instalaciones y de su limpieza, así como por la seguridad de sus usuarios, siendo responsable</w:t>
      </w:r>
      <w:r>
        <w:rPr>
          <w:i/>
        </w:rPr>
        <w:t xml:space="preserve"> de cualquier incidente que se produzca a consecuencia de su mal uso, durante los periodos de ensayo o actividades de la asociación.  </w:t>
      </w:r>
    </w:p>
    <w:p w:rsidR="00A90193" w:rsidRDefault="001A7A33">
      <w:pPr>
        <w:spacing w:after="0" w:line="259" w:lineRule="auto"/>
        <w:ind w:left="734" w:firstLine="0"/>
        <w:jc w:val="left"/>
      </w:pPr>
      <w:r>
        <w:rPr>
          <w:i/>
        </w:rPr>
        <w:t xml:space="preserve"> </w:t>
      </w:r>
    </w:p>
    <w:p w:rsidR="00A90193" w:rsidRDefault="001A7A33">
      <w:pPr>
        <w:spacing w:line="249" w:lineRule="auto"/>
        <w:ind w:left="744" w:right="50" w:hanging="10"/>
      </w:pPr>
      <w:r>
        <w:rPr>
          <w:i/>
        </w:rPr>
        <w:t>La llave del espacio anteriormente citado se entrega al firmante, que será el máximo responsable de la seguridad e integridad del espacio en su horario de uso y la única persona de contacto directo con este Ayuntamiento para los temas relacionados con el l</w:t>
      </w:r>
      <w:r>
        <w:rPr>
          <w:i/>
        </w:rPr>
        <w:t xml:space="preserve">ocal, comprometiéndose a cumplir lo establecido en este convenio y en el contrato de cesión de uso. </w:t>
      </w:r>
    </w:p>
    <w:p w:rsidR="00A90193" w:rsidRDefault="001A7A33">
      <w:pPr>
        <w:spacing w:after="0" w:line="259" w:lineRule="auto"/>
        <w:ind w:left="734" w:firstLine="0"/>
        <w:jc w:val="left"/>
      </w:pPr>
      <w:r>
        <w:rPr>
          <w:i/>
        </w:rPr>
        <w:t xml:space="preserve"> </w:t>
      </w:r>
    </w:p>
    <w:p w:rsidR="00A90193" w:rsidRDefault="001A7A33">
      <w:pPr>
        <w:numPr>
          <w:ilvl w:val="0"/>
          <w:numId w:val="7"/>
        </w:numPr>
        <w:spacing w:line="249" w:lineRule="auto"/>
        <w:ind w:right="50" w:hanging="360"/>
      </w:pPr>
      <w:r>
        <w:rPr>
          <w:i/>
        </w:rPr>
        <w:t xml:space="preserve">Reparar los desperfectos de las instalaciones derivados de su mala utilización en el horario de uso de la asociación. </w:t>
      </w:r>
    </w:p>
    <w:p w:rsidR="00A90193" w:rsidRDefault="001A7A33">
      <w:pPr>
        <w:spacing w:after="0" w:line="259" w:lineRule="auto"/>
        <w:ind w:left="14" w:firstLine="0"/>
        <w:jc w:val="left"/>
      </w:pPr>
      <w:r>
        <w:rPr>
          <w:i/>
        </w:rPr>
        <w:t xml:space="preserve"> </w:t>
      </w:r>
    </w:p>
    <w:p w:rsidR="00A90193" w:rsidRDefault="001A7A33">
      <w:pPr>
        <w:numPr>
          <w:ilvl w:val="0"/>
          <w:numId w:val="7"/>
        </w:numPr>
        <w:spacing w:line="249" w:lineRule="auto"/>
        <w:ind w:right="50" w:hanging="360"/>
      </w:pPr>
      <w:r>
        <w:rPr>
          <w:i/>
        </w:rPr>
        <w:t>La Asociación Batucada Almagec d</w:t>
      </w:r>
      <w:r>
        <w:rPr>
          <w:i/>
        </w:rPr>
        <w:t>e Candelaria será la responsable de los enseres depositado en el espacio cedido, del mantener en orden y cuidar el centro en el horario de uso y garantizar la seguridad de las instalaciones una vez finalizada la actividad, esto es, cierre de puertas, venta</w:t>
      </w:r>
      <w:r>
        <w:rPr>
          <w:i/>
        </w:rPr>
        <w:t xml:space="preserve">nas y grifos de agua, apagado de luces, etc. </w:t>
      </w:r>
    </w:p>
    <w:p w:rsidR="00A90193" w:rsidRDefault="001A7A33">
      <w:pPr>
        <w:spacing w:after="0" w:line="259" w:lineRule="auto"/>
        <w:ind w:left="722" w:firstLine="0"/>
        <w:jc w:val="left"/>
      </w:pPr>
      <w:r>
        <w:rPr>
          <w:i/>
        </w:rPr>
        <w:t xml:space="preserve"> </w:t>
      </w:r>
    </w:p>
    <w:p w:rsidR="00A90193" w:rsidRDefault="001A7A33">
      <w:pPr>
        <w:numPr>
          <w:ilvl w:val="0"/>
          <w:numId w:val="7"/>
        </w:numPr>
        <w:spacing w:line="249" w:lineRule="auto"/>
        <w:ind w:right="50" w:hanging="360"/>
      </w:pPr>
      <w:r>
        <w:rPr>
          <w:i/>
        </w:rPr>
        <w:t>La Asociación en el desarrollo de sus actividades no puede interferir con otras actividades que se realicen en el centro, cumpliendo con la tabla de horarios diseñada por la Concejalía y comunicando con antel</w:t>
      </w:r>
      <w:r>
        <w:rPr>
          <w:i/>
        </w:rPr>
        <w:t xml:space="preserve">ación cualquier cambio en la programación de las actividades a realizar en el centro  </w:t>
      </w:r>
    </w:p>
    <w:p w:rsidR="00A90193" w:rsidRDefault="001A7A33">
      <w:pPr>
        <w:spacing w:after="0" w:line="259" w:lineRule="auto"/>
        <w:ind w:left="14" w:firstLine="0"/>
        <w:jc w:val="left"/>
      </w:pPr>
      <w:r>
        <w:rPr>
          <w:i/>
        </w:rPr>
        <w:t xml:space="preserve"> </w:t>
      </w:r>
    </w:p>
    <w:p w:rsidR="00A90193" w:rsidRDefault="001A7A33">
      <w:pPr>
        <w:numPr>
          <w:ilvl w:val="0"/>
          <w:numId w:val="7"/>
        </w:numPr>
        <w:spacing w:line="249" w:lineRule="auto"/>
        <w:ind w:right="50" w:hanging="360"/>
      </w:pPr>
      <w:r>
        <w:rPr>
          <w:i/>
        </w:rPr>
        <w:t xml:space="preserve">Debido a que el centro se encuentra situado en zona de mucha confluencia vecinal, la asociación deberá evitar molestias a los vecinos, especialmente cuando las actividades se desarrollen en horario nocturno. </w:t>
      </w:r>
    </w:p>
    <w:p w:rsidR="00A90193" w:rsidRDefault="001A7A33">
      <w:pPr>
        <w:spacing w:after="0" w:line="259" w:lineRule="auto"/>
        <w:ind w:left="14" w:firstLine="0"/>
        <w:jc w:val="left"/>
      </w:pPr>
      <w:r>
        <w:rPr>
          <w:i/>
        </w:rPr>
        <w:t xml:space="preserve"> </w:t>
      </w:r>
    </w:p>
    <w:p w:rsidR="00A90193" w:rsidRDefault="001A7A33">
      <w:pPr>
        <w:numPr>
          <w:ilvl w:val="0"/>
          <w:numId w:val="7"/>
        </w:numPr>
        <w:spacing w:line="249" w:lineRule="auto"/>
        <w:ind w:right="50" w:hanging="360"/>
      </w:pPr>
      <w:r>
        <w:rPr>
          <w:i/>
        </w:rPr>
        <w:t>Para el uso del resto de servicios del centro</w:t>
      </w:r>
      <w:r>
        <w:rPr>
          <w:i/>
        </w:rPr>
        <w:t xml:space="preserve">, así como de los espacios reservados para el desarrollo de otras actividades programadas por el Ayuntamiento, la asociación deberá solicitar con antelación la autorización a la Concejalía de Cultura.  </w:t>
      </w:r>
    </w:p>
    <w:p w:rsidR="00A90193" w:rsidRDefault="001A7A33">
      <w:pPr>
        <w:spacing w:after="0" w:line="259" w:lineRule="auto"/>
        <w:ind w:left="14" w:firstLine="0"/>
        <w:jc w:val="left"/>
      </w:pPr>
      <w:r>
        <w:rPr>
          <w:i/>
        </w:rPr>
        <w:t xml:space="preserve"> </w:t>
      </w:r>
    </w:p>
    <w:p w:rsidR="00A90193" w:rsidRDefault="001A7A33">
      <w:pPr>
        <w:numPr>
          <w:ilvl w:val="0"/>
          <w:numId w:val="7"/>
        </w:numPr>
        <w:spacing w:line="249" w:lineRule="auto"/>
        <w:ind w:right="50" w:hanging="360"/>
      </w:pPr>
      <w:r>
        <w:rPr>
          <w:i/>
        </w:rPr>
        <w:t>Asociación Batucada Almagec de Candelaria estará pr</w:t>
      </w:r>
      <w:r>
        <w:rPr>
          <w:i/>
        </w:rPr>
        <w:t>esente en todas aquellas reuniones, foros y mesas comunitarias a las que se le convoque por parte de este Ayuntamiento para tratar asuntos de interés cultural, social y general para el municipio, máxime cuando afecten a su actividad, así como para coordina</w:t>
      </w:r>
      <w:r>
        <w:rPr>
          <w:i/>
        </w:rPr>
        <w:t xml:space="preserve">r, enriquecer o proponer acciones a realizar. El incumplimiento de este punto condicionará futuras colaboraciones. </w:t>
      </w:r>
    </w:p>
    <w:p w:rsidR="00A90193" w:rsidRDefault="001A7A33">
      <w:pPr>
        <w:spacing w:after="0" w:line="259" w:lineRule="auto"/>
        <w:ind w:left="722" w:firstLine="0"/>
        <w:jc w:val="left"/>
      </w:pPr>
      <w:r>
        <w:rPr>
          <w:i/>
        </w:rPr>
        <w:t xml:space="preserve"> </w:t>
      </w:r>
    </w:p>
    <w:p w:rsidR="00A90193" w:rsidRDefault="001A7A33">
      <w:pPr>
        <w:numPr>
          <w:ilvl w:val="0"/>
          <w:numId w:val="7"/>
        </w:numPr>
        <w:spacing w:line="249" w:lineRule="auto"/>
        <w:ind w:right="50" w:hanging="360"/>
      </w:pPr>
      <w:r>
        <w:rPr>
          <w:i/>
        </w:rPr>
        <w:t>Cuando la Asociación Batucada Almagec de Candelaria solicite y reciba algún tipo de ayuda, subvención o colaboración concreta del Ayuntami</w:t>
      </w:r>
      <w:r>
        <w:rPr>
          <w:i/>
        </w:rPr>
        <w:t xml:space="preserve">ento para llevar a cabo cualquier actividad, estará obligado a dar publicidad de esta colaboración de manera pública, así como a incluir el logo del Ayuntamiento en cualquier medio publicitario que se utilice.  </w:t>
      </w:r>
    </w:p>
    <w:p w:rsidR="00A90193" w:rsidRDefault="001A7A33">
      <w:pPr>
        <w:spacing w:after="0" w:line="259" w:lineRule="auto"/>
        <w:ind w:left="722" w:firstLine="0"/>
        <w:jc w:val="left"/>
      </w:pPr>
      <w:r>
        <w:rPr>
          <w:i/>
        </w:rPr>
        <w:t xml:space="preserve"> </w:t>
      </w:r>
    </w:p>
    <w:p w:rsidR="00A90193" w:rsidRDefault="001A7A33">
      <w:pPr>
        <w:numPr>
          <w:ilvl w:val="0"/>
          <w:numId w:val="7"/>
        </w:numPr>
        <w:spacing w:line="249" w:lineRule="auto"/>
        <w:ind w:right="50" w:hanging="360"/>
      </w:pPr>
      <w:r>
        <w:rPr>
          <w:i/>
        </w:rPr>
        <w:t>La Asociación Batucada Almagec de Candelar</w:t>
      </w:r>
      <w:r>
        <w:rPr>
          <w:i/>
        </w:rPr>
        <w:t>ia colaborará con el Ayuntamiento realizando 1 actuación anual gratuita que podrá realizar tanto en el municipio como fuera de éste y siempre de acuerdo con el programa diseñado por la Concejalía de Cultura, como colaboración por el uso del espacio cedido.</w:t>
      </w:r>
      <w:r>
        <w:rPr>
          <w:i/>
        </w:rPr>
        <w:t xml:space="preserve">  </w:t>
      </w:r>
    </w:p>
    <w:p w:rsidR="00A90193" w:rsidRDefault="001A7A33">
      <w:pPr>
        <w:spacing w:after="0" w:line="259" w:lineRule="auto"/>
        <w:ind w:left="722" w:firstLine="0"/>
        <w:jc w:val="left"/>
      </w:pPr>
      <w:r>
        <w:rPr>
          <w:i/>
        </w:rPr>
        <w:t xml:space="preserve"> </w:t>
      </w:r>
    </w:p>
    <w:p w:rsidR="00A90193" w:rsidRDefault="001A7A33">
      <w:pPr>
        <w:numPr>
          <w:ilvl w:val="0"/>
          <w:numId w:val="7"/>
        </w:numPr>
        <w:spacing w:line="249" w:lineRule="auto"/>
        <w:ind w:right="50" w:hanging="360"/>
      </w:pPr>
      <w:r>
        <w:rPr>
          <w:i/>
        </w:rPr>
        <w:t xml:space="preserve">Realizar tantas actuaciones anuales como resulte de dividir la cantidad subvencionada entre 500 €, ya sea dentro o fuera del municipio, y siempre de acuerdo con el programa diseñado por la Concejalía de Cultura.  </w:t>
      </w:r>
    </w:p>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617" name="Group 51617"/>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2019" name="Rectangle 2019"/>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Cód. Validación: CWP24P6P39CX222KR</w:t>
                              </w:r>
                              <w:r>
                                <w:rPr>
                                  <w:sz w:val="12"/>
                                </w:rPr>
                                <w:t xml:space="preserve">6KWCS9W9 | Verificación: https://candelaria.sedelectronica.es/ </w:t>
                              </w:r>
                            </w:p>
                          </w:txbxContent>
                        </wps:txbx>
                        <wps:bodyPr horzOverflow="overflow" vert="horz" lIns="0" tIns="0" rIns="0" bIns="0" rtlCol="0">
                          <a:noAutofit/>
                        </wps:bodyPr>
                      </wps:wsp>
                      <wps:wsp>
                        <wps:cNvPr id="2020" name="Rectangle 2020"/>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15 de 41 </w:t>
                              </w:r>
                            </w:p>
                          </w:txbxContent>
                        </wps:txbx>
                        <wps:bodyPr horzOverflow="overflow" vert="horz" lIns="0" tIns="0" rIns="0" bIns="0" rtlCol="0">
                          <a:noAutofit/>
                        </wps:bodyPr>
                      </wps:wsp>
                    </wpg:wgp>
                  </a:graphicData>
                </a:graphic>
              </wp:anchor>
            </w:drawing>
          </mc:Choice>
          <mc:Fallback xmlns:a="http://schemas.openxmlformats.org/drawingml/2006/main">
            <w:pict>
              <v:group id="Group 51617" style="width:12.7031pt;height:280.038pt;position:absolute;mso-position-horizontal-relative:page;mso-position-horizontal:absolute;margin-left:682.278pt;mso-position-vertical-relative:page;margin-top:531.882pt;" coordsize="1613,35564">
                <v:rect id="Rectangle 2019"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2020"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41 </w:t>
                        </w:r>
                      </w:p>
                    </w:txbxContent>
                  </v:textbox>
                </v:rect>
                <w10:wrap type="square"/>
              </v:group>
            </w:pict>
          </mc:Fallback>
        </mc:AlternateContent>
      </w:r>
      <w:r>
        <w:rPr>
          <w:i/>
        </w:rPr>
        <w:t xml:space="preserve"> </w:t>
      </w:r>
    </w:p>
    <w:p w:rsidR="00A90193" w:rsidRDefault="001A7A33">
      <w:pPr>
        <w:spacing w:line="249" w:lineRule="auto"/>
        <w:ind w:left="9" w:right="50" w:hanging="10"/>
      </w:pPr>
      <w:r>
        <w:rPr>
          <w:i/>
        </w:rPr>
        <w:t xml:space="preserve">CUARTA. Otras obligaciones </w:t>
      </w:r>
    </w:p>
    <w:p w:rsidR="00A90193" w:rsidRDefault="001A7A33">
      <w:pPr>
        <w:spacing w:after="0" w:line="259" w:lineRule="auto"/>
        <w:ind w:left="14" w:firstLine="0"/>
        <w:jc w:val="left"/>
      </w:pPr>
      <w:r>
        <w:rPr>
          <w:i/>
        </w:rPr>
        <w:t xml:space="preserve"> </w:t>
      </w:r>
    </w:p>
    <w:p w:rsidR="00A90193" w:rsidRDefault="001A7A33">
      <w:pPr>
        <w:numPr>
          <w:ilvl w:val="0"/>
          <w:numId w:val="8"/>
        </w:numPr>
        <w:spacing w:line="249" w:lineRule="auto"/>
        <w:ind w:right="50" w:hanging="360"/>
      </w:pPr>
      <w:r>
        <w:rPr>
          <w:i/>
        </w:rPr>
        <w:t xml:space="preserve">La Concejalía de Cultura se reserva el derecho de fijar las fechas previstas de las actuaciones, así como de alterarlas por causas justificables, comunicándolo al colectivo con la antelación debida para su aplazamiento. Sólo se justificará la ausencia por </w:t>
      </w:r>
      <w:r>
        <w:rPr>
          <w:i/>
        </w:rPr>
        <w:t xml:space="preserve">motivo de que el grupo se encuentre de viaje fuera de las islas o alguna otra actividad debidamente justificada. </w:t>
      </w:r>
    </w:p>
    <w:p w:rsidR="00A90193" w:rsidRDefault="001A7A33">
      <w:pPr>
        <w:spacing w:after="0" w:line="259" w:lineRule="auto"/>
        <w:ind w:left="734" w:firstLine="0"/>
        <w:jc w:val="left"/>
      </w:pPr>
      <w:r>
        <w:rPr>
          <w:i/>
        </w:rPr>
        <w:t xml:space="preserve"> </w:t>
      </w:r>
    </w:p>
    <w:p w:rsidR="00A90193" w:rsidRDefault="001A7A33">
      <w:pPr>
        <w:numPr>
          <w:ilvl w:val="0"/>
          <w:numId w:val="8"/>
        </w:numPr>
        <w:spacing w:line="249" w:lineRule="auto"/>
        <w:ind w:right="50" w:hanging="360"/>
      </w:pPr>
      <w:r>
        <w:rPr>
          <w:i/>
        </w:rPr>
        <w:t xml:space="preserve">El Ayuntamiento o la entidad organizadora del acto se hará cargo de las condiciones técnicas necesarias para llevar a cabo la actuación del </w:t>
      </w:r>
      <w:r>
        <w:rPr>
          <w:i/>
        </w:rPr>
        <w:t xml:space="preserve">grupo, previo acuerdo con el mismo. </w:t>
      </w:r>
    </w:p>
    <w:p w:rsidR="00A90193" w:rsidRDefault="001A7A33">
      <w:pPr>
        <w:spacing w:after="0" w:line="259" w:lineRule="auto"/>
        <w:ind w:left="722" w:firstLine="0"/>
        <w:jc w:val="left"/>
      </w:pPr>
      <w:r>
        <w:rPr>
          <w:i/>
        </w:rPr>
        <w:t xml:space="preserve"> </w:t>
      </w:r>
    </w:p>
    <w:p w:rsidR="00A90193" w:rsidRDefault="001A7A33">
      <w:pPr>
        <w:numPr>
          <w:ilvl w:val="0"/>
          <w:numId w:val="8"/>
        </w:numPr>
        <w:spacing w:line="249" w:lineRule="auto"/>
        <w:ind w:right="50" w:hanging="360"/>
      </w:pPr>
      <w:r>
        <w:rPr>
          <w:i/>
        </w:rPr>
        <w:t xml:space="preserve">La Concejalía de Cultura será la única competente para acordar con el grupo las actuaciones que se realizarán como colaboración, tanto por el préstamo de espacios como por la subvención. Será también la Concejalía de </w:t>
      </w:r>
      <w:r>
        <w:rPr>
          <w:i/>
        </w:rPr>
        <w:t>Cultura la que autorice la participación del grupo en cualquier acto solicitado por otra área del Ayuntamiento dentro de este convenio, coordinando las peticiones de otras Concejalías para garantizar un equilibrio entre todos los grupos, que no supere o re</w:t>
      </w:r>
      <w:r>
        <w:rPr>
          <w:i/>
        </w:rPr>
        <w:t xml:space="preserve">ste el número de actuaciones fijadas. Una vez supervisada la participación del grupo, será cada Concejalía la encargada de gestionar la actuación con el grupo. Se procurará contactar con una antelación mínima de 15 días. </w:t>
      </w:r>
    </w:p>
    <w:p w:rsidR="00A90193" w:rsidRDefault="001A7A33">
      <w:pPr>
        <w:spacing w:after="0" w:line="259" w:lineRule="auto"/>
        <w:ind w:left="722" w:firstLine="0"/>
        <w:jc w:val="left"/>
      </w:pPr>
      <w:r>
        <w:rPr>
          <w:i/>
        </w:rPr>
        <w:t xml:space="preserve"> </w:t>
      </w:r>
    </w:p>
    <w:p w:rsidR="00A90193" w:rsidRDefault="001A7A33">
      <w:pPr>
        <w:numPr>
          <w:ilvl w:val="0"/>
          <w:numId w:val="8"/>
        </w:numPr>
        <w:spacing w:line="249" w:lineRule="auto"/>
        <w:ind w:right="50" w:hanging="360"/>
      </w:pPr>
      <w:r>
        <w:rPr>
          <w:i/>
        </w:rPr>
        <w:t>La Asociación Batucada Almagec d</w:t>
      </w:r>
      <w:r>
        <w:rPr>
          <w:i/>
        </w:rPr>
        <w:t>e Candelaria podrá recibir otras cantidades en el mismo ejercicio por la vía de subvención nominativa, siempre y cuando existiera crédito presupuestario y previo informe de la Intervención Municipal, una vez cumplidas las condiciones estipuladas en este co</w:t>
      </w:r>
      <w:r>
        <w:rPr>
          <w:i/>
        </w:rPr>
        <w:t xml:space="preserve">nvenio, y se requiriesen más actuaciones o actividades del colectivo.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QUINTA. Justificación de la subvención. </w:t>
      </w:r>
    </w:p>
    <w:p w:rsidR="00A90193" w:rsidRDefault="001A7A33">
      <w:pPr>
        <w:spacing w:after="0" w:line="259" w:lineRule="auto"/>
        <w:ind w:left="722" w:firstLine="0"/>
        <w:jc w:val="left"/>
      </w:pPr>
      <w:r>
        <w:rPr>
          <w:i/>
        </w:rPr>
        <w:t xml:space="preserve"> </w:t>
      </w:r>
    </w:p>
    <w:p w:rsidR="00A90193" w:rsidRDefault="001A7A33">
      <w:pPr>
        <w:spacing w:line="249" w:lineRule="auto"/>
        <w:ind w:left="9" w:right="50" w:hanging="10"/>
      </w:pPr>
      <w:r>
        <w:rPr>
          <w:i/>
        </w:rPr>
        <w:t xml:space="preserve">La Asociación deberá justificar los fondos recibidos, para lo cual debe presentar la siguiente documentación:  </w:t>
      </w:r>
    </w:p>
    <w:p w:rsidR="00A90193" w:rsidRDefault="001A7A33">
      <w:pPr>
        <w:spacing w:after="0" w:line="259" w:lineRule="auto"/>
        <w:ind w:left="734" w:firstLine="0"/>
        <w:jc w:val="left"/>
      </w:pPr>
      <w:r>
        <w:rPr>
          <w:i/>
        </w:rPr>
        <w:t xml:space="preserve"> </w:t>
      </w:r>
    </w:p>
    <w:p w:rsidR="00A90193" w:rsidRDefault="001A7A33">
      <w:pPr>
        <w:numPr>
          <w:ilvl w:val="1"/>
          <w:numId w:val="8"/>
        </w:numPr>
        <w:spacing w:line="249" w:lineRule="auto"/>
        <w:ind w:right="50" w:hanging="360"/>
      </w:pPr>
      <w:r>
        <w:rPr>
          <w:i/>
        </w:rPr>
        <w:t xml:space="preserve">Una memoria de actuación </w:t>
      </w:r>
      <w:r>
        <w:rPr>
          <w:i/>
        </w:rPr>
        <w:t xml:space="preserve">justificativa del cumplimiento de las condiciones impuestas en la concesión de la subvención, con indicación de las actividades realizadas y de los resultados obtenidos.  </w:t>
      </w:r>
    </w:p>
    <w:p w:rsidR="00A90193" w:rsidRDefault="001A7A33">
      <w:pPr>
        <w:numPr>
          <w:ilvl w:val="1"/>
          <w:numId w:val="8"/>
        </w:numPr>
        <w:spacing w:line="249" w:lineRule="auto"/>
        <w:ind w:right="50" w:hanging="360"/>
      </w:pPr>
      <w:r>
        <w:rPr>
          <w:i/>
        </w:rPr>
        <w:t>Una memoria económica justificativa del coste de las actividades realizadas, conform</w:t>
      </w:r>
      <w:r>
        <w:rPr>
          <w:i/>
        </w:rPr>
        <w:t xml:space="preserve">e la Ordenanza general de subvenciones actualmente vigente.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SEXTA. Causas de reintegro.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En virtud del artículo 37 de la Ley 38/2003, de 17 de noviembre, General de Subvenciones:  </w:t>
      </w:r>
    </w:p>
    <w:p w:rsidR="00A90193" w:rsidRDefault="001A7A33">
      <w:pPr>
        <w:spacing w:after="0" w:line="259" w:lineRule="auto"/>
        <w:ind w:left="14" w:firstLine="0"/>
        <w:jc w:val="left"/>
      </w:pPr>
      <w:r>
        <w:rPr>
          <w:i/>
        </w:rPr>
        <w:t xml:space="preserve"> </w:t>
      </w:r>
    </w:p>
    <w:p w:rsidR="00A90193" w:rsidRDefault="001A7A33">
      <w:pPr>
        <w:numPr>
          <w:ilvl w:val="0"/>
          <w:numId w:val="9"/>
        </w:numPr>
        <w:spacing w:line="249" w:lineRule="auto"/>
        <w:ind w:right="50" w:hanging="10"/>
      </w:pPr>
      <w:r>
        <w:rPr>
          <w:i/>
        </w:rPr>
        <w:t xml:space="preserve">Procederá el reintegro de las cantidades percibidas y la exigencia del interés de demora correspondiente desde el momento del pago de la subvención hasta la fecha en que se acuerde la procedencia del reintegro, en los siguientes casos:  </w:t>
      </w:r>
    </w:p>
    <w:p w:rsidR="00A90193" w:rsidRDefault="001A7A33">
      <w:pPr>
        <w:numPr>
          <w:ilvl w:val="1"/>
          <w:numId w:val="9"/>
        </w:numPr>
        <w:spacing w:line="249" w:lineRule="auto"/>
        <w:ind w:right="50" w:firstLine="708"/>
      </w:pPr>
      <w:r>
        <w:rPr>
          <w:i/>
        </w:rPr>
        <w:t>Obtención de la su</w:t>
      </w:r>
      <w:r>
        <w:rPr>
          <w:i/>
        </w:rPr>
        <w:t xml:space="preserve">bvención falseando las condiciones requeridas para ello u ocultando </w:t>
      </w:r>
    </w:p>
    <w:p w:rsidR="00A90193" w:rsidRDefault="001A7A33">
      <w:pPr>
        <w:spacing w:line="249" w:lineRule="auto"/>
        <w:ind w:left="9" w:right="50" w:hanging="10"/>
      </w:pPr>
      <w:r>
        <w:rPr>
          <w:i/>
        </w:rPr>
        <w:t xml:space="preserve">aquéllas que lo hubieran impedido.  </w:t>
      </w:r>
    </w:p>
    <w:p w:rsidR="00A90193" w:rsidRDefault="001A7A33">
      <w:pPr>
        <w:numPr>
          <w:ilvl w:val="1"/>
          <w:numId w:val="9"/>
        </w:numPr>
        <w:spacing w:line="249" w:lineRule="auto"/>
        <w:ind w:right="50" w:firstLine="708"/>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621" name="Group 51621"/>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2123" name="Rectangle 2123"/>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2124" name="Rectangle 2124"/>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Documento firmado electrónicamente desde la pla</w:t>
                              </w:r>
                              <w:r>
                                <w:rPr>
                                  <w:sz w:val="12"/>
                                </w:rPr>
                                <w:t xml:space="preserve">taforma esPublico Gestiona | Página 16 de 41 </w:t>
                              </w:r>
                            </w:p>
                          </w:txbxContent>
                        </wps:txbx>
                        <wps:bodyPr horzOverflow="overflow" vert="horz" lIns="0" tIns="0" rIns="0" bIns="0" rtlCol="0">
                          <a:noAutofit/>
                        </wps:bodyPr>
                      </wps:wsp>
                    </wpg:wgp>
                  </a:graphicData>
                </a:graphic>
              </wp:anchor>
            </w:drawing>
          </mc:Choice>
          <mc:Fallback xmlns:a="http://schemas.openxmlformats.org/drawingml/2006/main">
            <w:pict>
              <v:group id="Group 51621" style="width:12.7031pt;height:280.038pt;position:absolute;mso-position-horizontal-relative:page;mso-position-horizontal:absolute;margin-left:682.278pt;mso-position-vertical-relative:page;margin-top:531.882pt;" coordsize="1613,35564">
                <v:rect id="Rectangle 2123"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2124"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41 </w:t>
                        </w:r>
                      </w:p>
                    </w:txbxContent>
                  </v:textbox>
                </v:rect>
                <w10:wrap type="square"/>
              </v:group>
            </w:pict>
          </mc:Fallback>
        </mc:AlternateContent>
      </w:r>
      <w:r>
        <w:rPr>
          <w:i/>
        </w:rPr>
        <w:t xml:space="preserve">Incumplimiento total o parcial del objetivo, de la actividad, del proyecto o la no adopción </w:t>
      </w:r>
    </w:p>
    <w:p w:rsidR="00A90193" w:rsidRDefault="001A7A33">
      <w:pPr>
        <w:spacing w:line="249" w:lineRule="auto"/>
        <w:ind w:left="9" w:right="50" w:hanging="10"/>
      </w:pPr>
      <w:r>
        <w:rPr>
          <w:i/>
        </w:rPr>
        <w:t xml:space="preserve">del comportamiento que fundamentan la concesión de la subvención.  </w:t>
      </w:r>
    </w:p>
    <w:p w:rsidR="00A90193" w:rsidRDefault="001A7A33">
      <w:pPr>
        <w:numPr>
          <w:ilvl w:val="1"/>
          <w:numId w:val="9"/>
        </w:numPr>
        <w:spacing w:line="249" w:lineRule="auto"/>
        <w:ind w:right="50" w:firstLine="708"/>
      </w:pPr>
      <w:r>
        <w:rPr>
          <w:i/>
        </w:rPr>
        <w:t xml:space="preserve">Incumplimiento de la obligación de justificación </w:t>
      </w:r>
      <w:r>
        <w:rPr>
          <w:i/>
        </w:rPr>
        <w:t xml:space="preserve">o la justificación insuficiente, en los términos establecidos en el artículo 30 de esta ley, y en su caso, en las normas reguladoras de la subvención.  </w:t>
      </w:r>
    </w:p>
    <w:p w:rsidR="00A90193" w:rsidRDefault="001A7A33">
      <w:pPr>
        <w:numPr>
          <w:ilvl w:val="1"/>
          <w:numId w:val="9"/>
        </w:numPr>
        <w:spacing w:line="249" w:lineRule="auto"/>
        <w:ind w:right="50" w:firstLine="708"/>
      </w:pPr>
      <w:r>
        <w:rPr>
          <w:i/>
        </w:rPr>
        <w:t xml:space="preserve">Incumplimiento de la obligación de adoptar las medidas de difusión contenidas en el </w:t>
      </w:r>
    </w:p>
    <w:p w:rsidR="00A90193" w:rsidRDefault="001A7A33">
      <w:pPr>
        <w:spacing w:line="249" w:lineRule="auto"/>
        <w:ind w:left="9" w:right="50" w:hanging="10"/>
      </w:pPr>
      <w:r>
        <w:rPr>
          <w:i/>
        </w:rPr>
        <w:t>apartado 4 del art</w:t>
      </w:r>
      <w:r>
        <w:rPr>
          <w:i/>
        </w:rPr>
        <w:t xml:space="preserve">ículo 18 de esta ley.  </w:t>
      </w:r>
    </w:p>
    <w:p w:rsidR="00A90193" w:rsidRDefault="001A7A33">
      <w:pPr>
        <w:numPr>
          <w:ilvl w:val="1"/>
          <w:numId w:val="9"/>
        </w:numPr>
        <w:spacing w:line="249" w:lineRule="auto"/>
        <w:ind w:right="50" w:firstLine="708"/>
      </w:pPr>
      <w:r>
        <w:rPr>
          <w:i/>
        </w:rPr>
        <w:t>Resistencia, excusa, obstrucción o negativa a las actuaciones de comprobación y control financiero previstas en los artículos 14 y 15 de esta ley, así como el incumplimiento de las obligaciones contables, registrales o de conservaci</w:t>
      </w:r>
      <w:r>
        <w:rPr>
          <w:i/>
        </w:rPr>
        <w:t>ón de documentos cuando de ello se derive la imposibilidad de verificar el empleo dado a los fondos percibidos, el cumplimiento del objetivo, la realidad y regularidad de las actividades subvencionadas, o la concurrencia de subvenciones, ayudas, ingresos o</w:t>
      </w:r>
      <w:r>
        <w:rPr>
          <w:i/>
        </w:rPr>
        <w:t xml:space="preserve"> recursos para la misma finalidad, procedentes de cualesquiera Administraciones o entes públicos o privados, nacionales, de la Unión Europea o de organismos internacionales.  </w:t>
      </w:r>
    </w:p>
    <w:p w:rsidR="00A90193" w:rsidRDefault="001A7A33">
      <w:pPr>
        <w:numPr>
          <w:ilvl w:val="1"/>
          <w:numId w:val="9"/>
        </w:numPr>
        <w:spacing w:line="249" w:lineRule="auto"/>
        <w:ind w:right="50" w:firstLine="708"/>
      </w:pPr>
      <w:r>
        <w:rPr>
          <w:i/>
        </w:rPr>
        <w:t>Incumplimiento de las obligaciones impuestas por la Administración a las entidad</w:t>
      </w:r>
      <w:r>
        <w:rPr>
          <w:i/>
        </w:rPr>
        <w:t>es colaboradoras y beneficiarios, así como de los compromisos por éstos asumidos, con motivo de la concesión de la subvención, siempre que afecten o se refieran al modo en que se han de conseguir los objetivos, realizar la actividad, ejecutar el proyecto o</w:t>
      </w:r>
      <w:r>
        <w:rPr>
          <w:i/>
        </w:rPr>
        <w:t xml:space="preserve"> adoptar el comportamiento que fundamenta la concesión de la subvención.  </w:t>
      </w:r>
    </w:p>
    <w:p w:rsidR="00A90193" w:rsidRDefault="001A7A33">
      <w:pPr>
        <w:numPr>
          <w:ilvl w:val="1"/>
          <w:numId w:val="9"/>
        </w:numPr>
        <w:spacing w:line="249" w:lineRule="auto"/>
        <w:ind w:right="50" w:firstLine="708"/>
      </w:pPr>
      <w:r>
        <w:rPr>
          <w:i/>
        </w:rPr>
        <w:t>Incumplimiento de las obligaciones impuestas por la Administración a las entidades colaboradoras y beneficiarios, así como de los compromisos por éstos asumidos, con motivo de la concesión de la subvención, distintos de los anteriores, cuando de ello se de</w:t>
      </w:r>
      <w:r>
        <w:rPr>
          <w:i/>
        </w:rPr>
        <w:t>rive la imposibilidad de verificar el empleo dado a los fondos percibidos, el cumplimiento del objetivo, la realidad y regularidad de las actividades subvencionadas, o la concurrencia de subvenciones, ayudas, ingresos o recursos para la misma finalidad, pr</w:t>
      </w:r>
      <w:r>
        <w:rPr>
          <w:i/>
        </w:rPr>
        <w:t xml:space="preserve">ocedentes de cualesquiera Administraciones o entes públicos o privados, nacionales, de la Unión Europea o de organismos internacionales.  </w:t>
      </w:r>
    </w:p>
    <w:p w:rsidR="00A90193" w:rsidRDefault="001A7A33">
      <w:pPr>
        <w:numPr>
          <w:ilvl w:val="1"/>
          <w:numId w:val="9"/>
        </w:numPr>
        <w:spacing w:line="249" w:lineRule="auto"/>
        <w:ind w:right="50" w:firstLine="708"/>
      </w:pPr>
      <w:r>
        <w:rPr>
          <w:i/>
        </w:rPr>
        <w:t>La adopción, en virtud de lo establecido en los artículos 87 a 89 del Tratado de la Unión Europea, de una decisión de</w:t>
      </w:r>
      <w:r>
        <w:rPr>
          <w:i/>
        </w:rPr>
        <w:t xml:space="preserve"> la cual se derive una necesidad de reintegro.  </w:t>
      </w:r>
    </w:p>
    <w:p w:rsidR="00A90193" w:rsidRDefault="001A7A33">
      <w:pPr>
        <w:numPr>
          <w:ilvl w:val="1"/>
          <w:numId w:val="9"/>
        </w:numPr>
        <w:spacing w:after="0" w:line="259" w:lineRule="auto"/>
        <w:ind w:right="50" w:firstLine="708"/>
      </w:pPr>
      <w:r>
        <w:rPr>
          <w:i/>
        </w:rPr>
        <w:t xml:space="preserve">En los demás supuestos previstos en la normativa reguladora de la subvención.  </w:t>
      </w:r>
    </w:p>
    <w:p w:rsidR="00A90193" w:rsidRDefault="001A7A33">
      <w:pPr>
        <w:spacing w:after="0" w:line="259" w:lineRule="auto"/>
        <w:ind w:left="14" w:firstLine="0"/>
        <w:jc w:val="left"/>
      </w:pPr>
      <w:r>
        <w:rPr>
          <w:i/>
        </w:rPr>
        <w:t xml:space="preserve"> </w:t>
      </w:r>
    </w:p>
    <w:p w:rsidR="00A90193" w:rsidRDefault="001A7A33">
      <w:pPr>
        <w:numPr>
          <w:ilvl w:val="0"/>
          <w:numId w:val="9"/>
        </w:numPr>
        <w:spacing w:line="249" w:lineRule="auto"/>
        <w:ind w:right="50" w:hanging="10"/>
      </w:pPr>
      <w:r>
        <w:rPr>
          <w:i/>
        </w:rPr>
        <w:t>Cuando el cumplimiento por el beneficiario o, en su caso, entidad colaboradora se aproxime de modo significativo al cumplimie</w:t>
      </w:r>
      <w:r>
        <w:rPr>
          <w:i/>
        </w:rPr>
        <w:t>nto total y se acredite por éstos una actuación inequívocamente tendente a la satisfacción de sus compromisos, la cantidad a reintegrar vendrá determinada por la aplicación de los criterios enunciados en el párrafo n) del apartado 3 del artículo 17 de esta</w:t>
      </w:r>
      <w:r>
        <w:rPr>
          <w:i/>
        </w:rPr>
        <w:t xml:space="preserve"> ley o, en su caso, las establecidas en la normativa autonómica reguladora de la subvención.  </w:t>
      </w:r>
    </w:p>
    <w:p w:rsidR="00A90193" w:rsidRDefault="001A7A33">
      <w:pPr>
        <w:spacing w:after="0" w:line="259" w:lineRule="auto"/>
        <w:ind w:left="14" w:firstLine="0"/>
        <w:jc w:val="left"/>
      </w:pPr>
      <w:r>
        <w:rPr>
          <w:i/>
        </w:rPr>
        <w:t xml:space="preserve"> </w:t>
      </w:r>
    </w:p>
    <w:p w:rsidR="00A90193" w:rsidRDefault="001A7A33">
      <w:pPr>
        <w:numPr>
          <w:ilvl w:val="0"/>
          <w:numId w:val="9"/>
        </w:numPr>
        <w:spacing w:line="249" w:lineRule="auto"/>
        <w:ind w:right="50" w:hanging="10"/>
      </w:pPr>
      <w:r>
        <w:rPr>
          <w:i/>
        </w:rPr>
        <w:t>Igualmente, en el supuesto contemplado en el apartado 3 del artículo 19 de esta ley procederá el reintegro del exceso obtenido sobre el coste de la actividad s</w:t>
      </w:r>
      <w:r>
        <w:rPr>
          <w:i/>
        </w:rPr>
        <w:t xml:space="preserve">ubvencionada, así como la exigencia del interés de demora correspondiente.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SÉPTIMA. Vigencia y resolución del Convenio.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618" name="Group 51618"/>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2222" name="Rectangle 2222"/>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2223" name="Rectangle 2223"/>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Documento firmado electróni</w:t>
                              </w:r>
                              <w:r>
                                <w:rPr>
                                  <w:sz w:val="12"/>
                                </w:rPr>
                                <w:t xml:space="preserve">camente desde la plataforma esPublico Gestiona | Página 17 de 41 </w:t>
                              </w:r>
                            </w:p>
                          </w:txbxContent>
                        </wps:txbx>
                        <wps:bodyPr horzOverflow="overflow" vert="horz" lIns="0" tIns="0" rIns="0" bIns="0" rtlCol="0">
                          <a:noAutofit/>
                        </wps:bodyPr>
                      </wps:wsp>
                    </wpg:wgp>
                  </a:graphicData>
                </a:graphic>
              </wp:anchor>
            </w:drawing>
          </mc:Choice>
          <mc:Fallback xmlns:a="http://schemas.openxmlformats.org/drawingml/2006/main">
            <w:pict>
              <v:group id="Group 51618" style="width:12.7031pt;height:280.038pt;position:absolute;mso-position-horizontal-relative:page;mso-position-horizontal:absolute;margin-left:682.278pt;mso-position-vertical-relative:page;margin-top:531.882pt;" coordsize="1613,35564">
                <v:rect id="Rectangle 2222"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2223"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41 </w:t>
                        </w:r>
                      </w:p>
                    </w:txbxContent>
                  </v:textbox>
                </v:rect>
                <w10:wrap type="square"/>
              </v:group>
            </w:pict>
          </mc:Fallback>
        </mc:AlternateContent>
      </w:r>
      <w:r>
        <w:rPr>
          <w:i/>
        </w:rPr>
        <w:t>La duración del presente Convenio se fijará en un año, prorrogable por igual periodo de hasta 3 años, mientras cualquiera de las partes no manifieste su voluntad de abandonarlo, lo cual debe</w:t>
      </w:r>
      <w:r>
        <w:rPr>
          <w:i/>
        </w:rPr>
        <w:t>rá ser comunicado a la otra con, al menos, un mes de anticipación a la fecha de terminación del indicado plazo contractual o de la prórroga en vigor. Quien haya ejercitado la facultad de abandonar el presente Convenio quedará exento de toda obligación en l</w:t>
      </w:r>
      <w:r>
        <w:rPr>
          <w:i/>
        </w:rPr>
        <w:t xml:space="preserve">o sucesivo, salvo en lo concerniente a compromisos y gastos contraídos dentro de las obligaciones que se mencionaran en las respectivas cláusulas. </w:t>
      </w:r>
    </w:p>
    <w:p w:rsidR="00A90193" w:rsidRDefault="001A7A33">
      <w:pPr>
        <w:spacing w:after="0" w:line="259" w:lineRule="auto"/>
        <w:ind w:left="734" w:firstLine="0"/>
        <w:jc w:val="left"/>
      </w:pPr>
      <w:r>
        <w:rPr>
          <w:i/>
        </w:rPr>
        <w:t xml:space="preserve"> </w:t>
      </w:r>
    </w:p>
    <w:p w:rsidR="00A90193" w:rsidRDefault="001A7A33">
      <w:pPr>
        <w:spacing w:line="249" w:lineRule="auto"/>
        <w:ind w:left="9" w:right="50" w:hanging="10"/>
      </w:pPr>
      <w:r>
        <w:rPr>
          <w:i/>
        </w:rPr>
        <w:t xml:space="preserve">OCTAVA. Condiciones de pago.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Se realizará un pago único anticipado, una vez formalizado este convenio y comprobada la correcta justificación de subvenciones anteriores.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NOVENA. Compatibilidad con otras Ayudas o Subvenciones.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La subvención que se otorga a la Asociación Batucada </w:t>
      </w:r>
      <w:r>
        <w:rPr>
          <w:i/>
        </w:rPr>
        <w:t>Almagec de Candelaria es compatible y/o complementaria con otras subvenciones, ayudas, ingresos o recursos que pueda percibir para la misma finalidad y sin que en ningún caso, la suma de ellas pueda suponer más del 100 % del coste de la actividad subvencio</w:t>
      </w:r>
      <w:r>
        <w:rPr>
          <w:i/>
        </w:rPr>
        <w:t xml:space="preserve">nada. </w:t>
      </w:r>
    </w:p>
    <w:p w:rsidR="00A90193" w:rsidRDefault="001A7A33">
      <w:pPr>
        <w:spacing w:after="0" w:line="259" w:lineRule="auto"/>
        <w:ind w:left="734" w:firstLine="0"/>
        <w:jc w:val="left"/>
      </w:pPr>
      <w:r>
        <w:rPr>
          <w:i/>
        </w:rPr>
        <w:t xml:space="preserve"> </w:t>
      </w:r>
    </w:p>
    <w:p w:rsidR="00A90193" w:rsidRDefault="001A7A33">
      <w:pPr>
        <w:spacing w:line="249" w:lineRule="auto"/>
        <w:ind w:left="9" w:right="50" w:hanging="10"/>
      </w:pPr>
      <w:r>
        <w:rPr>
          <w:i/>
        </w:rPr>
        <w:t xml:space="preserve">DÉCIMA. Ley de Protección de datos. </w:t>
      </w:r>
    </w:p>
    <w:p w:rsidR="00A90193" w:rsidRDefault="001A7A33">
      <w:pPr>
        <w:spacing w:after="0" w:line="259" w:lineRule="auto"/>
        <w:ind w:left="734" w:firstLine="0"/>
        <w:jc w:val="left"/>
      </w:pPr>
      <w:r>
        <w:rPr>
          <w:i/>
        </w:rPr>
        <w:t xml:space="preserve"> </w:t>
      </w:r>
    </w:p>
    <w:p w:rsidR="00A90193" w:rsidRDefault="001A7A33">
      <w:pPr>
        <w:spacing w:line="249" w:lineRule="auto"/>
        <w:ind w:left="9" w:right="50" w:hanging="10"/>
      </w:pPr>
      <w:r>
        <w:rPr>
          <w:i/>
        </w:rPr>
        <w:t>El abajo firmante autoriza al Ayuntamiento de Candelaria a almacenar los datos de carácter personal aquí expuestos para uso informativo de las actividades del mismo, así como a facilitar los datos del grupo a terceras personas cuando sean solicitados a efe</w:t>
      </w:r>
      <w:r>
        <w:rPr>
          <w:i/>
        </w:rPr>
        <w:t>ctos de contacto, pudiendo en cualquier momento el titular ejercer su derecho a rectificar, cancelar u otros según la Ley de Protección de datos. De igual manera, el Ayuntamiento se reserva el derecho de utilizar la imagen que del grupo y sus miembros se c</w:t>
      </w:r>
      <w:r>
        <w:rPr>
          <w:i/>
        </w:rPr>
        <w:t xml:space="preserve">apten en cualquier formato en actos públicos o actividades en espacios municipales, con fines de promoción y difusión.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UNDÉCIMA. Legislación aplicable. </w:t>
      </w:r>
    </w:p>
    <w:p w:rsidR="00A90193" w:rsidRDefault="001A7A33">
      <w:pPr>
        <w:spacing w:after="0" w:line="259" w:lineRule="auto"/>
        <w:ind w:left="14" w:firstLine="0"/>
        <w:jc w:val="left"/>
      </w:pPr>
      <w:r>
        <w:rPr>
          <w:i/>
        </w:rPr>
        <w:t xml:space="preserve"> </w:t>
      </w:r>
      <w:r>
        <w:rPr>
          <w:i/>
        </w:rPr>
        <w:tab/>
        <w:t xml:space="preserve"> </w:t>
      </w:r>
    </w:p>
    <w:p w:rsidR="00A90193" w:rsidRDefault="001A7A33">
      <w:pPr>
        <w:spacing w:line="249" w:lineRule="auto"/>
        <w:ind w:left="9" w:right="50" w:hanging="10"/>
      </w:pPr>
      <w:r>
        <w:rPr>
          <w:i/>
        </w:rPr>
        <w:t>En lo no regulado en el presente convenio se estará a lo establecido en la Ordenanza General y B</w:t>
      </w:r>
      <w:r>
        <w:rPr>
          <w:i/>
        </w:rPr>
        <w:t>ases Reguladoras de Subvenciones Ayuntamiento de Candelaria, Publicada en el BOP nº 60, de 19 de mayo de 2021, en la Ley 38/2003, de 17 de noviembre General de Subvenciones, en el Real Decreto 887/2006 de 21 de julio, por el que se aprueba el Reglamento de</w:t>
      </w:r>
      <w:r>
        <w:rPr>
          <w:i/>
        </w:rPr>
        <w:t xml:space="preserve"> la Ley 38/2003, de 17 de noviembre, General de Subvenciones y en el Decreto 36/2009, de 31 de marzo, por el que se establece el régimen general de subvenciones de la Comunidad Autónoma de Canarias. </w:t>
      </w:r>
    </w:p>
    <w:p w:rsidR="00A90193" w:rsidRDefault="001A7A33">
      <w:pPr>
        <w:spacing w:after="0" w:line="259" w:lineRule="auto"/>
        <w:ind w:left="37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spacing w:line="249" w:lineRule="auto"/>
        <w:ind w:left="9" w:right="50" w:hanging="10"/>
      </w:pPr>
      <w:r>
        <w:rPr>
          <w:i/>
        </w:rPr>
        <w:t xml:space="preserve">Este convenio entrará en vigor al día siguiente </w:t>
      </w:r>
      <w:r>
        <w:rPr>
          <w:i/>
        </w:rPr>
        <w:t xml:space="preserve">de su firma. </w:t>
      </w:r>
    </w:p>
    <w:p w:rsidR="00A90193" w:rsidRDefault="001A7A33">
      <w:pPr>
        <w:spacing w:after="0" w:line="259" w:lineRule="auto"/>
        <w:ind w:left="74" w:firstLine="0"/>
        <w:jc w:val="left"/>
      </w:pPr>
      <w:r>
        <w:rPr>
          <w:i/>
        </w:rPr>
        <w:t xml:space="preserve"> </w:t>
      </w:r>
    </w:p>
    <w:p w:rsidR="00A90193" w:rsidRDefault="001A7A33">
      <w:pPr>
        <w:spacing w:line="249" w:lineRule="auto"/>
        <w:ind w:left="9" w:right="50" w:hanging="10"/>
      </w:pPr>
      <w:r>
        <w:rPr>
          <w:i/>
        </w:rPr>
        <w:t xml:space="preserve">Y en prueba de conformidad con todo lo expuesto, se firma el presente Convenio, en el lugar y fecha indicados en el encabezamiento, quedando un ejemplar en poder de cada una de las partes.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spacing w:after="0" w:line="259" w:lineRule="auto"/>
        <w:ind w:left="14" w:firstLine="0"/>
        <w:jc w:val="left"/>
      </w:pPr>
      <w:r>
        <w:rPr>
          <w:i/>
        </w:rPr>
        <w:t xml:space="preserve"> </w:t>
      </w:r>
    </w:p>
    <w:p w:rsidR="00A90193" w:rsidRDefault="001A7A33">
      <w:pPr>
        <w:tabs>
          <w:tab w:val="center" w:pos="5617"/>
        </w:tabs>
        <w:spacing w:line="249" w:lineRule="auto"/>
        <w:ind w:left="-1" w:firstLine="0"/>
        <w:jc w:val="left"/>
      </w:pPr>
      <w:r>
        <w:rPr>
          <w:i/>
        </w:rPr>
        <w:t xml:space="preserve">             Alcaldesa-Presidenta</w:t>
      </w:r>
      <w:r>
        <w:rPr>
          <w:i/>
        </w:rPr>
        <w:t xml:space="preserve"> </w:t>
      </w:r>
      <w:r>
        <w:rPr>
          <w:i/>
        </w:rPr>
        <w:tab/>
        <w:t xml:space="preserve">                       Presidente de la Asociación      </w:t>
      </w:r>
    </w:p>
    <w:p w:rsidR="00A90193" w:rsidRDefault="001A7A33">
      <w:pPr>
        <w:tabs>
          <w:tab w:val="right" w:pos="9641"/>
        </w:tabs>
        <w:spacing w:line="249" w:lineRule="auto"/>
        <w:ind w:left="-1" w:firstLine="0"/>
        <w:jc w:val="left"/>
      </w:pPr>
      <w:r>
        <w:rPr>
          <w:rFonts w:ascii="Segoe UI Symbol" w:eastAsia="Segoe UI Symbol" w:hAnsi="Segoe UI Symbol" w:cs="Segoe UI Symbol"/>
        </w:rPr>
        <w:t></w:t>
      </w:r>
      <w:r>
        <w:t xml:space="preserve"> </w:t>
      </w:r>
      <w:r>
        <w:tab/>
      </w:r>
      <w:r>
        <w:rPr>
          <w:i/>
        </w:rPr>
        <w:t xml:space="preserve">D. MARÍA CONCEPCIÓN BRITO NÚÑEZ          Batucada Almagec de Candelaria </w:t>
      </w:r>
    </w:p>
    <w:p w:rsidR="00A90193" w:rsidRDefault="001A7A33">
      <w:pPr>
        <w:spacing w:line="249" w:lineRule="auto"/>
        <w:ind w:left="9" w:right="50" w:hanging="10"/>
      </w:pPr>
      <w:r>
        <w:rPr>
          <w:i/>
        </w:rPr>
        <w:t xml:space="preserve">                                                                                D. ATCHEN CHINEA MARRERO” </w:t>
      </w:r>
    </w:p>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479" name="Group 51479"/>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2354" name="Rectangle 2354"/>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Cód. Valida</w:t>
                              </w:r>
                              <w:r>
                                <w:rPr>
                                  <w:sz w:val="12"/>
                                </w:rPr>
                                <w:t xml:space="preserve">ción: CWP24P6P39CX222KR6KWCS9W9 | Verificación: https://candelaria.sedelectronica.es/ </w:t>
                              </w:r>
                            </w:p>
                          </w:txbxContent>
                        </wps:txbx>
                        <wps:bodyPr horzOverflow="overflow" vert="horz" lIns="0" tIns="0" rIns="0" bIns="0" rtlCol="0">
                          <a:noAutofit/>
                        </wps:bodyPr>
                      </wps:wsp>
                      <wps:wsp>
                        <wps:cNvPr id="2355" name="Rectangle 2355"/>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18 de 41 </w:t>
                              </w:r>
                            </w:p>
                          </w:txbxContent>
                        </wps:txbx>
                        <wps:bodyPr horzOverflow="overflow" vert="horz" lIns="0" tIns="0" rIns="0" bIns="0" rtlCol="0">
                          <a:noAutofit/>
                        </wps:bodyPr>
                      </wps:wsp>
                    </wpg:wgp>
                  </a:graphicData>
                </a:graphic>
              </wp:anchor>
            </w:drawing>
          </mc:Choice>
          <mc:Fallback xmlns:a="http://schemas.openxmlformats.org/drawingml/2006/main">
            <w:pict>
              <v:group id="Group 51479" style="width:12.7031pt;height:280.038pt;position:absolute;mso-position-horizontal-relative:page;mso-position-horizontal:absolute;margin-left:682.278pt;mso-position-vertical-relative:page;margin-top:531.882pt;" coordsize="1613,35564">
                <v:rect id="Rectangle 2354"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2355"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41 </w:t>
                        </w:r>
                      </w:p>
                    </w:txbxContent>
                  </v:textbox>
                </v:rect>
                <w10:wrap type="square"/>
              </v:group>
            </w:pict>
          </mc:Fallback>
        </mc:AlternateContent>
      </w:r>
      <w:r>
        <w:rPr>
          <w:i/>
        </w:rPr>
        <w:t xml:space="preserve"> </w:t>
      </w:r>
    </w:p>
    <w:p w:rsidR="00A90193" w:rsidRDefault="001A7A33">
      <w:pPr>
        <w:spacing w:after="101" w:line="259" w:lineRule="auto"/>
        <w:ind w:left="14" w:firstLine="0"/>
        <w:jc w:val="left"/>
      </w:pPr>
      <w:r>
        <w:rPr>
          <w:b/>
        </w:rPr>
        <w:t xml:space="preserve"> </w:t>
      </w:r>
    </w:p>
    <w:p w:rsidR="00A90193" w:rsidRDefault="001A7A33">
      <w:pPr>
        <w:spacing w:after="100" w:line="259" w:lineRule="auto"/>
        <w:ind w:left="14" w:firstLine="0"/>
        <w:jc w:val="left"/>
      </w:pPr>
      <w:r>
        <w:rPr>
          <w:b/>
        </w:rPr>
        <w:t xml:space="preserve"> </w:t>
      </w:r>
    </w:p>
    <w:p w:rsidR="00A90193" w:rsidRDefault="001A7A33">
      <w:pPr>
        <w:ind w:left="4" w:right="49"/>
      </w:pPr>
      <w:r>
        <w:t xml:space="preserve">SEGUNDO. - </w:t>
      </w:r>
      <w:r>
        <w:t xml:space="preserve">Facultar a la Alcaldesa para la firma del citado Convenio y de la documentación precisa para la ejecución del mismo.  </w:t>
      </w:r>
    </w:p>
    <w:p w:rsidR="00A90193" w:rsidRDefault="001A7A33">
      <w:pPr>
        <w:spacing w:after="0" w:line="259" w:lineRule="auto"/>
        <w:ind w:left="14" w:firstLine="0"/>
        <w:jc w:val="left"/>
      </w:pPr>
      <w:r>
        <w:t xml:space="preserve"> </w:t>
      </w:r>
    </w:p>
    <w:p w:rsidR="00A90193" w:rsidRDefault="001A7A33">
      <w:pPr>
        <w:ind w:left="4" w:right="49"/>
      </w:pPr>
      <w:r>
        <w:t xml:space="preserve">TERCERO.- Dejar sin efecto el convenio anterior de fecha 01 de agosto de 2018. </w:t>
      </w:r>
    </w:p>
    <w:p w:rsidR="00A90193" w:rsidRDefault="001A7A33">
      <w:pPr>
        <w:spacing w:after="0" w:line="259" w:lineRule="auto"/>
        <w:ind w:left="14" w:firstLine="0"/>
        <w:jc w:val="left"/>
      </w:pPr>
      <w:r>
        <w:t xml:space="preserve"> </w:t>
      </w:r>
    </w:p>
    <w:p w:rsidR="00A90193" w:rsidRDefault="001A7A33">
      <w:pPr>
        <w:ind w:left="4" w:right="49"/>
      </w:pPr>
      <w:r>
        <w:t>CUARTO. - Aprobar el gasto por importe de 5.000,00 eu</w:t>
      </w:r>
      <w:r>
        <w:t xml:space="preserve">ros correspondiente a la anualidad 2022 con cargo a la aplicación presupuestaria 33400.48023, AD num. 2.22.0.03998. </w:t>
      </w:r>
    </w:p>
    <w:p w:rsidR="00A90193" w:rsidRDefault="001A7A33">
      <w:pPr>
        <w:spacing w:after="0" w:line="259" w:lineRule="auto"/>
        <w:ind w:left="14" w:firstLine="0"/>
        <w:jc w:val="left"/>
      </w:pPr>
      <w:r>
        <w:t xml:space="preserve"> </w:t>
      </w:r>
    </w:p>
    <w:p w:rsidR="00A90193" w:rsidRDefault="001A7A33">
      <w:pPr>
        <w:ind w:left="4" w:right="49"/>
      </w:pPr>
      <w:r>
        <w:t xml:space="preserve">QUINTO.- Dar traslado del acuerdo que se adopte a la Asociación Batucada Almagec de Candelaria y a la Intervención municipal.” </w:t>
      </w:r>
    </w:p>
    <w:p w:rsidR="00A90193" w:rsidRDefault="001A7A33">
      <w:pPr>
        <w:spacing w:after="100" w:line="259" w:lineRule="auto"/>
        <w:ind w:left="12" w:firstLine="0"/>
        <w:jc w:val="center"/>
      </w:pPr>
      <w:r>
        <w:rPr>
          <w:b/>
        </w:rPr>
        <w:t xml:space="preserve"> </w:t>
      </w:r>
    </w:p>
    <w:p w:rsidR="00A90193" w:rsidRDefault="001A7A33">
      <w:pPr>
        <w:spacing w:after="98"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369"/>
        <w:ind w:left="730" w:right="49"/>
      </w:pPr>
      <w:r>
        <w:t xml:space="preserve">No </w:t>
      </w:r>
      <w:r>
        <w:t xml:space="preserve">obstante, la Junta de Gobierno Local acordará lo más procedente. </w:t>
      </w:r>
    </w:p>
    <w:p w:rsidR="00A90193" w:rsidRDefault="001A7A33">
      <w:pPr>
        <w:spacing w:after="10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4" w:line="250" w:lineRule="auto"/>
        <w:ind w:left="9" w:right="46" w:hanging="10"/>
      </w:pPr>
      <w:r>
        <w:rPr>
          <w:b/>
        </w:rPr>
        <w:t xml:space="preserve">La Junta de Gobierno Local, previo debate y por unanimidad de los miembros presentes, acuerda: </w:t>
      </w:r>
    </w:p>
    <w:p w:rsidR="00A90193" w:rsidRDefault="001A7A33">
      <w:pPr>
        <w:spacing w:after="0" w:line="259" w:lineRule="auto"/>
        <w:ind w:left="14" w:firstLine="0"/>
        <w:jc w:val="left"/>
      </w:pPr>
      <w:r>
        <w:rPr>
          <w:b/>
        </w:rPr>
        <w:t xml:space="preserve"> </w:t>
      </w:r>
    </w:p>
    <w:p w:rsidR="00A90193" w:rsidRDefault="001A7A33">
      <w:pPr>
        <w:ind w:left="4" w:right="49"/>
      </w:pPr>
      <w:r>
        <w:t xml:space="preserve">PRIMERO. - </w:t>
      </w:r>
      <w:r>
        <w:t>Aprobar y suscribir el convenio de colaboración entre el Ayuntamiento de Candelaria y la Asociación Batucaca Almagec de Candelaria, para regular el marco de colaboración, para la difusión y potenciación de la actividad cultural del municipio.</w:t>
      </w:r>
      <w:r>
        <w:rPr>
          <w:b/>
        </w:rPr>
        <w:t xml:space="preserve"> </w:t>
      </w:r>
    </w:p>
    <w:p w:rsidR="00A90193" w:rsidRDefault="001A7A33">
      <w:pPr>
        <w:spacing w:after="0" w:line="259" w:lineRule="auto"/>
        <w:ind w:left="14" w:firstLine="0"/>
        <w:jc w:val="left"/>
      </w:pPr>
      <w:r>
        <w:rPr>
          <w:b/>
        </w:rPr>
        <w:t xml:space="preserve"> </w:t>
      </w:r>
    </w:p>
    <w:p w:rsidR="00A90193" w:rsidRDefault="001A7A33">
      <w:pPr>
        <w:ind w:left="4" w:right="49"/>
      </w:pPr>
      <w:r>
        <w:t>SEGUNDO. -</w:t>
      </w:r>
      <w:r>
        <w:t xml:space="preserve"> Facultar a la Alcaldesa para la firma del citado Convenio y de la documentación precisa para la ejecución del mismo.  </w:t>
      </w:r>
    </w:p>
    <w:p w:rsidR="00A90193" w:rsidRDefault="001A7A33">
      <w:pPr>
        <w:spacing w:after="0" w:line="259" w:lineRule="auto"/>
        <w:ind w:left="14" w:firstLine="0"/>
        <w:jc w:val="left"/>
      </w:pPr>
      <w:r>
        <w:t xml:space="preserve"> </w:t>
      </w:r>
    </w:p>
    <w:p w:rsidR="00A90193" w:rsidRDefault="001A7A33">
      <w:pPr>
        <w:ind w:left="4" w:right="49"/>
      </w:pPr>
      <w:r>
        <w:t xml:space="preserve">TERCERO.- Dejar sin efecto el convenio anterior de fecha 01 de agosto de 2018. </w:t>
      </w:r>
    </w:p>
    <w:p w:rsidR="00A90193" w:rsidRDefault="001A7A33">
      <w:pPr>
        <w:spacing w:after="0" w:line="259" w:lineRule="auto"/>
        <w:ind w:left="14" w:firstLine="0"/>
        <w:jc w:val="left"/>
      </w:pPr>
      <w:r>
        <w:t xml:space="preserve"> </w:t>
      </w:r>
    </w:p>
    <w:p w:rsidR="00A90193" w:rsidRDefault="001A7A33">
      <w:pPr>
        <w:ind w:left="4" w:right="49"/>
      </w:pPr>
      <w:r>
        <w:t>CUARTO. - Aprobar el gasto por importe de 5.000,00 e</w:t>
      </w:r>
      <w:r>
        <w:t xml:space="preserve">uros correspondiente a la anualidad 2022 con cargo a la aplicación presupuestaria 33400.48023, AD num. 2.22.0.03998. </w:t>
      </w:r>
    </w:p>
    <w:p w:rsidR="00A90193" w:rsidRDefault="001A7A33">
      <w:pPr>
        <w:spacing w:after="0" w:line="259" w:lineRule="auto"/>
        <w:ind w:left="14" w:firstLine="0"/>
        <w:jc w:val="left"/>
      </w:pPr>
      <w:r>
        <w:t xml:space="preserve"> </w:t>
      </w:r>
    </w:p>
    <w:p w:rsidR="00A90193" w:rsidRDefault="001A7A33">
      <w:pPr>
        <w:ind w:left="4" w:right="49"/>
      </w:pPr>
      <w:r>
        <w:t>QUINTO.- Dar traslado del acuerdo que se adopte a la Asociación Batucada Almagec de Candelaria y a la Intervención municipal.</w:t>
      </w:r>
      <w:r>
        <w:rPr>
          <w:b/>
        </w:rP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6754901</wp:posOffset>
                </wp:positionV>
                <wp:extent cx="161330" cy="3556483"/>
                <wp:effectExtent l="0" t="0" r="0" b="0"/>
                <wp:wrapTopAndBottom/>
                <wp:docPr id="52048" name="Group 52048"/>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2462" name="Rectangle 2462"/>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2463" name="Rectangle 2463"/>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19 de 41 </w:t>
                              </w:r>
                            </w:p>
                          </w:txbxContent>
                        </wps:txbx>
                        <wps:bodyPr horzOverflow="overflow" vert="horz" lIns="0" tIns="0" rIns="0" bIns="0" rtlCol="0">
                          <a:noAutofit/>
                        </wps:bodyPr>
                      </wps:wsp>
                    </wpg:wgp>
                  </a:graphicData>
                </a:graphic>
              </wp:anchor>
            </w:drawing>
          </mc:Choice>
          <mc:Fallback xmlns:a="http://schemas.openxmlformats.org/drawingml/2006/main">
            <w:pict>
              <v:group id="Group 52048" style="width:12.7031pt;height:280.038pt;position:absolute;mso-position-horizontal-relative:page;mso-position-horizontal:absolute;margin-left:682.278pt;mso-position-vertical-relative:page;margin-top:531.882pt;" coordsize="1613,35564">
                <v:rect id="Rectangle 2462"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2463"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41 </w:t>
                        </w:r>
                      </w:p>
                    </w:txbxContent>
                  </v:textbox>
                </v:rect>
                <w10:wrap type="topAndBottom"/>
              </v:group>
            </w:pict>
          </mc:Fallback>
        </mc:AlternateContent>
      </w: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40" w:lineRule="auto"/>
        <w:ind w:left="9" w:right="46" w:hanging="10"/>
      </w:pPr>
      <w:r>
        <w:rPr>
          <w:b/>
          <w:sz w:val="24"/>
        </w:rPr>
        <w:t xml:space="preserve">2.- </w:t>
      </w:r>
      <w:r>
        <w:rPr>
          <w:b/>
          <w:color w:val="2F3E4D"/>
          <w:sz w:val="24"/>
        </w:rPr>
        <w:t xml:space="preserve">Expediente 12609/2022. Aprobar la venta de entradas (9 euros cada una) para las once funciones de la programación teatral de 2022-2023. </w:t>
      </w:r>
    </w:p>
    <w:p w:rsidR="00A90193" w:rsidRDefault="001A7A33">
      <w:pPr>
        <w:spacing w:after="0" w:line="259" w:lineRule="auto"/>
        <w:ind w:left="14" w:firstLine="0"/>
        <w:jc w:val="left"/>
      </w:pPr>
      <w:r>
        <w:rPr>
          <w:b/>
          <w:color w:val="2F3E4D"/>
          <w:sz w:val="24"/>
        </w:rPr>
        <w:t xml:space="preserve"> </w:t>
      </w:r>
    </w:p>
    <w:p w:rsidR="00A90193" w:rsidRDefault="001A7A33">
      <w:pPr>
        <w:spacing w:after="0" w:line="259" w:lineRule="auto"/>
        <w:ind w:left="14" w:firstLine="0"/>
        <w:jc w:val="left"/>
      </w:pPr>
      <w:r>
        <w:rPr>
          <w:b/>
        </w:rPr>
        <w:t xml:space="preserve"> </w:t>
      </w:r>
    </w:p>
    <w:p w:rsidR="00A90193" w:rsidRDefault="001A7A33">
      <w:pPr>
        <w:spacing w:after="4" w:line="250" w:lineRule="auto"/>
        <w:ind w:left="9" w:right="46" w:hanging="10"/>
      </w:pPr>
      <w:r>
        <w:rPr>
          <w:b/>
        </w:rPr>
        <w:t>Consta en el expediente Informe de Intervención emitido por Don Nicolás Rojo Garnica, que desempeña el puesto de tr</w:t>
      </w:r>
      <w:r>
        <w:rPr>
          <w:b/>
        </w:rPr>
        <w:t xml:space="preserve">abajo de Interventor Municipal, de 18 de noviembre de 2022, del siguiente tenor literal: </w:t>
      </w:r>
    </w:p>
    <w:p w:rsidR="00A90193" w:rsidRDefault="001A7A33">
      <w:pPr>
        <w:spacing w:after="0" w:line="259" w:lineRule="auto"/>
        <w:ind w:left="14" w:firstLine="0"/>
        <w:jc w:val="left"/>
      </w:pPr>
      <w:r>
        <w:rPr>
          <w:b/>
        </w:rPr>
        <w:t xml:space="preserve"> </w:t>
      </w:r>
    </w:p>
    <w:p w:rsidR="00A90193" w:rsidRDefault="001A7A33">
      <w:pPr>
        <w:spacing w:after="118" w:line="259" w:lineRule="auto"/>
        <w:ind w:left="14" w:firstLine="0"/>
        <w:jc w:val="left"/>
      </w:pPr>
      <w:r>
        <w:t xml:space="preserve"> </w:t>
      </w:r>
    </w:p>
    <w:p w:rsidR="00A90193" w:rsidRDefault="001A7A33">
      <w:pPr>
        <w:pStyle w:val="Ttulo1"/>
        <w:spacing w:after="0"/>
        <w:ind w:left="259" w:right="651"/>
      </w:pPr>
      <w:r>
        <w:t xml:space="preserve">“INFORME </w:t>
      </w:r>
    </w:p>
    <w:p w:rsidR="00A90193" w:rsidRDefault="001A7A33">
      <w:pPr>
        <w:spacing w:after="0" w:line="259" w:lineRule="auto"/>
        <w:ind w:left="14" w:firstLine="0"/>
        <w:jc w:val="left"/>
      </w:pPr>
      <w:r>
        <w:t xml:space="preserve"> </w:t>
      </w:r>
    </w:p>
    <w:p w:rsidR="00A90193" w:rsidRDefault="001A7A33">
      <w:pPr>
        <w:spacing w:after="92" w:line="250" w:lineRule="auto"/>
        <w:ind w:left="-1" w:right="46" w:firstLine="708"/>
      </w:pPr>
      <w:r>
        <w:rPr>
          <w:b/>
        </w:rPr>
        <w:t>Visto el expediente antedicho, el funcionario D. Nicolás Rojo Garnica, que desempeña el puesto de trabajo de Interventor, emite el siguiente informe:</w:t>
      </w:r>
      <w:r>
        <w:t xml:space="preserve"> </w:t>
      </w:r>
    </w:p>
    <w:p w:rsidR="00A90193" w:rsidRDefault="001A7A33">
      <w:pPr>
        <w:spacing w:after="81" w:line="259" w:lineRule="auto"/>
        <w:ind w:left="1481" w:firstLine="0"/>
        <w:jc w:val="center"/>
      </w:pPr>
      <w:r>
        <w:rPr>
          <w:b/>
        </w:rPr>
        <w:t xml:space="preserve">                       </w:t>
      </w:r>
      <w:r>
        <w:t xml:space="preserve"> </w:t>
      </w:r>
    </w:p>
    <w:p w:rsidR="00A90193" w:rsidRDefault="001A7A33">
      <w:pPr>
        <w:pStyle w:val="Ttulo1"/>
        <w:spacing w:after="0"/>
        <w:ind w:left="259" w:right="289"/>
      </w:pPr>
      <w:r>
        <w:t xml:space="preserve">ANTECEDENTES </w:t>
      </w:r>
    </w:p>
    <w:p w:rsidR="00A90193" w:rsidRDefault="001A7A33">
      <w:pPr>
        <w:spacing w:after="0" w:line="259" w:lineRule="auto"/>
        <w:ind w:left="14" w:firstLine="0"/>
        <w:jc w:val="left"/>
      </w:pPr>
      <w:r>
        <w:t xml:space="preserve"> </w:t>
      </w:r>
    </w:p>
    <w:p w:rsidR="00A90193" w:rsidRDefault="001A7A33">
      <w:pPr>
        <w:ind w:left="4" w:right="49"/>
      </w:pPr>
      <w:r>
        <w:t xml:space="preserve">Se emite propuesta por el Concejal delegado de Cultura, Identidad Canaria,  </w:t>
      </w:r>
    </w:p>
    <w:p w:rsidR="00A90193" w:rsidRDefault="001A7A33">
      <w:pPr>
        <w:spacing w:after="480"/>
        <w:ind w:left="4" w:right="49"/>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1850" name="Group 51850"/>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2570" name="Rectangle 2570"/>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2571" name="Rectangle 2571"/>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20 de 41 </w:t>
                              </w:r>
                            </w:p>
                          </w:txbxContent>
                        </wps:txbx>
                        <wps:bodyPr horzOverflow="overflow" vert="horz" lIns="0" tIns="0" rIns="0" bIns="0" rtlCol="0">
                          <a:noAutofit/>
                        </wps:bodyPr>
                      </wps:wsp>
                    </wpg:wgp>
                  </a:graphicData>
                </a:graphic>
              </wp:anchor>
            </w:drawing>
          </mc:Choice>
          <mc:Fallback xmlns:a="http://schemas.openxmlformats.org/drawingml/2006/main">
            <w:pict>
              <v:group id="Group 51850" style="width:12.7031pt;height:280.038pt;position:absolute;mso-position-horizontal-relative:page;mso-position-horizontal:absolute;margin-left:682.278pt;mso-position-vertical-relative:page;margin-top:531.882pt;" coordsize="1613,35564">
                <v:rect id="Rectangle 2570"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2571"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41 </w:t>
                        </w:r>
                      </w:p>
                    </w:txbxContent>
                  </v:textbox>
                </v:rect>
                <w10:wrap type="square"/>
              </v:group>
            </w:pict>
          </mc:Fallback>
        </mc:AlternateContent>
      </w:r>
      <w:r>
        <w:t>Patrimonio Histórico, Fiestas, Juventud y Deportes del Ayuntamiento de Candelaria (decreto 2019/2025 de 24 de junio), al amparo de lo dispuesto en la Ley Regulador</w:t>
      </w:r>
      <w:r>
        <w:t>a de las Bases de Régimen Local, así como en el Reglamento de Organización, Funcionamiento y Régimen Jurídico de las entidades locales aprobado por R. D. 2568/1986 de 28 de noviembre, en relación a la aprobación de precios públicos para la realización de o</w:t>
      </w:r>
      <w:r>
        <w:t xml:space="preserve">nce actividades teatrales. </w:t>
      </w:r>
    </w:p>
    <w:p w:rsidR="00A90193" w:rsidRDefault="001A7A33">
      <w:pPr>
        <w:pStyle w:val="Ttulo1"/>
        <w:spacing w:after="0"/>
        <w:ind w:left="259" w:right="295"/>
      </w:pPr>
      <w:r>
        <w:t xml:space="preserve">CONSIDERACIONES JURÍDICAS </w:t>
      </w:r>
    </w:p>
    <w:p w:rsidR="00A90193" w:rsidRDefault="001A7A33">
      <w:pPr>
        <w:spacing w:after="0" w:line="259" w:lineRule="auto"/>
        <w:ind w:left="14" w:firstLine="0"/>
        <w:jc w:val="left"/>
      </w:pPr>
      <w:r>
        <w:t xml:space="preserve"> </w:t>
      </w:r>
    </w:p>
    <w:p w:rsidR="00A90193" w:rsidRDefault="001A7A33">
      <w:pPr>
        <w:ind w:left="4" w:right="49"/>
      </w:pPr>
      <w:r>
        <w:rPr>
          <w:b/>
        </w:rPr>
        <w:t>PRIMERO:</w:t>
      </w:r>
      <w:r>
        <w:t xml:space="preserve"> En los artículos 41 al 47 del Real Decreto Legislativo 2/2004, de 5 de marzo, por el que se aprueba el texto refundido de la Ley Reguladora de las Haciendas Locales (TRLRHL), se regulan los </w:t>
      </w:r>
      <w:r>
        <w:t>precios públicos, señalando que las entidades locales podrán establecer precios públicos por la prestación de servicios o la realización de actividades de la competencia de la entidad local, siempre que no concurra ninguna de las circunstancias especificad</w:t>
      </w:r>
      <w:r>
        <w:t xml:space="preserve">as en el artículo 20.1.B) de esta ley.  </w:t>
      </w:r>
    </w:p>
    <w:p w:rsidR="00A90193" w:rsidRDefault="001A7A33">
      <w:pPr>
        <w:ind w:left="-1" w:right="49" w:firstLine="708"/>
      </w:pPr>
      <w:r>
        <w:t>Es decir, que han de cumplirse dos requisitos simultáneamente para establecer precios públicos, esto es, que no sean de solicitud o recepción obligatoria para los administrados, bien porque no viene impuesta por dis</w:t>
      </w:r>
      <w:r>
        <w:t>posiciones legales o reglamentarias, bien porque los bienes, servicios o actividades requeridos no son imprescindibles para la vida privada o social del solicitante y, en segundo lugar, que se presten o realicen por el sector privado, esté o no establecida</w:t>
      </w:r>
      <w:r>
        <w:t xml:space="preserve"> su reserva a favor del sector público conforme a la normativa vigente. Por lo expuesto se trata de la prestación de un servicio o la realización de una actividad por la cual el Ayuntamiento puede establecer un precio público. </w:t>
      </w:r>
    </w:p>
    <w:p w:rsidR="00A90193" w:rsidRDefault="001A7A33">
      <w:pPr>
        <w:spacing w:after="0" w:line="259" w:lineRule="auto"/>
        <w:ind w:left="708" w:firstLine="0"/>
        <w:jc w:val="left"/>
      </w:pPr>
      <w:r>
        <w:t xml:space="preserve"> </w:t>
      </w:r>
    </w:p>
    <w:p w:rsidR="00A90193" w:rsidRDefault="001A7A33">
      <w:pPr>
        <w:ind w:left="4" w:right="49"/>
      </w:pPr>
      <w:r>
        <w:rPr>
          <w:b/>
        </w:rPr>
        <w:t>SEGUNDO:</w:t>
      </w:r>
      <w:r>
        <w:t xml:space="preserve"> El artículo 44 de</w:t>
      </w:r>
      <w:r>
        <w:t xml:space="preserve">l TRLRHL, regula, la Cuantía de los precios públicos, señalando que, en su punto primero y segundo, que: “El importe de los precios públicos deberá cubrir como mínimo el coste del servicio prestado o de la actividad realizada. </w:t>
      </w:r>
    </w:p>
    <w:p w:rsidR="00A90193" w:rsidRDefault="001A7A33">
      <w:pPr>
        <w:spacing w:after="212"/>
        <w:ind w:left="-1" w:right="49" w:firstLine="708"/>
      </w:pPr>
      <w:r>
        <w:t>Cuando existan razones sociales, benéficas, culturales o de interés público que así lo aconsejen, la entidad podrá fijar precios públicos por debajo del límite previsto en el apartado anterior. En estos casos deberán consignarse en los presupuestos de la e</w:t>
      </w:r>
      <w:r>
        <w:t xml:space="preserve">ntidad las dotaciones oportunas para la cobertura de la diferencia resultante si la hubiera.” </w:t>
      </w:r>
    </w:p>
    <w:p w:rsidR="00A90193" w:rsidRDefault="001A7A33">
      <w:pPr>
        <w:spacing w:after="225"/>
        <w:ind w:left="-1" w:right="49" w:firstLine="708"/>
      </w:pPr>
      <w:r>
        <w:t>Por tanto, hay que elaborar un estudio económico, que justifique que el servicio quede equilibrado o con superávit. En consecuencia, se redacta la siguiente Memo</w:t>
      </w:r>
      <w:r>
        <w:t xml:space="preserve">ria EconómicoFinanciera: </w:t>
      </w:r>
    </w:p>
    <w:p w:rsidR="00A90193" w:rsidRDefault="001A7A33">
      <w:pPr>
        <w:numPr>
          <w:ilvl w:val="0"/>
          <w:numId w:val="10"/>
        </w:numPr>
        <w:spacing w:after="101"/>
        <w:ind w:right="49" w:hanging="360"/>
      </w:pPr>
      <w:r>
        <w:t xml:space="preserve">NATURALEZA DE LA  ACTIVIDAD </w:t>
      </w:r>
    </w:p>
    <w:p w:rsidR="00A90193" w:rsidRDefault="001A7A33">
      <w:pPr>
        <w:ind w:left="-1" w:right="49" w:firstLine="566"/>
      </w:pPr>
      <w:r>
        <w:t xml:space="preserve">Se trata de una prestación de un servicio o la realización de una actividad por la cual el Ayuntamiento puede establecer un precio público, cuyo importe deberá cubrir, como mínimo, el coste del servicio prestado. </w:t>
      </w:r>
    </w:p>
    <w:p w:rsidR="00A90193" w:rsidRDefault="001A7A33">
      <w:pPr>
        <w:spacing w:after="0" w:line="259" w:lineRule="auto"/>
        <w:ind w:left="566" w:firstLine="0"/>
        <w:jc w:val="left"/>
      </w:pPr>
      <w:r>
        <w:t xml:space="preserve"> </w:t>
      </w:r>
    </w:p>
    <w:p w:rsidR="00A90193" w:rsidRDefault="001A7A33">
      <w:pPr>
        <w:numPr>
          <w:ilvl w:val="0"/>
          <w:numId w:val="10"/>
        </w:numPr>
        <w:spacing w:after="101"/>
        <w:ind w:right="49" w:hanging="360"/>
      </w:pPr>
      <w:r>
        <w:t xml:space="preserve">COSTES PREVISIBLES DE LA ACTIVIDAD  </w:t>
      </w:r>
    </w:p>
    <w:p w:rsidR="00A90193" w:rsidRDefault="001A7A33">
      <w:pPr>
        <w:ind w:left="-1" w:right="49" w:firstLine="566"/>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9004" name="Group 59004"/>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2951" name="Rectangle 2951"/>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2952" name="Rectangle 2952"/>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21 de 41 </w:t>
                              </w:r>
                            </w:p>
                          </w:txbxContent>
                        </wps:txbx>
                        <wps:bodyPr horzOverflow="overflow" vert="horz" lIns="0" tIns="0" rIns="0" bIns="0" rtlCol="0">
                          <a:noAutofit/>
                        </wps:bodyPr>
                      </wps:wsp>
                    </wpg:wgp>
                  </a:graphicData>
                </a:graphic>
              </wp:anchor>
            </w:drawing>
          </mc:Choice>
          <mc:Fallback xmlns:a="http://schemas.openxmlformats.org/drawingml/2006/main">
            <w:pict>
              <v:group id="Group 59004" style="width:12.7031pt;height:280.038pt;position:absolute;mso-position-horizontal-relative:page;mso-position-horizontal:absolute;margin-left:682.278pt;mso-position-vertical-relative:page;margin-top:531.882pt;" coordsize="1613,35564">
                <v:rect id="Rectangle 2951"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2952"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41 </w:t>
                        </w:r>
                      </w:p>
                    </w:txbxContent>
                  </v:textbox>
                </v:rect>
                <w10:wrap type="square"/>
              </v:group>
            </w:pict>
          </mc:Fallback>
        </mc:AlternateContent>
      </w:r>
      <w:r>
        <w:t xml:space="preserve">Sin perjuicio de determinados costes de gestión que deben irse </w:t>
      </w:r>
      <w:r>
        <w:t xml:space="preserve">analizando con la finalidad de su imputación a cada una de las actividades prestadas por esta corporación se establece como costes directos de la actividad los gastos que se resumen en el siguiente cuadro: </w:t>
      </w:r>
    </w:p>
    <w:tbl>
      <w:tblPr>
        <w:tblStyle w:val="TableGrid"/>
        <w:tblW w:w="8521" w:type="dxa"/>
        <w:tblInd w:w="24" w:type="dxa"/>
        <w:tblCellMar>
          <w:top w:w="20" w:type="dxa"/>
          <w:left w:w="108" w:type="dxa"/>
          <w:bottom w:w="33" w:type="dxa"/>
          <w:right w:w="43" w:type="dxa"/>
        </w:tblCellMar>
        <w:tblLook w:val="04A0" w:firstRow="1" w:lastRow="0" w:firstColumn="1" w:lastColumn="0" w:noHBand="0" w:noVBand="1"/>
      </w:tblPr>
      <w:tblGrid>
        <w:gridCol w:w="6944"/>
        <w:gridCol w:w="143"/>
        <w:gridCol w:w="1435"/>
      </w:tblGrid>
      <w:tr w:rsidR="00A90193">
        <w:trPr>
          <w:trHeight w:val="503"/>
        </w:trPr>
        <w:tc>
          <w:tcPr>
            <w:tcW w:w="6944" w:type="dxa"/>
            <w:tcBorders>
              <w:top w:val="single" w:sz="8" w:space="0" w:color="740E32"/>
              <w:left w:val="single" w:sz="8" w:space="0" w:color="740E32"/>
              <w:bottom w:val="single" w:sz="8" w:space="0" w:color="740E32"/>
              <w:right w:val="nil"/>
            </w:tcBorders>
            <w:shd w:val="clear" w:color="auto" w:fill="000000"/>
          </w:tcPr>
          <w:p w:rsidR="00A90193" w:rsidRDefault="001A7A33">
            <w:pPr>
              <w:spacing w:after="0" w:line="259" w:lineRule="auto"/>
              <w:ind w:left="0" w:firstLine="0"/>
              <w:jc w:val="left"/>
            </w:pPr>
            <w:r>
              <w:rPr>
                <w:rFonts w:ascii="Calibri" w:eastAsia="Calibri" w:hAnsi="Calibri" w:cs="Calibri"/>
                <w:b/>
                <w:color w:val="FFFFFF"/>
                <w:sz w:val="20"/>
              </w:rPr>
              <w:t>GASTOS DE LA PROGRAMACIÓN DE TEATRO DE OTOÑO 2019</w:t>
            </w:r>
            <w:r>
              <w:rPr>
                <w:rFonts w:ascii="Times New Roman" w:eastAsia="Times New Roman" w:hAnsi="Times New Roman" w:cs="Times New Roman"/>
                <w:color w:val="FFFFFF"/>
                <w:sz w:val="24"/>
              </w:rPr>
              <w:t xml:space="preserve"> </w:t>
            </w:r>
          </w:p>
        </w:tc>
        <w:tc>
          <w:tcPr>
            <w:tcW w:w="1577" w:type="dxa"/>
            <w:gridSpan w:val="2"/>
            <w:tcBorders>
              <w:top w:val="single" w:sz="8" w:space="0" w:color="740E32"/>
              <w:left w:val="nil"/>
              <w:bottom w:val="single" w:sz="8" w:space="0" w:color="740E32"/>
              <w:right w:val="single" w:sz="8" w:space="0" w:color="740E32"/>
            </w:tcBorders>
            <w:shd w:val="clear" w:color="auto" w:fill="000000"/>
          </w:tcPr>
          <w:p w:rsidR="00A90193" w:rsidRDefault="001A7A33">
            <w:pPr>
              <w:spacing w:after="0" w:line="259" w:lineRule="auto"/>
              <w:ind w:left="2" w:firstLine="0"/>
              <w:jc w:val="left"/>
            </w:pPr>
            <w:r>
              <w:rPr>
                <w:rFonts w:ascii="Times New Roman" w:eastAsia="Times New Roman" w:hAnsi="Times New Roman" w:cs="Times New Roman"/>
                <w:color w:val="FFFFFF"/>
                <w:sz w:val="24"/>
              </w:rPr>
              <w:t xml:space="preserve"> </w:t>
            </w:r>
          </w:p>
        </w:tc>
      </w:tr>
      <w:tr w:rsidR="00A90193">
        <w:trPr>
          <w:trHeight w:val="299"/>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0" w:firstLine="0"/>
              <w:jc w:val="left"/>
            </w:pPr>
            <w:r>
              <w:rPr>
                <w:rFonts w:ascii="Calibri" w:eastAsia="Calibri" w:hAnsi="Calibri" w:cs="Calibri"/>
                <w:b/>
                <w:sz w:val="20"/>
              </w:rPr>
              <w:t>CONCEPTO</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0" w:right="160" w:firstLine="0"/>
              <w:jc w:val="center"/>
            </w:pPr>
            <w:r>
              <w:rPr>
                <w:rFonts w:ascii="Calibri" w:eastAsia="Calibri" w:hAnsi="Calibri" w:cs="Calibri"/>
                <w:b/>
                <w:sz w:val="20"/>
              </w:rPr>
              <w:t>CANTIDAD  €</w:t>
            </w:r>
            <w:r>
              <w:rPr>
                <w:rFonts w:ascii="Times New Roman" w:eastAsia="Times New Roman" w:hAnsi="Times New Roman" w:cs="Times New Roman"/>
                <w:sz w:val="24"/>
              </w:rPr>
              <w:t xml:space="preserve"> </w:t>
            </w:r>
          </w:p>
        </w:tc>
      </w:tr>
      <w:tr w:rsidR="00A90193">
        <w:trPr>
          <w:trHeight w:val="303"/>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El circo de los insectos – 18 de noviembre de 2022</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3"/>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Antígona – 07 de enero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5"/>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Poi – 08 de enero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3"/>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Paura – 20 de enero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6"/>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Tábula – 10 de febrero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3"/>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Las aventuras del león vergonzoso – 11 de febrero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5"/>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Fairfly – 12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3"/>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Ninho – 17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5"/>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Origánika – 19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3"/>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El tiempo de las tortugas – 24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302"/>
        </w:trPr>
        <w:tc>
          <w:tcPr>
            <w:tcW w:w="6944" w:type="dxa"/>
            <w:tcBorders>
              <w:top w:val="single" w:sz="8" w:space="0" w:color="740E32"/>
              <w:left w:val="single" w:sz="8" w:space="0" w:color="740E32"/>
              <w:bottom w:val="single" w:sz="7" w:space="0" w:color="D9D9D9"/>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Mararía – 26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7" w:space="0" w:color="D9D9D9"/>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588"/>
        </w:trPr>
        <w:tc>
          <w:tcPr>
            <w:tcW w:w="6944" w:type="dxa"/>
            <w:tcBorders>
              <w:top w:val="single" w:sz="7" w:space="0" w:color="D9D9D9"/>
              <w:left w:val="single" w:sz="8" w:space="0" w:color="740E32"/>
              <w:bottom w:val="single" w:sz="7" w:space="0" w:color="000000"/>
              <w:right w:val="single" w:sz="8" w:space="0" w:color="740E32"/>
            </w:tcBorders>
            <w:shd w:val="clear" w:color="auto" w:fill="D9D9D9"/>
            <w:vAlign w:val="bottom"/>
          </w:tcPr>
          <w:p w:rsidR="00A90193" w:rsidRDefault="001A7A33">
            <w:pPr>
              <w:spacing w:after="0" w:line="259" w:lineRule="auto"/>
              <w:ind w:left="0" w:firstLine="0"/>
              <w:jc w:val="left"/>
            </w:pPr>
            <w:r>
              <w:rPr>
                <w:rFonts w:ascii="Calibri" w:eastAsia="Calibri" w:hAnsi="Calibri" w:cs="Calibri"/>
                <w:i/>
                <w:sz w:val="20"/>
              </w:rPr>
              <w:t>TOTAL</w:t>
            </w:r>
            <w:r>
              <w:rPr>
                <w:rFonts w:ascii="Times New Roman" w:eastAsia="Times New Roman" w:hAnsi="Times New Roman" w:cs="Times New Roman"/>
                <w:sz w:val="24"/>
              </w:rPr>
              <w:t xml:space="preserve"> </w:t>
            </w:r>
          </w:p>
        </w:tc>
        <w:tc>
          <w:tcPr>
            <w:tcW w:w="1577" w:type="dxa"/>
            <w:gridSpan w:val="2"/>
            <w:tcBorders>
              <w:top w:val="single" w:sz="7" w:space="0" w:color="D9D9D9"/>
              <w:left w:val="single" w:sz="8" w:space="0" w:color="740E32"/>
              <w:bottom w:val="single" w:sz="7" w:space="0" w:color="000000"/>
              <w:right w:val="single" w:sz="8" w:space="0" w:color="740E32"/>
            </w:tcBorders>
            <w:shd w:val="clear" w:color="auto" w:fill="D9D9D9"/>
          </w:tcPr>
          <w:p w:rsidR="00A90193" w:rsidRDefault="001A7A33">
            <w:pPr>
              <w:spacing w:after="0" w:line="259" w:lineRule="auto"/>
              <w:ind w:left="420" w:firstLine="0"/>
              <w:jc w:val="left"/>
            </w:pPr>
            <w:r>
              <w:rPr>
                <w:rFonts w:ascii="Calibri" w:eastAsia="Calibri" w:hAnsi="Calibri" w:cs="Calibri"/>
                <w:b/>
                <w:sz w:val="20"/>
              </w:rPr>
              <w:t>9.900,00 €</w:t>
            </w:r>
            <w:r>
              <w:rPr>
                <w:rFonts w:ascii="Times New Roman" w:eastAsia="Times New Roman" w:hAnsi="Times New Roman" w:cs="Times New Roman"/>
                <w:sz w:val="24"/>
              </w:rPr>
              <w:t xml:space="preserve"> </w:t>
            </w:r>
          </w:p>
        </w:tc>
      </w:tr>
      <w:tr w:rsidR="00A90193">
        <w:trPr>
          <w:trHeight w:val="502"/>
        </w:trPr>
        <w:tc>
          <w:tcPr>
            <w:tcW w:w="6944" w:type="dxa"/>
            <w:tcBorders>
              <w:top w:val="single" w:sz="7" w:space="0" w:color="000000"/>
              <w:left w:val="single" w:sz="8" w:space="0" w:color="740E32"/>
              <w:bottom w:val="single" w:sz="7" w:space="0" w:color="D9D9D9"/>
              <w:right w:val="nil"/>
            </w:tcBorders>
            <w:shd w:val="clear" w:color="auto" w:fill="000000"/>
          </w:tcPr>
          <w:p w:rsidR="00A90193" w:rsidRDefault="001A7A33">
            <w:pPr>
              <w:spacing w:after="0" w:line="259" w:lineRule="auto"/>
              <w:ind w:left="0" w:firstLine="0"/>
              <w:jc w:val="left"/>
            </w:pPr>
            <w:r>
              <w:rPr>
                <w:rFonts w:ascii="Calibri" w:eastAsia="Calibri" w:hAnsi="Calibri" w:cs="Calibri"/>
                <w:b/>
                <w:color w:val="FFFFFF"/>
                <w:sz w:val="20"/>
              </w:rPr>
              <w:t>PREVISIÓN DE INGRESOS EN CONCEPTO DE VENTA DE ENTRADAS</w:t>
            </w:r>
            <w:r>
              <w:rPr>
                <w:rFonts w:ascii="Times New Roman" w:eastAsia="Times New Roman" w:hAnsi="Times New Roman" w:cs="Times New Roman"/>
                <w:color w:val="FFFFFF"/>
                <w:sz w:val="24"/>
              </w:rPr>
              <w:t xml:space="preserve"> </w:t>
            </w:r>
          </w:p>
        </w:tc>
        <w:tc>
          <w:tcPr>
            <w:tcW w:w="1577" w:type="dxa"/>
            <w:gridSpan w:val="2"/>
            <w:tcBorders>
              <w:top w:val="single" w:sz="7" w:space="0" w:color="000000"/>
              <w:left w:val="nil"/>
              <w:bottom w:val="single" w:sz="7" w:space="0" w:color="D9D9D9"/>
              <w:right w:val="single" w:sz="8" w:space="0" w:color="740E32"/>
            </w:tcBorders>
            <w:shd w:val="clear" w:color="auto" w:fill="000000"/>
          </w:tcPr>
          <w:p w:rsidR="00A90193" w:rsidRDefault="001A7A33">
            <w:pPr>
              <w:spacing w:after="0" w:line="259" w:lineRule="auto"/>
              <w:ind w:left="144" w:firstLine="0"/>
              <w:jc w:val="left"/>
            </w:pPr>
            <w:r>
              <w:rPr>
                <w:rFonts w:ascii="Times New Roman" w:eastAsia="Times New Roman" w:hAnsi="Times New Roman" w:cs="Times New Roman"/>
                <w:color w:val="FFFFFF"/>
                <w:sz w:val="24"/>
              </w:rPr>
              <w:t xml:space="preserve"> </w:t>
            </w:r>
          </w:p>
        </w:tc>
      </w:tr>
      <w:tr w:rsidR="00A90193">
        <w:trPr>
          <w:trHeight w:val="347"/>
        </w:trPr>
        <w:tc>
          <w:tcPr>
            <w:tcW w:w="6944" w:type="dxa"/>
            <w:tcBorders>
              <w:top w:val="single" w:sz="7" w:space="0" w:color="D9D9D9"/>
              <w:left w:val="single" w:sz="8" w:space="0" w:color="740E32"/>
              <w:bottom w:val="single" w:sz="8" w:space="0" w:color="740E32"/>
              <w:right w:val="nil"/>
            </w:tcBorders>
            <w:shd w:val="clear" w:color="auto" w:fill="D9D9D9"/>
          </w:tcPr>
          <w:p w:rsidR="00A90193" w:rsidRDefault="001A7A33">
            <w:pPr>
              <w:spacing w:after="0" w:line="259" w:lineRule="auto"/>
              <w:ind w:left="0" w:firstLine="0"/>
              <w:jc w:val="left"/>
            </w:pPr>
            <w:r>
              <w:rPr>
                <w:rFonts w:ascii="Calibri" w:eastAsia="Calibri" w:hAnsi="Calibri" w:cs="Calibri"/>
                <w:b/>
                <w:sz w:val="20"/>
              </w:rPr>
              <w:t>CONCEPTO</w:t>
            </w:r>
            <w:r>
              <w:rPr>
                <w:rFonts w:ascii="Times New Roman" w:eastAsia="Times New Roman" w:hAnsi="Times New Roman" w:cs="Times New Roman"/>
                <w:sz w:val="24"/>
              </w:rPr>
              <w:t xml:space="preserve"> </w:t>
            </w:r>
          </w:p>
        </w:tc>
        <w:tc>
          <w:tcPr>
            <w:tcW w:w="143" w:type="dxa"/>
            <w:tcBorders>
              <w:top w:val="single" w:sz="7" w:space="0" w:color="D9D9D9"/>
              <w:left w:val="nil"/>
              <w:bottom w:val="single" w:sz="8" w:space="0" w:color="740E32"/>
              <w:right w:val="single" w:sz="8" w:space="0" w:color="740E32"/>
            </w:tcBorders>
            <w:shd w:val="clear" w:color="auto" w:fill="D9D9D9"/>
          </w:tcPr>
          <w:p w:rsidR="00A90193" w:rsidRDefault="00A90193">
            <w:pPr>
              <w:spacing w:after="160" w:line="259" w:lineRule="auto"/>
              <w:ind w:left="0" w:firstLine="0"/>
              <w:jc w:val="left"/>
            </w:pPr>
          </w:p>
        </w:tc>
        <w:tc>
          <w:tcPr>
            <w:tcW w:w="1435" w:type="dxa"/>
            <w:tcBorders>
              <w:top w:val="single" w:sz="7" w:space="0" w:color="D9D9D9"/>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1" w:firstLine="0"/>
              <w:jc w:val="left"/>
            </w:pPr>
            <w:r>
              <w:rPr>
                <w:rFonts w:ascii="Calibri" w:eastAsia="Calibri" w:hAnsi="Calibri" w:cs="Calibri"/>
                <w:b/>
                <w:sz w:val="18"/>
              </w:rPr>
              <w:t>CANTIDAD  €</w:t>
            </w:r>
            <w:r>
              <w:rPr>
                <w:rFonts w:ascii="Times New Roman" w:eastAsia="Times New Roman" w:hAnsi="Times New Roman" w:cs="Times New Roman"/>
                <w:sz w:val="24"/>
              </w:rPr>
              <w:t xml:space="preserve"> </w:t>
            </w:r>
          </w:p>
        </w:tc>
      </w:tr>
      <w:tr w:rsidR="00A90193">
        <w:trPr>
          <w:trHeight w:val="367"/>
        </w:trPr>
        <w:tc>
          <w:tcPr>
            <w:tcW w:w="6944" w:type="dxa"/>
            <w:tcBorders>
              <w:top w:val="single" w:sz="8" w:space="0" w:color="740E32"/>
              <w:left w:val="single" w:sz="8" w:space="0" w:color="740E32"/>
              <w:bottom w:val="single" w:sz="7" w:space="0" w:color="D9D9D9"/>
              <w:right w:val="nil"/>
            </w:tcBorders>
          </w:tcPr>
          <w:p w:rsidR="00A90193" w:rsidRDefault="001A7A33">
            <w:pPr>
              <w:spacing w:after="0" w:line="259" w:lineRule="auto"/>
              <w:ind w:left="0" w:firstLine="0"/>
              <w:jc w:val="left"/>
            </w:pPr>
            <w:r>
              <w:rPr>
                <w:rFonts w:ascii="Times New Roman" w:eastAsia="Times New Roman" w:hAnsi="Times New Roman" w:cs="Times New Roman"/>
                <w:sz w:val="20"/>
              </w:rPr>
              <w:t>Venta de 100 entradas a 9 euros cada una x 11 funciones</w:t>
            </w:r>
            <w:r>
              <w:rPr>
                <w:rFonts w:ascii="Times New Roman" w:eastAsia="Times New Roman" w:hAnsi="Times New Roman" w:cs="Times New Roman"/>
                <w:sz w:val="24"/>
              </w:rPr>
              <w:t xml:space="preserve"> </w:t>
            </w:r>
          </w:p>
        </w:tc>
        <w:tc>
          <w:tcPr>
            <w:tcW w:w="143" w:type="dxa"/>
            <w:tcBorders>
              <w:top w:val="single" w:sz="8" w:space="0" w:color="740E32"/>
              <w:left w:val="nil"/>
              <w:bottom w:val="single" w:sz="7" w:space="0" w:color="D9D9D9"/>
              <w:right w:val="single" w:sz="8" w:space="0" w:color="740E32"/>
            </w:tcBorders>
          </w:tcPr>
          <w:p w:rsidR="00A90193" w:rsidRDefault="00A90193">
            <w:pPr>
              <w:spacing w:after="160" w:line="259" w:lineRule="auto"/>
              <w:ind w:left="0" w:firstLine="0"/>
              <w:jc w:val="left"/>
            </w:pPr>
          </w:p>
        </w:tc>
        <w:tc>
          <w:tcPr>
            <w:tcW w:w="1435" w:type="dxa"/>
            <w:tcBorders>
              <w:top w:val="single" w:sz="8" w:space="0" w:color="740E32"/>
              <w:left w:val="single" w:sz="8" w:space="0" w:color="740E32"/>
              <w:bottom w:val="single" w:sz="7" w:space="0" w:color="D9D9D9"/>
              <w:right w:val="single" w:sz="8" w:space="0" w:color="740E32"/>
            </w:tcBorders>
          </w:tcPr>
          <w:p w:rsidR="00A90193" w:rsidRDefault="001A7A33">
            <w:pPr>
              <w:spacing w:after="0" w:line="259" w:lineRule="auto"/>
              <w:ind w:left="0" w:right="63" w:firstLine="0"/>
              <w:jc w:val="right"/>
            </w:pPr>
            <w:r>
              <w:rPr>
                <w:rFonts w:ascii="Times New Roman" w:eastAsia="Times New Roman" w:hAnsi="Times New Roman" w:cs="Times New Roman"/>
                <w:sz w:val="20"/>
              </w:rPr>
              <w:t>9.900,00</w:t>
            </w:r>
            <w:r>
              <w:rPr>
                <w:rFonts w:ascii="Times New Roman" w:eastAsia="Times New Roman" w:hAnsi="Times New Roman" w:cs="Times New Roman"/>
                <w:sz w:val="24"/>
              </w:rPr>
              <w:t xml:space="preserve"> </w:t>
            </w:r>
          </w:p>
        </w:tc>
      </w:tr>
      <w:tr w:rsidR="00A90193">
        <w:trPr>
          <w:trHeight w:val="582"/>
        </w:trPr>
        <w:tc>
          <w:tcPr>
            <w:tcW w:w="6944" w:type="dxa"/>
            <w:tcBorders>
              <w:top w:val="single" w:sz="7" w:space="0" w:color="D9D9D9"/>
              <w:left w:val="single" w:sz="8" w:space="0" w:color="740E32"/>
              <w:bottom w:val="single" w:sz="8" w:space="0" w:color="740E32"/>
              <w:right w:val="nil"/>
            </w:tcBorders>
            <w:shd w:val="clear" w:color="auto" w:fill="D9D9D9"/>
            <w:vAlign w:val="bottom"/>
          </w:tcPr>
          <w:p w:rsidR="00A90193" w:rsidRDefault="001A7A33">
            <w:pPr>
              <w:spacing w:after="0" w:line="259" w:lineRule="auto"/>
              <w:ind w:left="0" w:firstLine="0"/>
              <w:jc w:val="left"/>
            </w:pPr>
            <w:r>
              <w:rPr>
                <w:rFonts w:ascii="Calibri" w:eastAsia="Calibri" w:hAnsi="Calibri" w:cs="Calibri"/>
                <w:b/>
                <w:i/>
                <w:sz w:val="20"/>
              </w:rPr>
              <w:t>TOTAL</w:t>
            </w:r>
            <w:r>
              <w:rPr>
                <w:rFonts w:ascii="Times New Roman" w:eastAsia="Times New Roman" w:hAnsi="Times New Roman" w:cs="Times New Roman"/>
                <w:sz w:val="24"/>
              </w:rPr>
              <w:t xml:space="preserve"> </w:t>
            </w:r>
          </w:p>
        </w:tc>
        <w:tc>
          <w:tcPr>
            <w:tcW w:w="143" w:type="dxa"/>
            <w:tcBorders>
              <w:top w:val="single" w:sz="7" w:space="0" w:color="D9D9D9"/>
              <w:left w:val="nil"/>
              <w:bottom w:val="single" w:sz="8" w:space="0" w:color="740E32"/>
              <w:right w:val="single" w:sz="8" w:space="0" w:color="740E32"/>
            </w:tcBorders>
            <w:shd w:val="clear" w:color="auto" w:fill="D9D9D9"/>
            <w:vAlign w:val="center"/>
          </w:tcPr>
          <w:p w:rsidR="00A90193" w:rsidRDefault="00A90193">
            <w:pPr>
              <w:spacing w:after="160" w:line="259" w:lineRule="auto"/>
              <w:ind w:left="0" w:firstLine="0"/>
              <w:jc w:val="left"/>
            </w:pPr>
          </w:p>
        </w:tc>
        <w:tc>
          <w:tcPr>
            <w:tcW w:w="1435" w:type="dxa"/>
            <w:tcBorders>
              <w:top w:val="single" w:sz="7" w:space="0" w:color="D9D9D9"/>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0" w:right="63" w:firstLine="0"/>
              <w:jc w:val="right"/>
            </w:pPr>
            <w:r>
              <w:rPr>
                <w:rFonts w:ascii="Times New Roman" w:eastAsia="Times New Roman" w:hAnsi="Times New Roman" w:cs="Times New Roman"/>
                <w:sz w:val="20"/>
              </w:rPr>
              <w:t>9.900,00</w:t>
            </w:r>
            <w:r>
              <w:rPr>
                <w:rFonts w:ascii="Times New Roman" w:eastAsia="Times New Roman" w:hAnsi="Times New Roman" w:cs="Times New Roman"/>
                <w:sz w:val="24"/>
              </w:rPr>
              <w:t xml:space="preserve"> </w:t>
            </w:r>
          </w:p>
        </w:tc>
      </w:tr>
    </w:tbl>
    <w:p w:rsidR="00A90193" w:rsidRDefault="001A7A33">
      <w:pPr>
        <w:spacing w:after="0" w:line="259" w:lineRule="auto"/>
        <w:ind w:left="14" w:firstLine="0"/>
        <w:jc w:val="left"/>
      </w:pPr>
      <w:r>
        <w:rPr>
          <w:rFonts w:ascii="Times New Roman" w:eastAsia="Times New Roman" w:hAnsi="Times New Roman" w:cs="Times New Roman"/>
          <w:b/>
          <w:sz w:val="24"/>
        </w:rPr>
        <w:t xml:space="preserve"> </w:t>
      </w:r>
    </w:p>
    <w:p w:rsidR="00A90193" w:rsidRDefault="001A7A33">
      <w:pPr>
        <w:spacing w:after="479"/>
        <w:ind w:left="4" w:right="49"/>
      </w:pPr>
      <w:r>
        <w:rPr>
          <w:b/>
        </w:rPr>
        <w:t>TERCERO</w:t>
      </w:r>
      <w:r>
        <w:t xml:space="preserve">: Existe consignación presupuestaria en la aplicación presupuestaria 334.00-226.10 del Presupuesto General del ejercicio 2022 para hacer frente al coste en las actividades de teatro. </w:t>
      </w:r>
    </w:p>
    <w:p w:rsidR="00A90193" w:rsidRDefault="001A7A33">
      <w:pPr>
        <w:ind w:left="4" w:right="49"/>
      </w:pPr>
      <w:r>
        <w:rPr>
          <w:b/>
        </w:rPr>
        <w:t>CUARTO:</w:t>
      </w:r>
      <w:r>
        <w:t xml:space="preserve"> La competencia para la aprobación de los precios públicos está d</w:t>
      </w:r>
      <w:r>
        <w:t xml:space="preserve">elegada en la Junta de Gobierno Local. </w:t>
      </w:r>
    </w:p>
    <w:p w:rsidR="00A90193" w:rsidRDefault="001A7A33">
      <w:pPr>
        <w:spacing w:after="0" w:line="259" w:lineRule="auto"/>
        <w:ind w:left="10" w:firstLine="0"/>
        <w:jc w:val="left"/>
      </w:pPr>
      <w:r>
        <w:t xml:space="preserve"> </w:t>
      </w:r>
    </w:p>
    <w:p w:rsidR="00A90193" w:rsidRDefault="001A7A33">
      <w:pPr>
        <w:spacing w:after="0" w:line="259" w:lineRule="auto"/>
        <w:ind w:left="10" w:firstLine="0"/>
        <w:jc w:val="left"/>
      </w:pPr>
      <w:r>
        <w:t xml:space="preserve"> </w:t>
      </w:r>
    </w:p>
    <w:p w:rsidR="00A90193" w:rsidRDefault="001A7A33">
      <w:pPr>
        <w:pStyle w:val="Ttulo1"/>
        <w:spacing w:after="0"/>
        <w:ind w:left="259"/>
      </w:pPr>
      <w:r>
        <w:t xml:space="preserve">Conclusión </w:t>
      </w:r>
    </w:p>
    <w:p w:rsidR="00A90193" w:rsidRDefault="001A7A33">
      <w:pPr>
        <w:spacing w:after="0" w:line="259" w:lineRule="auto"/>
        <w:ind w:left="14" w:firstLine="0"/>
        <w:jc w:val="left"/>
      </w:pPr>
      <w:r>
        <w:t xml:space="preserve"> </w:t>
      </w:r>
    </w:p>
    <w:p w:rsidR="00A90193" w:rsidRDefault="001A7A33">
      <w:pPr>
        <w:spacing w:after="105" w:line="353" w:lineRule="auto"/>
        <w:ind w:left="-1" w:right="49" w:firstLine="708"/>
      </w:pPr>
      <w:r>
        <w:t xml:space="preserve">A la vista de los datos expuestos, esta Intervención informa de conformidad aprobar la venta de entradas (9 euros cada una) para las once funciones de la programación teatral de 2022-2023.  </w:t>
      </w:r>
      <w:r>
        <w:t xml:space="preserve">añadiendo lo siguiente: </w:t>
      </w:r>
    </w:p>
    <w:p w:rsidR="00A90193" w:rsidRDefault="001A7A33">
      <w:pPr>
        <w:numPr>
          <w:ilvl w:val="0"/>
          <w:numId w:val="11"/>
        </w:numPr>
        <w:spacing w:after="105"/>
        <w:ind w:right="49" w:hanging="360"/>
      </w:pPr>
      <w:r>
        <w:t xml:space="preserve">La imposición de un precio público por las actividades de teatro, en aplicación de lo dispuesto en los artículos del 41 al 47 y 127 del Real Decreto Legislativo 2/2004, de 5 de marzo, por el que se aprueba el texto Refundido de la </w:t>
      </w:r>
      <w:r>
        <w:t xml:space="preserve">Ley Reguladora de las Haciendas Locales, está justificada. </w:t>
      </w:r>
    </w:p>
    <w:p w:rsidR="00A90193" w:rsidRDefault="001A7A33">
      <w:pPr>
        <w:numPr>
          <w:ilvl w:val="0"/>
          <w:numId w:val="11"/>
        </w:numPr>
        <w:ind w:right="49" w:hanging="360"/>
      </w:pPr>
      <w:r>
        <w:t>El importe estimado de los ingresos obtenidos en aplicación del precio propuesto por esta área, garantiza el 100% de los costes previstos, por lo que no debe incorporarse documento contable que cu</w:t>
      </w:r>
      <w:r>
        <w:t xml:space="preserve">bre el gasto.” </w:t>
      </w:r>
    </w:p>
    <w:p w:rsidR="00A90193" w:rsidRDefault="001A7A33">
      <w:pPr>
        <w:spacing w:after="0" w:line="259" w:lineRule="auto"/>
        <w:ind w:left="14" w:firstLine="0"/>
        <w:jc w:val="left"/>
      </w:pPr>
      <w:r>
        <w:rPr>
          <w:b/>
          <w:color w:val="2F3E4D"/>
        </w:rPr>
        <w:t xml:space="preserve"> </w:t>
      </w:r>
    </w:p>
    <w:p w:rsidR="00A90193" w:rsidRDefault="001A7A33">
      <w:pPr>
        <w:spacing w:after="364" w:line="259" w:lineRule="auto"/>
        <w:ind w:left="725" w:firstLine="0"/>
        <w:jc w:val="left"/>
      </w:pPr>
      <w:r>
        <w:t xml:space="preserve"> </w:t>
      </w:r>
    </w:p>
    <w:p w:rsidR="00A90193" w:rsidRDefault="001A7A33">
      <w:pPr>
        <w:spacing w:after="369"/>
        <w:ind w:left="730" w:right="49"/>
      </w:pPr>
      <w:r>
        <w:t xml:space="preserve">No obstante, la Junta de Gobierno Local acordará lo más procedente. </w:t>
      </w:r>
    </w:p>
    <w:p w:rsidR="00A90193" w:rsidRDefault="001A7A33">
      <w:pPr>
        <w:spacing w:after="0" w:line="259" w:lineRule="auto"/>
        <w:ind w:left="14" w:firstLine="0"/>
        <w:jc w:val="left"/>
      </w:pPr>
      <w:r>
        <w:rPr>
          <w:b/>
          <w:color w:val="2F3E4D"/>
        </w:rPr>
        <w:t xml:space="preserve"> </w:t>
      </w:r>
    </w:p>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3058" name="Group 53058"/>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3129" name="Rectangle 3129"/>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3130" name="Rectangle 3130"/>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22 de 41 </w:t>
                              </w:r>
                            </w:p>
                          </w:txbxContent>
                        </wps:txbx>
                        <wps:bodyPr horzOverflow="overflow" vert="horz" lIns="0" tIns="0" rIns="0" bIns="0" rtlCol="0">
                          <a:noAutofit/>
                        </wps:bodyPr>
                      </wps:wsp>
                    </wpg:wgp>
                  </a:graphicData>
                </a:graphic>
              </wp:anchor>
            </w:drawing>
          </mc:Choice>
          <mc:Fallback xmlns:a="http://schemas.openxmlformats.org/drawingml/2006/main">
            <w:pict>
              <v:group id="Group 53058" style="width:12.7031pt;height:280.038pt;position:absolute;mso-position-horizontal-relative:page;mso-position-horizontal:absolute;margin-left:682.278pt;mso-position-vertical-relative:page;margin-top:531.882pt;" coordsize="1613,35564">
                <v:rect id="Rectangle 3129"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3130"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41 </w:t>
                        </w:r>
                      </w:p>
                    </w:txbxContent>
                  </v:textbox>
                </v:rect>
                <w10:wrap type="square"/>
              </v:group>
            </w:pict>
          </mc:Fallback>
        </mc:AlternateContent>
      </w:r>
      <w:r>
        <w:rPr>
          <w:b/>
          <w:color w:val="2F3E4D"/>
        </w:rPr>
        <w:t xml:space="preserve"> </w:t>
      </w:r>
    </w:p>
    <w:p w:rsidR="00A90193" w:rsidRDefault="001A7A33">
      <w:pPr>
        <w:spacing w:after="4" w:line="250" w:lineRule="auto"/>
        <w:ind w:left="9" w:right="46" w:hanging="10"/>
      </w:pPr>
      <w:r>
        <w:rPr>
          <w:b/>
        </w:rPr>
        <w:t>Consta en el expediente propuesta del Concejal delegado de Cultura, Identidad Canaria, Patrimonio Histórico, Fiestas, Juventud y Deportes, D. Manuel Alberto Gonz</w:t>
      </w:r>
      <w:r>
        <w:rPr>
          <w:b/>
        </w:rPr>
        <w:t xml:space="preserve">ález Pestano, de fecha 21 de noviembre de 2022, que transcrito literalmente dice: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ind w:left="4" w:right="49"/>
      </w:pPr>
      <w:r>
        <w:t xml:space="preserve">   “D. MANUEL ALBERTO GONZÁLEZ PESTANO, en calidad de Concejal de Cultura,  </w:t>
      </w:r>
    </w:p>
    <w:p w:rsidR="00A90193" w:rsidRDefault="001A7A33">
      <w:pPr>
        <w:ind w:left="4" w:right="49"/>
      </w:pPr>
      <w:r>
        <w:t xml:space="preserve">Fiestas, Actividades recreativas, Identidad canaria y Deportes del Ayuntamiento de  </w:t>
      </w:r>
    </w:p>
    <w:p w:rsidR="00A90193" w:rsidRDefault="001A7A33">
      <w:pPr>
        <w:spacing w:after="77"/>
        <w:ind w:left="4" w:right="49"/>
      </w:pPr>
      <w:r>
        <w:t>Candela</w:t>
      </w:r>
      <w:r>
        <w:t>ria, al amparo de lo dispuesto en la Ley Reguladora de las Bases de Régimen Local, así como en el Reglamento de las Bases de Régimen Local y en el Reglamento de Organización, Funcionamiento y Régimen Jurídico de las entidades locales aprobado por R. D. 256</w:t>
      </w:r>
      <w:r>
        <w:t xml:space="preserve">8/1986 de 28 de noviembre, en relación a la programación prevista por esta Delegación, somete a la consideración del la Junta de Gobierno la siguiente propuesta: </w:t>
      </w:r>
    </w:p>
    <w:p w:rsidR="00A90193" w:rsidRDefault="001A7A33">
      <w:pPr>
        <w:spacing w:after="81" w:line="259" w:lineRule="auto"/>
        <w:ind w:left="14" w:firstLine="0"/>
        <w:jc w:val="left"/>
      </w:pPr>
      <w:r>
        <w:rPr>
          <w:b/>
        </w:rPr>
        <w:t xml:space="preserve"> </w:t>
      </w:r>
      <w:r>
        <w:t xml:space="preserve"> </w:t>
      </w:r>
    </w:p>
    <w:p w:rsidR="00A90193" w:rsidRDefault="001A7A33">
      <w:pPr>
        <w:spacing w:after="599" w:line="250" w:lineRule="auto"/>
        <w:ind w:left="9" w:right="46" w:hanging="10"/>
      </w:pPr>
      <w:r>
        <w:rPr>
          <w:b/>
        </w:rPr>
        <w:t xml:space="preserve">La Concejalía de Cultura del Ayuntamiento de Candelaria traslada la intención de realizar </w:t>
      </w:r>
      <w:r>
        <w:rPr>
          <w:b/>
        </w:rPr>
        <w:t>once funciones teatrales los días 18 de noviembre de 2022, 7-8-20 de enero de 2023, 10-11 de febrero de 2023 y 12-17-19-24-26 de marzo de 2023 en el Espacio Cultural Cine Viejo de Candelaria.</w:t>
      </w:r>
      <w:r>
        <w:t xml:space="preserve"> </w:t>
      </w:r>
    </w:p>
    <w:p w:rsidR="00A90193" w:rsidRDefault="001A7A33">
      <w:pPr>
        <w:spacing w:after="531"/>
        <w:ind w:left="734" w:right="49" w:hanging="360"/>
      </w:pPr>
      <w:r>
        <w:t>- Estas funciones corresponden al acuerdo de colaboración entre</w:t>
      </w:r>
      <w:r>
        <w:t xml:space="preserve"> Auditorio de Tenerife y el Ayuntamiento de Candelaria, cuya finalidad es la de llevar a cabo el proyecto “Oye, Toca, Ver” y se pretende que, mediante el pago de entradas, se generen ingresos que puedan contribuir a los gastos que supone la organización y </w:t>
      </w:r>
      <w:r>
        <w:t>producción de las actividades que, según la cláusula segunda del acuerdo, dentro de las obligaciones y compromisos asumidos por el Ayuntamiento, serán aquellos servicios que haya que subcontratar como son los servicios de taquilla, acomodación y raider téc</w:t>
      </w:r>
      <w:r>
        <w:t xml:space="preserve">nico, y realizar las liquidaciones de derechos generados por las actuaciones ante la SGAE, cuando proceda, y se estima que sean los siguientes: </w:t>
      </w:r>
    </w:p>
    <w:p w:rsidR="00A90193" w:rsidRDefault="001A7A33">
      <w:pPr>
        <w:spacing w:after="4" w:line="250" w:lineRule="auto"/>
        <w:ind w:left="9" w:right="46" w:hanging="10"/>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8702" name="Group 58702"/>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3493" name="Rectangle 3493"/>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3494" name="Rectangle 3494"/>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23 de 41 </w:t>
                              </w:r>
                            </w:p>
                          </w:txbxContent>
                        </wps:txbx>
                        <wps:bodyPr horzOverflow="overflow" vert="horz" lIns="0" tIns="0" rIns="0" bIns="0" rtlCol="0">
                          <a:noAutofit/>
                        </wps:bodyPr>
                      </wps:wsp>
                    </wpg:wgp>
                  </a:graphicData>
                </a:graphic>
              </wp:anchor>
            </w:drawing>
          </mc:Choice>
          <mc:Fallback xmlns:a="http://schemas.openxmlformats.org/drawingml/2006/main">
            <w:pict>
              <v:group id="Group 58702" style="width:12.7031pt;height:280.038pt;position:absolute;mso-position-horizontal-relative:page;mso-position-horizontal:absolute;margin-left:682.278pt;mso-position-vertical-relative:page;margin-top:531.882pt;" coordsize="1613,35564">
                <v:rect id="Rectangle 3493"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3494"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41 </w:t>
                        </w:r>
                      </w:p>
                    </w:txbxContent>
                  </v:textbox>
                </v:rect>
                <w10:wrap type="square"/>
              </v:group>
            </w:pict>
          </mc:Fallback>
        </mc:AlternateContent>
      </w:r>
      <w:r>
        <w:rPr>
          <w:b/>
        </w:rPr>
        <w:t>GASTOS E INGRESOS DE LA PROGRAMACIÓN DE TEATRO DEL PROYECTO “OYE, TOCA, VER” 2022-2023</w:t>
      </w:r>
      <w:r>
        <w:t xml:space="preserve"> </w:t>
      </w:r>
    </w:p>
    <w:tbl>
      <w:tblPr>
        <w:tblStyle w:val="TableGrid"/>
        <w:tblW w:w="8521" w:type="dxa"/>
        <w:tblInd w:w="24" w:type="dxa"/>
        <w:tblCellMar>
          <w:top w:w="17" w:type="dxa"/>
          <w:left w:w="108" w:type="dxa"/>
          <w:bottom w:w="0" w:type="dxa"/>
          <w:right w:w="43" w:type="dxa"/>
        </w:tblCellMar>
        <w:tblLook w:val="04A0" w:firstRow="1" w:lastRow="0" w:firstColumn="1" w:lastColumn="0" w:noHBand="0" w:noVBand="1"/>
      </w:tblPr>
      <w:tblGrid>
        <w:gridCol w:w="6944"/>
        <w:gridCol w:w="143"/>
        <w:gridCol w:w="1435"/>
      </w:tblGrid>
      <w:tr w:rsidR="00A90193">
        <w:trPr>
          <w:trHeight w:val="474"/>
        </w:trPr>
        <w:tc>
          <w:tcPr>
            <w:tcW w:w="6944" w:type="dxa"/>
            <w:tcBorders>
              <w:top w:val="single" w:sz="8" w:space="0" w:color="740E32"/>
              <w:left w:val="single" w:sz="8" w:space="0" w:color="740E32"/>
              <w:bottom w:val="single" w:sz="8" w:space="0" w:color="740E32"/>
              <w:right w:val="nil"/>
            </w:tcBorders>
            <w:shd w:val="clear" w:color="auto" w:fill="000000"/>
          </w:tcPr>
          <w:p w:rsidR="00A90193" w:rsidRDefault="001A7A33">
            <w:pPr>
              <w:spacing w:after="0" w:line="259" w:lineRule="auto"/>
              <w:ind w:left="0" w:firstLine="0"/>
            </w:pPr>
            <w:r>
              <w:rPr>
                <w:b/>
                <w:color w:val="FFFFFF"/>
              </w:rPr>
              <w:t>GASTOS DE LA PROGRAMACIÓN DE TEATRO DE OTOÑO 2019</w:t>
            </w:r>
            <w:r>
              <w:rPr>
                <w:color w:val="FFFFFF"/>
              </w:rPr>
              <w:t xml:space="preserve"> </w:t>
            </w:r>
          </w:p>
        </w:tc>
        <w:tc>
          <w:tcPr>
            <w:tcW w:w="1577" w:type="dxa"/>
            <w:gridSpan w:val="2"/>
            <w:tcBorders>
              <w:top w:val="single" w:sz="8" w:space="0" w:color="740E32"/>
              <w:left w:val="nil"/>
              <w:bottom w:val="single" w:sz="8" w:space="0" w:color="740E32"/>
              <w:right w:val="single" w:sz="8" w:space="0" w:color="740E32"/>
            </w:tcBorders>
            <w:shd w:val="clear" w:color="auto" w:fill="000000"/>
          </w:tcPr>
          <w:p w:rsidR="00A90193" w:rsidRDefault="001A7A33">
            <w:pPr>
              <w:spacing w:after="0" w:line="259" w:lineRule="auto"/>
              <w:ind w:left="2" w:firstLine="0"/>
              <w:jc w:val="left"/>
            </w:pPr>
            <w:r>
              <w:rPr>
                <w:color w:val="FFFFFF"/>
              </w:rPr>
              <w:t xml:space="preserve"> </w:t>
            </w:r>
          </w:p>
        </w:tc>
      </w:tr>
      <w:tr w:rsidR="00A90193">
        <w:trPr>
          <w:trHeight w:val="291"/>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0" w:firstLine="0"/>
              <w:jc w:val="left"/>
            </w:pPr>
            <w:r>
              <w:rPr>
                <w:rFonts w:ascii="Calibri" w:eastAsia="Calibri" w:hAnsi="Calibri" w:cs="Calibri"/>
                <w:b/>
                <w:sz w:val="20"/>
              </w:rPr>
              <w:t>CONCEPTO</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0" w:right="160" w:firstLine="0"/>
              <w:jc w:val="center"/>
            </w:pPr>
            <w:r>
              <w:rPr>
                <w:rFonts w:ascii="Calibri" w:eastAsia="Calibri" w:hAnsi="Calibri" w:cs="Calibri"/>
                <w:b/>
                <w:sz w:val="20"/>
              </w:rPr>
              <w:t>CANTIDAD  €</w:t>
            </w:r>
            <w:r>
              <w:rPr>
                <w:rFonts w:ascii="Times New Roman" w:eastAsia="Times New Roman" w:hAnsi="Times New Roman" w:cs="Times New Roman"/>
                <w:sz w:val="24"/>
              </w:rPr>
              <w:t xml:space="preserve"> </w:t>
            </w:r>
          </w:p>
        </w:tc>
      </w:tr>
      <w:tr w:rsidR="00A90193">
        <w:trPr>
          <w:trHeight w:val="293"/>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El circo de los insectos – 18 de noviembre de 2022</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6"/>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Antígona – 07 de enero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8"/>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Poi – 08 de enero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6"/>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Paura – 20 de enero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8"/>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Tábula – 10 de febrero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8"/>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Las aventuras del león vergonzoso – 11 de febrero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6"/>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Fairfly – 12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8"/>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Ninho – 17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6"/>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Origánika – 19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88"/>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El tiempo de las tortugas – 24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5"/>
        </w:trPr>
        <w:tc>
          <w:tcPr>
            <w:tcW w:w="6944"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firstLine="0"/>
              <w:jc w:val="left"/>
            </w:pPr>
            <w:r>
              <w:rPr>
                <w:rFonts w:ascii="Times New Roman" w:eastAsia="Times New Roman" w:hAnsi="Times New Roman" w:cs="Times New Roman"/>
                <w:sz w:val="20"/>
              </w:rPr>
              <w:t>Mararía – 26 de marzo de 2023</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0" w:firstLine="0"/>
              <w:jc w:val="right"/>
            </w:pPr>
            <w:r>
              <w:rPr>
                <w:rFonts w:ascii="Times New Roman" w:eastAsia="Times New Roman" w:hAnsi="Times New Roman" w:cs="Times New Roman"/>
                <w:sz w:val="20"/>
              </w:rPr>
              <w:t>900,00€</w:t>
            </w:r>
            <w:r>
              <w:rPr>
                <w:rFonts w:ascii="Times New Roman" w:eastAsia="Times New Roman" w:hAnsi="Times New Roman" w:cs="Times New Roman"/>
                <w:sz w:val="24"/>
              </w:rPr>
              <w:t xml:space="preserve"> </w:t>
            </w:r>
          </w:p>
        </w:tc>
      </w:tr>
      <w:tr w:rsidR="00A90193">
        <w:trPr>
          <w:trHeight w:val="291"/>
        </w:trPr>
        <w:tc>
          <w:tcPr>
            <w:tcW w:w="6944" w:type="dxa"/>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0" w:firstLine="0"/>
              <w:jc w:val="left"/>
            </w:pPr>
            <w:r>
              <w:rPr>
                <w:rFonts w:ascii="Calibri" w:eastAsia="Calibri" w:hAnsi="Calibri" w:cs="Calibri"/>
                <w:b/>
                <w:sz w:val="20"/>
              </w:rPr>
              <w:t>TOTAL</w:t>
            </w:r>
            <w:r>
              <w:rPr>
                <w:rFonts w:ascii="Times New Roman" w:eastAsia="Times New Roman" w:hAnsi="Times New Roman" w:cs="Times New Roman"/>
                <w:sz w:val="24"/>
              </w:rPr>
              <w:t xml:space="preserve"> </w:t>
            </w:r>
          </w:p>
        </w:tc>
        <w:tc>
          <w:tcPr>
            <w:tcW w:w="1577" w:type="dxa"/>
            <w:gridSpan w:val="2"/>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420" w:firstLine="0"/>
              <w:jc w:val="left"/>
            </w:pPr>
            <w:r>
              <w:rPr>
                <w:rFonts w:ascii="Calibri" w:eastAsia="Calibri" w:hAnsi="Calibri" w:cs="Calibri"/>
                <w:b/>
                <w:sz w:val="20"/>
              </w:rPr>
              <w:t>9.900,00 €</w:t>
            </w:r>
            <w:r>
              <w:rPr>
                <w:rFonts w:ascii="Times New Roman" w:eastAsia="Times New Roman" w:hAnsi="Times New Roman" w:cs="Times New Roman"/>
                <w:sz w:val="24"/>
              </w:rPr>
              <w:t xml:space="preserve"> </w:t>
            </w:r>
          </w:p>
        </w:tc>
      </w:tr>
      <w:tr w:rsidR="00A90193">
        <w:trPr>
          <w:trHeight w:val="354"/>
        </w:trPr>
        <w:tc>
          <w:tcPr>
            <w:tcW w:w="6944" w:type="dxa"/>
            <w:tcBorders>
              <w:top w:val="single" w:sz="8" w:space="0" w:color="740E32"/>
              <w:left w:val="single" w:sz="8" w:space="0" w:color="740E32"/>
              <w:bottom w:val="single" w:sz="8" w:space="0" w:color="740E32"/>
              <w:right w:val="nil"/>
            </w:tcBorders>
            <w:shd w:val="clear" w:color="auto" w:fill="000000"/>
          </w:tcPr>
          <w:p w:rsidR="00A90193" w:rsidRDefault="001A7A33">
            <w:pPr>
              <w:spacing w:after="0" w:line="259" w:lineRule="auto"/>
              <w:ind w:left="0" w:firstLine="0"/>
              <w:jc w:val="left"/>
            </w:pPr>
            <w:r>
              <w:rPr>
                <w:rFonts w:ascii="Calibri" w:eastAsia="Calibri" w:hAnsi="Calibri" w:cs="Calibri"/>
                <w:b/>
                <w:color w:val="FFFFFF"/>
                <w:sz w:val="20"/>
              </w:rPr>
              <w:t>PREVISIÓN DE INGRESOS EN CONCEPTO DE VENTA DE ENTRADAS</w:t>
            </w:r>
            <w:r>
              <w:rPr>
                <w:rFonts w:ascii="Times New Roman" w:eastAsia="Times New Roman" w:hAnsi="Times New Roman" w:cs="Times New Roman"/>
                <w:color w:val="FFFFFF"/>
                <w:sz w:val="24"/>
              </w:rPr>
              <w:t xml:space="preserve"> </w:t>
            </w:r>
          </w:p>
        </w:tc>
        <w:tc>
          <w:tcPr>
            <w:tcW w:w="1577" w:type="dxa"/>
            <w:gridSpan w:val="2"/>
            <w:tcBorders>
              <w:top w:val="single" w:sz="8" w:space="0" w:color="740E32"/>
              <w:left w:val="nil"/>
              <w:bottom w:val="single" w:sz="8" w:space="0" w:color="740E32"/>
              <w:right w:val="single" w:sz="8" w:space="0" w:color="740E32"/>
            </w:tcBorders>
            <w:shd w:val="clear" w:color="auto" w:fill="000000"/>
          </w:tcPr>
          <w:p w:rsidR="00A90193" w:rsidRDefault="00A90193">
            <w:pPr>
              <w:spacing w:after="160" w:line="259" w:lineRule="auto"/>
              <w:ind w:left="0" w:firstLine="0"/>
              <w:jc w:val="left"/>
            </w:pPr>
          </w:p>
        </w:tc>
      </w:tr>
      <w:tr w:rsidR="00A90193">
        <w:trPr>
          <w:trHeight w:val="337"/>
        </w:trPr>
        <w:tc>
          <w:tcPr>
            <w:tcW w:w="6944" w:type="dxa"/>
            <w:tcBorders>
              <w:top w:val="single" w:sz="8" w:space="0" w:color="740E32"/>
              <w:left w:val="single" w:sz="8" w:space="0" w:color="740E32"/>
              <w:bottom w:val="single" w:sz="8" w:space="0" w:color="740E32"/>
              <w:right w:val="nil"/>
            </w:tcBorders>
            <w:shd w:val="clear" w:color="auto" w:fill="D9D9D9"/>
          </w:tcPr>
          <w:p w:rsidR="00A90193" w:rsidRDefault="001A7A33">
            <w:pPr>
              <w:spacing w:after="0" w:line="259" w:lineRule="auto"/>
              <w:ind w:left="0" w:firstLine="0"/>
              <w:jc w:val="left"/>
            </w:pPr>
            <w:r>
              <w:rPr>
                <w:rFonts w:ascii="Calibri" w:eastAsia="Calibri" w:hAnsi="Calibri" w:cs="Calibri"/>
                <w:b/>
                <w:sz w:val="20"/>
              </w:rPr>
              <w:t>CONCEPTO</w:t>
            </w:r>
            <w:r>
              <w:rPr>
                <w:rFonts w:ascii="Times New Roman" w:eastAsia="Times New Roman" w:hAnsi="Times New Roman" w:cs="Times New Roman"/>
                <w:sz w:val="24"/>
              </w:rPr>
              <w:t xml:space="preserve"> </w:t>
            </w:r>
          </w:p>
        </w:tc>
        <w:tc>
          <w:tcPr>
            <w:tcW w:w="143" w:type="dxa"/>
            <w:tcBorders>
              <w:top w:val="single" w:sz="8" w:space="0" w:color="740E32"/>
              <w:left w:val="nil"/>
              <w:bottom w:val="single" w:sz="8" w:space="0" w:color="740E32"/>
              <w:right w:val="single" w:sz="8" w:space="0" w:color="740E32"/>
            </w:tcBorders>
            <w:shd w:val="clear" w:color="auto" w:fill="D9D9D9"/>
          </w:tcPr>
          <w:p w:rsidR="00A90193" w:rsidRDefault="00A90193">
            <w:pPr>
              <w:spacing w:after="160" w:line="259" w:lineRule="auto"/>
              <w:ind w:left="0" w:firstLine="0"/>
              <w:jc w:val="left"/>
            </w:pPr>
          </w:p>
        </w:tc>
        <w:tc>
          <w:tcPr>
            <w:tcW w:w="1435" w:type="dxa"/>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1" w:firstLine="0"/>
              <w:jc w:val="left"/>
            </w:pPr>
            <w:r>
              <w:rPr>
                <w:rFonts w:ascii="Calibri" w:eastAsia="Calibri" w:hAnsi="Calibri" w:cs="Calibri"/>
                <w:b/>
                <w:sz w:val="18"/>
              </w:rPr>
              <w:t>CANTIDAD  €</w:t>
            </w:r>
            <w:r>
              <w:rPr>
                <w:rFonts w:ascii="Times New Roman" w:eastAsia="Times New Roman" w:hAnsi="Times New Roman" w:cs="Times New Roman"/>
                <w:sz w:val="24"/>
              </w:rPr>
              <w:t xml:space="preserve"> </w:t>
            </w:r>
          </w:p>
        </w:tc>
      </w:tr>
      <w:tr w:rsidR="00A90193">
        <w:trPr>
          <w:trHeight w:val="359"/>
        </w:trPr>
        <w:tc>
          <w:tcPr>
            <w:tcW w:w="6944" w:type="dxa"/>
            <w:tcBorders>
              <w:top w:val="single" w:sz="8" w:space="0" w:color="740E32"/>
              <w:left w:val="single" w:sz="8" w:space="0" w:color="740E32"/>
              <w:bottom w:val="single" w:sz="8" w:space="0" w:color="740E32"/>
              <w:right w:val="nil"/>
            </w:tcBorders>
          </w:tcPr>
          <w:p w:rsidR="00A90193" w:rsidRDefault="001A7A33">
            <w:pPr>
              <w:spacing w:after="0" w:line="259" w:lineRule="auto"/>
              <w:ind w:left="0" w:firstLine="0"/>
              <w:jc w:val="left"/>
            </w:pPr>
            <w:r>
              <w:rPr>
                <w:rFonts w:ascii="Times New Roman" w:eastAsia="Times New Roman" w:hAnsi="Times New Roman" w:cs="Times New Roman"/>
                <w:sz w:val="20"/>
              </w:rPr>
              <w:t>Venta de 100 entradas a 9 euros cada una x 11 funciones</w:t>
            </w:r>
            <w:r>
              <w:rPr>
                <w:rFonts w:ascii="Times New Roman" w:eastAsia="Times New Roman" w:hAnsi="Times New Roman" w:cs="Times New Roman"/>
                <w:sz w:val="24"/>
              </w:rPr>
              <w:t xml:space="preserve"> </w:t>
            </w:r>
          </w:p>
        </w:tc>
        <w:tc>
          <w:tcPr>
            <w:tcW w:w="143" w:type="dxa"/>
            <w:tcBorders>
              <w:top w:val="single" w:sz="8" w:space="0" w:color="740E32"/>
              <w:left w:val="nil"/>
              <w:bottom w:val="single" w:sz="8" w:space="0" w:color="740E32"/>
              <w:right w:val="single" w:sz="8" w:space="0" w:color="740E32"/>
            </w:tcBorders>
          </w:tcPr>
          <w:p w:rsidR="00A90193" w:rsidRDefault="00A90193">
            <w:pPr>
              <w:spacing w:after="160" w:line="259" w:lineRule="auto"/>
              <w:ind w:left="0" w:firstLine="0"/>
              <w:jc w:val="left"/>
            </w:pPr>
          </w:p>
        </w:tc>
        <w:tc>
          <w:tcPr>
            <w:tcW w:w="1435" w:type="dxa"/>
            <w:tcBorders>
              <w:top w:val="single" w:sz="8" w:space="0" w:color="740E32"/>
              <w:left w:val="single" w:sz="8" w:space="0" w:color="740E32"/>
              <w:bottom w:val="single" w:sz="8" w:space="0" w:color="740E32"/>
              <w:right w:val="single" w:sz="8" w:space="0" w:color="740E32"/>
            </w:tcBorders>
          </w:tcPr>
          <w:p w:rsidR="00A90193" w:rsidRDefault="001A7A33">
            <w:pPr>
              <w:spacing w:after="0" w:line="259" w:lineRule="auto"/>
              <w:ind w:left="0" w:right="63" w:firstLine="0"/>
              <w:jc w:val="right"/>
            </w:pPr>
            <w:r>
              <w:rPr>
                <w:rFonts w:ascii="Times New Roman" w:eastAsia="Times New Roman" w:hAnsi="Times New Roman" w:cs="Times New Roman"/>
                <w:sz w:val="20"/>
              </w:rPr>
              <w:t>9.900,00</w:t>
            </w:r>
            <w:r>
              <w:rPr>
                <w:rFonts w:ascii="Times New Roman" w:eastAsia="Times New Roman" w:hAnsi="Times New Roman" w:cs="Times New Roman"/>
                <w:sz w:val="24"/>
              </w:rPr>
              <w:t xml:space="preserve"> </w:t>
            </w:r>
          </w:p>
        </w:tc>
      </w:tr>
      <w:tr w:rsidR="00A90193">
        <w:trPr>
          <w:trHeight w:val="276"/>
        </w:trPr>
        <w:tc>
          <w:tcPr>
            <w:tcW w:w="6944" w:type="dxa"/>
            <w:tcBorders>
              <w:top w:val="single" w:sz="8" w:space="0" w:color="740E32"/>
              <w:left w:val="single" w:sz="8" w:space="0" w:color="740E32"/>
              <w:bottom w:val="single" w:sz="8" w:space="0" w:color="740E32"/>
              <w:right w:val="nil"/>
            </w:tcBorders>
            <w:shd w:val="clear" w:color="auto" w:fill="D9D9D9"/>
          </w:tcPr>
          <w:p w:rsidR="00A90193" w:rsidRDefault="001A7A33">
            <w:pPr>
              <w:spacing w:after="0" w:line="259" w:lineRule="auto"/>
              <w:ind w:left="0" w:firstLine="0"/>
              <w:jc w:val="left"/>
            </w:pPr>
            <w:r>
              <w:rPr>
                <w:rFonts w:ascii="Times New Roman" w:eastAsia="Times New Roman" w:hAnsi="Times New Roman" w:cs="Times New Roman"/>
                <w:sz w:val="20"/>
              </w:rPr>
              <w:t>TOTAL</w:t>
            </w:r>
            <w:r>
              <w:rPr>
                <w:rFonts w:ascii="Times New Roman" w:eastAsia="Times New Roman" w:hAnsi="Times New Roman" w:cs="Times New Roman"/>
                <w:sz w:val="24"/>
              </w:rPr>
              <w:t xml:space="preserve"> </w:t>
            </w:r>
          </w:p>
        </w:tc>
        <w:tc>
          <w:tcPr>
            <w:tcW w:w="143" w:type="dxa"/>
            <w:tcBorders>
              <w:top w:val="single" w:sz="8" w:space="0" w:color="740E32"/>
              <w:left w:val="nil"/>
              <w:bottom w:val="single" w:sz="8" w:space="0" w:color="740E32"/>
              <w:right w:val="single" w:sz="8" w:space="0" w:color="740E32"/>
            </w:tcBorders>
            <w:shd w:val="clear" w:color="auto" w:fill="D9D9D9"/>
          </w:tcPr>
          <w:p w:rsidR="00A90193" w:rsidRDefault="00A90193">
            <w:pPr>
              <w:spacing w:after="160" w:line="259" w:lineRule="auto"/>
              <w:ind w:left="0" w:firstLine="0"/>
              <w:jc w:val="left"/>
            </w:pPr>
          </w:p>
        </w:tc>
        <w:tc>
          <w:tcPr>
            <w:tcW w:w="1435" w:type="dxa"/>
            <w:tcBorders>
              <w:top w:val="single" w:sz="8" w:space="0" w:color="740E32"/>
              <w:left w:val="single" w:sz="8" w:space="0" w:color="740E32"/>
              <w:bottom w:val="single" w:sz="8" w:space="0" w:color="740E32"/>
              <w:right w:val="single" w:sz="8" w:space="0" w:color="740E32"/>
            </w:tcBorders>
            <w:shd w:val="clear" w:color="auto" w:fill="D9D9D9"/>
          </w:tcPr>
          <w:p w:rsidR="00A90193" w:rsidRDefault="001A7A33">
            <w:pPr>
              <w:spacing w:after="0" w:line="259" w:lineRule="auto"/>
              <w:ind w:left="0" w:right="63" w:firstLine="0"/>
              <w:jc w:val="right"/>
            </w:pPr>
            <w:r>
              <w:rPr>
                <w:rFonts w:ascii="Times New Roman" w:eastAsia="Times New Roman" w:hAnsi="Times New Roman" w:cs="Times New Roman"/>
                <w:sz w:val="20"/>
              </w:rPr>
              <w:t>9.900,00</w:t>
            </w:r>
            <w:r>
              <w:rPr>
                <w:rFonts w:ascii="Times New Roman" w:eastAsia="Times New Roman" w:hAnsi="Times New Roman" w:cs="Times New Roman"/>
                <w:sz w:val="24"/>
              </w:rPr>
              <w:t xml:space="preserve"> </w:t>
            </w:r>
          </w:p>
        </w:tc>
      </w:tr>
    </w:tbl>
    <w:p w:rsidR="00A90193" w:rsidRDefault="001A7A33">
      <w:pPr>
        <w:spacing w:after="0" w:line="259" w:lineRule="auto"/>
        <w:ind w:left="14" w:firstLine="0"/>
        <w:jc w:val="left"/>
      </w:pPr>
      <w:r>
        <w:rPr>
          <w:b/>
        </w:rPr>
        <w:t xml:space="preserve"> </w:t>
      </w:r>
    </w:p>
    <w:p w:rsidR="00A90193" w:rsidRDefault="001A7A33">
      <w:pPr>
        <w:spacing w:after="444"/>
        <w:ind w:left="4" w:right="49"/>
      </w:pPr>
      <w:r>
        <w:t xml:space="preserve">Por ello, se propone a la Junta de Gobierno la adopción del siguiente acuerdo:  </w:t>
      </w:r>
    </w:p>
    <w:p w:rsidR="00A90193" w:rsidRDefault="001A7A33">
      <w:pPr>
        <w:numPr>
          <w:ilvl w:val="0"/>
          <w:numId w:val="12"/>
        </w:numPr>
        <w:spacing w:after="509"/>
        <w:ind w:right="49" w:hanging="360"/>
      </w:pPr>
      <w:r>
        <w:t xml:space="preserve">Aprobar la venta de entradas (9 euros cada una) para las once funciones de la programación teatral de 2022-2023. </w:t>
      </w:r>
    </w:p>
    <w:p w:rsidR="00A90193" w:rsidRDefault="001A7A33">
      <w:pPr>
        <w:numPr>
          <w:ilvl w:val="0"/>
          <w:numId w:val="12"/>
        </w:numPr>
        <w:spacing w:after="845"/>
        <w:ind w:right="49" w:hanging="360"/>
      </w:pPr>
      <w:r>
        <w:t xml:space="preserve">Dar traslado de este acuerdo a quien corresponda.” </w:t>
      </w:r>
    </w:p>
    <w:p w:rsidR="00A90193" w:rsidRDefault="001A7A33">
      <w:pPr>
        <w:spacing w:after="369"/>
        <w:ind w:left="730" w:right="49"/>
      </w:pPr>
      <w:r>
        <w:t xml:space="preserve">No obstante, la Junta de Gobierno Local acordará lo más procedente. </w:t>
      </w:r>
    </w:p>
    <w:p w:rsidR="00A90193" w:rsidRDefault="001A7A33">
      <w:pPr>
        <w:spacing w:after="0" w:line="259" w:lineRule="auto"/>
        <w:ind w:left="14" w:firstLine="0"/>
        <w:jc w:val="left"/>
      </w:pPr>
      <w:r>
        <w:rPr>
          <w:b/>
        </w:rPr>
        <w:t xml:space="preserve"> </w:t>
      </w:r>
    </w:p>
    <w:p w:rsidR="00A90193" w:rsidRDefault="001A7A33">
      <w:pPr>
        <w:spacing w:after="4" w:line="250" w:lineRule="auto"/>
        <w:ind w:left="9" w:right="46" w:hanging="10"/>
      </w:pPr>
      <w:r>
        <w:rPr>
          <w:b/>
        </w:rPr>
        <w:t xml:space="preserve">La Junta de Gobierno Local, previo debate y por unanimidad de los miembros presentes, acuerda: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numPr>
          <w:ilvl w:val="0"/>
          <w:numId w:val="13"/>
        </w:numPr>
        <w:spacing w:after="444" w:line="273" w:lineRule="auto"/>
        <w:ind w:hanging="360"/>
        <w:jc w:val="left"/>
      </w:pPr>
      <w:r>
        <w:rPr>
          <w:sz w:val="24"/>
        </w:rPr>
        <w:t xml:space="preserve">Aprobar la venta de entradas (9 euros cada una) para las once funciones de la programación teatral de 2022-2023. </w:t>
      </w:r>
    </w:p>
    <w:p w:rsidR="00A90193" w:rsidRDefault="001A7A33">
      <w:pPr>
        <w:numPr>
          <w:ilvl w:val="0"/>
          <w:numId w:val="13"/>
        </w:numPr>
        <w:spacing w:after="444" w:line="273" w:lineRule="auto"/>
        <w:ind w:hanging="360"/>
        <w:jc w:val="left"/>
      </w:pPr>
      <w:r>
        <w:rPr>
          <w:sz w:val="24"/>
        </w:rPr>
        <w:t>Dar traslado de este acuerdo a quien corresponda.</w:t>
      </w:r>
      <w:r>
        <w:rPr>
          <w:b/>
          <w:sz w:val="24"/>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6754901</wp:posOffset>
                </wp:positionV>
                <wp:extent cx="161330" cy="3556483"/>
                <wp:effectExtent l="0" t="0" r="0" b="0"/>
                <wp:wrapTopAndBottom/>
                <wp:docPr id="52695" name="Group 52695"/>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3627" name="Rectangle 3627"/>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3628" name="Rectangle 3628"/>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24 de 41 </w:t>
                              </w:r>
                            </w:p>
                          </w:txbxContent>
                        </wps:txbx>
                        <wps:bodyPr horzOverflow="overflow" vert="horz" lIns="0" tIns="0" rIns="0" bIns="0" rtlCol="0">
                          <a:noAutofit/>
                        </wps:bodyPr>
                      </wps:wsp>
                    </wpg:wgp>
                  </a:graphicData>
                </a:graphic>
              </wp:anchor>
            </w:drawing>
          </mc:Choice>
          <mc:Fallback xmlns:a="http://schemas.openxmlformats.org/drawingml/2006/main">
            <w:pict>
              <v:group id="Group 52695" style="width:12.7031pt;height:280.038pt;position:absolute;mso-position-horizontal-relative:page;mso-position-horizontal:absolute;margin-left:682.278pt;mso-position-vertical-relative:page;margin-top:531.882pt;" coordsize="1613,35564">
                <v:rect id="Rectangle 3627"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3628"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41 </w:t>
                        </w:r>
                      </w:p>
                    </w:txbxContent>
                  </v:textbox>
                </v:rect>
                <w10:wrap type="topAndBottom"/>
              </v:group>
            </w:pict>
          </mc:Fallback>
        </mc:AlternateContent>
      </w: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40" w:lineRule="auto"/>
        <w:ind w:left="9" w:right="46" w:hanging="10"/>
      </w:pPr>
      <w:r>
        <w:rPr>
          <w:b/>
          <w:sz w:val="24"/>
        </w:rPr>
        <w:t xml:space="preserve">3.- </w:t>
      </w:r>
      <w:r>
        <w:rPr>
          <w:b/>
          <w:color w:val="2F3E4D"/>
          <w:sz w:val="24"/>
        </w:rPr>
        <w:t>Expediente 12845/2022. Convenio colaboración entre el Ilustre Ayuntamiento de la Villa de Candelaria y el Consejo Regulador de la Denominación de Origen de Vinos “Valle de Güimar” para la celebración del evento “Tapas y Vinos 2022”. A celebrar el 2 de dici</w:t>
      </w:r>
      <w:r>
        <w:rPr>
          <w:b/>
          <w:color w:val="2F3E4D"/>
          <w:sz w:val="24"/>
        </w:rPr>
        <w:t xml:space="preserve">embre. </w:t>
      </w:r>
    </w:p>
    <w:p w:rsidR="00A90193" w:rsidRDefault="001A7A33">
      <w:pPr>
        <w:spacing w:after="0" w:line="259" w:lineRule="auto"/>
        <w:ind w:left="14" w:firstLine="0"/>
        <w:jc w:val="left"/>
      </w:pPr>
      <w:r>
        <w:rPr>
          <w:rFonts w:ascii="Times New Roman" w:eastAsia="Times New Roman" w:hAnsi="Times New Roman" w:cs="Times New Roman"/>
          <w:b/>
          <w:color w:val="2F3E4D"/>
          <w:sz w:val="24"/>
        </w:rPr>
        <w:t xml:space="preserve"> </w:t>
      </w:r>
    </w:p>
    <w:p w:rsidR="00A90193" w:rsidRDefault="001A7A33">
      <w:pPr>
        <w:spacing w:after="0" w:line="259" w:lineRule="auto"/>
        <w:ind w:left="14" w:firstLine="0"/>
        <w:jc w:val="left"/>
      </w:pPr>
      <w:r>
        <w:rPr>
          <w:rFonts w:ascii="Times New Roman" w:eastAsia="Times New Roman" w:hAnsi="Times New Roman" w:cs="Times New Roman"/>
          <w:b/>
          <w:color w:val="2F3E4D"/>
          <w:sz w:val="24"/>
        </w:rPr>
        <w:t xml:space="preserve"> </w:t>
      </w:r>
    </w:p>
    <w:p w:rsidR="00A90193" w:rsidRDefault="001A7A33">
      <w:pPr>
        <w:spacing w:after="4" w:line="250" w:lineRule="auto"/>
        <w:ind w:left="9" w:right="46" w:hanging="10"/>
      </w:pPr>
      <w:r>
        <w:rPr>
          <w:rFonts w:ascii="Times New Roman" w:eastAsia="Times New Roman" w:hAnsi="Times New Roman" w:cs="Times New Roman"/>
          <w:b/>
          <w:sz w:val="24"/>
        </w:rPr>
        <w:t xml:space="preserve">   </w:t>
      </w:r>
      <w:r>
        <w:rPr>
          <w:b/>
        </w:rPr>
        <w:t xml:space="preserve">Consta en el expediente propuesta de la Alcaldesa-Presidenta, de fecha 24 de noviembre de 2022, cuyo tenor literal es el siguiente: </w:t>
      </w:r>
    </w:p>
    <w:p w:rsidR="00A90193" w:rsidRDefault="001A7A33">
      <w:pPr>
        <w:spacing w:after="0" w:line="259" w:lineRule="auto"/>
        <w:ind w:left="14" w:firstLine="0"/>
        <w:jc w:val="left"/>
      </w:pPr>
      <w:r>
        <w:rPr>
          <w:b/>
        </w:rPr>
        <w:t xml:space="preserve"> </w:t>
      </w:r>
    </w:p>
    <w:p w:rsidR="00A90193" w:rsidRDefault="001A7A33">
      <w:pPr>
        <w:ind w:left="4" w:right="49"/>
      </w:pPr>
      <w:r>
        <w:t>“La concejalía de Desarrollo Rural del Ayuntamiento de Candelaria ha ido consolidando a lo largo de los añ</w:t>
      </w:r>
      <w:r>
        <w:t xml:space="preserve">os una serie de actividades centradas en la promoción de los productos locales con el objetivo de impulsar la economía local. </w:t>
      </w:r>
    </w:p>
    <w:p w:rsidR="00A90193" w:rsidRDefault="001A7A33">
      <w:pPr>
        <w:spacing w:after="0" w:line="259" w:lineRule="auto"/>
        <w:ind w:left="14" w:firstLine="0"/>
        <w:jc w:val="left"/>
      </w:pPr>
      <w:r>
        <w:t xml:space="preserve"> </w:t>
      </w:r>
    </w:p>
    <w:p w:rsidR="00A90193" w:rsidRDefault="001A7A33">
      <w:pPr>
        <w:ind w:left="4" w:right="49"/>
      </w:pPr>
      <w:r>
        <w:t xml:space="preserve">Con este propósito el Ayuntamiento de Candelaria ha celebrado en diferentes ediciones el evento </w:t>
      </w:r>
      <w:r>
        <w:rPr>
          <w:i/>
        </w:rPr>
        <w:t>Tapas y Vinos</w:t>
      </w:r>
      <w:r>
        <w:t>, para lo que ha c</w:t>
      </w:r>
      <w:r>
        <w:t xml:space="preserve">ontado con la colaboración del Consejo Regulador de la D. O. de Valle de Güímar. </w:t>
      </w:r>
    </w:p>
    <w:p w:rsidR="00A90193" w:rsidRDefault="001A7A33">
      <w:pPr>
        <w:spacing w:after="0" w:line="259" w:lineRule="auto"/>
        <w:ind w:left="14" w:firstLine="0"/>
        <w:jc w:val="left"/>
      </w:pPr>
      <w:r>
        <w:t xml:space="preserve"> </w:t>
      </w:r>
    </w:p>
    <w:p w:rsidR="00A90193" w:rsidRDefault="001A7A33">
      <w:pPr>
        <w:ind w:left="4" w:right="49"/>
      </w:pPr>
      <w:r>
        <w:t>Siendo necesaria la aprobación de un instrumento de colaboración que dé cobertura legal a los intereses de ambas partes, la Alcaldesa-Presidenta eleva a la consideración de</w:t>
      </w:r>
      <w:r>
        <w:t xml:space="preserve"> la Junta de Gobierno Local la aprobación y suscripción del convenio que a continuación se recoge: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spacing w:after="4" w:line="250" w:lineRule="auto"/>
        <w:ind w:left="9" w:right="46" w:hanging="10"/>
      </w:pPr>
      <w:r>
        <w:rPr>
          <w:b/>
        </w:rPr>
        <w:t xml:space="preserve">“CONVENIO DE COLABORACIÓN ENTRE EL ILUSTRE AYUNTAMIENTO DE LA VILLA DE </w:t>
      </w:r>
    </w:p>
    <w:p w:rsidR="00A90193" w:rsidRDefault="001A7A33">
      <w:pPr>
        <w:spacing w:after="4" w:line="250" w:lineRule="auto"/>
        <w:ind w:left="9" w:right="46" w:hanging="10"/>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4390" name="Group 54390"/>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3800" name="Rectangle 3800"/>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3801" name="Rectangle 3801"/>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25 de 41 </w:t>
                              </w:r>
                            </w:p>
                          </w:txbxContent>
                        </wps:txbx>
                        <wps:bodyPr horzOverflow="overflow" vert="horz" lIns="0" tIns="0" rIns="0" bIns="0" rtlCol="0">
                          <a:noAutofit/>
                        </wps:bodyPr>
                      </wps:wsp>
                    </wpg:wgp>
                  </a:graphicData>
                </a:graphic>
              </wp:anchor>
            </w:drawing>
          </mc:Choice>
          <mc:Fallback xmlns:a="http://schemas.openxmlformats.org/drawingml/2006/main">
            <w:pict>
              <v:group id="Group 54390" style="width:12.7031pt;height:280.038pt;position:absolute;mso-position-horizontal-relative:page;mso-position-horizontal:absolute;margin-left:682.278pt;mso-position-vertical-relative:page;margin-top:531.882pt;" coordsize="1613,35564">
                <v:rect id="Rectangle 3800"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3801"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41 </w:t>
                        </w:r>
                      </w:p>
                    </w:txbxContent>
                  </v:textbox>
                </v:rect>
                <w10:wrap type="square"/>
              </v:group>
            </w:pict>
          </mc:Fallback>
        </mc:AlternateContent>
      </w:r>
      <w:r>
        <w:rPr>
          <w:b/>
        </w:rPr>
        <w:t xml:space="preserve">CANDELARIA Y EL CONSEJO REGULADOR DE LA DENOMINACIÓN DE ORIGEN </w:t>
      </w:r>
      <w:r>
        <w:rPr>
          <w:b/>
        </w:rPr>
        <w:t xml:space="preserve">DE VINOS “VALLE DE GÜÍMAR” PARA LA CELEBRACIÓN DEL EVENTO “TAPAS Y VINOS 2022”, A CELEBRAR EL 2 DE DICIEMBRE.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rFonts w:ascii="Times New Roman" w:eastAsia="Times New Roman" w:hAnsi="Times New Roman" w:cs="Times New Roman"/>
          <w:sz w:val="24"/>
        </w:rPr>
        <w:t xml:space="preserve">             </w:t>
      </w:r>
    </w:p>
    <w:p w:rsidR="00A90193" w:rsidRDefault="001A7A33">
      <w:pPr>
        <w:pStyle w:val="Ttulo1"/>
        <w:spacing w:after="0" w:line="259" w:lineRule="auto"/>
        <w:ind w:left="10" w:right="49"/>
      </w:pPr>
      <w:r>
        <w:rPr>
          <w:u w:val="single" w:color="000000"/>
        </w:rPr>
        <w:t>REUNIDOS</w:t>
      </w: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rPr>
          <w:b/>
        </w:rPr>
        <w:t xml:space="preserve"> </w:t>
      </w:r>
    </w:p>
    <w:p w:rsidR="00A90193" w:rsidRDefault="001A7A33">
      <w:pPr>
        <w:ind w:left="4" w:right="49"/>
      </w:pPr>
      <w:r>
        <w:rPr>
          <w:b/>
        </w:rPr>
        <w:t xml:space="preserve"> De una parte, Dª MARÍA CONCEPCIÓN BRITO NUÑEZ, provista del NIF ***1734**, Alcaldesa- </w:t>
      </w:r>
      <w:r>
        <w:rPr>
          <w:b/>
        </w:rPr>
        <w:t xml:space="preserve">Presidenta del Ilustre Ayuntamiento de Candelaria, </w:t>
      </w:r>
      <w:r>
        <w:t>actuando en nombre y representación del mismo, con domicilio a los efectos del presente negocio jurídico, en Avda. de la Constitución N.º 7, 38.530, Candelaria, con CIF: P3801100-C.</w:t>
      </w:r>
      <w:r>
        <w:rPr>
          <w:b/>
        </w:rPr>
        <w:t xml:space="preserve"> </w:t>
      </w:r>
    </w:p>
    <w:p w:rsidR="00A90193" w:rsidRDefault="001A7A33">
      <w:pPr>
        <w:spacing w:after="0" w:line="259" w:lineRule="auto"/>
        <w:ind w:left="14" w:firstLine="0"/>
        <w:jc w:val="left"/>
      </w:pPr>
      <w:r>
        <w:t xml:space="preserve"> </w:t>
      </w:r>
    </w:p>
    <w:p w:rsidR="00A90193" w:rsidRDefault="001A7A33">
      <w:pPr>
        <w:spacing w:after="4" w:line="250" w:lineRule="auto"/>
        <w:ind w:left="9" w:right="46" w:hanging="10"/>
      </w:pPr>
      <w:r>
        <w:rPr>
          <w:b/>
        </w:rPr>
        <w:t xml:space="preserve"> De otra parte, DON </w:t>
      </w:r>
      <w:r>
        <w:rPr>
          <w:b/>
        </w:rPr>
        <w:t>ANTONIO PEDRO GÓMEZ JIMÉNEZ, provisto de NIF ***1429**, Presidente de la D.O.  Valle de Güímar</w:t>
      </w:r>
      <w:r>
        <w:t>,</w:t>
      </w:r>
      <w:r>
        <w:rPr>
          <w:b/>
        </w:rPr>
        <w:t xml:space="preserve"> </w:t>
      </w:r>
      <w:r>
        <w:t>Tenerife con CIF: V-38354668, actuando en nombre y representación del mismo</w:t>
      </w:r>
      <w:r>
        <w:rPr>
          <w:b/>
        </w:rPr>
        <w:t>, de nacionalidad española, y domicilio social sito en la Calle Tafetana, 14, 38500 G</w:t>
      </w:r>
      <w:r>
        <w:rPr>
          <w:b/>
        </w:rPr>
        <w:t xml:space="preserve">üímar, Santa Cruz de Tenerife.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color w:val="FF0000"/>
        </w:rPr>
        <w:t xml:space="preserve"> </w:t>
      </w:r>
    </w:p>
    <w:p w:rsidR="00A90193" w:rsidRDefault="001A7A33">
      <w:pPr>
        <w:spacing w:after="0" w:line="259" w:lineRule="auto"/>
        <w:ind w:left="14" w:firstLine="0"/>
        <w:jc w:val="left"/>
      </w:pPr>
      <w:r>
        <w:t xml:space="preserve"> </w:t>
      </w:r>
    </w:p>
    <w:p w:rsidR="00A90193" w:rsidRDefault="001A7A33">
      <w:pPr>
        <w:spacing w:after="4" w:line="250" w:lineRule="auto"/>
        <w:ind w:left="9" w:right="46" w:hanging="10"/>
      </w:pPr>
      <w:r>
        <w:rPr>
          <w:b/>
        </w:rPr>
        <w:t xml:space="preserve"> Ante mí, Octavio Manuel Fernández Hernández, Secretario General del Ayuntamiento de Candelaria. </w:t>
      </w:r>
    </w:p>
    <w:p w:rsidR="00A90193" w:rsidRDefault="001A7A33">
      <w:pPr>
        <w:spacing w:after="0" w:line="259" w:lineRule="auto"/>
        <w:ind w:left="14" w:firstLine="0"/>
        <w:jc w:val="left"/>
      </w:pPr>
      <w:r>
        <w:rPr>
          <w:rFonts w:ascii="Times New Roman" w:eastAsia="Times New Roman" w:hAnsi="Times New Roman" w:cs="Times New Roman"/>
          <w:b/>
          <w:sz w:val="24"/>
        </w:rPr>
        <w:t xml:space="preserve"> </w:t>
      </w:r>
    </w:p>
    <w:p w:rsidR="00A90193" w:rsidRDefault="001A7A33">
      <w:pPr>
        <w:ind w:left="4" w:right="49"/>
      </w:pPr>
      <w:r>
        <w:rPr>
          <w:rFonts w:ascii="Times New Roman" w:eastAsia="Times New Roman" w:hAnsi="Times New Roman" w:cs="Times New Roman"/>
          <w:b/>
          <w:sz w:val="24"/>
        </w:rPr>
        <w:t xml:space="preserve"> </w:t>
      </w:r>
      <w:r>
        <w:t>Las partes se reconocen capacidad legal para suscribir el presente Convenio de Colaboración y en nombre de sus resp</w:t>
      </w:r>
      <w:r>
        <w:t>ectivas Entidades.</w:t>
      </w:r>
      <w:r>
        <w:rPr>
          <w:b/>
        </w:rPr>
        <w:t xml:space="preserve"> </w:t>
      </w:r>
    </w:p>
    <w:p w:rsidR="00A90193" w:rsidRDefault="001A7A33">
      <w:pPr>
        <w:spacing w:after="0" w:line="259" w:lineRule="auto"/>
        <w:ind w:left="14" w:firstLine="0"/>
        <w:jc w:val="left"/>
      </w:pPr>
      <w:r>
        <w:t xml:space="preserve"> </w:t>
      </w:r>
    </w:p>
    <w:p w:rsidR="00A90193" w:rsidRDefault="001A7A33">
      <w:pPr>
        <w:pStyle w:val="Ttulo1"/>
        <w:spacing w:after="0" w:line="259" w:lineRule="auto"/>
        <w:ind w:left="10" w:right="48"/>
      </w:pPr>
      <w:r>
        <w:rPr>
          <w:u w:val="single" w:color="000000"/>
        </w:rPr>
        <w:t>EXPONEN</w:t>
      </w:r>
      <w:r>
        <w:t xml:space="preserve"> </w:t>
      </w:r>
    </w:p>
    <w:p w:rsidR="00A90193" w:rsidRDefault="001A7A33">
      <w:pPr>
        <w:spacing w:after="9" w:line="259" w:lineRule="auto"/>
        <w:ind w:left="14" w:firstLine="0"/>
        <w:jc w:val="left"/>
      </w:pPr>
      <w:r>
        <w:rPr>
          <w:b/>
        </w:rPr>
        <w:t xml:space="preserve"> </w:t>
      </w:r>
    </w:p>
    <w:p w:rsidR="00A90193" w:rsidRDefault="001A7A33">
      <w:pPr>
        <w:ind w:left="447" w:right="49"/>
      </w:pPr>
      <w:r>
        <w:rPr>
          <w:b/>
        </w:rPr>
        <w:t>Primero. -</w:t>
      </w:r>
      <w:r>
        <w:t xml:space="preserve"> El Ayuntamiento de Candelaria celebra desde el año 2012 “</w:t>
      </w:r>
      <w:r>
        <w:rPr>
          <w:i/>
        </w:rPr>
        <w:t>Tapas y Vinos”</w:t>
      </w:r>
      <w:r>
        <w:t xml:space="preserve">. Este evento, organizado por la Concejalía de Desarrollo Rural, se realiza en colaboración con el Consejo Regulador de la Denominación de Origen de Valle de Güímar. El objetivo de estos eventos es promocionar los </w:t>
      </w:r>
      <w:r>
        <w:rPr>
          <w:i/>
        </w:rPr>
        <w:t>Vinos de Tenerife</w:t>
      </w:r>
      <w:r>
        <w:t xml:space="preserve"> y los productos locales.</w:t>
      </w:r>
      <w:r>
        <w:t xml:space="preserve"> </w:t>
      </w:r>
    </w:p>
    <w:p w:rsidR="00A90193" w:rsidRDefault="001A7A33">
      <w:pPr>
        <w:spacing w:after="0" w:line="259" w:lineRule="auto"/>
        <w:ind w:left="14" w:firstLine="0"/>
        <w:jc w:val="left"/>
      </w:pPr>
      <w:r>
        <w:t xml:space="preserve"> </w:t>
      </w:r>
    </w:p>
    <w:p w:rsidR="00A90193" w:rsidRDefault="001A7A33">
      <w:pPr>
        <w:ind w:left="447" w:right="49"/>
      </w:pPr>
      <w:r>
        <w:rPr>
          <w:b/>
        </w:rPr>
        <w:t>Segundo.</w:t>
      </w:r>
      <w:r>
        <w:t xml:space="preserve"> - Son fines del Consejo Regulador de Güímar la defensa, garantía, investigación, y desarrollo de mercados y promoción, tanto de los vinos amparados como del nivel de protección, así como la prestación de servicios relacionados con estas activi</w:t>
      </w:r>
      <w:r>
        <w:t xml:space="preserve">dades.  Entre las funciones de los Consejos Reguladores para la consecución de sus fines, cabe destacar la promoción y cooperación de ferias y exposiciones. </w:t>
      </w:r>
    </w:p>
    <w:p w:rsidR="00A90193" w:rsidRDefault="001A7A33">
      <w:pPr>
        <w:spacing w:after="0" w:line="259" w:lineRule="auto"/>
        <w:ind w:left="442" w:firstLine="0"/>
        <w:jc w:val="left"/>
      </w:pPr>
      <w:r>
        <w:t xml:space="preserve"> </w:t>
      </w:r>
    </w:p>
    <w:p w:rsidR="00A90193" w:rsidRDefault="001A7A33">
      <w:pPr>
        <w:ind w:left="447" w:right="49"/>
      </w:pPr>
      <w:r>
        <w:rPr>
          <w:b/>
        </w:rPr>
        <w:t>Tercero.</w:t>
      </w:r>
      <w:r>
        <w:t xml:space="preserve"> - La Concejalía de Desarrollo Rural del Ayuntamiento de Candelaria tiene entre sus obje</w:t>
      </w:r>
      <w:r>
        <w:t xml:space="preserve">tivos la promoción de la economía local, especialmente la del sector primario, para lo que se realizan actividades que fomenten el consumo y comercialización de productos locales. </w:t>
      </w:r>
    </w:p>
    <w:p w:rsidR="00A90193" w:rsidRDefault="001A7A33">
      <w:pPr>
        <w:spacing w:after="0" w:line="259" w:lineRule="auto"/>
        <w:ind w:left="14" w:firstLine="0"/>
        <w:jc w:val="left"/>
      </w:pPr>
      <w:r>
        <w:t xml:space="preserve"> </w:t>
      </w:r>
    </w:p>
    <w:p w:rsidR="00A90193" w:rsidRDefault="001A7A33">
      <w:pPr>
        <w:spacing w:after="4" w:line="250" w:lineRule="auto"/>
        <w:ind w:left="9" w:right="46" w:hanging="10"/>
      </w:pPr>
      <w:r>
        <w:t xml:space="preserve"> En virtud de lo expuesto, las partes acuerdan suscribir un </w:t>
      </w:r>
      <w:r>
        <w:rPr>
          <w:b/>
        </w:rPr>
        <w:t>Convenio de C</w:t>
      </w:r>
      <w:r>
        <w:rPr>
          <w:b/>
        </w:rPr>
        <w:t xml:space="preserve">olaboración para la Celebración del evento Tapas y Vinos 2022, a celebrar el próximo 2 de diciembre, como medio para lograr el cumplimiento de sus fines comunes </w:t>
      </w:r>
      <w:r>
        <w:t xml:space="preserve">de acuerdo con las siguientes: </w:t>
      </w:r>
    </w:p>
    <w:p w:rsidR="00A90193" w:rsidRDefault="001A7A33">
      <w:pPr>
        <w:spacing w:after="0" w:line="259" w:lineRule="auto"/>
        <w:ind w:left="12" w:firstLine="0"/>
        <w:jc w:val="center"/>
      </w:pPr>
      <w:r>
        <w:rPr>
          <w:b/>
        </w:rPr>
        <w:t xml:space="preserve"> </w:t>
      </w:r>
    </w:p>
    <w:p w:rsidR="00A90193" w:rsidRDefault="001A7A33">
      <w:pPr>
        <w:spacing w:after="0" w:line="259" w:lineRule="auto"/>
        <w:ind w:left="12" w:firstLine="0"/>
        <w:jc w:val="center"/>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4609" name="Group 54609"/>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3948" name="Rectangle 3948"/>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3949" name="Rectangle 3949"/>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26 de 41 </w:t>
                              </w:r>
                            </w:p>
                          </w:txbxContent>
                        </wps:txbx>
                        <wps:bodyPr horzOverflow="overflow" vert="horz" lIns="0" tIns="0" rIns="0" bIns="0" rtlCol="0">
                          <a:noAutofit/>
                        </wps:bodyPr>
                      </wps:wsp>
                    </wpg:wgp>
                  </a:graphicData>
                </a:graphic>
              </wp:anchor>
            </w:drawing>
          </mc:Choice>
          <mc:Fallback xmlns:a="http://schemas.openxmlformats.org/drawingml/2006/main">
            <w:pict>
              <v:group id="Group 54609" style="width:12.7031pt;height:280.038pt;position:absolute;mso-position-horizontal-relative:page;mso-position-horizontal:absolute;margin-left:682.278pt;mso-position-vertical-relative:page;margin-top:531.882pt;" coordsize="1613,35564">
                <v:rect id="Rectangle 3948"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3949"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41 </w:t>
                        </w:r>
                      </w:p>
                    </w:txbxContent>
                  </v:textbox>
                </v:rect>
                <w10:wrap type="square"/>
              </v:group>
            </w:pict>
          </mc:Fallback>
        </mc:AlternateContent>
      </w:r>
      <w:r>
        <w:rPr>
          <w:b/>
        </w:rPr>
        <w:t xml:space="preserve"> </w:t>
      </w:r>
    </w:p>
    <w:p w:rsidR="00A90193" w:rsidRDefault="001A7A33">
      <w:pPr>
        <w:spacing w:after="0" w:line="259" w:lineRule="auto"/>
        <w:ind w:left="11" w:firstLine="0"/>
        <w:jc w:val="center"/>
      </w:pPr>
      <w:r>
        <w:rPr>
          <w:rFonts w:ascii="Times New Roman" w:eastAsia="Times New Roman" w:hAnsi="Times New Roman" w:cs="Times New Roman"/>
          <w:b/>
          <w:sz w:val="24"/>
        </w:rPr>
        <w:t xml:space="preserve"> </w:t>
      </w:r>
    </w:p>
    <w:p w:rsidR="00A90193" w:rsidRDefault="001A7A33">
      <w:pPr>
        <w:pStyle w:val="Ttulo2"/>
        <w:spacing w:after="0"/>
        <w:ind w:left="259" w:right="298"/>
      </w:pPr>
      <w:r>
        <w:t xml:space="preserve">CLÁUSULAS </w:t>
      </w:r>
    </w:p>
    <w:p w:rsidR="00A90193" w:rsidRDefault="001A7A33">
      <w:pPr>
        <w:spacing w:after="0" w:line="259" w:lineRule="auto"/>
        <w:ind w:left="12" w:firstLine="0"/>
        <w:jc w:val="center"/>
      </w:pPr>
      <w:r>
        <w:rPr>
          <w:b/>
        </w:rPr>
        <w:t xml:space="preserve"> </w:t>
      </w:r>
    </w:p>
    <w:p w:rsidR="00A90193" w:rsidRDefault="001A7A33">
      <w:pPr>
        <w:spacing w:after="0" w:line="259" w:lineRule="auto"/>
        <w:ind w:left="12" w:firstLine="0"/>
        <w:jc w:val="center"/>
      </w:pPr>
      <w:r>
        <w:rPr>
          <w:b/>
        </w:rPr>
        <w:t xml:space="preserve"> </w:t>
      </w:r>
    </w:p>
    <w:p w:rsidR="00A90193" w:rsidRDefault="001A7A33">
      <w:pPr>
        <w:spacing w:after="4" w:line="250" w:lineRule="auto"/>
        <w:ind w:left="9" w:right="46" w:hanging="10"/>
      </w:pPr>
      <w:r>
        <w:rPr>
          <w:b/>
        </w:rPr>
        <w:t>PRIMERA. –</w:t>
      </w:r>
      <w:r>
        <w:t xml:space="preserve"> </w:t>
      </w:r>
      <w:r>
        <w:rPr>
          <w:b/>
        </w:rPr>
        <w:t>OBLIGACIONES DE LAS PARTES</w:t>
      </w:r>
      <w:r>
        <w:t xml:space="preserve">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t xml:space="preserve"> </w:t>
      </w:r>
    </w:p>
    <w:p w:rsidR="00A90193" w:rsidRDefault="001A7A33">
      <w:pPr>
        <w:spacing w:after="4" w:line="250" w:lineRule="auto"/>
        <w:ind w:left="9" w:right="46" w:hanging="10"/>
      </w:pPr>
      <w:r>
        <w:rPr>
          <w:b/>
        </w:rPr>
        <w:t xml:space="preserve">El Ayuntamiento de Candelaria se compromete a: </w:t>
      </w:r>
    </w:p>
    <w:p w:rsidR="00A90193" w:rsidRDefault="001A7A33">
      <w:pPr>
        <w:spacing w:after="0" w:line="259" w:lineRule="auto"/>
        <w:ind w:left="14" w:firstLine="0"/>
        <w:jc w:val="left"/>
      </w:pPr>
      <w:r>
        <w:rPr>
          <w:b/>
        </w:rPr>
        <w:t xml:space="preserve"> </w:t>
      </w:r>
    </w:p>
    <w:p w:rsidR="00A90193" w:rsidRDefault="001A7A33">
      <w:pPr>
        <w:numPr>
          <w:ilvl w:val="0"/>
          <w:numId w:val="14"/>
        </w:numPr>
        <w:ind w:right="49" w:hanging="360"/>
      </w:pPr>
      <w:r>
        <w:t xml:space="preserve">Proporcionar el suelo para la celebración del evento y a solicitar las licencias a las administraciones correspondientes. Este se desarrollará en la Plaza Puerto de Pescadores de Candelaria.  </w:t>
      </w:r>
    </w:p>
    <w:p w:rsidR="00A90193" w:rsidRDefault="001A7A33">
      <w:pPr>
        <w:numPr>
          <w:ilvl w:val="0"/>
          <w:numId w:val="14"/>
        </w:numPr>
        <w:ind w:right="49" w:hanging="360"/>
      </w:pPr>
      <w:r>
        <w:t xml:space="preserve">Realizar las </w:t>
      </w:r>
      <w:r>
        <w:t xml:space="preserve">instalaciones del mobiliario e infraestructuras necesarias para la celebración del evento: carpas, vallas, mesas e instalaciones de baja tensión que garanticen la iluminación y suministro del interior de las carpas. </w:t>
      </w:r>
    </w:p>
    <w:p w:rsidR="00A90193" w:rsidRDefault="001A7A33">
      <w:pPr>
        <w:numPr>
          <w:ilvl w:val="0"/>
          <w:numId w:val="14"/>
        </w:numPr>
        <w:ind w:right="49" w:hanging="360"/>
      </w:pPr>
      <w:r>
        <w:t xml:space="preserve">Asumir los gastos de redacción y dirección del Plan de Seguridad y la seguridad del evento.   </w:t>
      </w:r>
    </w:p>
    <w:p w:rsidR="00A90193" w:rsidRDefault="001A7A33">
      <w:pPr>
        <w:numPr>
          <w:ilvl w:val="0"/>
          <w:numId w:val="14"/>
        </w:numPr>
        <w:ind w:right="49" w:hanging="360"/>
      </w:pPr>
      <w:r>
        <w:t xml:space="preserve">Dar la máxima promoción del acto. </w:t>
      </w:r>
    </w:p>
    <w:p w:rsidR="00A90193" w:rsidRDefault="001A7A33">
      <w:pPr>
        <w:numPr>
          <w:ilvl w:val="0"/>
          <w:numId w:val="14"/>
        </w:numPr>
        <w:ind w:right="49" w:hanging="360"/>
      </w:pPr>
      <w:r>
        <w:t xml:space="preserve">Realizar los trámites para la selección de los establecimientos de restauración participantes. </w:t>
      </w:r>
    </w:p>
    <w:p w:rsidR="00A90193" w:rsidRDefault="001A7A33">
      <w:pPr>
        <w:numPr>
          <w:ilvl w:val="0"/>
          <w:numId w:val="14"/>
        </w:numPr>
        <w:ind w:right="49" w:hanging="360"/>
      </w:pPr>
      <w:r>
        <w:t>Realizar limpiezas regulares d</w:t>
      </w:r>
      <w:r>
        <w:t xml:space="preserve">el espacio.  </w:t>
      </w:r>
    </w:p>
    <w:p w:rsidR="00A90193" w:rsidRDefault="001A7A33">
      <w:pPr>
        <w:spacing w:after="0" w:line="259" w:lineRule="auto"/>
        <w:ind w:left="734" w:firstLine="0"/>
        <w:jc w:val="left"/>
      </w:pPr>
      <w:r>
        <w:t xml:space="preserve"> </w:t>
      </w:r>
    </w:p>
    <w:p w:rsidR="00A90193" w:rsidRDefault="001A7A33">
      <w:pPr>
        <w:spacing w:after="0" w:line="259" w:lineRule="auto"/>
        <w:ind w:left="734" w:firstLine="0"/>
        <w:jc w:val="left"/>
      </w:pPr>
      <w:r>
        <w:rPr>
          <w:rFonts w:ascii="Times New Roman" w:eastAsia="Times New Roman" w:hAnsi="Times New Roman" w:cs="Times New Roman"/>
          <w:sz w:val="24"/>
        </w:rPr>
        <w:t xml:space="preserve"> </w:t>
      </w:r>
    </w:p>
    <w:p w:rsidR="00A90193" w:rsidRDefault="001A7A33">
      <w:pPr>
        <w:ind w:left="4" w:right="49"/>
      </w:pPr>
      <w:r>
        <w:t>Los gastos estimados de los compromisos asumidos por el Ayuntamiento de Candelaria suman un total de</w:t>
      </w:r>
      <w:r>
        <w:rPr>
          <w:color w:val="7030A0"/>
        </w:rPr>
        <w:t xml:space="preserve"> </w:t>
      </w:r>
      <w:r>
        <w:t xml:space="preserve">6.558,06 €.  </w:t>
      </w:r>
    </w:p>
    <w:p w:rsidR="00A90193" w:rsidRDefault="001A7A33">
      <w:pPr>
        <w:spacing w:after="0" w:line="259" w:lineRule="auto"/>
        <w:ind w:left="734" w:firstLine="0"/>
        <w:jc w:val="left"/>
      </w:pPr>
      <w:r>
        <w:rPr>
          <w:color w:val="FF0000"/>
        </w:rPr>
        <w:t xml:space="preserve"> </w:t>
      </w:r>
    </w:p>
    <w:p w:rsidR="00A90193" w:rsidRDefault="001A7A33">
      <w:pPr>
        <w:spacing w:after="0" w:line="259" w:lineRule="auto"/>
        <w:ind w:left="734" w:firstLine="0"/>
        <w:jc w:val="left"/>
      </w:pPr>
      <w:r>
        <w:t xml:space="preserve"> </w:t>
      </w:r>
    </w:p>
    <w:p w:rsidR="00A90193" w:rsidRDefault="001A7A33">
      <w:pPr>
        <w:spacing w:after="4" w:line="250" w:lineRule="auto"/>
        <w:ind w:left="9" w:right="46" w:hanging="10"/>
      </w:pPr>
      <w:r>
        <w:rPr>
          <w:b/>
        </w:rPr>
        <w:t xml:space="preserve">El Consejo Regulador de Denominación de Origen de Valle de Güímar se compromete a: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numPr>
          <w:ilvl w:val="0"/>
          <w:numId w:val="14"/>
        </w:numPr>
        <w:ind w:right="49" w:hanging="360"/>
      </w:pPr>
      <w:r>
        <w:t>Ocupar 9 carpas para la promoci</w:t>
      </w:r>
      <w:r>
        <w:t xml:space="preserve">ón de los vinos de bodegas que estén bajo la </w:t>
      </w:r>
      <w:r>
        <w:rPr>
          <w:i/>
        </w:rPr>
        <w:t xml:space="preserve">Denominación de Vinos de Tenerife. </w:t>
      </w:r>
      <w:r>
        <w:t xml:space="preserve">Estas bodegas contarán con póliza de RC. con cobertura para el evento de Tapas y Vinos, a celebrar el 2 de diciembre de 2022.  </w:t>
      </w:r>
      <w:r>
        <w:rPr>
          <w:i/>
        </w:rPr>
        <w:t xml:space="preserve"> </w:t>
      </w:r>
    </w:p>
    <w:p w:rsidR="00A90193" w:rsidRDefault="001A7A33">
      <w:pPr>
        <w:numPr>
          <w:ilvl w:val="0"/>
          <w:numId w:val="14"/>
        </w:numPr>
        <w:spacing w:line="299" w:lineRule="auto"/>
        <w:ind w:right="49" w:hanging="360"/>
      </w:pPr>
      <w:r>
        <w:t>Abonar la tasa</w:t>
      </w:r>
      <w:r>
        <w:rPr>
          <w:vertAlign w:val="superscript"/>
        </w:rPr>
        <w:footnoteReference w:id="1"/>
      </w:r>
      <w:r>
        <w:t xml:space="preserve">  por la ocupación de 9 carpas, </w:t>
      </w:r>
      <w:r>
        <w:t xml:space="preserve">a razón de 7,85€ por cada carpa, lo que suma un total de 70,65 €.  </w:t>
      </w:r>
    </w:p>
    <w:p w:rsidR="00A90193" w:rsidRDefault="001A7A33">
      <w:pPr>
        <w:numPr>
          <w:ilvl w:val="0"/>
          <w:numId w:val="14"/>
        </w:numPr>
        <w:ind w:right="49" w:hanging="360"/>
      </w:pPr>
      <w:r>
        <w:t xml:space="preserve">Dar la máxima promoción al evento.  </w:t>
      </w:r>
    </w:p>
    <w:p w:rsidR="00A90193" w:rsidRDefault="001A7A33">
      <w:pPr>
        <w:numPr>
          <w:ilvl w:val="0"/>
          <w:numId w:val="14"/>
        </w:numPr>
        <w:spacing w:after="32"/>
        <w:ind w:right="49" w:hanging="360"/>
      </w:pPr>
      <w:r>
        <w:t xml:space="preserve">Proporcionar las copas para la celebración del evento y a aportar aquellos elementos necesarios para la promoción de los vinos en las carpas asignadas para ello.    </w:t>
      </w:r>
    </w:p>
    <w:p w:rsidR="00A90193" w:rsidRDefault="001A7A33">
      <w:pPr>
        <w:numPr>
          <w:ilvl w:val="0"/>
          <w:numId w:val="14"/>
        </w:numPr>
        <w:ind w:right="49" w:hanging="360"/>
      </w:pPr>
      <w:r>
        <w:t xml:space="preserve">Fijar el precio de venta de copas, que en ningún caso podrá exceder de 1,50€. </w:t>
      </w:r>
    </w:p>
    <w:p w:rsidR="00A90193" w:rsidRDefault="001A7A33">
      <w:pPr>
        <w:numPr>
          <w:ilvl w:val="0"/>
          <w:numId w:val="14"/>
        </w:numPr>
        <w:ind w:right="49" w:hanging="360"/>
      </w:pPr>
      <w:r>
        <w:t xml:space="preserve">Realizar la venta de copas al público.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tabs>
          <w:tab w:val="center" w:pos="2859"/>
        </w:tabs>
        <w:spacing w:after="4" w:line="250" w:lineRule="auto"/>
        <w:ind w:left="-1" w:firstLine="0"/>
        <w:jc w:val="left"/>
      </w:pPr>
      <w:r>
        <w:t xml:space="preserve"> </w:t>
      </w:r>
      <w:r>
        <w:tab/>
      </w:r>
      <w:r>
        <w:rPr>
          <w:b/>
        </w:rPr>
        <w:t>SEGUNDA. -</w:t>
      </w:r>
      <w:r>
        <w:t xml:space="preserve"> </w:t>
      </w:r>
      <w:r>
        <w:rPr>
          <w:b/>
        </w:rPr>
        <w:t>DURACIÓN DEL CONVENIO</w:t>
      </w: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ind w:left="4" w:right="49"/>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4885" name="Group 54885"/>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4094" name="Rectangle 4094"/>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4095" name="Rectangle 4095"/>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Documento firmado electrónicamente desde la plataforma esPublico Ges</w:t>
                              </w:r>
                              <w:r>
                                <w:rPr>
                                  <w:sz w:val="12"/>
                                </w:rPr>
                                <w:t xml:space="preserve">tiona | Página 27 de 41 </w:t>
                              </w:r>
                            </w:p>
                          </w:txbxContent>
                        </wps:txbx>
                        <wps:bodyPr horzOverflow="overflow" vert="horz" lIns="0" tIns="0" rIns="0" bIns="0" rtlCol="0">
                          <a:noAutofit/>
                        </wps:bodyPr>
                      </wps:wsp>
                    </wpg:wgp>
                  </a:graphicData>
                </a:graphic>
              </wp:anchor>
            </w:drawing>
          </mc:Choice>
          <mc:Fallback xmlns:a="http://schemas.openxmlformats.org/drawingml/2006/main">
            <w:pict>
              <v:group id="Group 54885" style="width:12.7031pt;height:280.038pt;position:absolute;mso-position-horizontal-relative:page;mso-position-horizontal:absolute;margin-left:682.278pt;mso-position-vertical-relative:page;margin-top:531.882pt;" coordsize="1613,35564">
                <v:rect id="Rectangle 4094"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4095"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41 </w:t>
                        </w:r>
                      </w:p>
                    </w:txbxContent>
                  </v:textbox>
                </v:rect>
                <w10:wrap type="square"/>
              </v:group>
            </w:pict>
          </mc:Fallback>
        </mc:AlternateContent>
      </w:r>
      <w:r>
        <w:rPr>
          <w:b/>
        </w:rPr>
        <w:t xml:space="preserve"> </w:t>
      </w:r>
      <w:r>
        <w:rPr>
          <w:b/>
        </w:rPr>
        <w:tab/>
      </w:r>
      <w:r>
        <w:t>El presente convenio entrará en vigor en la fecha de su firma</w:t>
      </w:r>
      <w:r>
        <w:rPr>
          <w:b/>
        </w:rPr>
        <w:t xml:space="preserve"> </w:t>
      </w:r>
      <w:r>
        <w:t xml:space="preserve">y tendrá vigencia  hasta </w:t>
      </w:r>
      <w:r>
        <w:tab/>
        <w:t xml:space="preserve">la finalización del evento el día 3 de diciembre de 2022.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rPr>
          <w:b/>
        </w:rPr>
        <w:t xml:space="preserve"> </w:t>
      </w:r>
      <w:r>
        <w:rPr>
          <w:b/>
        </w:rPr>
        <w:tab/>
        <w:t xml:space="preserve"> </w:t>
      </w:r>
    </w:p>
    <w:p w:rsidR="00A90193" w:rsidRDefault="001A7A33">
      <w:pPr>
        <w:tabs>
          <w:tab w:val="center" w:pos="3223"/>
        </w:tabs>
        <w:spacing w:after="4" w:line="250" w:lineRule="auto"/>
        <w:ind w:left="-1" w:firstLine="0"/>
        <w:jc w:val="left"/>
      </w:pPr>
      <w:r>
        <w:rPr>
          <w:b/>
        </w:rPr>
        <w:t xml:space="preserve"> </w:t>
      </w:r>
      <w:r>
        <w:rPr>
          <w:b/>
        </w:rPr>
        <w:tab/>
        <w:t xml:space="preserve">TERCERA. - CONDICIONES DE LA PUBLICIDAD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ind w:left="4" w:right="49"/>
      </w:pPr>
      <w:r>
        <w:t xml:space="preserve"> </w:t>
      </w:r>
      <w:r>
        <w:t xml:space="preserve">Las instituciones firmantes se reconocen el derecho de dar la más amplia difusión y publicidad a la colaboración entre ambas, recogida en el presente convenio. </w:t>
      </w:r>
    </w:p>
    <w:p w:rsidR="00A90193" w:rsidRDefault="001A7A33">
      <w:pPr>
        <w:ind w:left="4" w:right="49"/>
      </w:pPr>
      <w:r>
        <w:t xml:space="preserve"> Los mensajes publicitarios deberán someterse al contenido de la Ley 34/1988, de 11 de noviembr</w:t>
      </w:r>
      <w:r>
        <w:t xml:space="preserve">e, General de Publicidad y al Real Decreto Legislativo 1/2007, de 16 de noviembre, por el que se aprueba el texto refundido de la Ley General para la Defensa de los Consumidores y Usuarios y otras leyes complementarias.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tabs>
          <w:tab w:val="center" w:pos="2906"/>
        </w:tabs>
        <w:spacing w:after="4" w:line="250" w:lineRule="auto"/>
        <w:ind w:left="-1" w:firstLine="0"/>
        <w:jc w:val="left"/>
      </w:pPr>
      <w:r>
        <w:rPr>
          <w:b/>
        </w:rPr>
        <w:t xml:space="preserve"> </w:t>
      </w:r>
      <w:r>
        <w:rPr>
          <w:b/>
        </w:rPr>
        <w:tab/>
        <w:t>CUARTA. -</w:t>
      </w:r>
      <w:r>
        <w:t xml:space="preserve"> </w:t>
      </w:r>
      <w:r>
        <w:rPr>
          <w:b/>
        </w:rPr>
        <w:t>RESOLUCIÓN DEL CO</w:t>
      </w:r>
      <w:r>
        <w:rPr>
          <w:b/>
        </w:rPr>
        <w:t>NVENIO</w:t>
      </w:r>
      <w:r>
        <w:t xml:space="preserv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ind w:left="4" w:right="49"/>
      </w:pPr>
      <w:r>
        <w:t xml:space="preserve"> Sin perjuicio de las causas legales, son causas de resolución del presente Convenio las siguientes: </w:t>
      </w:r>
    </w:p>
    <w:p w:rsidR="00A90193" w:rsidRDefault="001A7A33">
      <w:pPr>
        <w:spacing w:after="0" w:line="259" w:lineRule="auto"/>
        <w:ind w:left="14" w:firstLine="0"/>
        <w:jc w:val="left"/>
      </w:pPr>
      <w:r>
        <w:rPr>
          <w:color w:val="FF6600"/>
        </w:rPr>
        <w:t xml:space="preserve"> </w:t>
      </w:r>
    </w:p>
    <w:p w:rsidR="00A90193" w:rsidRDefault="001A7A33">
      <w:pPr>
        <w:numPr>
          <w:ilvl w:val="0"/>
          <w:numId w:val="15"/>
        </w:numPr>
        <w:ind w:right="49" w:hanging="360"/>
      </w:pPr>
      <w:r>
        <w:t>El incumplimiento por cualquiera de las partes de alguna de las cláusulas establecidas en este Convenio, siempre que tal incumplimiento no f</w:t>
      </w:r>
      <w:r>
        <w:t xml:space="preserve">uese subsanado en un plazo máximo de </w:t>
      </w:r>
    </w:p>
    <w:p w:rsidR="00A90193" w:rsidRDefault="00A90193">
      <w:pPr>
        <w:sectPr w:rsidR="00A90193">
          <w:headerReference w:type="even" r:id="rId23"/>
          <w:headerReference w:type="default" r:id="rId24"/>
          <w:footerReference w:type="even" r:id="rId25"/>
          <w:footerReference w:type="default" r:id="rId26"/>
          <w:headerReference w:type="first" r:id="rId27"/>
          <w:footerReference w:type="first" r:id="rId28"/>
          <w:pgSz w:w="14174" w:h="16838"/>
          <w:pgMar w:top="2837" w:right="1995" w:bottom="573" w:left="2538" w:header="720" w:footer="720" w:gutter="0"/>
          <w:cols w:space="720"/>
          <w:titlePg/>
        </w:sectPr>
      </w:pPr>
    </w:p>
    <w:p w:rsidR="00A90193" w:rsidRDefault="001A7A33">
      <w:pPr>
        <w:ind w:left="739" w:right="49"/>
      </w:pPr>
      <w:r>
        <w:t xml:space="preserve">cinco (5) días hábiles tras solicitud expresa y por </w:t>
      </w:r>
      <w:r>
        <w:t xml:space="preserve">escrito de subsanación por la otra Parte, a menos que tal incumplimiento se considerara insubsanable, en cuyo caso la resolución podrá ser inmediata, sin perjuicio de la posible reclamación de los daños y perjuicios que hubiesen podido ocasionarse. </w:t>
      </w:r>
    </w:p>
    <w:p w:rsidR="00A90193" w:rsidRDefault="001A7A33">
      <w:pPr>
        <w:numPr>
          <w:ilvl w:val="0"/>
          <w:numId w:val="15"/>
        </w:numPr>
        <w:ind w:right="49" w:hanging="360"/>
      </w:pPr>
      <w:r>
        <w:t>Si dur</w:t>
      </w:r>
      <w:r>
        <w:t>ante la vigencia del presente Convenio, se declarase ilícita o nula la actividad objeto del mismo (ya sea en cumplimiento de la normativa vigente o de la que se pudiese dictar en el futuro), y/o se dictara por cualquier Tribunal o Juzgado una resolución ju</w:t>
      </w:r>
      <w:r>
        <w:t xml:space="preserve">dicial.   </w:t>
      </w:r>
    </w:p>
    <w:p w:rsidR="00A90193" w:rsidRDefault="001A7A33">
      <w:pPr>
        <w:numPr>
          <w:ilvl w:val="0"/>
          <w:numId w:val="15"/>
        </w:numPr>
        <w:ind w:right="49" w:hanging="360"/>
      </w:pPr>
      <w:r>
        <w:t xml:space="preserve">Cesión no consentida de cualquiera de los derechos derivados de este Convenio. </w:t>
      </w:r>
      <w:r>
        <w:rPr>
          <w:sz w:val="20"/>
        </w:rPr>
        <w:t xml:space="preserve">- </w:t>
      </w:r>
      <w:r>
        <w:rPr>
          <w:sz w:val="20"/>
        </w:rPr>
        <w:tab/>
      </w:r>
      <w:r>
        <w:t xml:space="preserve">Cualquier causa que dé derecho a ello conforme a la legislación vigente.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p>
    <w:p w:rsidR="00A90193" w:rsidRDefault="001A7A33">
      <w:pPr>
        <w:tabs>
          <w:tab w:val="center" w:pos="2899"/>
        </w:tabs>
        <w:spacing w:after="4" w:line="250" w:lineRule="auto"/>
        <w:ind w:left="-1" w:firstLine="0"/>
        <w:jc w:val="left"/>
      </w:pPr>
      <w:r>
        <w:t xml:space="preserve"> </w:t>
      </w:r>
      <w:r>
        <w:tab/>
      </w:r>
      <w:r>
        <w:rPr>
          <w:b/>
        </w:rPr>
        <w:t>QUINTA. -  NATURALEZA DEL CONVENIO</w:t>
      </w:r>
      <w:r>
        <w:t xml:space="preserve"> </w:t>
      </w:r>
    </w:p>
    <w:p w:rsidR="00A90193" w:rsidRDefault="001A7A33">
      <w:pPr>
        <w:spacing w:after="0" w:line="259" w:lineRule="auto"/>
        <w:ind w:left="14" w:firstLine="0"/>
        <w:jc w:val="left"/>
      </w:pPr>
      <w:r>
        <w:t xml:space="preserve"> </w:t>
      </w:r>
    </w:p>
    <w:p w:rsidR="00A90193" w:rsidRDefault="001A7A33">
      <w:pPr>
        <w:ind w:left="4" w:right="49"/>
      </w:pPr>
      <w:r>
        <w:t xml:space="preserve"> </w:t>
      </w:r>
      <w:r>
        <w:t xml:space="preserve">El presente convenio tiene naturaleza jurídico-administrativa, las cuestiones litigiosas que pudieran surgir en la interpretación y cumplimiento del mismo serán de conocimiento y competencia al orden jurisdiccional contencioso administrativo.  </w:t>
      </w:r>
    </w:p>
    <w:p w:rsidR="00A90193" w:rsidRDefault="001A7A33">
      <w:pPr>
        <w:spacing w:after="0" w:line="259" w:lineRule="auto"/>
        <w:ind w:left="14" w:firstLine="0"/>
        <w:jc w:val="left"/>
      </w:pPr>
      <w:r>
        <w:t xml:space="preserve"> </w:t>
      </w:r>
    </w:p>
    <w:p w:rsidR="00A90193" w:rsidRDefault="001A7A33">
      <w:pPr>
        <w:spacing w:after="0" w:line="259" w:lineRule="auto"/>
        <w:ind w:left="14" w:firstLine="0"/>
        <w:jc w:val="left"/>
      </w:pPr>
      <w:r>
        <w:t xml:space="preserve"> </w:t>
      </w:r>
      <w:r>
        <w:tab/>
        <w:t xml:space="preserve"> </w:t>
      </w:r>
    </w:p>
    <w:p w:rsidR="00A90193" w:rsidRDefault="001A7A33">
      <w:pPr>
        <w:spacing w:after="0" w:line="259" w:lineRule="auto"/>
        <w:ind w:left="14" w:firstLine="0"/>
        <w:jc w:val="left"/>
      </w:pPr>
      <w:r>
        <w:t xml:space="preserve"> </w:t>
      </w:r>
    </w:p>
    <w:p w:rsidR="00A90193" w:rsidRDefault="001A7A33">
      <w:pPr>
        <w:ind w:left="4" w:right="49"/>
      </w:pPr>
      <w:r>
        <w:t xml:space="preserve"> Y </w:t>
      </w:r>
      <w:r>
        <w:t xml:space="preserve">en prueba de conformidad, firman el presente Convenio que consta de 2 folios por duplicado, en lugar y fecha indicado en el encabezamiento.” </w:t>
      </w:r>
    </w:p>
    <w:p w:rsidR="00A90193" w:rsidRDefault="001A7A33">
      <w:pPr>
        <w:spacing w:after="0" w:line="259" w:lineRule="auto"/>
        <w:ind w:left="14" w:firstLine="0"/>
        <w:jc w:val="left"/>
      </w:pPr>
      <w:r>
        <w:rPr>
          <w:b/>
        </w:rPr>
        <w:t xml:space="preserve"> </w:t>
      </w:r>
    </w:p>
    <w:p w:rsidR="00A90193" w:rsidRDefault="001A7A33">
      <w:pPr>
        <w:spacing w:after="0" w:line="259" w:lineRule="auto"/>
        <w:ind w:left="14" w:firstLine="0"/>
        <w:jc w:val="left"/>
      </w:pPr>
      <w:r>
        <w:rPr>
          <w:b/>
        </w:rPr>
        <w:t xml:space="preserve"> </w:t>
      </w:r>
    </w:p>
    <w:p w:rsidR="00A90193" w:rsidRDefault="001A7A33">
      <w:pPr>
        <w:spacing w:after="14" w:line="259" w:lineRule="auto"/>
        <w:ind w:left="722" w:firstLine="0"/>
        <w:jc w:val="left"/>
      </w:pPr>
      <w:r>
        <w:t xml:space="preserve"> </w:t>
      </w:r>
    </w:p>
    <w:p w:rsidR="00A90193" w:rsidRDefault="001A7A33">
      <w:pPr>
        <w:spacing w:after="0" w:line="259" w:lineRule="auto"/>
        <w:ind w:left="14" w:firstLine="0"/>
        <w:jc w:val="left"/>
      </w:pPr>
      <w:r>
        <w:rPr>
          <w:b/>
        </w:rPr>
        <w:t xml:space="preserve"> </w:t>
      </w:r>
    </w:p>
    <w:p w:rsidR="00A90193" w:rsidRDefault="001A7A33">
      <w:pPr>
        <w:tabs>
          <w:tab w:val="center" w:pos="725"/>
          <w:tab w:val="center" w:pos="4831"/>
        </w:tabs>
        <w:spacing w:after="377"/>
        <w:ind w:left="0" w:firstLine="0"/>
        <w:jc w:val="left"/>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1620647</wp:posOffset>
                </wp:positionH>
                <wp:positionV relativeFrom="page">
                  <wp:posOffset>10028393</wp:posOffset>
                </wp:positionV>
                <wp:extent cx="5393436" cy="301279"/>
                <wp:effectExtent l="0" t="0" r="0" b="0"/>
                <wp:wrapTopAndBottom/>
                <wp:docPr id="55729" name="Group 55729"/>
                <wp:cNvGraphicFramePr/>
                <a:graphic xmlns:a="http://schemas.openxmlformats.org/drawingml/2006/main">
                  <a:graphicData uri="http://schemas.microsoft.com/office/word/2010/wordprocessingGroup">
                    <wpg:wgp>
                      <wpg:cNvGrpSpPr/>
                      <wpg:grpSpPr>
                        <a:xfrm>
                          <a:off x="0" y="0"/>
                          <a:ext cx="5393436" cy="301279"/>
                          <a:chOff x="0" y="0"/>
                          <a:chExt cx="5393436" cy="301279"/>
                        </a:xfrm>
                      </wpg:grpSpPr>
                      <wps:wsp>
                        <wps:cNvPr id="4108" name="Rectangle 4108"/>
                        <wps:cNvSpPr/>
                        <wps:spPr>
                          <a:xfrm>
                            <a:off x="1361186" y="0"/>
                            <a:ext cx="4451579" cy="131081"/>
                          </a:xfrm>
                          <a:prstGeom prst="rect">
                            <a:avLst/>
                          </a:prstGeom>
                          <a:ln>
                            <a:noFill/>
                          </a:ln>
                        </wps:spPr>
                        <wps:txbx>
                          <w:txbxContent>
                            <w:p w:rsidR="00A90193" w:rsidRDefault="001A7A33">
                              <w:pPr>
                                <w:spacing w:after="160" w:line="259" w:lineRule="auto"/>
                                <w:ind w:left="0" w:firstLine="0"/>
                                <w:jc w:val="left"/>
                              </w:pPr>
                              <w:r>
                                <w:rPr>
                                  <w:sz w:val="14"/>
                                </w:rPr>
                                <w:t>Avenida Constitución Nº 7. Código postal: 38530, Candelaria. Teléfono: 922.500.800.</w:t>
                              </w:r>
                            </w:p>
                          </w:txbxContent>
                        </wps:txbx>
                        <wps:bodyPr horzOverflow="overflow" vert="horz" lIns="0" tIns="0" rIns="0" bIns="0" rtlCol="0">
                          <a:noAutofit/>
                        </wps:bodyPr>
                      </wps:wsp>
                      <wps:wsp>
                        <wps:cNvPr id="4109" name="Rectangle 4109"/>
                        <wps:cNvSpPr/>
                        <wps:spPr>
                          <a:xfrm>
                            <a:off x="4711573" y="0"/>
                            <a:ext cx="32662" cy="131081"/>
                          </a:xfrm>
                          <a:prstGeom prst="rect">
                            <a:avLst/>
                          </a:prstGeom>
                          <a:ln>
                            <a:noFill/>
                          </a:ln>
                        </wps:spPr>
                        <wps:txbx>
                          <w:txbxContent>
                            <w:p w:rsidR="00A90193" w:rsidRDefault="001A7A33">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4215" name="Picture 4215"/>
                          <pic:cNvPicPr/>
                        </pic:nvPicPr>
                        <pic:blipFill>
                          <a:blip r:embed="rId29"/>
                          <a:stretch>
                            <a:fillRect/>
                          </a:stretch>
                        </pic:blipFill>
                        <pic:spPr>
                          <a:xfrm>
                            <a:off x="0" y="34579"/>
                            <a:ext cx="5393436" cy="266700"/>
                          </a:xfrm>
                          <a:prstGeom prst="rect">
                            <a:avLst/>
                          </a:prstGeom>
                        </pic:spPr>
                      </pic:pic>
                    </wpg:wgp>
                  </a:graphicData>
                </a:graphic>
              </wp:anchor>
            </w:drawing>
          </mc:Choice>
          <mc:Fallback xmlns:a="http://schemas.openxmlformats.org/drawingml/2006/main">
            <w:pict>
              <v:group id="Group 55729" style="width:424.68pt;height:23.7228pt;position:absolute;mso-position-horizontal-relative:page;mso-position-horizontal:absolute;margin-left:127.61pt;mso-position-vertical-relative:page;margin-top:789.637pt;" coordsize="53934,3012">
                <v:rect id="Rectangle 4108" style="position:absolute;width:44515;height:1310;left:13611;top:0;" filled="f" stroked="f">
                  <v:textbox inset="0,0,0,0">
                    <w:txbxContent>
                      <w:p>
                        <w:pPr>
                          <w:spacing w:before="0" w:after="160" w:line="259" w:lineRule="auto"/>
                          <w:ind w:left="0" w:firstLine="0"/>
                          <w:jc w:val="left"/>
                        </w:pPr>
                        <w:r>
                          <w:rPr>
                            <w:sz w:val="14"/>
                          </w:rPr>
                          <w:t xml:space="preserve">Avenida Constitución Nº 7. Código postal: 38530, Candelaria. Teléfono: 922.500.800.</w:t>
                        </w:r>
                      </w:p>
                    </w:txbxContent>
                  </v:textbox>
                </v:rect>
                <v:rect id="Rectangle 4109" style="position:absolute;width:326;height:1310;left:47115;top:0;" filled="f" stroked="f">
                  <v:textbox inset="0,0,0,0">
                    <w:txbxContent>
                      <w:p>
                        <w:pPr>
                          <w:spacing w:before="0" w:after="160" w:line="259" w:lineRule="auto"/>
                          <w:ind w:left="0" w:firstLine="0"/>
                          <w:jc w:val="left"/>
                        </w:pPr>
                        <w:r>
                          <w:rPr>
                            <w:sz w:val="14"/>
                          </w:rPr>
                          <w:t xml:space="preserve"> </w:t>
                        </w:r>
                      </w:p>
                    </w:txbxContent>
                  </v:textbox>
                </v:rect>
                <v:shape id="Picture 4215" style="position:absolute;width:53934;height:2667;left:0;top:345;" filled="f">
                  <v:imagedata r:id="rId30"/>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5730" name="Group 55730"/>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4218" name="Rectangle 4218"/>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4219" name="Rectangle 4219"/>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28 de 41 </w:t>
                              </w:r>
                            </w:p>
                          </w:txbxContent>
                        </wps:txbx>
                        <wps:bodyPr horzOverflow="overflow" vert="horz" lIns="0" tIns="0" rIns="0" bIns="0" rtlCol="0">
                          <a:noAutofit/>
                        </wps:bodyPr>
                      </wps:wsp>
                    </wpg:wgp>
                  </a:graphicData>
                </a:graphic>
              </wp:anchor>
            </w:drawing>
          </mc:Choice>
          <mc:Fallback xmlns:a="http://schemas.openxmlformats.org/drawingml/2006/main">
            <w:pict>
              <v:group id="Group 55730" style="width:12.7031pt;height:280.038pt;position:absolute;mso-position-horizontal-relative:page;mso-position-horizontal:absolute;margin-left:682.278pt;mso-position-vertical-relative:page;margin-top:531.882pt;" coordsize="1613,35564">
                <v:rect id="Rectangle 4218"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4219"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41 </w:t>
                        </w:r>
                      </w:p>
                    </w:txbxContent>
                  </v:textbox>
                </v:rect>
                <w10:wrap type="square"/>
              </v:group>
            </w:pict>
          </mc:Fallback>
        </mc:AlternateContent>
      </w:r>
      <w:r>
        <w:rPr>
          <w:rFonts w:ascii="Calibri" w:eastAsia="Calibri" w:hAnsi="Calibri" w:cs="Calibri"/>
        </w:rPr>
        <w:tab/>
      </w:r>
      <w:r>
        <w:rPr>
          <w:b/>
        </w:rPr>
        <w:t xml:space="preserve"> </w:t>
      </w:r>
      <w:r>
        <w:rPr>
          <w:b/>
        </w:rPr>
        <w:tab/>
      </w:r>
      <w:r>
        <w:t>No obstante, la Junta de Gobierno Local acordará lo más proc</w:t>
      </w:r>
      <w:r>
        <w:t xml:space="preserve">edente. </w:t>
      </w:r>
    </w:p>
    <w:p w:rsidR="00A90193" w:rsidRDefault="001A7A33">
      <w:pPr>
        <w:spacing w:after="0" w:line="259" w:lineRule="auto"/>
        <w:ind w:left="14" w:firstLine="0"/>
        <w:jc w:val="left"/>
      </w:pPr>
      <w:r>
        <w:rPr>
          <w:b/>
        </w:rPr>
        <w:t xml:space="preserve">   </w:t>
      </w:r>
    </w:p>
    <w:p w:rsidR="00A90193" w:rsidRDefault="001A7A33">
      <w:pPr>
        <w:spacing w:after="4" w:line="250" w:lineRule="auto"/>
        <w:ind w:left="9" w:right="46" w:hanging="10"/>
      </w:pPr>
      <w:r>
        <w:rPr>
          <w:b/>
        </w:rPr>
        <w:t xml:space="preserve">   Consta en el expediente Informe de Intervención emitido por Don Nicolás Rojo Garnica, que desempeña el puesto de trabajo de Interventor Municipal, de 23 de noviembre de 2022, del siguiente tenor literal: </w:t>
      </w:r>
    </w:p>
    <w:p w:rsidR="00A90193" w:rsidRDefault="001A7A33">
      <w:pPr>
        <w:spacing w:after="361" w:line="259" w:lineRule="auto"/>
        <w:ind w:left="725" w:firstLine="0"/>
        <w:jc w:val="left"/>
      </w:pPr>
      <w:r>
        <w:t xml:space="preserve"> </w:t>
      </w:r>
    </w:p>
    <w:p w:rsidR="00A90193" w:rsidRDefault="001A7A33">
      <w:pPr>
        <w:pStyle w:val="Ttulo2"/>
        <w:ind w:left="259" w:right="242"/>
      </w:pPr>
      <w:r>
        <w:t>“INFORME DE INTERVENCIÓN</w:t>
      </w:r>
      <w:r>
        <w:rPr>
          <w:b w:val="0"/>
        </w:rPr>
        <w:t xml:space="preserve"> </w:t>
      </w:r>
    </w:p>
    <w:p w:rsidR="00A90193" w:rsidRDefault="001A7A33">
      <w:pPr>
        <w:spacing w:after="564"/>
        <w:ind w:left="4" w:right="49"/>
      </w:pPr>
      <w:r>
        <w:t xml:space="preserve"> Que, v</w:t>
      </w:r>
      <w:r>
        <w:t xml:space="preserve">ista el Convenio de Colaboración entre el Ayuntamiento de Candelaria y el Consejo Regulador de la D.O. Del Valle de Guimar, para la celebración del evento “Tapas y Vinos 2022”, a celebrar el 2 de diciembre de 2022, señalar que: </w:t>
      </w:r>
    </w:p>
    <w:p w:rsidR="00A90193" w:rsidRDefault="001A7A33">
      <w:pPr>
        <w:spacing w:after="622"/>
        <w:ind w:left="-1" w:right="49" w:firstLine="360"/>
      </w:pPr>
      <w:r>
        <w:rPr>
          <w:b/>
        </w:rPr>
        <w:t>Primero:</w:t>
      </w:r>
      <w:r>
        <w:t xml:space="preserve"> Conforme los artíc</w:t>
      </w:r>
      <w:r>
        <w:t>ulos 47 y 48 de la Ley 40/2015 de 1 de octubre, de Régimen Jurídico del Sector Público, que definen a los Convenios, como acuerdos con efectos jurídicos adoptados por las Administraciones Públicas, con el objeto de mejorar la eficiencia de la gestión públi</w:t>
      </w:r>
      <w:r>
        <w:t>ca, facilitar la utilización conjunta de medios y servicios públicos, contribuir a la realización de actividades de utilidad pública y cumplir con la legislación de estabilidad presupuestaria y sostenibilidad financiera, debiendo, quienes los suscriban ten</w:t>
      </w:r>
      <w:r>
        <w:t xml:space="preserve">er capacidad para financiar los asumidos durante la vigencia del convenio. </w:t>
      </w:r>
    </w:p>
    <w:p w:rsidR="00A90193" w:rsidRDefault="001A7A33">
      <w:pPr>
        <w:spacing w:after="0" w:line="259" w:lineRule="auto"/>
        <w:ind w:left="46" w:firstLine="0"/>
        <w:jc w:val="center"/>
      </w:pPr>
      <w:r>
        <w:rPr>
          <w:sz w:val="14"/>
        </w:rPr>
        <w:t xml:space="preserve"> </w:t>
      </w:r>
    </w:p>
    <w:p w:rsidR="00A90193" w:rsidRDefault="001A7A33">
      <w:pPr>
        <w:ind w:left="-1" w:right="49" w:firstLine="360"/>
      </w:pPr>
      <w:r>
        <w:rPr>
          <w:b/>
        </w:rPr>
        <w:t>Segundo:</w:t>
      </w:r>
      <w:r>
        <w:t xml:space="preserve"> Que en el Presupuesto General para el ejercicio 2022, existe consignación presupuestaria en la aplicación 414.00-226.15,</w:t>
      </w:r>
      <w:r>
        <w:rPr>
          <w:color w:val="FF0000"/>
        </w:rPr>
        <w:t xml:space="preserve"> </w:t>
      </w:r>
      <w:r>
        <w:t>135.00-227.06 y 132.00-227.01,</w:t>
      </w:r>
      <w:r>
        <w:rPr>
          <w:color w:val="FF0000"/>
        </w:rPr>
        <w:t xml:space="preserve"> </w:t>
      </w:r>
      <w:r>
        <w:t>para hacer frente a la aportación municipal del citado evento, a nivel de bolsa de vinculación, por importe de</w:t>
      </w:r>
      <w:r>
        <w:rPr>
          <w:color w:val="FF0000"/>
        </w:rPr>
        <w:t xml:space="preserve"> </w:t>
      </w:r>
      <w:r>
        <w:rPr>
          <w:b/>
        </w:rPr>
        <w:t xml:space="preserve">6.558,06 </w:t>
      </w:r>
      <w:r>
        <w:t xml:space="preserve">Euros, que es el coste de los servicios que debe asumir el Ayuntamiento, como el alquiler de carpas, seguridad privada e instalación de </w:t>
      </w:r>
      <w:r>
        <w:t xml:space="preserve">baja tensión, conforme el siguiente cuadro: </w:t>
      </w:r>
    </w:p>
    <w:p w:rsidR="00A90193" w:rsidRDefault="001A7A33">
      <w:pPr>
        <w:spacing w:after="2" w:line="259" w:lineRule="auto"/>
        <w:ind w:left="360" w:firstLine="0"/>
        <w:jc w:val="left"/>
      </w:pPr>
      <w:r>
        <w:t xml:space="preserve"> </w:t>
      </w:r>
    </w:p>
    <w:p w:rsidR="00A90193" w:rsidRDefault="001A7A33">
      <w:pPr>
        <w:tabs>
          <w:tab w:val="center" w:pos="1720"/>
          <w:tab w:val="center" w:pos="4186"/>
          <w:tab w:val="center" w:pos="7019"/>
        </w:tabs>
        <w:spacing w:after="98" w:line="259" w:lineRule="auto"/>
        <w:ind w:left="0" w:firstLine="0"/>
        <w:jc w:val="left"/>
      </w:pPr>
      <w:r>
        <w:rPr>
          <w:rFonts w:ascii="Calibri" w:eastAsia="Calibri" w:hAnsi="Calibri" w:cs="Calibri"/>
        </w:rPr>
        <w:tab/>
      </w:r>
      <w:r>
        <w:t xml:space="preserve">Concepto </w:t>
      </w:r>
      <w:r>
        <w:tab/>
        <w:t xml:space="preserve">Importe </w:t>
      </w:r>
      <w:r>
        <w:tab/>
        <w:t xml:space="preserve">Aplicación presupuestaria </w:t>
      </w:r>
    </w:p>
    <w:p w:rsidR="00A90193" w:rsidRDefault="001A7A33">
      <w:pPr>
        <w:spacing w:after="78"/>
        <w:ind w:left="4" w:right="464"/>
      </w:pPr>
      <w:r>
        <w:t xml:space="preserve">Instalación, alquiler y transporte de 1.043,25 € </w:t>
      </w:r>
      <w:r>
        <w:tab/>
        <w:t xml:space="preserve">41400.22615 Evento Tapas y Vinos carpas y mesas.  </w:t>
      </w:r>
    </w:p>
    <w:p w:rsidR="00A90193" w:rsidRDefault="001A7A33">
      <w:pPr>
        <w:spacing w:after="80"/>
        <w:ind w:left="4" w:right="133"/>
      </w:pPr>
      <w:r>
        <w:t xml:space="preserve">Alquiler, instalación, desmontaje y </w:t>
      </w:r>
      <w:r>
        <w:tab/>
        <w:t xml:space="preserve">374,50 € </w:t>
      </w:r>
      <w:r>
        <w:tab/>
        <w:t>41400.22615 Ev</w:t>
      </w:r>
      <w:r>
        <w:t xml:space="preserve">ento Tapas y Vinos transporte de vallas. </w:t>
      </w:r>
    </w:p>
    <w:p w:rsidR="00A90193" w:rsidRDefault="001A7A33">
      <w:pPr>
        <w:tabs>
          <w:tab w:val="center" w:pos="4071"/>
          <w:tab w:val="center" w:pos="6736"/>
        </w:tabs>
        <w:spacing w:after="109"/>
        <w:ind w:left="-1" w:firstLine="0"/>
        <w:jc w:val="left"/>
      </w:pPr>
      <w:r>
        <w:t xml:space="preserve">Dirección del Plan de Seguridad.  </w:t>
      </w:r>
      <w:r>
        <w:tab/>
        <w:t xml:space="preserve">700,00 € </w:t>
      </w:r>
      <w:r>
        <w:tab/>
        <w:t xml:space="preserve">135.00-227.06 Evento Tapas y Vinos </w:t>
      </w:r>
    </w:p>
    <w:p w:rsidR="00A90193" w:rsidRDefault="001A7A33">
      <w:pPr>
        <w:spacing w:after="32" w:line="253" w:lineRule="auto"/>
        <w:ind w:left="9" w:right="1055" w:hanging="10"/>
        <w:jc w:val="left"/>
      </w:pPr>
      <w:r>
        <w:rPr>
          <w:rFonts w:ascii="Calibri" w:eastAsia="Calibri" w:hAnsi="Calibri" w:cs="Calibri"/>
          <w:noProof/>
        </w:rPr>
        <mc:AlternateContent>
          <mc:Choice Requires="wpg">
            <w:drawing>
              <wp:anchor distT="0" distB="0" distL="114300" distR="114300" simplePos="0" relativeHeight="251689984" behindDoc="1" locked="0" layoutInCell="1" allowOverlap="1">
                <wp:simplePos x="0" y="0"/>
                <wp:positionH relativeFrom="column">
                  <wp:posOffset>-64007</wp:posOffset>
                </wp:positionH>
                <wp:positionV relativeFrom="paragraph">
                  <wp:posOffset>-1256275</wp:posOffset>
                </wp:positionV>
                <wp:extent cx="6171641" cy="2825878"/>
                <wp:effectExtent l="0" t="0" r="0" b="0"/>
                <wp:wrapNone/>
                <wp:docPr id="58692" name="Group 58692"/>
                <wp:cNvGraphicFramePr/>
                <a:graphic xmlns:a="http://schemas.openxmlformats.org/drawingml/2006/main">
                  <a:graphicData uri="http://schemas.microsoft.com/office/word/2010/wordprocessingGroup">
                    <wpg:wgp>
                      <wpg:cNvGrpSpPr/>
                      <wpg:grpSpPr>
                        <a:xfrm>
                          <a:off x="0" y="0"/>
                          <a:ext cx="6171641" cy="2825878"/>
                          <a:chOff x="0" y="0"/>
                          <a:chExt cx="6171641" cy="2825878"/>
                        </a:xfrm>
                      </wpg:grpSpPr>
                      <wps:wsp>
                        <wps:cNvPr id="61143" name="Shape 61143"/>
                        <wps:cNvSpPr/>
                        <wps:spPr>
                          <a:xfrm>
                            <a:off x="0" y="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44" name="Shape 61144"/>
                        <wps:cNvSpPr/>
                        <wps:spPr>
                          <a:xfrm>
                            <a:off x="0" y="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45" name="Shape 61145"/>
                        <wps:cNvSpPr/>
                        <wps:spPr>
                          <a:xfrm>
                            <a:off x="6096" y="1"/>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46" name="Shape 61146"/>
                        <wps:cNvSpPr/>
                        <wps:spPr>
                          <a:xfrm>
                            <a:off x="2303094" y="60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47" name="Shape 61147"/>
                        <wps:cNvSpPr/>
                        <wps:spPr>
                          <a:xfrm>
                            <a:off x="2303094" y="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48" name="Shape 61148"/>
                        <wps:cNvSpPr/>
                        <wps:spPr>
                          <a:xfrm>
                            <a:off x="2309190" y="1"/>
                            <a:ext cx="819912" cy="9144"/>
                          </a:xfrm>
                          <a:custGeom>
                            <a:avLst/>
                            <a:gdLst/>
                            <a:ahLst/>
                            <a:cxnLst/>
                            <a:rect l="0" t="0" r="0" b="0"/>
                            <a:pathLst>
                              <a:path w="819912" h="9144">
                                <a:moveTo>
                                  <a:pt x="0" y="0"/>
                                </a:moveTo>
                                <a:lnTo>
                                  <a:pt x="819912" y="0"/>
                                </a:lnTo>
                                <a:lnTo>
                                  <a:pt x="8199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49" name="Shape 61149"/>
                        <wps:cNvSpPr/>
                        <wps:spPr>
                          <a:xfrm>
                            <a:off x="3129103" y="6097"/>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0" name="Shape 61150"/>
                        <wps:cNvSpPr/>
                        <wps:spPr>
                          <a:xfrm>
                            <a:off x="3129103" y="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1" name="Shape 61151"/>
                        <wps:cNvSpPr/>
                        <wps:spPr>
                          <a:xfrm>
                            <a:off x="3135198" y="1"/>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2" name="Shape 61152"/>
                        <wps:cNvSpPr/>
                        <wps:spPr>
                          <a:xfrm>
                            <a:off x="5904942" y="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3" name="Shape 61153"/>
                        <wps:cNvSpPr/>
                        <wps:spPr>
                          <a:xfrm>
                            <a:off x="5904942" y="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4" name="Shape 61154"/>
                        <wps:cNvSpPr/>
                        <wps:spPr>
                          <a:xfrm>
                            <a:off x="0" y="13717"/>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5" name="Shape 61155"/>
                        <wps:cNvSpPr/>
                        <wps:spPr>
                          <a:xfrm>
                            <a:off x="2303094" y="13717"/>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6" name="Shape 61156"/>
                        <wps:cNvSpPr/>
                        <wps:spPr>
                          <a:xfrm>
                            <a:off x="3129103" y="13717"/>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7" name="Shape 61157"/>
                        <wps:cNvSpPr/>
                        <wps:spPr>
                          <a:xfrm>
                            <a:off x="5904942" y="13717"/>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8" name="Shape 61158"/>
                        <wps:cNvSpPr/>
                        <wps:spPr>
                          <a:xfrm>
                            <a:off x="0" y="22860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59" name="Shape 61159"/>
                        <wps:cNvSpPr/>
                        <wps:spPr>
                          <a:xfrm>
                            <a:off x="6096" y="228601"/>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0" name="Shape 61160"/>
                        <wps:cNvSpPr/>
                        <wps:spPr>
                          <a:xfrm>
                            <a:off x="2303094" y="22860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1" name="Shape 61161"/>
                        <wps:cNvSpPr/>
                        <wps:spPr>
                          <a:xfrm>
                            <a:off x="2309190" y="228601"/>
                            <a:ext cx="819912" cy="9144"/>
                          </a:xfrm>
                          <a:custGeom>
                            <a:avLst/>
                            <a:gdLst/>
                            <a:ahLst/>
                            <a:cxnLst/>
                            <a:rect l="0" t="0" r="0" b="0"/>
                            <a:pathLst>
                              <a:path w="819912" h="9144">
                                <a:moveTo>
                                  <a:pt x="0" y="0"/>
                                </a:moveTo>
                                <a:lnTo>
                                  <a:pt x="819912" y="0"/>
                                </a:lnTo>
                                <a:lnTo>
                                  <a:pt x="8199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2" name="Shape 61162"/>
                        <wps:cNvSpPr/>
                        <wps:spPr>
                          <a:xfrm>
                            <a:off x="3129103" y="22860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3" name="Shape 61163"/>
                        <wps:cNvSpPr/>
                        <wps:spPr>
                          <a:xfrm>
                            <a:off x="3135198" y="228601"/>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4" name="Shape 61164"/>
                        <wps:cNvSpPr/>
                        <wps:spPr>
                          <a:xfrm>
                            <a:off x="5904942" y="22860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5" name="Shape 61165"/>
                        <wps:cNvSpPr/>
                        <wps:spPr>
                          <a:xfrm>
                            <a:off x="0" y="242316"/>
                            <a:ext cx="9144" cy="374904"/>
                          </a:xfrm>
                          <a:custGeom>
                            <a:avLst/>
                            <a:gdLst/>
                            <a:ahLst/>
                            <a:cxnLst/>
                            <a:rect l="0" t="0" r="0" b="0"/>
                            <a:pathLst>
                              <a:path w="9144" h="374904">
                                <a:moveTo>
                                  <a:pt x="0" y="0"/>
                                </a:moveTo>
                                <a:lnTo>
                                  <a:pt x="9144" y="0"/>
                                </a:lnTo>
                                <a:lnTo>
                                  <a:pt x="9144" y="374904"/>
                                </a:lnTo>
                                <a:lnTo>
                                  <a:pt x="0" y="37490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6" name="Shape 61166"/>
                        <wps:cNvSpPr/>
                        <wps:spPr>
                          <a:xfrm>
                            <a:off x="2303094" y="242316"/>
                            <a:ext cx="9144" cy="374904"/>
                          </a:xfrm>
                          <a:custGeom>
                            <a:avLst/>
                            <a:gdLst/>
                            <a:ahLst/>
                            <a:cxnLst/>
                            <a:rect l="0" t="0" r="0" b="0"/>
                            <a:pathLst>
                              <a:path w="9144" h="374904">
                                <a:moveTo>
                                  <a:pt x="0" y="0"/>
                                </a:moveTo>
                                <a:lnTo>
                                  <a:pt x="9144" y="0"/>
                                </a:lnTo>
                                <a:lnTo>
                                  <a:pt x="9144" y="374904"/>
                                </a:lnTo>
                                <a:lnTo>
                                  <a:pt x="0" y="37490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7" name="Shape 61167"/>
                        <wps:cNvSpPr/>
                        <wps:spPr>
                          <a:xfrm>
                            <a:off x="3129103" y="242316"/>
                            <a:ext cx="9144" cy="374904"/>
                          </a:xfrm>
                          <a:custGeom>
                            <a:avLst/>
                            <a:gdLst/>
                            <a:ahLst/>
                            <a:cxnLst/>
                            <a:rect l="0" t="0" r="0" b="0"/>
                            <a:pathLst>
                              <a:path w="9144" h="374904">
                                <a:moveTo>
                                  <a:pt x="0" y="0"/>
                                </a:moveTo>
                                <a:lnTo>
                                  <a:pt x="9144" y="0"/>
                                </a:lnTo>
                                <a:lnTo>
                                  <a:pt x="9144" y="374904"/>
                                </a:lnTo>
                                <a:lnTo>
                                  <a:pt x="0" y="37490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8" name="Shape 61168"/>
                        <wps:cNvSpPr/>
                        <wps:spPr>
                          <a:xfrm>
                            <a:off x="5904942" y="242316"/>
                            <a:ext cx="9144" cy="374904"/>
                          </a:xfrm>
                          <a:custGeom>
                            <a:avLst/>
                            <a:gdLst/>
                            <a:ahLst/>
                            <a:cxnLst/>
                            <a:rect l="0" t="0" r="0" b="0"/>
                            <a:pathLst>
                              <a:path w="9144" h="374904">
                                <a:moveTo>
                                  <a:pt x="0" y="0"/>
                                </a:moveTo>
                                <a:lnTo>
                                  <a:pt x="9144" y="0"/>
                                </a:lnTo>
                                <a:lnTo>
                                  <a:pt x="9144" y="374904"/>
                                </a:lnTo>
                                <a:lnTo>
                                  <a:pt x="0" y="37490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69" name="Shape 61169"/>
                        <wps:cNvSpPr/>
                        <wps:spPr>
                          <a:xfrm>
                            <a:off x="0" y="61722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0" name="Shape 61170"/>
                        <wps:cNvSpPr/>
                        <wps:spPr>
                          <a:xfrm>
                            <a:off x="6096" y="617220"/>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1" name="Shape 61171"/>
                        <wps:cNvSpPr/>
                        <wps:spPr>
                          <a:xfrm>
                            <a:off x="2303094" y="61722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2" name="Shape 61172"/>
                        <wps:cNvSpPr/>
                        <wps:spPr>
                          <a:xfrm>
                            <a:off x="2309190" y="617220"/>
                            <a:ext cx="819912" cy="9144"/>
                          </a:xfrm>
                          <a:custGeom>
                            <a:avLst/>
                            <a:gdLst/>
                            <a:ahLst/>
                            <a:cxnLst/>
                            <a:rect l="0" t="0" r="0" b="0"/>
                            <a:pathLst>
                              <a:path w="819912" h="9144">
                                <a:moveTo>
                                  <a:pt x="0" y="0"/>
                                </a:moveTo>
                                <a:lnTo>
                                  <a:pt x="819912" y="0"/>
                                </a:lnTo>
                                <a:lnTo>
                                  <a:pt x="8199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3" name="Shape 61173"/>
                        <wps:cNvSpPr/>
                        <wps:spPr>
                          <a:xfrm>
                            <a:off x="3129103" y="61722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4" name="Shape 61174"/>
                        <wps:cNvSpPr/>
                        <wps:spPr>
                          <a:xfrm>
                            <a:off x="3135198" y="617220"/>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5" name="Shape 61175"/>
                        <wps:cNvSpPr/>
                        <wps:spPr>
                          <a:xfrm>
                            <a:off x="5904942" y="617220"/>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6" name="Shape 61176"/>
                        <wps:cNvSpPr/>
                        <wps:spPr>
                          <a:xfrm>
                            <a:off x="0" y="631013"/>
                            <a:ext cx="9144" cy="376733"/>
                          </a:xfrm>
                          <a:custGeom>
                            <a:avLst/>
                            <a:gdLst/>
                            <a:ahLst/>
                            <a:cxnLst/>
                            <a:rect l="0" t="0" r="0" b="0"/>
                            <a:pathLst>
                              <a:path w="9144" h="376733">
                                <a:moveTo>
                                  <a:pt x="0" y="0"/>
                                </a:moveTo>
                                <a:lnTo>
                                  <a:pt x="9144" y="0"/>
                                </a:lnTo>
                                <a:lnTo>
                                  <a:pt x="9144" y="376733"/>
                                </a:lnTo>
                                <a:lnTo>
                                  <a:pt x="0" y="3767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7" name="Shape 61177"/>
                        <wps:cNvSpPr/>
                        <wps:spPr>
                          <a:xfrm>
                            <a:off x="2303094" y="631013"/>
                            <a:ext cx="9144" cy="376733"/>
                          </a:xfrm>
                          <a:custGeom>
                            <a:avLst/>
                            <a:gdLst/>
                            <a:ahLst/>
                            <a:cxnLst/>
                            <a:rect l="0" t="0" r="0" b="0"/>
                            <a:pathLst>
                              <a:path w="9144" h="376733">
                                <a:moveTo>
                                  <a:pt x="0" y="0"/>
                                </a:moveTo>
                                <a:lnTo>
                                  <a:pt x="9144" y="0"/>
                                </a:lnTo>
                                <a:lnTo>
                                  <a:pt x="9144" y="376733"/>
                                </a:lnTo>
                                <a:lnTo>
                                  <a:pt x="0" y="3767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8" name="Shape 61178"/>
                        <wps:cNvSpPr/>
                        <wps:spPr>
                          <a:xfrm>
                            <a:off x="3129103" y="631013"/>
                            <a:ext cx="9144" cy="376733"/>
                          </a:xfrm>
                          <a:custGeom>
                            <a:avLst/>
                            <a:gdLst/>
                            <a:ahLst/>
                            <a:cxnLst/>
                            <a:rect l="0" t="0" r="0" b="0"/>
                            <a:pathLst>
                              <a:path w="9144" h="376733">
                                <a:moveTo>
                                  <a:pt x="0" y="0"/>
                                </a:moveTo>
                                <a:lnTo>
                                  <a:pt x="9144" y="0"/>
                                </a:lnTo>
                                <a:lnTo>
                                  <a:pt x="9144" y="376733"/>
                                </a:lnTo>
                                <a:lnTo>
                                  <a:pt x="0" y="3767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79" name="Shape 61179"/>
                        <wps:cNvSpPr/>
                        <wps:spPr>
                          <a:xfrm>
                            <a:off x="5904942" y="631013"/>
                            <a:ext cx="9144" cy="376733"/>
                          </a:xfrm>
                          <a:custGeom>
                            <a:avLst/>
                            <a:gdLst/>
                            <a:ahLst/>
                            <a:cxnLst/>
                            <a:rect l="0" t="0" r="0" b="0"/>
                            <a:pathLst>
                              <a:path w="9144" h="376733">
                                <a:moveTo>
                                  <a:pt x="0" y="0"/>
                                </a:moveTo>
                                <a:lnTo>
                                  <a:pt x="9144" y="0"/>
                                </a:lnTo>
                                <a:lnTo>
                                  <a:pt x="9144" y="376733"/>
                                </a:lnTo>
                                <a:lnTo>
                                  <a:pt x="0" y="376733"/>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0" name="Shape 61180"/>
                        <wps:cNvSpPr/>
                        <wps:spPr>
                          <a:xfrm>
                            <a:off x="0" y="1007745"/>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1" name="Shape 61181"/>
                        <wps:cNvSpPr/>
                        <wps:spPr>
                          <a:xfrm>
                            <a:off x="6096" y="1007745"/>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2" name="Shape 61182"/>
                        <wps:cNvSpPr/>
                        <wps:spPr>
                          <a:xfrm>
                            <a:off x="2303094" y="1007745"/>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3" name="Shape 61183"/>
                        <wps:cNvSpPr/>
                        <wps:spPr>
                          <a:xfrm>
                            <a:off x="2309190" y="1007745"/>
                            <a:ext cx="819912" cy="9144"/>
                          </a:xfrm>
                          <a:custGeom>
                            <a:avLst/>
                            <a:gdLst/>
                            <a:ahLst/>
                            <a:cxnLst/>
                            <a:rect l="0" t="0" r="0" b="0"/>
                            <a:pathLst>
                              <a:path w="819912" h="9144">
                                <a:moveTo>
                                  <a:pt x="0" y="0"/>
                                </a:moveTo>
                                <a:lnTo>
                                  <a:pt x="819912" y="0"/>
                                </a:lnTo>
                                <a:lnTo>
                                  <a:pt x="8199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4" name="Shape 61184"/>
                        <wps:cNvSpPr/>
                        <wps:spPr>
                          <a:xfrm>
                            <a:off x="3129103" y="1007745"/>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5" name="Shape 61185"/>
                        <wps:cNvSpPr/>
                        <wps:spPr>
                          <a:xfrm>
                            <a:off x="3135198" y="1007745"/>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6" name="Shape 61186"/>
                        <wps:cNvSpPr/>
                        <wps:spPr>
                          <a:xfrm>
                            <a:off x="5904942" y="1007745"/>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7" name="Shape 61187"/>
                        <wps:cNvSpPr/>
                        <wps:spPr>
                          <a:xfrm>
                            <a:off x="0" y="1021462"/>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8" name="Shape 61188"/>
                        <wps:cNvSpPr/>
                        <wps:spPr>
                          <a:xfrm>
                            <a:off x="2303094" y="1021462"/>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89" name="Shape 61189"/>
                        <wps:cNvSpPr/>
                        <wps:spPr>
                          <a:xfrm>
                            <a:off x="3129103" y="1021462"/>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0" name="Shape 61190"/>
                        <wps:cNvSpPr/>
                        <wps:spPr>
                          <a:xfrm>
                            <a:off x="5904942" y="1021462"/>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1" name="Shape 61191"/>
                        <wps:cNvSpPr/>
                        <wps:spPr>
                          <a:xfrm>
                            <a:off x="0" y="123634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2" name="Shape 61192"/>
                        <wps:cNvSpPr/>
                        <wps:spPr>
                          <a:xfrm>
                            <a:off x="6096" y="1236346"/>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3" name="Shape 61193"/>
                        <wps:cNvSpPr/>
                        <wps:spPr>
                          <a:xfrm>
                            <a:off x="2303094" y="123634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4" name="Shape 61194"/>
                        <wps:cNvSpPr/>
                        <wps:spPr>
                          <a:xfrm>
                            <a:off x="2309190" y="1236346"/>
                            <a:ext cx="819912" cy="9144"/>
                          </a:xfrm>
                          <a:custGeom>
                            <a:avLst/>
                            <a:gdLst/>
                            <a:ahLst/>
                            <a:cxnLst/>
                            <a:rect l="0" t="0" r="0" b="0"/>
                            <a:pathLst>
                              <a:path w="819912" h="9144">
                                <a:moveTo>
                                  <a:pt x="0" y="0"/>
                                </a:moveTo>
                                <a:lnTo>
                                  <a:pt x="819912" y="0"/>
                                </a:lnTo>
                                <a:lnTo>
                                  <a:pt x="8199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5" name="Shape 61195"/>
                        <wps:cNvSpPr/>
                        <wps:spPr>
                          <a:xfrm>
                            <a:off x="3129103" y="123634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6" name="Shape 61196"/>
                        <wps:cNvSpPr/>
                        <wps:spPr>
                          <a:xfrm>
                            <a:off x="3135198" y="1236346"/>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7" name="Shape 61197"/>
                        <wps:cNvSpPr/>
                        <wps:spPr>
                          <a:xfrm>
                            <a:off x="5904942" y="1236346"/>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8" name="Shape 61198"/>
                        <wps:cNvSpPr/>
                        <wps:spPr>
                          <a:xfrm>
                            <a:off x="0" y="1250061"/>
                            <a:ext cx="9144" cy="865632"/>
                          </a:xfrm>
                          <a:custGeom>
                            <a:avLst/>
                            <a:gdLst/>
                            <a:ahLst/>
                            <a:cxnLst/>
                            <a:rect l="0" t="0" r="0" b="0"/>
                            <a:pathLst>
                              <a:path w="9144" h="865632">
                                <a:moveTo>
                                  <a:pt x="0" y="0"/>
                                </a:moveTo>
                                <a:lnTo>
                                  <a:pt x="9144" y="0"/>
                                </a:lnTo>
                                <a:lnTo>
                                  <a:pt x="9144" y="865632"/>
                                </a:lnTo>
                                <a:lnTo>
                                  <a:pt x="0" y="8656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199" name="Shape 61199"/>
                        <wps:cNvSpPr/>
                        <wps:spPr>
                          <a:xfrm>
                            <a:off x="2303094" y="1250061"/>
                            <a:ext cx="9144" cy="865632"/>
                          </a:xfrm>
                          <a:custGeom>
                            <a:avLst/>
                            <a:gdLst/>
                            <a:ahLst/>
                            <a:cxnLst/>
                            <a:rect l="0" t="0" r="0" b="0"/>
                            <a:pathLst>
                              <a:path w="9144" h="865632">
                                <a:moveTo>
                                  <a:pt x="0" y="0"/>
                                </a:moveTo>
                                <a:lnTo>
                                  <a:pt x="9144" y="0"/>
                                </a:lnTo>
                                <a:lnTo>
                                  <a:pt x="9144" y="865632"/>
                                </a:lnTo>
                                <a:lnTo>
                                  <a:pt x="0" y="8656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0" name="Shape 61200"/>
                        <wps:cNvSpPr/>
                        <wps:spPr>
                          <a:xfrm>
                            <a:off x="3129103" y="1250061"/>
                            <a:ext cx="9144" cy="865632"/>
                          </a:xfrm>
                          <a:custGeom>
                            <a:avLst/>
                            <a:gdLst/>
                            <a:ahLst/>
                            <a:cxnLst/>
                            <a:rect l="0" t="0" r="0" b="0"/>
                            <a:pathLst>
                              <a:path w="9144" h="865632">
                                <a:moveTo>
                                  <a:pt x="0" y="0"/>
                                </a:moveTo>
                                <a:lnTo>
                                  <a:pt x="9144" y="0"/>
                                </a:lnTo>
                                <a:lnTo>
                                  <a:pt x="9144" y="865632"/>
                                </a:lnTo>
                                <a:lnTo>
                                  <a:pt x="0" y="8656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1" name="Shape 61201"/>
                        <wps:cNvSpPr/>
                        <wps:spPr>
                          <a:xfrm>
                            <a:off x="5904942" y="1250061"/>
                            <a:ext cx="9144" cy="865632"/>
                          </a:xfrm>
                          <a:custGeom>
                            <a:avLst/>
                            <a:gdLst/>
                            <a:ahLst/>
                            <a:cxnLst/>
                            <a:rect l="0" t="0" r="0" b="0"/>
                            <a:pathLst>
                              <a:path w="9144" h="865632">
                                <a:moveTo>
                                  <a:pt x="0" y="0"/>
                                </a:moveTo>
                                <a:lnTo>
                                  <a:pt x="9144" y="0"/>
                                </a:lnTo>
                                <a:lnTo>
                                  <a:pt x="9144" y="865632"/>
                                </a:lnTo>
                                <a:lnTo>
                                  <a:pt x="0" y="865632"/>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2" name="Shape 61202"/>
                        <wps:cNvSpPr/>
                        <wps:spPr>
                          <a:xfrm>
                            <a:off x="0" y="2115694"/>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3" name="Shape 61203"/>
                        <wps:cNvSpPr/>
                        <wps:spPr>
                          <a:xfrm>
                            <a:off x="6096" y="2115693"/>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4" name="Shape 61204"/>
                        <wps:cNvSpPr/>
                        <wps:spPr>
                          <a:xfrm>
                            <a:off x="2303094" y="2115694"/>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5" name="Shape 61205"/>
                        <wps:cNvSpPr/>
                        <wps:spPr>
                          <a:xfrm>
                            <a:off x="2309190" y="2115693"/>
                            <a:ext cx="819912" cy="9144"/>
                          </a:xfrm>
                          <a:custGeom>
                            <a:avLst/>
                            <a:gdLst/>
                            <a:ahLst/>
                            <a:cxnLst/>
                            <a:rect l="0" t="0" r="0" b="0"/>
                            <a:pathLst>
                              <a:path w="819912" h="9144">
                                <a:moveTo>
                                  <a:pt x="0" y="0"/>
                                </a:moveTo>
                                <a:lnTo>
                                  <a:pt x="819912" y="0"/>
                                </a:lnTo>
                                <a:lnTo>
                                  <a:pt x="8199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6" name="Shape 61206"/>
                        <wps:cNvSpPr/>
                        <wps:spPr>
                          <a:xfrm>
                            <a:off x="3129103" y="2115694"/>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7" name="Shape 61207"/>
                        <wps:cNvSpPr/>
                        <wps:spPr>
                          <a:xfrm>
                            <a:off x="3135198" y="2115693"/>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8" name="Shape 61208"/>
                        <wps:cNvSpPr/>
                        <wps:spPr>
                          <a:xfrm>
                            <a:off x="5904942" y="2115694"/>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09" name="Shape 61209"/>
                        <wps:cNvSpPr/>
                        <wps:spPr>
                          <a:xfrm>
                            <a:off x="0" y="2129409"/>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0" name="Shape 61210"/>
                        <wps:cNvSpPr/>
                        <wps:spPr>
                          <a:xfrm>
                            <a:off x="2303094" y="2129409"/>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1" name="Shape 61211"/>
                        <wps:cNvSpPr/>
                        <wps:spPr>
                          <a:xfrm>
                            <a:off x="3129103" y="2129409"/>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2" name="Shape 61212"/>
                        <wps:cNvSpPr/>
                        <wps:spPr>
                          <a:xfrm>
                            <a:off x="5904942" y="2129409"/>
                            <a:ext cx="9144" cy="214884"/>
                          </a:xfrm>
                          <a:custGeom>
                            <a:avLst/>
                            <a:gdLst/>
                            <a:ahLst/>
                            <a:cxnLst/>
                            <a:rect l="0" t="0" r="0" b="0"/>
                            <a:pathLst>
                              <a:path w="9144" h="214884">
                                <a:moveTo>
                                  <a:pt x="0" y="0"/>
                                </a:moveTo>
                                <a:lnTo>
                                  <a:pt x="9144" y="0"/>
                                </a:lnTo>
                                <a:lnTo>
                                  <a:pt x="9144" y="214884"/>
                                </a:lnTo>
                                <a:lnTo>
                                  <a:pt x="0" y="21488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3" name="Shape 61213"/>
                        <wps:cNvSpPr/>
                        <wps:spPr>
                          <a:xfrm>
                            <a:off x="0" y="2344294"/>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4" name="Shape 61214"/>
                        <wps:cNvSpPr/>
                        <wps:spPr>
                          <a:xfrm>
                            <a:off x="6096" y="2344293"/>
                            <a:ext cx="2296922" cy="9144"/>
                          </a:xfrm>
                          <a:custGeom>
                            <a:avLst/>
                            <a:gdLst/>
                            <a:ahLst/>
                            <a:cxnLst/>
                            <a:rect l="0" t="0" r="0" b="0"/>
                            <a:pathLst>
                              <a:path w="2296922" h="9144">
                                <a:moveTo>
                                  <a:pt x="0" y="0"/>
                                </a:moveTo>
                                <a:lnTo>
                                  <a:pt x="2296922" y="0"/>
                                </a:lnTo>
                                <a:lnTo>
                                  <a:pt x="229692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5" name="Shape 61215"/>
                        <wps:cNvSpPr/>
                        <wps:spPr>
                          <a:xfrm>
                            <a:off x="2303094" y="234429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6" name="Shape 61216"/>
                        <wps:cNvSpPr/>
                        <wps:spPr>
                          <a:xfrm>
                            <a:off x="2309190" y="2344293"/>
                            <a:ext cx="819912" cy="9144"/>
                          </a:xfrm>
                          <a:custGeom>
                            <a:avLst/>
                            <a:gdLst/>
                            <a:ahLst/>
                            <a:cxnLst/>
                            <a:rect l="0" t="0" r="0" b="0"/>
                            <a:pathLst>
                              <a:path w="819912" h="9144">
                                <a:moveTo>
                                  <a:pt x="0" y="0"/>
                                </a:moveTo>
                                <a:lnTo>
                                  <a:pt x="819912" y="0"/>
                                </a:lnTo>
                                <a:lnTo>
                                  <a:pt x="819912"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7" name="Shape 61217"/>
                        <wps:cNvSpPr/>
                        <wps:spPr>
                          <a:xfrm>
                            <a:off x="3129103" y="2344293"/>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8" name="Shape 61218"/>
                        <wps:cNvSpPr/>
                        <wps:spPr>
                          <a:xfrm>
                            <a:off x="3135198" y="2344293"/>
                            <a:ext cx="2769743" cy="9144"/>
                          </a:xfrm>
                          <a:custGeom>
                            <a:avLst/>
                            <a:gdLst/>
                            <a:ahLst/>
                            <a:cxnLst/>
                            <a:rect l="0" t="0" r="0" b="0"/>
                            <a:pathLst>
                              <a:path w="2769743" h="9144">
                                <a:moveTo>
                                  <a:pt x="0" y="0"/>
                                </a:moveTo>
                                <a:lnTo>
                                  <a:pt x="2769743" y="0"/>
                                </a:lnTo>
                                <a:lnTo>
                                  <a:pt x="2769743"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19" name="Shape 61219"/>
                        <wps:cNvSpPr/>
                        <wps:spPr>
                          <a:xfrm>
                            <a:off x="5904942" y="2344294"/>
                            <a:ext cx="9144" cy="13716"/>
                          </a:xfrm>
                          <a:custGeom>
                            <a:avLst/>
                            <a:gdLst/>
                            <a:ahLst/>
                            <a:cxnLst/>
                            <a:rect l="0" t="0" r="0" b="0"/>
                            <a:pathLst>
                              <a:path w="9144" h="13716">
                                <a:moveTo>
                                  <a:pt x="0" y="0"/>
                                </a:moveTo>
                                <a:lnTo>
                                  <a:pt x="9144" y="0"/>
                                </a:lnTo>
                                <a:lnTo>
                                  <a:pt x="9144" y="13716"/>
                                </a:lnTo>
                                <a:lnTo>
                                  <a:pt x="0" y="1371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0" name="Shape 61220"/>
                        <wps:cNvSpPr/>
                        <wps:spPr>
                          <a:xfrm>
                            <a:off x="0" y="2358010"/>
                            <a:ext cx="9144" cy="275844"/>
                          </a:xfrm>
                          <a:custGeom>
                            <a:avLst/>
                            <a:gdLst/>
                            <a:ahLst/>
                            <a:cxnLst/>
                            <a:rect l="0" t="0" r="0" b="0"/>
                            <a:pathLst>
                              <a:path w="9144" h="275844">
                                <a:moveTo>
                                  <a:pt x="0" y="0"/>
                                </a:moveTo>
                                <a:lnTo>
                                  <a:pt x="9144" y="0"/>
                                </a:lnTo>
                                <a:lnTo>
                                  <a:pt x="9144" y="275844"/>
                                </a:lnTo>
                                <a:lnTo>
                                  <a:pt x="0" y="2758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1" name="Shape 61221"/>
                        <wps:cNvSpPr/>
                        <wps:spPr>
                          <a:xfrm>
                            <a:off x="0" y="263385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2" name="Shape 61222"/>
                        <wps:cNvSpPr/>
                        <wps:spPr>
                          <a:xfrm>
                            <a:off x="6096" y="2633854"/>
                            <a:ext cx="5898770" cy="9144"/>
                          </a:xfrm>
                          <a:custGeom>
                            <a:avLst/>
                            <a:gdLst/>
                            <a:ahLst/>
                            <a:cxnLst/>
                            <a:rect l="0" t="0" r="0" b="0"/>
                            <a:pathLst>
                              <a:path w="5898770" h="9144">
                                <a:moveTo>
                                  <a:pt x="0" y="0"/>
                                </a:moveTo>
                                <a:lnTo>
                                  <a:pt x="5898770" y="0"/>
                                </a:lnTo>
                                <a:lnTo>
                                  <a:pt x="5898770"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3" name="Shape 61223"/>
                        <wps:cNvSpPr/>
                        <wps:spPr>
                          <a:xfrm>
                            <a:off x="5904942" y="2358010"/>
                            <a:ext cx="9144" cy="275844"/>
                          </a:xfrm>
                          <a:custGeom>
                            <a:avLst/>
                            <a:gdLst/>
                            <a:ahLst/>
                            <a:cxnLst/>
                            <a:rect l="0" t="0" r="0" b="0"/>
                            <a:pathLst>
                              <a:path w="9144" h="275844">
                                <a:moveTo>
                                  <a:pt x="0" y="0"/>
                                </a:moveTo>
                                <a:lnTo>
                                  <a:pt x="9144" y="0"/>
                                </a:lnTo>
                                <a:lnTo>
                                  <a:pt x="9144" y="275844"/>
                                </a:lnTo>
                                <a:lnTo>
                                  <a:pt x="0" y="2758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4" name="Shape 61224"/>
                        <wps:cNvSpPr/>
                        <wps:spPr>
                          <a:xfrm>
                            <a:off x="5904942" y="2633854"/>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5" name="Shape 61225"/>
                        <wps:cNvSpPr/>
                        <wps:spPr>
                          <a:xfrm>
                            <a:off x="48768" y="26399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6" name="Shape 61226"/>
                        <wps:cNvSpPr/>
                        <wps:spPr>
                          <a:xfrm>
                            <a:off x="54864" y="2639949"/>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7" name="Shape 61227"/>
                        <wps:cNvSpPr/>
                        <wps:spPr>
                          <a:xfrm>
                            <a:off x="6165545" y="2639949"/>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8" name="Shape 61228"/>
                        <wps:cNvSpPr/>
                        <wps:spPr>
                          <a:xfrm>
                            <a:off x="48768" y="281978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29" name="Shape 61229"/>
                        <wps:cNvSpPr/>
                        <wps:spPr>
                          <a:xfrm>
                            <a:off x="54864" y="2819781"/>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30" name="Shape 61230"/>
                        <wps:cNvSpPr/>
                        <wps:spPr>
                          <a:xfrm>
                            <a:off x="6165545" y="2819781"/>
                            <a:ext cx="9144" cy="9144"/>
                          </a:xfrm>
                          <a:custGeom>
                            <a:avLst/>
                            <a:gdLst/>
                            <a:ahLst/>
                            <a:cxnLst/>
                            <a:rect l="0" t="0" r="0" b="0"/>
                            <a:pathLst>
                              <a:path w="9144" h="9144">
                                <a:moveTo>
                                  <a:pt x="0" y="0"/>
                                </a:moveTo>
                                <a:lnTo>
                                  <a:pt x="9144" y="0"/>
                                </a:lnTo>
                                <a:lnTo>
                                  <a:pt x="9144" y="9144"/>
                                </a:lnTo>
                                <a:lnTo>
                                  <a:pt x="0" y="9144"/>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31" name="Shape 61231"/>
                        <wps:cNvSpPr/>
                        <wps:spPr>
                          <a:xfrm>
                            <a:off x="48768" y="264604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s:wsp>
                        <wps:cNvPr id="61232" name="Shape 61232"/>
                        <wps:cNvSpPr/>
                        <wps:spPr>
                          <a:xfrm>
                            <a:off x="6165545" y="2646046"/>
                            <a:ext cx="9144" cy="173736"/>
                          </a:xfrm>
                          <a:custGeom>
                            <a:avLst/>
                            <a:gdLst/>
                            <a:ahLst/>
                            <a:cxnLst/>
                            <a:rect l="0" t="0" r="0" b="0"/>
                            <a:pathLst>
                              <a:path w="9144" h="173736">
                                <a:moveTo>
                                  <a:pt x="0" y="0"/>
                                </a:moveTo>
                                <a:lnTo>
                                  <a:pt x="9144" y="0"/>
                                </a:lnTo>
                                <a:lnTo>
                                  <a:pt x="9144" y="173736"/>
                                </a:lnTo>
                                <a:lnTo>
                                  <a:pt x="0" y="173736"/>
                                </a:lnTo>
                                <a:lnTo>
                                  <a:pt x="0" y="0"/>
                                </a:lnTo>
                              </a:path>
                            </a:pathLst>
                          </a:custGeom>
                          <a:ln w="0" cap="sq">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692" style="width:485.956pt;height:222.51pt;position:absolute;z-index:-2147483539;mso-position-horizontal-relative:text;mso-position-horizontal:absolute;margin-left:-5.04001pt;mso-position-vertical-relative:text;margin-top:-98.9194pt;" coordsize="61716,28258">
                <v:shape id="Shape 61233" style="position:absolute;width:91;height:137;left:0;top:0;" coordsize="9144,13716" path="m0,0l9144,0l9144,13716l0,13716l0,0">
                  <v:stroke weight="0pt" endcap="square" joinstyle="miter" miterlimit="10" on="false" color="#000000" opacity="0"/>
                  <v:fill on="true" color="#000000"/>
                </v:shape>
                <v:shape id="Shape 61234" style="position:absolute;width:91;height:91;left:0;top:0;" coordsize="9144,9144" path="m0,0l9144,0l9144,9144l0,9144l0,0">
                  <v:stroke weight="0pt" endcap="square" joinstyle="miter" miterlimit="10" on="false" color="#000000" opacity="0"/>
                  <v:fill on="true" color="#000000"/>
                </v:shape>
                <v:shape id="Shape 61235" style="position:absolute;width:22969;height:91;left:60;top:0;" coordsize="2296922,9144" path="m0,0l2296922,0l2296922,9144l0,9144l0,0">
                  <v:stroke weight="0pt" endcap="square" joinstyle="miter" miterlimit="10" on="false" color="#000000" opacity="0"/>
                  <v:fill on="true" color="#000000"/>
                </v:shape>
                <v:shape id="Shape 61236" style="position:absolute;width:91;height:91;left:23030;top:60;" coordsize="9144,9144" path="m0,0l9144,0l9144,9144l0,9144l0,0">
                  <v:stroke weight="0pt" endcap="square" joinstyle="miter" miterlimit="10" on="false" color="#000000" opacity="0"/>
                  <v:fill on="true" color="#000000"/>
                </v:shape>
                <v:shape id="Shape 61237" style="position:absolute;width:91;height:91;left:23030;top:0;" coordsize="9144,9144" path="m0,0l9144,0l9144,9144l0,9144l0,0">
                  <v:stroke weight="0pt" endcap="square" joinstyle="miter" miterlimit="10" on="false" color="#000000" opacity="0"/>
                  <v:fill on="true" color="#000000"/>
                </v:shape>
                <v:shape id="Shape 61238" style="position:absolute;width:8199;height:91;left:23091;top:0;" coordsize="819912,9144" path="m0,0l819912,0l819912,9144l0,9144l0,0">
                  <v:stroke weight="0pt" endcap="square" joinstyle="miter" miterlimit="10" on="false" color="#000000" opacity="0"/>
                  <v:fill on="true" color="#000000"/>
                </v:shape>
                <v:shape id="Shape 61239" style="position:absolute;width:91;height:91;left:31291;top:60;" coordsize="9144,9144" path="m0,0l9144,0l9144,9144l0,9144l0,0">
                  <v:stroke weight="0pt" endcap="square" joinstyle="miter" miterlimit="10" on="false" color="#000000" opacity="0"/>
                  <v:fill on="true" color="#000000"/>
                </v:shape>
                <v:shape id="Shape 61240" style="position:absolute;width:91;height:91;left:31291;top:0;" coordsize="9144,9144" path="m0,0l9144,0l9144,9144l0,9144l0,0">
                  <v:stroke weight="0pt" endcap="square" joinstyle="miter" miterlimit="10" on="false" color="#000000" opacity="0"/>
                  <v:fill on="true" color="#000000"/>
                </v:shape>
                <v:shape id="Shape 61241" style="position:absolute;width:27697;height:91;left:31351;top:0;" coordsize="2769743,9144" path="m0,0l2769743,0l2769743,9144l0,9144l0,0">
                  <v:stroke weight="0pt" endcap="square" joinstyle="miter" miterlimit="10" on="false" color="#000000" opacity="0"/>
                  <v:fill on="true" color="#000000"/>
                </v:shape>
                <v:shape id="Shape 61242" style="position:absolute;width:91;height:137;left:59049;top:0;" coordsize="9144,13716" path="m0,0l9144,0l9144,13716l0,13716l0,0">
                  <v:stroke weight="0pt" endcap="square" joinstyle="miter" miterlimit="10" on="false" color="#000000" opacity="0"/>
                  <v:fill on="true" color="#000000"/>
                </v:shape>
                <v:shape id="Shape 61243" style="position:absolute;width:91;height:91;left:59049;top:0;" coordsize="9144,9144" path="m0,0l9144,0l9144,9144l0,9144l0,0">
                  <v:stroke weight="0pt" endcap="square" joinstyle="miter" miterlimit="10" on="false" color="#000000" opacity="0"/>
                  <v:fill on="true" color="#000000"/>
                </v:shape>
                <v:shape id="Shape 61244" style="position:absolute;width:91;height:2148;left:0;top:137;" coordsize="9144,214884" path="m0,0l9144,0l9144,214884l0,214884l0,0">
                  <v:stroke weight="0pt" endcap="square" joinstyle="miter" miterlimit="10" on="false" color="#000000" opacity="0"/>
                  <v:fill on="true" color="#000000"/>
                </v:shape>
                <v:shape id="Shape 61245" style="position:absolute;width:91;height:2148;left:23030;top:137;" coordsize="9144,214884" path="m0,0l9144,0l9144,214884l0,214884l0,0">
                  <v:stroke weight="0pt" endcap="square" joinstyle="miter" miterlimit="10" on="false" color="#000000" opacity="0"/>
                  <v:fill on="true" color="#000000"/>
                </v:shape>
                <v:shape id="Shape 61246" style="position:absolute;width:91;height:2148;left:31291;top:137;" coordsize="9144,214884" path="m0,0l9144,0l9144,214884l0,214884l0,0">
                  <v:stroke weight="0pt" endcap="square" joinstyle="miter" miterlimit="10" on="false" color="#000000" opacity="0"/>
                  <v:fill on="true" color="#000000"/>
                </v:shape>
                <v:shape id="Shape 61247" style="position:absolute;width:91;height:2148;left:59049;top:137;" coordsize="9144,214884" path="m0,0l9144,0l9144,214884l0,214884l0,0">
                  <v:stroke weight="0pt" endcap="square" joinstyle="miter" miterlimit="10" on="false" color="#000000" opacity="0"/>
                  <v:fill on="true" color="#000000"/>
                </v:shape>
                <v:shape id="Shape 61248" style="position:absolute;width:91;height:137;left:0;top:2286;" coordsize="9144,13716" path="m0,0l9144,0l9144,13716l0,13716l0,0">
                  <v:stroke weight="0pt" endcap="square" joinstyle="miter" miterlimit="10" on="false" color="#000000" opacity="0"/>
                  <v:fill on="true" color="#000000"/>
                </v:shape>
                <v:shape id="Shape 61249" style="position:absolute;width:22969;height:91;left:60;top:2286;" coordsize="2296922,9144" path="m0,0l2296922,0l2296922,9144l0,9144l0,0">
                  <v:stroke weight="0pt" endcap="square" joinstyle="miter" miterlimit="10" on="false" color="#000000" opacity="0"/>
                  <v:fill on="true" color="#000000"/>
                </v:shape>
                <v:shape id="Shape 61250" style="position:absolute;width:91;height:137;left:23030;top:2286;" coordsize="9144,13716" path="m0,0l9144,0l9144,13716l0,13716l0,0">
                  <v:stroke weight="0pt" endcap="square" joinstyle="miter" miterlimit="10" on="false" color="#000000" opacity="0"/>
                  <v:fill on="true" color="#000000"/>
                </v:shape>
                <v:shape id="Shape 61251" style="position:absolute;width:8199;height:91;left:23091;top:2286;" coordsize="819912,9144" path="m0,0l819912,0l819912,9144l0,9144l0,0">
                  <v:stroke weight="0pt" endcap="square" joinstyle="miter" miterlimit="10" on="false" color="#000000" opacity="0"/>
                  <v:fill on="true" color="#000000"/>
                </v:shape>
                <v:shape id="Shape 61252" style="position:absolute;width:91;height:137;left:31291;top:2286;" coordsize="9144,13716" path="m0,0l9144,0l9144,13716l0,13716l0,0">
                  <v:stroke weight="0pt" endcap="square" joinstyle="miter" miterlimit="10" on="false" color="#000000" opacity="0"/>
                  <v:fill on="true" color="#000000"/>
                </v:shape>
                <v:shape id="Shape 61253" style="position:absolute;width:27697;height:91;left:31351;top:2286;" coordsize="2769743,9144" path="m0,0l2769743,0l2769743,9144l0,9144l0,0">
                  <v:stroke weight="0pt" endcap="square" joinstyle="miter" miterlimit="10" on="false" color="#000000" opacity="0"/>
                  <v:fill on="true" color="#000000"/>
                </v:shape>
                <v:shape id="Shape 61254" style="position:absolute;width:91;height:137;left:59049;top:2286;" coordsize="9144,13716" path="m0,0l9144,0l9144,13716l0,13716l0,0">
                  <v:stroke weight="0pt" endcap="square" joinstyle="miter" miterlimit="10" on="false" color="#000000" opacity="0"/>
                  <v:fill on="true" color="#000000"/>
                </v:shape>
                <v:shape id="Shape 61255" style="position:absolute;width:91;height:3749;left:0;top:2423;" coordsize="9144,374904" path="m0,0l9144,0l9144,374904l0,374904l0,0">
                  <v:stroke weight="0pt" endcap="square" joinstyle="miter" miterlimit="10" on="false" color="#000000" opacity="0"/>
                  <v:fill on="true" color="#000000"/>
                </v:shape>
                <v:shape id="Shape 61256" style="position:absolute;width:91;height:3749;left:23030;top:2423;" coordsize="9144,374904" path="m0,0l9144,0l9144,374904l0,374904l0,0">
                  <v:stroke weight="0pt" endcap="square" joinstyle="miter" miterlimit="10" on="false" color="#000000" opacity="0"/>
                  <v:fill on="true" color="#000000"/>
                </v:shape>
                <v:shape id="Shape 61257" style="position:absolute;width:91;height:3749;left:31291;top:2423;" coordsize="9144,374904" path="m0,0l9144,0l9144,374904l0,374904l0,0">
                  <v:stroke weight="0pt" endcap="square" joinstyle="miter" miterlimit="10" on="false" color="#000000" opacity="0"/>
                  <v:fill on="true" color="#000000"/>
                </v:shape>
                <v:shape id="Shape 61258" style="position:absolute;width:91;height:3749;left:59049;top:2423;" coordsize="9144,374904" path="m0,0l9144,0l9144,374904l0,374904l0,0">
                  <v:stroke weight="0pt" endcap="square" joinstyle="miter" miterlimit="10" on="false" color="#000000" opacity="0"/>
                  <v:fill on="true" color="#000000"/>
                </v:shape>
                <v:shape id="Shape 61259" style="position:absolute;width:91;height:137;left:0;top:6172;" coordsize="9144,13716" path="m0,0l9144,0l9144,13716l0,13716l0,0">
                  <v:stroke weight="0pt" endcap="square" joinstyle="miter" miterlimit="10" on="false" color="#000000" opacity="0"/>
                  <v:fill on="true" color="#000000"/>
                </v:shape>
                <v:shape id="Shape 61260" style="position:absolute;width:22969;height:91;left:60;top:6172;" coordsize="2296922,9144" path="m0,0l2296922,0l2296922,9144l0,9144l0,0">
                  <v:stroke weight="0pt" endcap="square" joinstyle="miter" miterlimit="10" on="false" color="#000000" opacity="0"/>
                  <v:fill on="true" color="#000000"/>
                </v:shape>
                <v:shape id="Shape 61261" style="position:absolute;width:91;height:137;left:23030;top:6172;" coordsize="9144,13716" path="m0,0l9144,0l9144,13716l0,13716l0,0">
                  <v:stroke weight="0pt" endcap="square" joinstyle="miter" miterlimit="10" on="false" color="#000000" opacity="0"/>
                  <v:fill on="true" color="#000000"/>
                </v:shape>
                <v:shape id="Shape 61262" style="position:absolute;width:8199;height:91;left:23091;top:6172;" coordsize="819912,9144" path="m0,0l819912,0l819912,9144l0,9144l0,0">
                  <v:stroke weight="0pt" endcap="square" joinstyle="miter" miterlimit="10" on="false" color="#000000" opacity="0"/>
                  <v:fill on="true" color="#000000"/>
                </v:shape>
                <v:shape id="Shape 61263" style="position:absolute;width:91;height:137;left:31291;top:6172;" coordsize="9144,13716" path="m0,0l9144,0l9144,13716l0,13716l0,0">
                  <v:stroke weight="0pt" endcap="square" joinstyle="miter" miterlimit="10" on="false" color="#000000" opacity="0"/>
                  <v:fill on="true" color="#000000"/>
                </v:shape>
                <v:shape id="Shape 61264" style="position:absolute;width:27697;height:91;left:31351;top:6172;" coordsize="2769743,9144" path="m0,0l2769743,0l2769743,9144l0,9144l0,0">
                  <v:stroke weight="0pt" endcap="square" joinstyle="miter" miterlimit="10" on="false" color="#000000" opacity="0"/>
                  <v:fill on="true" color="#000000"/>
                </v:shape>
                <v:shape id="Shape 61265" style="position:absolute;width:91;height:137;left:59049;top:6172;" coordsize="9144,13716" path="m0,0l9144,0l9144,13716l0,13716l0,0">
                  <v:stroke weight="0pt" endcap="square" joinstyle="miter" miterlimit="10" on="false" color="#000000" opacity="0"/>
                  <v:fill on="true" color="#000000"/>
                </v:shape>
                <v:shape id="Shape 61266" style="position:absolute;width:91;height:3767;left:0;top:6310;" coordsize="9144,376733" path="m0,0l9144,0l9144,376733l0,376733l0,0">
                  <v:stroke weight="0pt" endcap="square" joinstyle="miter" miterlimit="10" on="false" color="#000000" opacity="0"/>
                  <v:fill on="true" color="#000000"/>
                </v:shape>
                <v:shape id="Shape 61267" style="position:absolute;width:91;height:3767;left:23030;top:6310;" coordsize="9144,376733" path="m0,0l9144,0l9144,376733l0,376733l0,0">
                  <v:stroke weight="0pt" endcap="square" joinstyle="miter" miterlimit="10" on="false" color="#000000" opacity="0"/>
                  <v:fill on="true" color="#000000"/>
                </v:shape>
                <v:shape id="Shape 61268" style="position:absolute;width:91;height:3767;left:31291;top:6310;" coordsize="9144,376733" path="m0,0l9144,0l9144,376733l0,376733l0,0">
                  <v:stroke weight="0pt" endcap="square" joinstyle="miter" miterlimit="10" on="false" color="#000000" opacity="0"/>
                  <v:fill on="true" color="#000000"/>
                </v:shape>
                <v:shape id="Shape 61269" style="position:absolute;width:91;height:3767;left:59049;top:6310;" coordsize="9144,376733" path="m0,0l9144,0l9144,376733l0,376733l0,0">
                  <v:stroke weight="0pt" endcap="square" joinstyle="miter" miterlimit="10" on="false" color="#000000" opacity="0"/>
                  <v:fill on="true" color="#000000"/>
                </v:shape>
                <v:shape id="Shape 61270" style="position:absolute;width:91;height:137;left:0;top:10077;" coordsize="9144,13716" path="m0,0l9144,0l9144,13716l0,13716l0,0">
                  <v:stroke weight="0pt" endcap="square" joinstyle="miter" miterlimit="10" on="false" color="#000000" opacity="0"/>
                  <v:fill on="true" color="#000000"/>
                </v:shape>
                <v:shape id="Shape 61271" style="position:absolute;width:22969;height:91;left:60;top:10077;" coordsize="2296922,9144" path="m0,0l2296922,0l2296922,9144l0,9144l0,0">
                  <v:stroke weight="0pt" endcap="square" joinstyle="miter" miterlimit="10" on="false" color="#000000" opacity="0"/>
                  <v:fill on="true" color="#000000"/>
                </v:shape>
                <v:shape id="Shape 61272" style="position:absolute;width:91;height:137;left:23030;top:10077;" coordsize="9144,13716" path="m0,0l9144,0l9144,13716l0,13716l0,0">
                  <v:stroke weight="0pt" endcap="square" joinstyle="miter" miterlimit="10" on="false" color="#000000" opacity="0"/>
                  <v:fill on="true" color="#000000"/>
                </v:shape>
                <v:shape id="Shape 61273" style="position:absolute;width:8199;height:91;left:23091;top:10077;" coordsize="819912,9144" path="m0,0l819912,0l819912,9144l0,9144l0,0">
                  <v:stroke weight="0pt" endcap="square" joinstyle="miter" miterlimit="10" on="false" color="#000000" opacity="0"/>
                  <v:fill on="true" color="#000000"/>
                </v:shape>
                <v:shape id="Shape 61274" style="position:absolute;width:91;height:137;left:31291;top:10077;" coordsize="9144,13716" path="m0,0l9144,0l9144,13716l0,13716l0,0">
                  <v:stroke weight="0pt" endcap="square" joinstyle="miter" miterlimit="10" on="false" color="#000000" opacity="0"/>
                  <v:fill on="true" color="#000000"/>
                </v:shape>
                <v:shape id="Shape 61275" style="position:absolute;width:27697;height:91;left:31351;top:10077;" coordsize="2769743,9144" path="m0,0l2769743,0l2769743,9144l0,9144l0,0">
                  <v:stroke weight="0pt" endcap="square" joinstyle="miter" miterlimit="10" on="false" color="#000000" opacity="0"/>
                  <v:fill on="true" color="#000000"/>
                </v:shape>
                <v:shape id="Shape 61276" style="position:absolute;width:91;height:137;left:59049;top:10077;" coordsize="9144,13716" path="m0,0l9144,0l9144,13716l0,13716l0,0">
                  <v:stroke weight="0pt" endcap="square" joinstyle="miter" miterlimit="10" on="false" color="#000000" opacity="0"/>
                  <v:fill on="true" color="#000000"/>
                </v:shape>
                <v:shape id="Shape 61277" style="position:absolute;width:91;height:2148;left:0;top:10214;" coordsize="9144,214884" path="m0,0l9144,0l9144,214884l0,214884l0,0">
                  <v:stroke weight="0pt" endcap="square" joinstyle="miter" miterlimit="10" on="false" color="#000000" opacity="0"/>
                  <v:fill on="true" color="#000000"/>
                </v:shape>
                <v:shape id="Shape 61278" style="position:absolute;width:91;height:2148;left:23030;top:10214;" coordsize="9144,214884" path="m0,0l9144,0l9144,214884l0,214884l0,0">
                  <v:stroke weight="0pt" endcap="square" joinstyle="miter" miterlimit="10" on="false" color="#000000" opacity="0"/>
                  <v:fill on="true" color="#000000"/>
                </v:shape>
                <v:shape id="Shape 61279" style="position:absolute;width:91;height:2148;left:31291;top:10214;" coordsize="9144,214884" path="m0,0l9144,0l9144,214884l0,214884l0,0">
                  <v:stroke weight="0pt" endcap="square" joinstyle="miter" miterlimit="10" on="false" color="#000000" opacity="0"/>
                  <v:fill on="true" color="#000000"/>
                </v:shape>
                <v:shape id="Shape 61280" style="position:absolute;width:91;height:2148;left:59049;top:10214;" coordsize="9144,214884" path="m0,0l9144,0l9144,214884l0,214884l0,0">
                  <v:stroke weight="0pt" endcap="square" joinstyle="miter" miterlimit="10" on="false" color="#000000" opacity="0"/>
                  <v:fill on="true" color="#000000"/>
                </v:shape>
                <v:shape id="Shape 61281" style="position:absolute;width:91;height:137;left:0;top:12363;" coordsize="9144,13716" path="m0,0l9144,0l9144,13716l0,13716l0,0">
                  <v:stroke weight="0pt" endcap="square" joinstyle="miter" miterlimit="10" on="false" color="#000000" opacity="0"/>
                  <v:fill on="true" color="#000000"/>
                </v:shape>
                <v:shape id="Shape 61282" style="position:absolute;width:22969;height:91;left:60;top:12363;" coordsize="2296922,9144" path="m0,0l2296922,0l2296922,9144l0,9144l0,0">
                  <v:stroke weight="0pt" endcap="square" joinstyle="miter" miterlimit="10" on="false" color="#000000" opacity="0"/>
                  <v:fill on="true" color="#000000"/>
                </v:shape>
                <v:shape id="Shape 61283" style="position:absolute;width:91;height:137;left:23030;top:12363;" coordsize="9144,13716" path="m0,0l9144,0l9144,13716l0,13716l0,0">
                  <v:stroke weight="0pt" endcap="square" joinstyle="miter" miterlimit="10" on="false" color="#000000" opacity="0"/>
                  <v:fill on="true" color="#000000"/>
                </v:shape>
                <v:shape id="Shape 61284" style="position:absolute;width:8199;height:91;left:23091;top:12363;" coordsize="819912,9144" path="m0,0l819912,0l819912,9144l0,9144l0,0">
                  <v:stroke weight="0pt" endcap="square" joinstyle="miter" miterlimit="10" on="false" color="#000000" opacity="0"/>
                  <v:fill on="true" color="#000000"/>
                </v:shape>
                <v:shape id="Shape 61285" style="position:absolute;width:91;height:137;left:31291;top:12363;" coordsize="9144,13716" path="m0,0l9144,0l9144,13716l0,13716l0,0">
                  <v:stroke weight="0pt" endcap="square" joinstyle="miter" miterlimit="10" on="false" color="#000000" opacity="0"/>
                  <v:fill on="true" color="#000000"/>
                </v:shape>
                <v:shape id="Shape 61286" style="position:absolute;width:27697;height:91;left:31351;top:12363;" coordsize="2769743,9144" path="m0,0l2769743,0l2769743,9144l0,9144l0,0">
                  <v:stroke weight="0pt" endcap="square" joinstyle="miter" miterlimit="10" on="false" color="#000000" opacity="0"/>
                  <v:fill on="true" color="#000000"/>
                </v:shape>
                <v:shape id="Shape 61287" style="position:absolute;width:91;height:137;left:59049;top:12363;" coordsize="9144,13716" path="m0,0l9144,0l9144,13716l0,13716l0,0">
                  <v:stroke weight="0pt" endcap="square" joinstyle="miter" miterlimit="10" on="false" color="#000000" opacity="0"/>
                  <v:fill on="true" color="#000000"/>
                </v:shape>
                <v:shape id="Shape 61288" style="position:absolute;width:91;height:8656;left:0;top:12500;" coordsize="9144,865632" path="m0,0l9144,0l9144,865632l0,865632l0,0">
                  <v:stroke weight="0pt" endcap="square" joinstyle="miter" miterlimit="10" on="false" color="#000000" opacity="0"/>
                  <v:fill on="true" color="#000000"/>
                </v:shape>
                <v:shape id="Shape 61289" style="position:absolute;width:91;height:8656;left:23030;top:12500;" coordsize="9144,865632" path="m0,0l9144,0l9144,865632l0,865632l0,0">
                  <v:stroke weight="0pt" endcap="square" joinstyle="miter" miterlimit="10" on="false" color="#000000" opacity="0"/>
                  <v:fill on="true" color="#000000"/>
                </v:shape>
                <v:shape id="Shape 61290" style="position:absolute;width:91;height:8656;left:31291;top:12500;" coordsize="9144,865632" path="m0,0l9144,0l9144,865632l0,865632l0,0">
                  <v:stroke weight="0pt" endcap="square" joinstyle="miter" miterlimit="10" on="false" color="#000000" opacity="0"/>
                  <v:fill on="true" color="#000000"/>
                </v:shape>
                <v:shape id="Shape 61291" style="position:absolute;width:91;height:8656;left:59049;top:12500;" coordsize="9144,865632" path="m0,0l9144,0l9144,865632l0,865632l0,0">
                  <v:stroke weight="0pt" endcap="square" joinstyle="miter" miterlimit="10" on="false" color="#000000" opacity="0"/>
                  <v:fill on="true" color="#000000"/>
                </v:shape>
                <v:shape id="Shape 61292" style="position:absolute;width:91;height:137;left:0;top:21156;" coordsize="9144,13716" path="m0,0l9144,0l9144,13716l0,13716l0,0">
                  <v:stroke weight="0pt" endcap="square" joinstyle="miter" miterlimit="10" on="false" color="#000000" opacity="0"/>
                  <v:fill on="true" color="#000000"/>
                </v:shape>
                <v:shape id="Shape 61293" style="position:absolute;width:22969;height:91;left:60;top:21156;" coordsize="2296922,9144" path="m0,0l2296922,0l2296922,9144l0,9144l0,0">
                  <v:stroke weight="0pt" endcap="square" joinstyle="miter" miterlimit="10" on="false" color="#000000" opacity="0"/>
                  <v:fill on="true" color="#000000"/>
                </v:shape>
                <v:shape id="Shape 61294" style="position:absolute;width:91;height:137;left:23030;top:21156;" coordsize="9144,13716" path="m0,0l9144,0l9144,13716l0,13716l0,0">
                  <v:stroke weight="0pt" endcap="square" joinstyle="miter" miterlimit="10" on="false" color="#000000" opacity="0"/>
                  <v:fill on="true" color="#000000"/>
                </v:shape>
                <v:shape id="Shape 61295" style="position:absolute;width:8199;height:91;left:23091;top:21156;" coordsize="819912,9144" path="m0,0l819912,0l819912,9144l0,9144l0,0">
                  <v:stroke weight="0pt" endcap="square" joinstyle="miter" miterlimit="10" on="false" color="#000000" opacity="0"/>
                  <v:fill on="true" color="#000000"/>
                </v:shape>
                <v:shape id="Shape 61296" style="position:absolute;width:91;height:137;left:31291;top:21156;" coordsize="9144,13716" path="m0,0l9144,0l9144,13716l0,13716l0,0">
                  <v:stroke weight="0pt" endcap="square" joinstyle="miter" miterlimit="10" on="false" color="#000000" opacity="0"/>
                  <v:fill on="true" color="#000000"/>
                </v:shape>
                <v:shape id="Shape 61297" style="position:absolute;width:27697;height:91;left:31351;top:21156;" coordsize="2769743,9144" path="m0,0l2769743,0l2769743,9144l0,9144l0,0">
                  <v:stroke weight="0pt" endcap="square" joinstyle="miter" miterlimit="10" on="false" color="#000000" opacity="0"/>
                  <v:fill on="true" color="#000000"/>
                </v:shape>
                <v:shape id="Shape 61298" style="position:absolute;width:91;height:137;left:59049;top:21156;" coordsize="9144,13716" path="m0,0l9144,0l9144,13716l0,13716l0,0">
                  <v:stroke weight="0pt" endcap="square" joinstyle="miter" miterlimit="10" on="false" color="#000000" opacity="0"/>
                  <v:fill on="true" color="#000000"/>
                </v:shape>
                <v:shape id="Shape 61299" style="position:absolute;width:91;height:2148;left:0;top:21294;" coordsize="9144,214884" path="m0,0l9144,0l9144,214884l0,214884l0,0">
                  <v:stroke weight="0pt" endcap="square" joinstyle="miter" miterlimit="10" on="false" color="#000000" opacity="0"/>
                  <v:fill on="true" color="#000000"/>
                </v:shape>
                <v:shape id="Shape 61300" style="position:absolute;width:91;height:2148;left:23030;top:21294;" coordsize="9144,214884" path="m0,0l9144,0l9144,214884l0,214884l0,0">
                  <v:stroke weight="0pt" endcap="square" joinstyle="miter" miterlimit="10" on="false" color="#000000" opacity="0"/>
                  <v:fill on="true" color="#000000"/>
                </v:shape>
                <v:shape id="Shape 61301" style="position:absolute;width:91;height:2148;left:31291;top:21294;" coordsize="9144,214884" path="m0,0l9144,0l9144,214884l0,214884l0,0">
                  <v:stroke weight="0pt" endcap="square" joinstyle="miter" miterlimit="10" on="false" color="#000000" opacity="0"/>
                  <v:fill on="true" color="#000000"/>
                </v:shape>
                <v:shape id="Shape 61302" style="position:absolute;width:91;height:2148;left:59049;top:21294;" coordsize="9144,214884" path="m0,0l9144,0l9144,214884l0,214884l0,0">
                  <v:stroke weight="0pt" endcap="square" joinstyle="miter" miterlimit="10" on="false" color="#000000" opacity="0"/>
                  <v:fill on="true" color="#000000"/>
                </v:shape>
                <v:shape id="Shape 61303" style="position:absolute;width:91;height:137;left:0;top:23442;" coordsize="9144,13716" path="m0,0l9144,0l9144,13716l0,13716l0,0">
                  <v:stroke weight="0pt" endcap="square" joinstyle="miter" miterlimit="10" on="false" color="#000000" opacity="0"/>
                  <v:fill on="true" color="#000000"/>
                </v:shape>
                <v:shape id="Shape 61304" style="position:absolute;width:22969;height:91;left:60;top:23442;" coordsize="2296922,9144" path="m0,0l2296922,0l2296922,9144l0,9144l0,0">
                  <v:stroke weight="0pt" endcap="square" joinstyle="miter" miterlimit="10" on="false" color="#000000" opacity="0"/>
                  <v:fill on="true" color="#000000"/>
                </v:shape>
                <v:shape id="Shape 61305" style="position:absolute;width:91;height:91;left:23030;top:23442;" coordsize="9144,9144" path="m0,0l9144,0l9144,9144l0,9144l0,0">
                  <v:stroke weight="0pt" endcap="square" joinstyle="miter" miterlimit="10" on="false" color="#000000" opacity="0"/>
                  <v:fill on="true" color="#000000"/>
                </v:shape>
                <v:shape id="Shape 61306" style="position:absolute;width:8199;height:91;left:23091;top:23442;" coordsize="819912,9144" path="m0,0l819912,0l819912,9144l0,9144l0,0">
                  <v:stroke weight="0pt" endcap="square" joinstyle="miter" miterlimit="10" on="false" color="#000000" opacity="0"/>
                  <v:fill on="true" color="#000000"/>
                </v:shape>
                <v:shape id="Shape 61307" style="position:absolute;width:91;height:91;left:31291;top:23442;" coordsize="9144,9144" path="m0,0l9144,0l9144,9144l0,9144l0,0">
                  <v:stroke weight="0pt" endcap="square" joinstyle="miter" miterlimit="10" on="false" color="#000000" opacity="0"/>
                  <v:fill on="true" color="#000000"/>
                </v:shape>
                <v:shape id="Shape 61308" style="position:absolute;width:27697;height:91;left:31351;top:23442;" coordsize="2769743,9144" path="m0,0l2769743,0l2769743,9144l0,9144l0,0">
                  <v:stroke weight="0pt" endcap="square" joinstyle="miter" miterlimit="10" on="false" color="#000000" opacity="0"/>
                  <v:fill on="true" color="#000000"/>
                </v:shape>
                <v:shape id="Shape 61309" style="position:absolute;width:91;height:137;left:59049;top:23442;" coordsize="9144,13716" path="m0,0l9144,0l9144,13716l0,13716l0,0">
                  <v:stroke weight="0pt" endcap="square" joinstyle="miter" miterlimit="10" on="false" color="#000000" opacity="0"/>
                  <v:fill on="true" color="#000000"/>
                </v:shape>
                <v:shape id="Shape 61310" style="position:absolute;width:91;height:2758;left:0;top:23580;" coordsize="9144,275844" path="m0,0l9144,0l9144,275844l0,275844l0,0">
                  <v:stroke weight="0pt" endcap="square" joinstyle="miter" miterlimit="10" on="false" color="#000000" opacity="0"/>
                  <v:fill on="true" color="#000000"/>
                </v:shape>
                <v:shape id="Shape 61311" style="position:absolute;width:91;height:91;left:0;top:26338;" coordsize="9144,9144" path="m0,0l9144,0l9144,9144l0,9144l0,0">
                  <v:stroke weight="0pt" endcap="square" joinstyle="miter" miterlimit="10" on="false" color="#000000" opacity="0"/>
                  <v:fill on="true" color="#000000"/>
                </v:shape>
                <v:shape id="Shape 61312" style="position:absolute;width:58987;height:91;left:60;top:26338;" coordsize="5898770,9144" path="m0,0l5898770,0l5898770,9144l0,9144l0,0">
                  <v:stroke weight="0pt" endcap="square" joinstyle="miter" miterlimit="10" on="false" color="#000000" opacity="0"/>
                  <v:fill on="true" color="#000000"/>
                </v:shape>
                <v:shape id="Shape 61313" style="position:absolute;width:91;height:2758;left:59049;top:23580;" coordsize="9144,275844" path="m0,0l9144,0l9144,275844l0,275844l0,0">
                  <v:stroke weight="0pt" endcap="square" joinstyle="miter" miterlimit="10" on="false" color="#000000" opacity="0"/>
                  <v:fill on="true" color="#000000"/>
                </v:shape>
                <v:shape id="Shape 61314" style="position:absolute;width:91;height:91;left:59049;top:26338;" coordsize="9144,9144" path="m0,0l9144,0l9144,9144l0,9144l0,0">
                  <v:stroke weight="0pt" endcap="square" joinstyle="miter" miterlimit="10" on="false" color="#000000" opacity="0"/>
                  <v:fill on="true" color="#000000"/>
                </v:shape>
                <v:shape id="Shape 61315" style="position:absolute;width:91;height:91;left:487;top:26399;" coordsize="9144,9144" path="m0,0l9144,0l9144,9144l0,9144l0,0">
                  <v:stroke weight="0pt" endcap="square" joinstyle="miter" miterlimit="10" on="false" color="#000000" opacity="0"/>
                  <v:fill on="true" color="#000000"/>
                </v:shape>
                <v:shape id="Shape 61316" style="position:absolute;width:61106;height:91;left:548;top:26399;" coordsize="6110605,9144" path="m0,0l6110605,0l6110605,9144l0,9144l0,0">
                  <v:stroke weight="0pt" endcap="square" joinstyle="miter" miterlimit="10" on="false" color="#000000" opacity="0"/>
                  <v:fill on="true" color="#000000"/>
                </v:shape>
                <v:shape id="Shape 61317" style="position:absolute;width:91;height:91;left:61655;top:26399;" coordsize="9144,9144" path="m0,0l9144,0l9144,9144l0,9144l0,0">
                  <v:stroke weight="0pt" endcap="square" joinstyle="miter" miterlimit="10" on="false" color="#000000" opacity="0"/>
                  <v:fill on="true" color="#000000"/>
                </v:shape>
                <v:shape id="Shape 61318" style="position:absolute;width:91;height:91;left:487;top:28197;" coordsize="9144,9144" path="m0,0l9144,0l9144,9144l0,9144l0,0">
                  <v:stroke weight="0pt" endcap="square" joinstyle="miter" miterlimit="10" on="false" color="#000000" opacity="0"/>
                  <v:fill on="true" color="#000000"/>
                </v:shape>
                <v:shape id="Shape 61319" style="position:absolute;width:61106;height:91;left:548;top:28197;" coordsize="6110605,9144" path="m0,0l6110605,0l6110605,9144l0,9144l0,0">
                  <v:stroke weight="0pt" endcap="square" joinstyle="miter" miterlimit="10" on="false" color="#000000" opacity="0"/>
                  <v:fill on="true" color="#000000"/>
                </v:shape>
                <v:shape id="Shape 61320" style="position:absolute;width:91;height:91;left:61655;top:28197;" coordsize="9144,9144" path="m0,0l9144,0l9144,9144l0,9144l0,0">
                  <v:stroke weight="0pt" endcap="square" joinstyle="miter" miterlimit="10" on="false" color="#000000" opacity="0"/>
                  <v:fill on="true" color="#000000"/>
                </v:shape>
                <v:shape id="Shape 61321" style="position:absolute;width:91;height:1737;left:487;top:26460;" coordsize="9144,173736" path="m0,0l9144,0l9144,173736l0,173736l0,0">
                  <v:stroke weight="0pt" endcap="square" joinstyle="miter" miterlimit="10" on="false" color="#000000" opacity="0"/>
                  <v:fill on="true" color="#000000"/>
                </v:shape>
                <v:shape id="Shape 61322" style="position:absolute;width:91;height:1737;left:61655;top:26460;" coordsize="9144,173736" path="m0,0l9144,0l9144,173736l0,173736l0,0">
                  <v:stroke weight="0pt" endcap="square" joinstyle="miter" miterlimit="10" on="false" color="#000000" opacity="0"/>
                  <v:fill on="true" color="#000000"/>
                </v:shape>
              </v:group>
            </w:pict>
          </mc:Fallback>
        </mc:AlternateContent>
      </w:r>
      <w:r>
        <w:t xml:space="preserve">Instalaciones eléctricas e </w:t>
      </w:r>
      <w:r>
        <w:tab/>
        <w:t xml:space="preserve">2.800,00 € </w:t>
      </w:r>
      <w:r>
        <w:tab/>
        <w:t xml:space="preserve">414.00-226.15 Evento Tapas y Vinos </w:t>
      </w:r>
      <w:r>
        <w:t xml:space="preserve">iluminación: Redacción CFO Instalaciones eléctricas de grupo generador de BT. Suministro, instalación y Certificado IBT.  </w:t>
      </w:r>
    </w:p>
    <w:p w:rsidR="00A90193" w:rsidRDefault="001A7A33">
      <w:pPr>
        <w:tabs>
          <w:tab w:val="center" w:pos="4162"/>
          <w:tab w:val="center" w:pos="6736"/>
        </w:tabs>
        <w:spacing w:after="103"/>
        <w:ind w:left="-1" w:firstLine="0"/>
        <w:jc w:val="left"/>
      </w:pPr>
      <w:r>
        <w:t xml:space="preserve">Servicios de seguridad privada. </w:t>
      </w:r>
      <w:r>
        <w:tab/>
        <w:t xml:space="preserve">1.640,31 € </w:t>
      </w:r>
      <w:r>
        <w:tab/>
        <w:t xml:space="preserve">132.00-227.01 Evento Tapas y Vinos </w:t>
      </w:r>
    </w:p>
    <w:p w:rsidR="00A90193" w:rsidRDefault="001A7A33">
      <w:pPr>
        <w:spacing w:after="196" w:line="259" w:lineRule="auto"/>
        <w:ind w:left="12" w:firstLine="0"/>
        <w:jc w:val="left"/>
      </w:pPr>
      <w:r>
        <w:t xml:space="preserve"> </w:t>
      </w:r>
    </w:p>
    <w:p w:rsidR="00A90193" w:rsidRDefault="001A7A33">
      <w:pPr>
        <w:pStyle w:val="Ttulo2"/>
        <w:spacing w:after="1360"/>
        <w:ind w:left="259" w:right="241"/>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2053463</wp:posOffset>
                </wp:positionH>
                <wp:positionV relativeFrom="page">
                  <wp:posOffset>361188</wp:posOffset>
                </wp:positionV>
                <wp:extent cx="609600" cy="773583"/>
                <wp:effectExtent l="0" t="0" r="0" b="0"/>
                <wp:wrapTopAndBottom/>
                <wp:docPr id="58694" name="Group 58694"/>
                <wp:cNvGraphicFramePr/>
                <a:graphic xmlns:a="http://schemas.openxmlformats.org/drawingml/2006/main">
                  <a:graphicData uri="http://schemas.microsoft.com/office/word/2010/wordprocessingGroup">
                    <wpg:wgp>
                      <wpg:cNvGrpSpPr/>
                      <wpg:grpSpPr>
                        <a:xfrm>
                          <a:off x="0" y="0"/>
                          <a:ext cx="609600" cy="773583"/>
                          <a:chOff x="0" y="0"/>
                          <a:chExt cx="609600" cy="773583"/>
                        </a:xfrm>
                      </wpg:grpSpPr>
                      <wps:wsp>
                        <wps:cNvPr id="4230" name="Rectangle 4230"/>
                        <wps:cNvSpPr/>
                        <wps:spPr>
                          <a:xfrm>
                            <a:off x="96266" y="254355"/>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231" name="Rectangle 4231"/>
                        <wps:cNvSpPr/>
                        <wps:spPr>
                          <a:xfrm>
                            <a:off x="96266" y="429615"/>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4232" name="Rectangle 4232"/>
                        <wps:cNvSpPr/>
                        <wps:spPr>
                          <a:xfrm>
                            <a:off x="96266" y="604876"/>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4441" name="Picture 4441"/>
                          <pic:cNvPicPr/>
                        </pic:nvPicPr>
                        <pic:blipFill>
                          <a:blip r:embed="rId31"/>
                          <a:stretch>
                            <a:fillRect/>
                          </a:stretch>
                        </pic:blipFill>
                        <pic:spPr>
                          <a:xfrm>
                            <a:off x="0" y="0"/>
                            <a:ext cx="609600" cy="694944"/>
                          </a:xfrm>
                          <a:prstGeom prst="rect">
                            <a:avLst/>
                          </a:prstGeom>
                        </pic:spPr>
                      </pic:pic>
                    </wpg:wgp>
                  </a:graphicData>
                </a:graphic>
              </wp:anchor>
            </w:drawing>
          </mc:Choice>
          <mc:Fallback xmlns:a="http://schemas.openxmlformats.org/drawingml/2006/main">
            <w:pict>
              <v:group id="Group 58694" style="width:48pt;height:60.912pt;position:absolute;mso-position-horizontal-relative:page;mso-position-horizontal:absolute;margin-left:161.69pt;mso-position-vertical-relative:page;margin-top:28.44pt;" coordsize="6096,7735">
                <v:rect id="Rectangle 4230" style="position:absolute;width:506;height:2243;left:962;top:2543;"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231" style="position:absolute;width:506;height:2243;left:962;top:4296;"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4232" style="position:absolute;width:506;height:2243;left:962;top:6048;"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4441" style="position:absolute;width:6096;height:6949;left:0;top:0;" filled="f">
                  <v:imagedata r:id="rId32"/>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1620647</wp:posOffset>
                </wp:positionH>
                <wp:positionV relativeFrom="page">
                  <wp:posOffset>10028393</wp:posOffset>
                </wp:positionV>
                <wp:extent cx="5393436" cy="301279"/>
                <wp:effectExtent l="0" t="0" r="0" b="0"/>
                <wp:wrapTopAndBottom/>
                <wp:docPr id="58695" name="Group 58695"/>
                <wp:cNvGraphicFramePr/>
                <a:graphic xmlns:a="http://schemas.openxmlformats.org/drawingml/2006/main">
                  <a:graphicData uri="http://schemas.microsoft.com/office/word/2010/wordprocessingGroup">
                    <wpg:wgp>
                      <wpg:cNvGrpSpPr/>
                      <wpg:grpSpPr>
                        <a:xfrm>
                          <a:off x="0" y="0"/>
                          <a:ext cx="5393436" cy="301279"/>
                          <a:chOff x="0" y="0"/>
                          <a:chExt cx="5393436" cy="301279"/>
                        </a:xfrm>
                      </wpg:grpSpPr>
                      <wps:wsp>
                        <wps:cNvPr id="4235" name="Rectangle 4235"/>
                        <wps:cNvSpPr/>
                        <wps:spPr>
                          <a:xfrm>
                            <a:off x="1361186" y="0"/>
                            <a:ext cx="4451579" cy="131081"/>
                          </a:xfrm>
                          <a:prstGeom prst="rect">
                            <a:avLst/>
                          </a:prstGeom>
                          <a:ln>
                            <a:noFill/>
                          </a:ln>
                        </wps:spPr>
                        <wps:txbx>
                          <w:txbxContent>
                            <w:p w:rsidR="00A90193" w:rsidRDefault="001A7A33">
                              <w:pPr>
                                <w:spacing w:after="160" w:line="259" w:lineRule="auto"/>
                                <w:ind w:left="0" w:firstLine="0"/>
                                <w:jc w:val="left"/>
                              </w:pPr>
                              <w:r>
                                <w:rPr>
                                  <w:sz w:val="14"/>
                                </w:rPr>
                                <w:t>Avenida Constitución Nº 7. Código postal: 38530, Candelaria. Teléfono: 922.500.800.</w:t>
                              </w:r>
                            </w:p>
                          </w:txbxContent>
                        </wps:txbx>
                        <wps:bodyPr horzOverflow="overflow" vert="horz" lIns="0" tIns="0" rIns="0" bIns="0" rtlCol="0">
                          <a:noAutofit/>
                        </wps:bodyPr>
                      </wps:wsp>
                      <wps:wsp>
                        <wps:cNvPr id="4236" name="Rectangle 4236"/>
                        <wps:cNvSpPr/>
                        <wps:spPr>
                          <a:xfrm>
                            <a:off x="4711573" y="0"/>
                            <a:ext cx="32662" cy="131081"/>
                          </a:xfrm>
                          <a:prstGeom prst="rect">
                            <a:avLst/>
                          </a:prstGeom>
                          <a:ln>
                            <a:noFill/>
                          </a:ln>
                        </wps:spPr>
                        <wps:txbx>
                          <w:txbxContent>
                            <w:p w:rsidR="00A90193" w:rsidRDefault="001A7A33">
                              <w:pPr>
                                <w:spacing w:after="160" w:line="259" w:lineRule="auto"/>
                                <w:ind w:left="0" w:firstLine="0"/>
                                <w:jc w:val="left"/>
                              </w:pPr>
                              <w:r>
                                <w:rPr>
                                  <w:sz w:val="14"/>
                                </w:rPr>
                                <w:t xml:space="preserve"> </w:t>
                              </w:r>
                            </w:p>
                          </w:txbxContent>
                        </wps:txbx>
                        <wps:bodyPr horzOverflow="overflow" vert="horz" lIns="0" tIns="0" rIns="0" bIns="0" rtlCol="0">
                          <a:noAutofit/>
                        </wps:bodyPr>
                      </wps:wsp>
                      <pic:pic xmlns:pic="http://schemas.openxmlformats.org/drawingml/2006/picture">
                        <pic:nvPicPr>
                          <pic:cNvPr id="4443" name="Picture 4443"/>
                          <pic:cNvPicPr/>
                        </pic:nvPicPr>
                        <pic:blipFill>
                          <a:blip r:embed="rId29"/>
                          <a:stretch>
                            <a:fillRect/>
                          </a:stretch>
                        </pic:blipFill>
                        <pic:spPr>
                          <a:xfrm>
                            <a:off x="0" y="34579"/>
                            <a:ext cx="5393436" cy="266700"/>
                          </a:xfrm>
                          <a:prstGeom prst="rect">
                            <a:avLst/>
                          </a:prstGeom>
                        </pic:spPr>
                      </pic:pic>
                    </wpg:wgp>
                  </a:graphicData>
                </a:graphic>
              </wp:anchor>
            </w:drawing>
          </mc:Choice>
          <mc:Fallback xmlns:a="http://schemas.openxmlformats.org/drawingml/2006/main">
            <w:pict>
              <v:group id="Group 58695" style="width:424.68pt;height:23.7228pt;position:absolute;mso-position-horizontal-relative:page;mso-position-horizontal:absolute;margin-left:127.61pt;mso-position-vertical-relative:page;margin-top:789.637pt;" coordsize="53934,3012">
                <v:rect id="Rectangle 4235" style="position:absolute;width:44515;height:1310;left:13611;top:0;" filled="f" stroked="f">
                  <v:textbox inset="0,0,0,0">
                    <w:txbxContent>
                      <w:p>
                        <w:pPr>
                          <w:spacing w:before="0" w:after="160" w:line="259" w:lineRule="auto"/>
                          <w:ind w:left="0" w:firstLine="0"/>
                          <w:jc w:val="left"/>
                        </w:pPr>
                        <w:r>
                          <w:rPr>
                            <w:sz w:val="14"/>
                          </w:rPr>
                          <w:t xml:space="preserve">Avenida Constitución Nº 7. Código postal: 38530, Candelaria. Teléfono: 922.500.800.</w:t>
                        </w:r>
                      </w:p>
                    </w:txbxContent>
                  </v:textbox>
                </v:rect>
                <v:rect id="Rectangle 4236" style="position:absolute;width:326;height:1310;left:47115;top:0;" filled="f" stroked="f">
                  <v:textbox inset="0,0,0,0">
                    <w:txbxContent>
                      <w:p>
                        <w:pPr>
                          <w:spacing w:before="0" w:after="160" w:line="259" w:lineRule="auto"/>
                          <w:ind w:left="0" w:firstLine="0"/>
                          <w:jc w:val="left"/>
                        </w:pPr>
                        <w:r>
                          <w:rPr>
                            <w:sz w:val="14"/>
                          </w:rPr>
                          <w:t xml:space="preserve"> </w:t>
                        </w:r>
                      </w:p>
                    </w:txbxContent>
                  </v:textbox>
                </v:rect>
                <v:shape id="Picture 4443" style="position:absolute;width:53934;height:2667;left:0;top:345;" filled="f">
                  <v:imagedata r:id="rId30"/>
                </v:shape>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8696" name="Group 58696"/>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4446" name="Rectangle 4446"/>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4447" name="Rectangle 4447"/>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w:t>
                              </w:r>
                              <w:r>
                                <w:rPr>
                                  <w:sz w:val="12"/>
                                </w:rPr>
                                <w:t xml:space="preserve">Gestiona | Página 29 de 41 </w:t>
                              </w:r>
                            </w:p>
                          </w:txbxContent>
                        </wps:txbx>
                        <wps:bodyPr horzOverflow="overflow" vert="horz" lIns="0" tIns="0" rIns="0" bIns="0" rtlCol="0">
                          <a:noAutofit/>
                        </wps:bodyPr>
                      </wps:wsp>
                    </wpg:wgp>
                  </a:graphicData>
                </a:graphic>
              </wp:anchor>
            </w:drawing>
          </mc:Choice>
          <mc:Fallback xmlns:a="http://schemas.openxmlformats.org/drawingml/2006/main">
            <w:pict>
              <v:group id="Group 58696" style="width:12.7031pt;height:280.038pt;position:absolute;mso-position-horizontal-relative:page;mso-position-horizontal:absolute;margin-left:682.278pt;mso-position-vertical-relative:page;margin-top:531.882pt;" coordsize="1613,35564">
                <v:rect id="Rectangle 4446"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4447"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41 </w:t>
                        </w:r>
                      </w:p>
                    </w:txbxContent>
                  </v:textbox>
                </v:rect>
                <w10:wrap type="square"/>
              </v:group>
            </w:pict>
          </mc:Fallback>
        </mc:AlternateContent>
      </w:r>
      <w:r>
        <w:t>TOTAL COSTE  6.558,06 €</w:t>
      </w:r>
      <w:r>
        <w:rPr>
          <w:b w:val="0"/>
        </w:rPr>
        <w:t xml:space="preserve"> </w:t>
      </w:r>
    </w:p>
    <w:p w:rsidR="00A90193" w:rsidRDefault="001A7A33">
      <w:pPr>
        <w:spacing w:after="357" w:line="259" w:lineRule="auto"/>
        <w:ind w:left="725" w:firstLine="0"/>
        <w:jc w:val="left"/>
      </w:pPr>
      <w:r>
        <w:t xml:space="preserve"> </w:t>
      </w:r>
    </w:p>
    <w:p w:rsidR="00A90193" w:rsidRDefault="001A7A33">
      <w:pPr>
        <w:ind w:left="4" w:right="49"/>
      </w:pPr>
      <w:r>
        <w:rPr>
          <w:b/>
        </w:rPr>
        <w:t>Tercero:</w:t>
      </w:r>
      <w:r>
        <w:t xml:space="preserve"> Que de conformidad con lo dispuesto en la Ordenanza reguladora de la TASA POR </w:t>
      </w:r>
    </w:p>
    <w:p w:rsidR="00A90193" w:rsidRDefault="001A7A33">
      <w:pPr>
        <w:ind w:left="4" w:right="49"/>
      </w:pPr>
      <w:r>
        <w:t>OCUPACIÓN DE PUESTOS, BARRACAS, CASETAS DE VENTA, ESPECTÁCULOS, ATRACCIONES O RECREO, SITUADOS EN TERRENOS DE USO PÚBLICO LOCAL, ASÍ COMO INDUSTRIAS CALLEJERAS Y AMBULANTES Y RODAJE CINEMATOGRÁFICO, será objeto de esta exacción la utilización privativa o a</w:t>
      </w:r>
      <w:r>
        <w:t>provechamiento especial del dominio público local derivado de la ocupación de terrenos de uso público local con puestos, barracas, casetas de venta, espectáculos, atracciones o recreo, situados en terrenos de uso público local, así como industrias callejer</w:t>
      </w:r>
      <w:r>
        <w:t xml:space="preserve">as y ambulantes y rodaje cinematográfico, y la obligación de contribuir nace desde el momento en que la utilización o aprovechamiento se inicien. </w:t>
      </w:r>
    </w:p>
    <w:p w:rsidR="00A90193" w:rsidRDefault="001A7A33">
      <w:pPr>
        <w:spacing w:after="11" w:line="259" w:lineRule="auto"/>
        <w:ind w:left="10" w:firstLine="0"/>
        <w:jc w:val="left"/>
      </w:pPr>
      <w:r>
        <w:t xml:space="preserve"> </w:t>
      </w:r>
    </w:p>
    <w:p w:rsidR="00A90193" w:rsidRDefault="001A7A33">
      <w:pPr>
        <w:spacing w:after="362"/>
        <w:ind w:left="713" w:right="49"/>
      </w:pPr>
      <w:r>
        <w:t xml:space="preserve">Para el cálculo de la cuota tributaria, será la resultante de aplicar la siguiente fórmula: </w:t>
      </w:r>
    </w:p>
    <w:p w:rsidR="00A90193" w:rsidRDefault="001A7A33">
      <w:pPr>
        <w:spacing w:after="247"/>
        <w:ind w:left="2184" w:right="49"/>
      </w:pPr>
      <w:r>
        <w:t xml:space="preserve">Tarifa = Su x </w:t>
      </w:r>
      <w:r>
        <w:t xml:space="preserve">Vr x Is </w:t>
      </w:r>
    </w:p>
    <w:p w:rsidR="00A90193" w:rsidRDefault="001A7A33">
      <w:pPr>
        <w:spacing w:after="559"/>
        <w:ind w:left="4" w:right="49"/>
      </w:pPr>
      <w:r>
        <w:t xml:space="preserve">Su = Superficie utilizada. </w:t>
      </w:r>
    </w:p>
    <w:p w:rsidR="00A90193" w:rsidRDefault="001A7A33">
      <w:pPr>
        <w:spacing w:after="0" w:line="259" w:lineRule="auto"/>
        <w:ind w:left="46" w:firstLine="0"/>
        <w:jc w:val="center"/>
      </w:pPr>
      <w:r>
        <w:rPr>
          <w:sz w:val="14"/>
        </w:rPr>
        <w:t xml:space="preserve"> </w:t>
      </w:r>
    </w:p>
    <w:p w:rsidR="00A90193" w:rsidRDefault="001A7A33">
      <w:pPr>
        <w:spacing w:after="161"/>
        <w:ind w:left="4" w:right="49"/>
      </w:pPr>
      <w:r>
        <w:t>Vr = Valor de Repercusión del suelo, según la ponencia de valores aprobada del año 1999, actualizada con los incrementos regulados en las leyes de presupuestos. Para el ejercicio 1999 el valor de referencia queda esta</w:t>
      </w:r>
      <w:r>
        <w:t>blecido en 138,83 Euros/m</w:t>
      </w:r>
      <w:r>
        <w:rPr>
          <w:vertAlign w:val="superscript"/>
        </w:rPr>
        <w:t>2</w:t>
      </w:r>
      <w:r>
        <w:t>. Anualmente se actualizará según el incremento que fijen las normas estatales para el valor catastral del Impuesto sobre Bienes Inmuebles. Actualmente, se eleva a 167,57 Euros/m</w:t>
      </w:r>
      <w:r>
        <w:rPr>
          <w:vertAlign w:val="superscript"/>
        </w:rPr>
        <w:t>2</w:t>
      </w:r>
      <w:r>
        <w:t xml:space="preserve">. </w:t>
      </w:r>
    </w:p>
    <w:p w:rsidR="00A90193" w:rsidRDefault="001A7A33">
      <w:pPr>
        <w:spacing w:after="449"/>
        <w:ind w:left="4" w:right="49"/>
      </w:pPr>
      <w:r>
        <w:t>Is = Índice de Situación contenida en la Ordenan</w:t>
      </w:r>
      <w:r>
        <w:t xml:space="preserve">za Fiscal reguladora del Impuesto de Actividades Económicas y que asciende a 1,90. </w:t>
      </w:r>
    </w:p>
    <w:p w:rsidR="00A90193" w:rsidRDefault="001A7A33">
      <w:pPr>
        <w:spacing w:after="293" w:line="302" w:lineRule="auto"/>
        <w:ind w:left="4" w:right="1926"/>
      </w:pPr>
      <w:r>
        <w:t>Dado que la superficie ocupada por cada Carpa son de 9 m</w:t>
      </w:r>
      <w:r>
        <w:rPr>
          <w:vertAlign w:val="superscript"/>
        </w:rPr>
        <w:t>2,</w:t>
      </w:r>
      <w:r>
        <w:t xml:space="preserve">, la tarifa  importa la cantidad de 7,85 Euros por día y Carpa. </w:t>
      </w:r>
    </w:p>
    <w:p w:rsidR="00A90193" w:rsidRDefault="001A7A33">
      <w:pPr>
        <w:spacing w:after="0" w:line="259" w:lineRule="auto"/>
        <w:ind w:left="10" w:right="-5" w:hanging="10"/>
        <w:jc w:val="right"/>
      </w:pPr>
      <w:r>
        <w:t xml:space="preserve">En consecuencia, este interventor informa favorablemente el Convenio de Colaboración </w:t>
      </w:r>
    </w:p>
    <w:p w:rsidR="00A90193" w:rsidRDefault="001A7A33">
      <w:pPr>
        <w:spacing w:after="788"/>
        <w:ind w:left="4" w:right="49"/>
      </w:pPr>
      <w:r>
        <w:t>entre el Ayuntamiento de Candelaria y el Consejo Regulador de la D.O. Del Valle de Guimar, para la celebración del evento “Tapas y Vinos 2022”, a celebrar el 2 de diciemb</w:t>
      </w:r>
      <w:r>
        <w:t xml:space="preserve">re de 2022, para el fomento de los vinos de Tenerife y productos locales.” </w:t>
      </w:r>
    </w:p>
    <w:p w:rsidR="00A90193" w:rsidRDefault="001A7A33">
      <w:pPr>
        <w:spacing w:after="780"/>
        <w:ind w:left="1138" w:right="49"/>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4460" name="Group 54460"/>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4594" name="Rectangle 4594"/>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4595" name="Rectangle 4595"/>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30 de 41 </w:t>
                              </w:r>
                            </w:p>
                          </w:txbxContent>
                        </wps:txbx>
                        <wps:bodyPr horzOverflow="overflow" vert="horz" lIns="0" tIns="0" rIns="0" bIns="0" rtlCol="0">
                          <a:noAutofit/>
                        </wps:bodyPr>
                      </wps:wsp>
                    </wpg:wgp>
                  </a:graphicData>
                </a:graphic>
              </wp:anchor>
            </w:drawing>
          </mc:Choice>
          <mc:Fallback xmlns:a="http://schemas.openxmlformats.org/drawingml/2006/main">
            <w:pict>
              <v:group id="Group 54460" style="width:12.7031pt;height:280.038pt;position:absolute;mso-position-horizontal-relative:page;mso-position-horizontal:absolute;margin-left:682.278pt;mso-position-vertical-relative:page;margin-top:531.882pt;" coordsize="1613,35564">
                <v:rect id="Rectangle 4594"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4595"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41 </w:t>
                        </w:r>
                      </w:p>
                    </w:txbxContent>
                  </v:textbox>
                </v:rect>
                <w10:wrap type="square"/>
              </v:group>
            </w:pict>
          </mc:Fallback>
        </mc:AlternateContent>
      </w:r>
      <w:r>
        <w:t xml:space="preserve">No obstante, la Junta de Gobierno Local acordará lo más procedente. </w:t>
      </w:r>
    </w:p>
    <w:p w:rsidR="00A90193" w:rsidRDefault="001A7A33">
      <w:pPr>
        <w:spacing w:after="112" w:line="250" w:lineRule="auto"/>
        <w:ind w:left="9" w:right="46" w:hanging="10"/>
      </w:pPr>
      <w:r>
        <w:rPr>
          <w:b/>
        </w:rPr>
        <w:t xml:space="preserve">    Consta en el expediente Informe Jurídico emitido por Doña Olga Fernández MéndezBencomo, qu</w:t>
      </w:r>
      <w:r>
        <w:rPr>
          <w:b/>
        </w:rPr>
        <w:t>e desempeña el puesto de Jurista, de 24 de noviembre de 2022, debidamente conformado por Doña María del Pilar Chico Delgado, Técnico de la Administración General, del 24 de noviembre de 2022, y fiscalizado favorablemente por el Interventor Municipal D. Nic</w:t>
      </w:r>
      <w:r>
        <w:rPr>
          <w:b/>
        </w:rPr>
        <w:t xml:space="preserve">olás Rojo Garnica, del 24 de noviembre de 2022, del siguiente tenor literal: </w:t>
      </w:r>
    </w:p>
    <w:p w:rsidR="00A90193" w:rsidRDefault="001A7A33">
      <w:pPr>
        <w:spacing w:after="101" w:line="259" w:lineRule="auto"/>
        <w:ind w:left="14" w:firstLine="0"/>
        <w:jc w:val="left"/>
      </w:pPr>
      <w:r>
        <w:t xml:space="preserve"> </w:t>
      </w:r>
    </w:p>
    <w:p w:rsidR="00A90193" w:rsidRDefault="001A7A33">
      <w:pPr>
        <w:pStyle w:val="Ttulo2"/>
        <w:ind w:left="259" w:right="239"/>
      </w:pPr>
      <w:r>
        <w:t xml:space="preserve">“INFORME </w:t>
      </w:r>
    </w:p>
    <w:p w:rsidR="00A90193" w:rsidRDefault="001A7A33">
      <w:pPr>
        <w:spacing w:after="112" w:line="250" w:lineRule="auto"/>
        <w:ind w:left="9" w:right="46" w:hanging="10"/>
      </w:pPr>
      <w:r>
        <w:rPr>
          <w:b/>
        </w:rPr>
        <w:t>La Técnico jurista Olga Fernández Méndez-Bencomo, en relación con el expediente referenciado emite el siguiente informe, conformado por la funcionaria María del Pilar</w:t>
      </w:r>
      <w:r>
        <w:rPr>
          <w:b/>
        </w:rPr>
        <w:t xml:space="preserve"> Chico Delgado, y fiscalizado favorablemente por el Interventor Municipal D. Nicolas Rojo Garnica. </w:t>
      </w:r>
    </w:p>
    <w:p w:rsidR="00A90193" w:rsidRDefault="001A7A33">
      <w:pPr>
        <w:spacing w:after="98" w:line="259" w:lineRule="auto"/>
        <w:ind w:left="14" w:firstLine="0"/>
        <w:jc w:val="left"/>
      </w:pPr>
      <w:r>
        <w:rPr>
          <w:color w:val="FF0000"/>
        </w:rPr>
        <w:t xml:space="preserve"> </w:t>
      </w:r>
    </w:p>
    <w:p w:rsidR="00A90193" w:rsidRDefault="001A7A33">
      <w:pPr>
        <w:pStyle w:val="Ttulo2"/>
        <w:ind w:left="259" w:right="240"/>
      </w:pPr>
      <w:r>
        <w:t xml:space="preserve">Antecedentes de hecho </w:t>
      </w:r>
    </w:p>
    <w:p w:rsidR="00A90193" w:rsidRDefault="001A7A33">
      <w:pPr>
        <w:spacing w:after="109"/>
        <w:ind w:left="4" w:right="49"/>
      </w:pPr>
      <w:r>
        <w:t xml:space="preserve">Primero: Vista la propuesta de Alcaldía, de fecha 24 </w:t>
      </w:r>
      <w:r>
        <w:t>de noviembre de 2022, relativa a la aprobación y suscripción de un Convenio de colaboración entre el Ilustre Ayuntamiento de la Villa de Candelaria y el Consejo Regulador de la Denominación de Origen de Vinos “Valle de Güímar”, con motivo de la celebración</w:t>
      </w:r>
      <w:r>
        <w:t xml:space="preserve"> del acto denominado “Tapas y Vinos 2022”, que tendrá lugar en la Plaza de Los Pescadores, el 2 de diciembre en horario de 19,00 h a 1,30</w:t>
      </w:r>
      <w:r>
        <w:rPr>
          <w:color w:val="FF0000"/>
        </w:rPr>
        <w:t xml:space="preserve"> </w:t>
      </w:r>
      <w:r>
        <w:t>h. del 3 de diciembre de 2022.</w:t>
      </w:r>
      <w:r>
        <w:rPr>
          <w:color w:val="FF0000"/>
        </w:rPr>
        <w:t xml:space="preserve"> </w:t>
      </w:r>
    </w:p>
    <w:p w:rsidR="00A90193" w:rsidRDefault="001A7A33">
      <w:pPr>
        <w:spacing w:after="100" w:line="259" w:lineRule="auto"/>
        <w:ind w:left="14" w:firstLine="0"/>
        <w:jc w:val="left"/>
      </w:pPr>
      <w:r>
        <w:rPr>
          <w:color w:val="FF0000"/>
        </w:rPr>
        <w:t xml:space="preserve"> </w:t>
      </w:r>
    </w:p>
    <w:p w:rsidR="00A90193" w:rsidRDefault="001A7A33">
      <w:pPr>
        <w:spacing w:after="108"/>
        <w:ind w:left="4" w:right="49"/>
      </w:pPr>
      <w:r>
        <w:t xml:space="preserve">Segundo: Obra en el expediente la siguiente documentación del Consejo regulador:   </w:t>
      </w:r>
    </w:p>
    <w:p w:rsidR="00A90193" w:rsidRDefault="001A7A33">
      <w:pPr>
        <w:numPr>
          <w:ilvl w:val="0"/>
          <w:numId w:val="16"/>
        </w:numPr>
        <w:ind w:right="49" w:hanging="360"/>
      </w:pPr>
      <w:r>
        <w:t xml:space="preserve">Tarjeta de Identificación Fiscal del Consejo Regulador de Valle de Güímar.  </w:t>
      </w:r>
    </w:p>
    <w:p w:rsidR="00A90193" w:rsidRDefault="00A90193">
      <w:pPr>
        <w:sectPr w:rsidR="00A90193">
          <w:headerReference w:type="even" r:id="rId33"/>
          <w:headerReference w:type="default" r:id="rId34"/>
          <w:footerReference w:type="even" r:id="rId35"/>
          <w:footerReference w:type="default" r:id="rId36"/>
          <w:headerReference w:type="first" r:id="rId37"/>
          <w:footerReference w:type="first" r:id="rId38"/>
          <w:pgSz w:w="14174" w:h="16838"/>
          <w:pgMar w:top="2837" w:right="2051" w:bottom="1051" w:left="2538" w:header="693" w:footer="544" w:gutter="0"/>
          <w:cols w:space="720"/>
          <w:titlePg/>
        </w:sectPr>
      </w:pPr>
    </w:p>
    <w:p w:rsidR="00A90193" w:rsidRDefault="001A7A33">
      <w:pPr>
        <w:numPr>
          <w:ilvl w:val="0"/>
          <w:numId w:val="16"/>
        </w:numPr>
        <w:spacing w:after="105"/>
        <w:ind w:right="49" w:hanging="360"/>
      </w:pPr>
      <w:r>
        <w:t>Publicación en el BOC., n º 61 de 26 de marzo de 2008, de Aprobación de los Estatutos del Consejo Regulador</w:t>
      </w:r>
      <w:r>
        <w:t xml:space="preserve"> de la Denominación de Origen de Vinos “Valle de Güímar”.  </w:t>
      </w:r>
    </w:p>
    <w:p w:rsidR="00A90193" w:rsidRDefault="001A7A33">
      <w:pPr>
        <w:numPr>
          <w:ilvl w:val="0"/>
          <w:numId w:val="16"/>
        </w:numPr>
        <w:spacing w:after="145"/>
        <w:ind w:right="49" w:hanging="360"/>
      </w:pPr>
      <w:r>
        <w:t xml:space="preserve">Publicación en el BOC., n º 130 de 6 de julio de 2018, de nombramiento del Presidente del Consejo Regulador de la Denominación de Origen de Vinos “Valle de Güímar”.  </w:t>
      </w:r>
    </w:p>
    <w:p w:rsidR="00A90193" w:rsidRDefault="001A7A33">
      <w:pPr>
        <w:numPr>
          <w:ilvl w:val="0"/>
          <w:numId w:val="16"/>
        </w:numPr>
        <w:spacing w:after="108"/>
        <w:ind w:right="49" w:hanging="360"/>
      </w:pPr>
      <w:r>
        <w:t>DNI del Presidente del Consej</w:t>
      </w:r>
      <w:r>
        <w:t xml:space="preserve">o Regulador de la Denominación de Origen de Vinos “Valle de Güímar”.  </w:t>
      </w:r>
    </w:p>
    <w:p w:rsidR="00A90193" w:rsidRDefault="001A7A33">
      <w:pPr>
        <w:spacing w:after="114"/>
        <w:ind w:left="147" w:right="49"/>
      </w:pPr>
      <w:r>
        <w:t xml:space="preserve">Tercero: Con fecha 23 de noviembre de 2022 se emite informe favorable del Interventor Municipal relativo a dicho convenio, del siguiente tenor literal:  </w:t>
      </w:r>
    </w:p>
    <w:p w:rsidR="00A90193" w:rsidRDefault="001A7A33">
      <w:pPr>
        <w:spacing w:after="97" w:line="259" w:lineRule="auto"/>
        <w:ind w:left="142" w:firstLine="0"/>
        <w:jc w:val="left"/>
      </w:pPr>
      <w:r>
        <w:t xml:space="preserve"> </w:t>
      </w:r>
    </w:p>
    <w:p w:rsidR="00A90193" w:rsidRDefault="001A7A33">
      <w:pPr>
        <w:spacing w:after="101" w:line="259" w:lineRule="auto"/>
        <w:ind w:left="90" w:hanging="10"/>
        <w:jc w:val="center"/>
      </w:pPr>
      <w:r>
        <w:rPr>
          <w:b/>
        </w:rPr>
        <w:t>“</w:t>
      </w:r>
      <w:r>
        <w:t>INFORME DE INTERVENCIÓN</w:t>
      </w:r>
      <w:r>
        <w:rPr>
          <w:b/>
        </w:rPr>
        <w:t xml:space="preserve"> </w:t>
      </w:r>
    </w:p>
    <w:p w:rsidR="00A90193" w:rsidRDefault="001A7A33">
      <w:pPr>
        <w:spacing w:after="172"/>
        <w:ind w:left="147" w:right="49"/>
      </w:pPr>
      <w:r>
        <w:t xml:space="preserve">Que, vista el Convenio de Colaboración entre el Ayuntamiento de Candelaria y el Consejo Regulador de la D.O. Del Valle de Guimar, para la celebración del evento “Tapas y Vinos 2022”, a celebrar el 2 de diciembre de 2022, señalar que: </w:t>
      </w:r>
    </w:p>
    <w:p w:rsidR="00A90193" w:rsidRDefault="001A7A33">
      <w:pPr>
        <w:spacing w:after="170"/>
        <w:ind w:left="142" w:right="49" w:firstLine="360"/>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6754901</wp:posOffset>
                </wp:positionV>
                <wp:extent cx="161330" cy="3556483"/>
                <wp:effectExtent l="0" t="0" r="0" b="0"/>
                <wp:wrapTopAndBottom/>
                <wp:docPr id="58211" name="Group 58211"/>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4851" name="Rectangle 4851"/>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Cód. Validación: C</w:t>
                              </w:r>
                              <w:r>
                                <w:rPr>
                                  <w:sz w:val="12"/>
                                </w:rPr>
                                <w:t xml:space="preserve">WP24P6P39CX222KR6KWCS9W9 | Verificación: https://candelaria.sedelectronica.es/ </w:t>
                              </w:r>
                            </w:p>
                          </w:txbxContent>
                        </wps:txbx>
                        <wps:bodyPr horzOverflow="overflow" vert="horz" lIns="0" tIns="0" rIns="0" bIns="0" rtlCol="0">
                          <a:noAutofit/>
                        </wps:bodyPr>
                      </wps:wsp>
                      <wps:wsp>
                        <wps:cNvPr id="4852" name="Rectangle 4852"/>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31 de 41 </w:t>
                              </w:r>
                            </w:p>
                          </w:txbxContent>
                        </wps:txbx>
                        <wps:bodyPr horzOverflow="overflow" vert="horz" lIns="0" tIns="0" rIns="0" bIns="0" rtlCol="0">
                          <a:noAutofit/>
                        </wps:bodyPr>
                      </wps:wsp>
                    </wpg:wgp>
                  </a:graphicData>
                </a:graphic>
              </wp:anchor>
            </w:drawing>
          </mc:Choice>
          <mc:Fallback xmlns:a="http://schemas.openxmlformats.org/drawingml/2006/main">
            <w:pict>
              <v:group id="Group 58211" style="width:12.7031pt;height:280.038pt;position:absolute;mso-position-horizontal-relative:page;mso-position-horizontal:absolute;margin-left:682.278pt;mso-position-vertical-relative:page;margin-top:531.882pt;" coordsize="1613,35564">
                <v:rect id="Rectangle 4851"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4852"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41 </w:t>
                        </w:r>
                      </w:p>
                    </w:txbxContent>
                  </v:textbox>
                </v:rect>
                <w10:wrap type="topAndBottom"/>
              </v:group>
            </w:pict>
          </mc:Fallback>
        </mc:AlternateContent>
      </w:r>
      <w:r>
        <w:t>Primero: Conforme los artículos 47 y 48 de la Ley 40/2015 de 1 de octubre, de Rég</w:t>
      </w:r>
      <w:r>
        <w:t>imen Jurídico del Sector Público, que definen a los Convenios, como acuerdos con efectos jurídicos adoptados por las Administraciones Públicas, con el objeto de mejorar la eficiencia de la gestión pública, facilitar la utilización conjunta de medios y serv</w:t>
      </w:r>
      <w:r>
        <w:t>icios públicos, contribuir a la realización de actividades de utilidad pública y cumplir con la legislación de estabilidad presupuestaria y sostenibilidad financiera, debiendo, quienes los suscriban tener capacidad para financiar los asumidos durante la vi</w:t>
      </w:r>
      <w:r>
        <w:t xml:space="preserve">gencia del convenio. </w:t>
      </w:r>
    </w:p>
    <w:p w:rsidR="00A90193" w:rsidRDefault="001A7A33">
      <w:pPr>
        <w:ind w:left="142" w:right="49" w:firstLine="360"/>
      </w:pPr>
      <w:r>
        <w:t>Segundo: Que en el Presupuesto General para el ejercicio 2022, existe consignación presupuestaria en la aplicación 414.00-226.15,</w:t>
      </w:r>
      <w:r>
        <w:rPr>
          <w:color w:val="FF0000"/>
        </w:rPr>
        <w:t xml:space="preserve"> </w:t>
      </w:r>
      <w:r>
        <w:t>135.00-227.06 y 132.00-227.01,</w:t>
      </w:r>
      <w:r>
        <w:rPr>
          <w:color w:val="FF0000"/>
        </w:rPr>
        <w:t xml:space="preserve"> </w:t>
      </w:r>
      <w:r>
        <w:t>para hacer frente a la aportación municipal del citado evento, a nivel de</w:t>
      </w:r>
      <w:r>
        <w:t xml:space="preserve"> bolsa de vinculación, por importe de</w:t>
      </w:r>
      <w:r>
        <w:rPr>
          <w:color w:val="FF0000"/>
        </w:rPr>
        <w:t xml:space="preserve"> </w:t>
      </w:r>
      <w:r>
        <w:t xml:space="preserve">6.558,06 Euros, que es el coste de los servicios que debe asumir el Ayuntamiento, como el alquiler de carpas, seguridad privada e instalación de baja tensión, conforme el siguiente cuadro: </w:t>
      </w:r>
    </w:p>
    <w:p w:rsidR="00A90193" w:rsidRDefault="001A7A33">
      <w:pPr>
        <w:spacing w:after="0" w:line="259" w:lineRule="auto"/>
        <w:ind w:left="502" w:firstLine="0"/>
        <w:jc w:val="left"/>
      </w:pPr>
      <w:r>
        <w:rPr>
          <w:sz w:val="24"/>
        </w:rPr>
        <w:t xml:space="preserve"> </w:t>
      </w:r>
    </w:p>
    <w:tbl>
      <w:tblPr>
        <w:tblStyle w:val="TableGrid"/>
        <w:tblW w:w="9290" w:type="dxa"/>
        <w:tblInd w:w="146" w:type="dxa"/>
        <w:tblCellMar>
          <w:top w:w="7" w:type="dxa"/>
          <w:left w:w="108" w:type="dxa"/>
          <w:bottom w:w="0" w:type="dxa"/>
          <w:right w:w="49" w:type="dxa"/>
        </w:tblCellMar>
        <w:tblLook w:val="04A0" w:firstRow="1" w:lastRow="0" w:firstColumn="1" w:lastColumn="0" w:noHBand="0" w:noVBand="1"/>
      </w:tblPr>
      <w:tblGrid>
        <w:gridCol w:w="3629"/>
        <w:gridCol w:w="1298"/>
        <w:gridCol w:w="4362"/>
      </w:tblGrid>
      <w:tr w:rsidR="00A90193">
        <w:trPr>
          <w:trHeight w:val="338"/>
        </w:trPr>
        <w:tc>
          <w:tcPr>
            <w:tcW w:w="3629"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right="57" w:firstLine="0"/>
              <w:jc w:val="center"/>
            </w:pPr>
            <w:r>
              <w:t xml:space="preserve">Concepto </w:t>
            </w:r>
          </w:p>
        </w:tc>
        <w:tc>
          <w:tcPr>
            <w:tcW w:w="129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right="57" w:firstLine="0"/>
              <w:jc w:val="center"/>
            </w:pPr>
            <w:r>
              <w:t xml:space="preserve">Importe </w:t>
            </w:r>
          </w:p>
        </w:tc>
        <w:tc>
          <w:tcPr>
            <w:tcW w:w="43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right="62" w:firstLine="0"/>
              <w:jc w:val="center"/>
            </w:pPr>
            <w:r>
              <w:t xml:space="preserve">Aplicación presupuestaria </w:t>
            </w:r>
          </w:p>
        </w:tc>
      </w:tr>
      <w:tr w:rsidR="00A90193">
        <w:trPr>
          <w:trHeight w:val="590"/>
        </w:trPr>
        <w:tc>
          <w:tcPr>
            <w:tcW w:w="3629"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Instalación, alquiler y transporte de carpas y mesas.  </w:t>
            </w:r>
          </w:p>
        </w:tc>
        <w:tc>
          <w:tcPr>
            <w:tcW w:w="129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1.043,25 € </w:t>
            </w:r>
          </w:p>
        </w:tc>
        <w:tc>
          <w:tcPr>
            <w:tcW w:w="43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41400.22615 Evento Tapas y Vinos </w:t>
            </w:r>
          </w:p>
        </w:tc>
      </w:tr>
      <w:tr w:rsidR="00A90193">
        <w:trPr>
          <w:trHeight w:val="593"/>
        </w:trPr>
        <w:tc>
          <w:tcPr>
            <w:tcW w:w="3629"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Alquiler, instalación, desmontaje y transporte de vallas. </w:t>
            </w:r>
          </w:p>
        </w:tc>
        <w:tc>
          <w:tcPr>
            <w:tcW w:w="129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374,50 € </w:t>
            </w:r>
          </w:p>
        </w:tc>
        <w:tc>
          <w:tcPr>
            <w:tcW w:w="43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41400.22615 Evento Tapas y Vinos </w:t>
            </w:r>
          </w:p>
        </w:tc>
      </w:tr>
      <w:tr w:rsidR="00A90193">
        <w:trPr>
          <w:trHeight w:val="338"/>
        </w:trPr>
        <w:tc>
          <w:tcPr>
            <w:tcW w:w="3629"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Dirección del Plan de Seguridad.  </w:t>
            </w:r>
          </w:p>
        </w:tc>
        <w:tc>
          <w:tcPr>
            <w:tcW w:w="129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700,00 € </w:t>
            </w:r>
          </w:p>
        </w:tc>
        <w:tc>
          <w:tcPr>
            <w:tcW w:w="43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135.00-227.06 Evento Tapas y Vinos </w:t>
            </w:r>
          </w:p>
        </w:tc>
      </w:tr>
      <w:tr w:rsidR="00A90193">
        <w:trPr>
          <w:trHeight w:val="1349"/>
        </w:trPr>
        <w:tc>
          <w:tcPr>
            <w:tcW w:w="3629"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Instalaciones eléctricas e iluminación: Redacción CFO Instalaciones eléctricas de grupo generador de BT. Suministro, instalación y Certificado IBT.  </w:t>
            </w:r>
          </w:p>
        </w:tc>
        <w:tc>
          <w:tcPr>
            <w:tcW w:w="129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2.800,00 € </w:t>
            </w:r>
          </w:p>
        </w:tc>
        <w:tc>
          <w:tcPr>
            <w:tcW w:w="43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414.00-</w:t>
            </w:r>
            <w:r>
              <w:t xml:space="preserve">226.15 Evento Tapas y Vinos </w:t>
            </w:r>
          </w:p>
        </w:tc>
      </w:tr>
      <w:tr w:rsidR="00A90193">
        <w:trPr>
          <w:trHeight w:val="338"/>
        </w:trPr>
        <w:tc>
          <w:tcPr>
            <w:tcW w:w="3629"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Servicios de seguridad privada. </w:t>
            </w:r>
          </w:p>
        </w:tc>
        <w:tc>
          <w:tcPr>
            <w:tcW w:w="1298"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1.640,31 € </w:t>
            </w:r>
          </w:p>
        </w:tc>
        <w:tc>
          <w:tcPr>
            <w:tcW w:w="4362" w:type="dxa"/>
            <w:tcBorders>
              <w:top w:val="single" w:sz="4" w:space="0" w:color="000000"/>
              <w:left w:val="single" w:sz="4" w:space="0" w:color="000000"/>
              <w:bottom w:val="single" w:sz="4" w:space="0" w:color="000000"/>
              <w:right w:val="single" w:sz="4" w:space="0" w:color="000000"/>
            </w:tcBorders>
          </w:tcPr>
          <w:p w:rsidR="00A90193" w:rsidRDefault="001A7A33">
            <w:pPr>
              <w:spacing w:after="0" w:line="259" w:lineRule="auto"/>
              <w:ind w:left="0" w:firstLine="0"/>
              <w:jc w:val="left"/>
            </w:pPr>
            <w:r>
              <w:t xml:space="preserve">132.00-227.01 Evento Tapas y Vinos </w:t>
            </w:r>
          </w:p>
        </w:tc>
      </w:tr>
      <w:tr w:rsidR="00A90193">
        <w:trPr>
          <w:trHeight w:val="665"/>
        </w:trPr>
        <w:tc>
          <w:tcPr>
            <w:tcW w:w="9290" w:type="dxa"/>
            <w:gridSpan w:val="3"/>
            <w:tcBorders>
              <w:top w:val="single" w:sz="4" w:space="0" w:color="000000"/>
              <w:left w:val="single" w:sz="4" w:space="0" w:color="000000"/>
              <w:bottom w:val="single" w:sz="4" w:space="0" w:color="000000"/>
              <w:right w:val="single" w:sz="4" w:space="0" w:color="000000"/>
            </w:tcBorders>
          </w:tcPr>
          <w:p w:rsidR="00A90193" w:rsidRDefault="001A7A33">
            <w:pPr>
              <w:spacing w:after="64" w:line="259" w:lineRule="auto"/>
              <w:ind w:left="1" w:firstLine="0"/>
              <w:jc w:val="center"/>
            </w:pPr>
            <w:r>
              <w:rPr>
                <w:b/>
              </w:rPr>
              <w:t xml:space="preserve"> </w:t>
            </w:r>
          </w:p>
          <w:p w:rsidR="00A90193" w:rsidRDefault="001A7A33">
            <w:pPr>
              <w:spacing w:after="0" w:line="259" w:lineRule="auto"/>
              <w:ind w:left="0" w:right="60" w:firstLine="0"/>
              <w:jc w:val="center"/>
            </w:pPr>
            <w:r>
              <w:t xml:space="preserve">TOTAL COSTE  6.558,06 € </w:t>
            </w:r>
          </w:p>
        </w:tc>
      </w:tr>
    </w:tbl>
    <w:p w:rsidR="00A90193" w:rsidRDefault="001A7A33">
      <w:pPr>
        <w:spacing w:after="0" w:line="259" w:lineRule="auto"/>
        <w:ind w:left="142" w:firstLine="0"/>
        <w:jc w:val="left"/>
      </w:pPr>
      <w:r>
        <w:rPr>
          <w:color w:val="FF0000"/>
          <w:sz w:val="24"/>
        </w:rPr>
        <w:t xml:space="preserve"> </w:t>
      </w:r>
    </w:p>
    <w:p w:rsidR="00A90193" w:rsidRDefault="001A7A33">
      <w:pPr>
        <w:spacing w:after="0" w:line="259" w:lineRule="auto"/>
        <w:ind w:left="142" w:firstLine="0"/>
        <w:jc w:val="left"/>
      </w:pPr>
      <w:r>
        <w:rPr>
          <w:b/>
          <w:color w:val="FF0000"/>
        </w:rPr>
        <w:t xml:space="preserve"> </w:t>
      </w:r>
    </w:p>
    <w:p w:rsidR="00A90193" w:rsidRDefault="001A7A33">
      <w:pPr>
        <w:spacing w:after="0" w:line="259" w:lineRule="auto"/>
        <w:ind w:left="10" w:right="-5" w:hanging="10"/>
        <w:jc w:val="right"/>
      </w:pPr>
      <w:r>
        <w:t xml:space="preserve">Tercero: Que de conformidad con lo dispuesto en la Ordenanza reguladora de la TASA POR </w:t>
      </w:r>
    </w:p>
    <w:p w:rsidR="00A90193" w:rsidRDefault="001A7A33">
      <w:pPr>
        <w:ind w:left="147" w:right="49"/>
      </w:pPr>
      <w:r>
        <w:t>OCUPACIÓN DE PUESTOS, BARRACAS, CASETAS DE VENTA, ESPECTÁCULOS, ATRACCIONES O RECREO, SITUADOS EN TERRENOS DE USO PÚBLICO LOCAL, ASÍ COMO INDUSTRIAS CALLEJERAS Y AMBULANTES Y RODAJE CINEMATOGRÁFICO, será objeto de esta exacción la utilización privativa o a</w:t>
      </w:r>
      <w:r>
        <w:t>provechamiento especial del dominio público local derivado de la ocupación de terrenos de uso público local con puestos, barracas, casetas de venta, espectáculos, atracciones o recreo, situados en terrenos de uso público local, así como industrias callejer</w:t>
      </w:r>
      <w:r>
        <w:t xml:space="preserve">as y ambulantes y rodaje cinematográfico, y la obligación de contribuir nace desde el momento en que la utilización o aprovechamiento se inicien. </w:t>
      </w:r>
    </w:p>
    <w:p w:rsidR="00A90193" w:rsidRDefault="001A7A33">
      <w:pPr>
        <w:spacing w:after="0" w:line="259" w:lineRule="auto"/>
        <w:ind w:left="502" w:firstLine="0"/>
        <w:jc w:val="left"/>
      </w:pPr>
      <w:r>
        <w:t xml:space="preserve"> </w:t>
      </w:r>
    </w:p>
    <w:p w:rsidR="00A90193" w:rsidRDefault="001A7A33">
      <w:pPr>
        <w:spacing w:after="108"/>
        <w:ind w:left="855" w:right="49"/>
      </w:pPr>
      <w:r>
        <w:t xml:space="preserve">Para el cálculo de la cuota tributaria, será la resultante de aplicar la siguiente fórmula: </w:t>
      </w:r>
    </w:p>
    <w:p w:rsidR="00A90193" w:rsidRDefault="001A7A33">
      <w:pPr>
        <w:spacing w:after="0" w:line="259" w:lineRule="auto"/>
        <w:ind w:left="1574" w:firstLine="0"/>
        <w:jc w:val="left"/>
      </w:pPr>
      <w:r>
        <w:t xml:space="preserve"> </w:t>
      </w:r>
    </w:p>
    <w:p w:rsidR="00A90193" w:rsidRDefault="001A7A33">
      <w:pPr>
        <w:ind w:left="2299" w:right="49"/>
      </w:pPr>
      <w:r>
        <w:t xml:space="preserve">Tarifa = Su x Vr x Is </w:t>
      </w:r>
    </w:p>
    <w:p w:rsidR="00A90193" w:rsidRDefault="001A7A33">
      <w:pPr>
        <w:spacing w:after="0" w:line="259" w:lineRule="auto"/>
        <w:ind w:left="2294" w:firstLine="0"/>
        <w:jc w:val="left"/>
      </w:pPr>
      <w:r>
        <w:rPr>
          <w:color w:val="FF0000"/>
        </w:rPr>
        <w:t xml:space="preserve"> </w:t>
      </w:r>
    </w:p>
    <w:p w:rsidR="00A90193" w:rsidRDefault="001A7A33">
      <w:pPr>
        <w:spacing w:after="110"/>
        <w:ind w:left="147" w:right="49"/>
      </w:pPr>
      <w:r>
        <w:t xml:space="preserve">Su = Superficie utilizada. </w:t>
      </w:r>
    </w:p>
    <w:p w:rsidR="00A90193" w:rsidRDefault="001A7A33">
      <w:pPr>
        <w:spacing w:after="128"/>
        <w:ind w:left="147" w:right="49"/>
      </w:pPr>
      <w:r>
        <w:t>Vr = Valor de Repercusión del suelo, según la ponencia de valores aprobada del año 1999, actualizada con los incrementos regulados en las leyes de presupuestos. Para el ejercicio 1999 el valor de referen</w:t>
      </w:r>
      <w:r>
        <w:t>cia queda establecido en 138,83 Euros/m</w:t>
      </w:r>
      <w:r>
        <w:rPr>
          <w:vertAlign w:val="superscript"/>
        </w:rPr>
        <w:t>2</w:t>
      </w:r>
      <w:r>
        <w:t>. Anualmente se actualizará según el incremento que fijen las normas estatales para el valor catastral del Impuesto sobre Bienes Inmuebles. Actualmente, se eleva a 167,57 Euros/m</w:t>
      </w:r>
      <w:r>
        <w:rPr>
          <w:vertAlign w:val="superscript"/>
        </w:rPr>
        <w:t>2</w:t>
      </w:r>
      <w:r>
        <w:t xml:space="preserve">. </w:t>
      </w:r>
    </w:p>
    <w:p w:rsidR="00A90193" w:rsidRDefault="001A7A33">
      <w:pPr>
        <w:spacing w:after="113"/>
        <w:ind w:left="147" w:right="49"/>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4165" name="Group 54165"/>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4977" name="Rectangle 4977"/>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Cód. Validación: CWP24P6P39CX22</w:t>
                              </w:r>
                              <w:r>
                                <w:rPr>
                                  <w:sz w:val="12"/>
                                </w:rPr>
                                <w:t xml:space="preserve">2KR6KWCS9W9 | Verificación: https://candelaria.sedelectronica.es/ </w:t>
                              </w:r>
                            </w:p>
                          </w:txbxContent>
                        </wps:txbx>
                        <wps:bodyPr horzOverflow="overflow" vert="horz" lIns="0" tIns="0" rIns="0" bIns="0" rtlCol="0">
                          <a:noAutofit/>
                        </wps:bodyPr>
                      </wps:wsp>
                      <wps:wsp>
                        <wps:cNvPr id="4978" name="Rectangle 4978"/>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32 de 41 </w:t>
                              </w:r>
                            </w:p>
                          </w:txbxContent>
                        </wps:txbx>
                        <wps:bodyPr horzOverflow="overflow" vert="horz" lIns="0" tIns="0" rIns="0" bIns="0" rtlCol="0">
                          <a:noAutofit/>
                        </wps:bodyPr>
                      </wps:wsp>
                    </wpg:wgp>
                  </a:graphicData>
                </a:graphic>
              </wp:anchor>
            </w:drawing>
          </mc:Choice>
          <mc:Fallback xmlns:a="http://schemas.openxmlformats.org/drawingml/2006/main">
            <w:pict>
              <v:group id="Group 54165" style="width:12.7031pt;height:280.038pt;position:absolute;mso-position-horizontal-relative:page;mso-position-horizontal:absolute;margin-left:682.278pt;mso-position-vertical-relative:page;margin-top:531.882pt;" coordsize="1613,35564">
                <v:rect id="Rectangle 4977"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4978"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41 </w:t>
                        </w:r>
                      </w:p>
                    </w:txbxContent>
                  </v:textbox>
                </v:rect>
                <w10:wrap type="square"/>
              </v:group>
            </w:pict>
          </mc:Fallback>
        </mc:AlternateContent>
      </w:r>
      <w:r>
        <w:t>Is = Índice de Situación contenida en la Ordenanza Fiscal reguladora del Impuesto de Actividad</w:t>
      </w:r>
      <w:r>
        <w:t xml:space="preserve">es Económicas y que asciende a 1,90. </w:t>
      </w:r>
    </w:p>
    <w:p w:rsidR="00A90193" w:rsidRDefault="001A7A33">
      <w:pPr>
        <w:spacing w:after="77" w:line="259" w:lineRule="auto"/>
        <w:ind w:left="142" w:firstLine="0"/>
        <w:jc w:val="left"/>
      </w:pPr>
      <w:r>
        <w:t xml:space="preserve"> </w:t>
      </w:r>
    </w:p>
    <w:p w:rsidR="00A90193" w:rsidRDefault="001A7A33">
      <w:pPr>
        <w:spacing w:after="109"/>
        <w:ind w:left="147" w:right="49"/>
      </w:pPr>
      <w:r>
        <w:t xml:space="preserve"> Dado que la superficie ocupada por cada Carpa son de 9 m</w:t>
      </w:r>
      <w:r>
        <w:rPr>
          <w:vertAlign w:val="superscript"/>
        </w:rPr>
        <w:t>2,</w:t>
      </w:r>
      <w:r>
        <w:t xml:space="preserve">, la tarifa importa la cantidad de 7,85 Euros por día y Carpa. </w:t>
      </w:r>
    </w:p>
    <w:p w:rsidR="00A90193" w:rsidRDefault="001A7A33">
      <w:pPr>
        <w:spacing w:after="0" w:line="259" w:lineRule="auto"/>
        <w:ind w:left="142" w:firstLine="0"/>
        <w:jc w:val="left"/>
      </w:pPr>
      <w:r>
        <w:rPr>
          <w:color w:val="FF0000"/>
        </w:rPr>
        <w:t xml:space="preserve"> </w:t>
      </w:r>
    </w:p>
    <w:p w:rsidR="00A90193" w:rsidRDefault="001A7A33">
      <w:pPr>
        <w:spacing w:after="276"/>
        <w:ind w:left="147" w:right="49"/>
      </w:pPr>
      <w:r>
        <w:rPr>
          <w:color w:val="FF0000"/>
        </w:rPr>
        <w:t xml:space="preserve"> </w:t>
      </w:r>
      <w:r>
        <w:t>En consecuencia, este interventor informa favorablemente el Convenio de Colaboración entre el Ayuntamiento de Candelaria y el Consejo Regulador de la D.O. Del Valle de Guimar, para la celebración del evento “Tapas y Vinos 2022”, a celebrar el 2 de diciembr</w:t>
      </w:r>
      <w:r>
        <w:t xml:space="preserve">e de 2022, para el fomento de los vinos de Tenerife y productos locales.” </w:t>
      </w:r>
    </w:p>
    <w:p w:rsidR="00A90193" w:rsidRDefault="001A7A33">
      <w:pPr>
        <w:spacing w:after="95" w:line="259" w:lineRule="auto"/>
        <w:ind w:left="142" w:firstLine="0"/>
        <w:jc w:val="left"/>
      </w:pPr>
      <w:r>
        <w:rPr>
          <w:color w:val="FF0000"/>
        </w:rPr>
        <w:t xml:space="preserve"> </w:t>
      </w:r>
    </w:p>
    <w:p w:rsidR="00A90193" w:rsidRDefault="001A7A33">
      <w:pPr>
        <w:pStyle w:val="Ttulo2"/>
        <w:ind w:left="259" w:right="169"/>
      </w:pPr>
      <w:r>
        <w:t xml:space="preserve">Fundamentos de derecho </w:t>
      </w:r>
    </w:p>
    <w:p w:rsidR="00A90193" w:rsidRDefault="001A7A33">
      <w:pPr>
        <w:spacing w:after="100" w:line="259" w:lineRule="auto"/>
        <w:ind w:left="141" w:firstLine="0"/>
        <w:jc w:val="center"/>
      </w:pPr>
      <w:r>
        <w:rPr>
          <w:b/>
        </w:rPr>
        <w:t xml:space="preserve"> </w:t>
      </w:r>
    </w:p>
    <w:p w:rsidR="00A90193" w:rsidRDefault="001A7A33">
      <w:pPr>
        <w:spacing w:after="126"/>
        <w:ind w:left="147" w:right="49"/>
      </w:pPr>
      <w:r>
        <w:t xml:space="preserve">Resultan de aplicación los siguientes: </w:t>
      </w:r>
    </w:p>
    <w:p w:rsidR="00A90193" w:rsidRDefault="001A7A33">
      <w:pPr>
        <w:spacing w:after="110"/>
        <w:ind w:left="147" w:right="49"/>
      </w:pPr>
      <w:r>
        <w:t xml:space="preserve"> </w:t>
      </w:r>
      <w:r>
        <w:rPr>
          <w:rFonts w:ascii="Segoe UI Symbol" w:eastAsia="Segoe UI Symbol" w:hAnsi="Segoe UI Symbol" w:cs="Segoe UI Symbol"/>
        </w:rPr>
        <w:t></w:t>
      </w:r>
      <w:r>
        <w:t xml:space="preserve"> Ley 39/2015, de 1 de octubre del Procedimiento Administrativo Común de las Administraciones Públicas:  </w:t>
      </w:r>
    </w:p>
    <w:p w:rsidR="00A90193" w:rsidRDefault="001A7A33">
      <w:pPr>
        <w:spacing w:after="102"/>
        <w:ind w:left="147" w:right="49"/>
      </w:pPr>
      <w:r>
        <w:t>El art</w:t>
      </w:r>
      <w:r>
        <w:t>. 86.1 que establece que “Las Administraciones Públicas podrán celebrar acuerdos, pactos, convenios o contratos con personas tanto de Derecho público como privado, siempre que no sean contrarios al ordenamiento jurídico ni versen sobre materias no suscepti</w:t>
      </w:r>
      <w:r>
        <w:t>bles de transacción y tengan por objeto satisfacer el interés público que tienen encomendado, con el alcance, efectos y régimen jurídico específico que, en su caso, prevea la disposición que lo regule, pudiendo tales actos tener la consideración de finaliz</w:t>
      </w:r>
      <w:r>
        <w:t xml:space="preserve">adores de los procedimientos administrativos o insertarse en los mismos con carácter previo, vinculante o no, a la resolución que les ponga fin.”  </w:t>
      </w:r>
    </w:p>
    <w:p w:rsidR="00A90193" w:rsidRDefault="001A7A33">
      <w:pPr>
        <w:spacing w:after="111"/>
        <w:ind w:left="147" w:right="49"/>
      </w:pPr>
      <w:r>
        <w:t>El art. 86.2 que establece que “Los citados instrumentos deberán establecer como contenido mínimo la identif</w:t>
      </w:r>
      <w:r>
        <w:t xml:space="preserve">icación de las partes intervinientes, el ámbito personal, funcional y territorial, y el plazo de vigencia, debiendo publicarse o no según su naturaleza y las personas a las que estuvieran destinados.”  </w:t>
      </w:r>
    </w:p>
    <w:p w:rsidR="00A90193" w:rsidRDefault="001A7A33">
      <w:pPr>
        <w:spacing w:after="108" w:line="259" w:lineRule="auto"/>
        <w:ind w:left="142" w:firstLine="0"/>
        <w:jc w:val="left"/>
      </w:pPr>
      <w:r>
        <w:t xml:space="preserve"> </w:t>
      </w:r>
    </w:p>
    <w:p w:rsidR="00A90193" w:rsidRDefault="001A7A33">
      <w:pPr>
        <w:spacing w:after="111"/>
        <w:ind w:left="147" w:right="49"/>
      </w:pPr>
      <w:r>
        <w:t xml:space="preserve">• Ley 40/2015, de 1 de octubre, de Régimen Jurídico del Sector Público:  </w:t>
      </w:r>
    </w:p>
    <w:p w:rsidR="00A90193" w:rsidRDefault="001A7A33">
      <w:pPr>
        <w:spacing w:after="110"/>
        <w:ind w:left="147" w:right="49"/>
      </w:pPr>
      <w:r>
        <w:t>El art. 47.1, establece que “Son convenios los acuerdos con efectos jurídicos adoptados por las Administraciones Públicas, los organismos públicos y entidades de derecho público vinc</w:t>
      </w:r>
      <w:r>
        <w:t xml:space="preserve">ulados o dependientes o las Universidades públicas entre sí o con sujetos de derecho privado para un fin común.  </w:t>
      </w:r>
    </w:p>
    <w:p w:rsidR="00A90193" w:rsidRDefault="001A7A33">
      <w:pPr>
        <w:spacing w:after="104" w:line="253" w:lineRule="auto"/>
        <w:ind w:left="152" w:hanging="10"/>
        <w:jc w:val="left"/>
      </w:pPr>
      <w:r>
        <w:t>…. Los convenios no podrán tener por objeto prestaciones propias de los contratos. En tal caso, su naturaleza y régimen jurídico se ajustará a</w:t>
      </w:r>
      <w:r>
        <w:t xml:space="preserve"> lo previsto en la legislación de contratos del sector público.” </w:t>
      </w:r>
    </w:p>
    <w:p w:rsidR="00A90193" w:rsidRDefault="001A7A33">
      <w:pPr>
        <w:spacing w:after="146"/>
        <w:ind w:left="147" w:right="49"/>
      </w:pPr>
      <w:r>
        <w:t xml:space="preserve">El art. 48.1 del mismo cuerpo legal señala que “Las Administraciones Públicas, sus organismos públicos y entidades de derecho público vinculados o dependientes y las Universidades públicas, </w:t>
      </w:r>
      <w:r>
        <w:t xml:space="preserve">en el ámbito de sus respectivas competencias, podrán suscribir convenios con sujetos de derecho público y privado, sin que ello pueda suponer cesión de la titularidad de la competencia.  </w:t>
      </w:r>
    </w:p>
    <w:p w:rsidR="00A90193" w:rsidRDefault="001A7A33">
      <w:pPr>
        <w:spacing w:after="108"/>
        <w:ind w:left="147" w:right="49"/>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3741" name="Group 53741"/>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075" name="Rectangle 5075"/>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Cód. Validación: CWP24P6P39CX222KR6KWCS9W9 | Verificación: https:</w:t>
                              </w:r>
                              <w:r>
                                <w:rPr>
                                  <w:sz w:val="12"/>
                                </w:rPr>
                                <w:t xml:space="preserve">//candelaria.sedelectronica.es/ </w:t>
                              </w:r>
                            </w:p>
                          </w:txbxContent>
                        </wps:txbx>
                        <wps:bodyPr horzOverflow="overflow" vert="horz" lIns="0" tIns="0" rIns="0" bIns="0" rtlCol="0">
                          <a:noAutofit/>
                        </wps:bodyPr>
                      </wps:wsp>
                      <wps:wsp>
                        <wps:cNvPr id="5076" name="Rectangle 5076"/>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33 de 41 </w:t>
                              </w:r>
                            </w:p>
                          </w:txbxContent>
                        </wps:txbx>
                        <wps:bodyPr horzOverflow="overflow" vert="horz" lIns="0" tIns="0" rIns="0" bIns="0" rtlCol="0">
                          <a:noAutofit/>
                        </wps:bodyPr>
                      </wps:wsp>
                    </wpg:wgp>
                  </a:graphicData>
                </a:graphic>
              </wp:anchor>
            </w:drawing>
          </mc:Choice>
          <mc:Fallback xmlns:a="http://schemas.openxmlformats.org/drawingml/2006/main">
            <w:pict>
              <v:group id="Group 53741" style="width:12.7031pt;height:280.038pt;position:absolute;mso-position-horizontal-relative:page;mso-position-horizontal:absolute;margin-left:682.278pt;mso-position-vertical-relative:page;margin-top:531.882pt;" coordsize="1613,35564">
                <v:rect id="Rectangle 5075"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076"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41 </w:t>
                        </w:r>
                      </w:p>
                    </w:txbxContent>
                  </v:textbox>
                </v:rect>
                <w10:wrap type="square"/>
              </v:group>
            </w:pict>
          </mc:Fallback>
        </mc:AlternateContent>
      </w:r>
      <w:r>
        <w:t>El punto 3 del citado artículo señala que “La suscripción de convenios deberá mejorar la eficiencia de la gestión pública, facil</w:t>
      </w:r>
      <w:r>
        <w:t xml:space="preserve">itar la utilización conjunta de medios y servicios públicos, contribuir a la realización de actividades de utilidad pública …”  </w:t>
      </w:r>
    </w:p>
    <w:p w:rsidR="00A90193" w:rsidRDefault="001A7A33">
      <w:pPr>
        <w:spacing w:after="106"/>
        <w:ind w:left="147" w:right="49"/>
      </w:pPr>
      <w:r>
        <w:t xml:space="preserve">El punto 8 del mismo establece que “Los convenios se perfeccionan por la prestación del consentimiento de las partes.”  </w:t>
      </w:r>
    </w:p>
    <w:p w:rsidR="00A90193" w:rsidRDefault="001A7A33">
      <w:pPr>
        <w:spacing w:after="113"/>
        <w:ind w:left="147" w:right="49"/>
      </w:pPr>
      <w:r>
        <w:t>El art</w:t>
      </w:r>
      <w:r>
        <w:t xml:space="preserve">ículo 49.1 de la citada ley, en cuanto al contenido que deben de incluir los convenios de colaboración. </w:t>
      </w:r>
    </w:p>
    <w:p w:rsidR="00A90193" w:rsidRDefault="001A7A33">
      <w:pPr>
        <w:spacing w:after="108"/>
        <w:ind w:left="147" w:right="49"/>
      </w:pPr>
      <w:r>
        <w:t xml:space="preserve">Y el artículo 49.2 señala que “En cualquier momento antes de la finalización del plazo previsto en el apartado anterior, los firmantes del convenio podrán acordar unánimemente su prórroga por un periodo de hasta cuatro años adicionales o su extinción”.  </w:t>
      </w:r>
    </w:p>
    <w:p w:rsidR="00A90193" w:rsidRDefault="001A7A33">
      <w:pPr>
        <w:spacing w:after="113"/>
        <w:ind w:left="147" w:right="49"/>
      </w:pPr>
      <w:r>
        <w:t>L</w:t>
      </w:r>
      <w:r>
        <w:t xml:space="preserve">os convenios suscritos por la Administración General del Estado o alguno de sus organismos públicos o entidades de derecho público vinculados o dependientes resultarán eficaces una vez inscritos en el Registro Electrónico estatal de Órganos e Instrumentos </w:t>
      </w:r>
      <w:r>
        <w:t>de Cooperación del sector público estatal, al que se refiere la disposición adicional séptima y publicados en el «Boletín Oficial del Estado». Previamente y con carácter facultativo, se podrán publicar en el Boletín Oficial de la Comunidad Autónoma o de la</w:t>
      </w:r>
      <w:r>
        <w:t xml:space="preserve"> provincia, que corresponda a la otra Administración firmante. </w:t>
      </w:r>
    </w:p>
    <w:p w:rsidR="00A90193" w:rsidRDefault="001A7A33">
      <w:pPr>
        <w:spacing w:after="113"/>
        <w:ind w:left="147" w:right="49"/>
      </w:pPr>
      <w:r>
        <w:t xml:space="preserve">En cuanto al órgano competente, es la Junta de Gobierno Local el órgano competente que tiene atribuido la competencia para la aprobación de programas, planes, convenios con entidades públicas </w:t>
      </w:r>
      <w:r>
        <w:t>o privadas para consecución de los fines de interés público, así como la autorización a la Alcaldesa - Presidenta, para actuar y firmar en los citados convenios, planes o programas, en virtud de delegación del pleno adoptada en el punto 6 de la sesión plen</w:t>
      </w:r>
      <w:r>
        <w:t xml:space="preserve">aria de 28 de junio de 2019. </w:t>
      </w:r>
    </w:p>
    <w:p w:rsidR="00A90193" w:rsidRDefault="001A7A33">
      <w:pPr>
        <w:spacing w:after="112"/>
        <w:ind w:left="147" w:right="49"/>
      </w:pPr>
      <w:r>
        <w:t>Por parte de este Ayuntamiento los convenios deberán ser suscritos por la Alcaldesa-Presidenta haciendo uso de las competencias previstas en el art.21.1 b de la Ley 7/1985 de 2 de abril Reguladora de Bases de Régimen Local , d</w:t>
      </w:r>
      <w:r>
        <w:t>el art 41.12 del Real Decreto Legislativo 2568/1986, de 28 de noviembre por el que se aprueba el Reglamento de Organización, Funcionamiento y Régimen Jurídico de las Entidades Locales, en orden a la suscripción de documentos que vinculen contractualmente a</w:t>
      </w:r>
      <w:r>
        <w:t xml:space="preserve"> la Entidad Local a la cual representa.  </w:t>
      </w:r>
    </w:p>
    <w:p w:rsidR="00A90193" w:rsidRDefault="001A7A33">
      <w:pPr>
        <w:spacing w:after="111"/>
        <w:ind w:left="147" w:right="49"/>
      </w:pPr>
      <w:r>
        <w:t>A la vista de cuanto antecede, la informante estima que es posible jurídicamente la aprobación y suscripción de un Convenio de colaboración entre el Ilustre Ayuntamiento de la Villa de Candelaria y el Consejo Regul</w:t>
      </w:r>
      <w:r>
        <w:t xml:space="preserve">ador de la Denominación de Origen de Vinos “Valle de Güímar”, con motivo de la celebración del acto denominado “Tapas y Vinos 2022”, que tendrá lugar en la plaza de Los Pescadores, el 8 de julio en horario de 19,00 h a 1,30 h. de 9 de julio de 2022. </w:t>
      </w:r>
    </w:p>
    <w:p w:rsidR="00A90193" w:rsidRDefault="001A7A33">
      <w:pPr>
        <w:spacing w:after="98" w:line="259" w:lineRule="auto"/>
        <w:ind w:left="142" w:firstLine="0"/>
        <w:jc w:val="left"/>
      </w:pPr>
      <w:r>
        <w:t xml:space="preserve"> </w:t>
      </w:r>
    </w:p>
    <w:p w:rsidR="00A90193" w:rsidRDefault="001A7A33">
      <w:pPr>
        <w:spacing w:after="110"/>
        <w:ind w:left="147" w:right="49"/>
      </w:pPr>
      <w:r>
        <w:t xml:space="preserve">En </w:t>
      </w:r>
      <w:r>
        <w:t xml:space="preserve">base a los antecedentes de hecho y fundamentos de derecho expuestos se emite la siguiente:  </w:t>
      </w:r>
    </w:p>
    <w:p w:rsidR="00A90193" w:rsidRDefault="001A7A33">
      <w:pPr>
        <w:spacing w:after="95" w:line="259" w:lineRule="auto"/>
        <w:ind w:left="142" w:firstLine="0"/>
        <w:jc w:val="left"/>
      </w:pPr>
      <w:r>
        <w:rPr>
          <w:color w:val="FF0000"/>
        </w:rPr>
        <w:t xml:space="preserve"> </w:t>
      </w:r>
    </w:p>
    <w:p w:rsidR="00A90193" w:rsidRDefault="001A7A33">
      <w:pPr>
        <w:pStyle w:val="Ttulo2"/>
        <w:ind w:left="259" w:right="170"/>
      </w:pPr>
      <w:r>
        <w:t xml:space="preserve">Propuesta de resolución </w:t>
      </w:r>
    </w:p>
    <w:p w:rsidR="00A90193" w:rsidRDefault="001A7A33">
      <w:pPr>
        <w:spacing w:after="100" w:line="259" w:lineRule="auto"/>
        <w:ind w:left="141" w:firstLine="0"/>
        <w:jc w:val="center"/>
      </w:pPr>
      <w:r>
        <w:rPr>
          <w:b/>
        </w:rPr>
        <w:t xml:space="preserve"> </w:t>
      </w:r>
    </w:p>
    <w:p w:rsidR="00A90193" w:rsidRDefault="001A7A33">
      <w:pPr>
        <w:spacing w:after="110"/>
        <w:ind w:left="147" w:right="49"/>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7835" name="Group 57835"/>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187" name="Rectangle 5187"/>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5188" name="Rectangle 5188"/>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34 de 41 </w:t>
                              </w:r>
                            </w:p>
                          </w:txbxContent>
                        </wps:txbx>
                        <wps:bodyPr horzOverflow="overflow" vert="horz" lIns="0" tIns="0" rIns="0" bIns="0" rtlCol="0">
                          <a:noAutofit/>
                        </wps:bodyPr>
                      </wps:wsp>
                    </wpg:wgp>
                  </a:graphicData>
                </a:graphic>
              </wp:anchor>
            </w:drawing>
          </mc:Choice>
          <mc:Fallback xmlns:a="http://schemas.openxmlformats.org/drawingml/2006/main">
            <w:pict>
              <v:group id="Group 57835" style="width:12.7031pt;height:280.038pt;position:absolute;mso-position-horizontal-relative:page;mso-position-horizontal:absolute;margin-left:682.278pt;mso-position-vertical-relative:page;margin-top:531.882pt;" coordsize="1613,35564">
                <v:rect id="Rectangle 5187"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188"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41 </w:t>
                        </w:r>
                      </w:p>
                    </w:txbxContent>
                  </v:textbox>
                </v:rect>
                <w10:wrap type="square"/>
              </v:group>
            </w:pict>
          </mc:Fallback>
        </mc:AlternateContent>
      </w:r>
      <w:r>
        <w:t>Primero. - Aprobar y suscribir el Convenio de colaboración entre el Ilustre Ayuntamiento de Candelaria y el Consejo Regulador de la Denominación de Origen de Vinos</w:t>
      </w:r>
      <w:r>
        <w:t xml:space="preserve"> “Valle de Güímar”, para la celebración del evento “Tapas y Vinos 2022”, que tendrá lugar en la plaza de Los Pescadores, el 2 de diciembre en horario de 19,00 h a 1,30 h. de 3 de diciembre de 2022, en los términos propuestos por la Alcaldesa-Presidenta Dña</w:t>
      </w:r>
      <w:r>
        <w:t xml:space="preserve">. María Concepción Brito Núñez, del siguiente tenor literal:  </w:t>
      </w:r>
    </w:p>
    <w:p w:rsidR="00A90193" w:rsidRDefault="001A7A33">
      <w:pPr>
        <w:spacing w:after="120" w:line="259" w:lineRule="auto"/>
        <w:ind w:left="142" w:firstLine="0"/>
        <w:jc w:val="left"/>
      </w:pPr>
      <w:r>
        <w:t xml:space="preserve"> </w:t>
      </w:r>
    </w:p>
    <w:p w:rsidR="00A90193" w:rsidRDefault="001A7A33">
      <w:pPr>
        <w:ind w:left="147" w:right="49"/>
      </w:pPr>
      <w:r>
        <w:t xml:space="preserve">“CONVENIO DE COLABORACIÓN ENTRE EL ILUSTRE AYUNTAMIENTO DE LA VILLA DE </w:t>
      </w:r>
    </w:p>
    <w:p w:rsidR="00A90193" w:rsidRDefault="001A7A33">
      <w:pPr>
        <w:ind w:left="147" w:right="49"/>
      </w:pPr>
      <w:r>
        <w:t>CANDELARIA Y EL CONSEJO REGULADOR DE LA DENOMINACIÓN DE ORIGEN DE VINOS “VALLE DE GÜÍMAR” PARA LA CELEBRACIÓN DEL EVENT</w:t>
      </w:r>
      <w:r>
        <w:t xml:space="preserve">O “TAPAS Y VINOS 2022”, A CELEBRAR EL 2 DE DICIEMBRE. </w:t>
      </w:r>
    </w:p>
    <w:p w:rsidR="00A90193" w:rsidRDefault="001A7A33">
      <w:pPr>
        <w:spacing w:after="0" w:line="259" w:lineRule="auto"/>
        <w:ind w:left="142" w:firstLine="0"/>
        <w:jc w:val="left"/>
      </w:pPr>
      <w:r>
        <w:t xml:space="preserve"> </w:t>
      </w:r>
    </w:p>
    <w:p w:rsidR="00A90193" w:rsidRDefault="001A7A33">
      <w:pPr>
        <w:spacing w:after="0" w:line="259" w:lineRule="auto"/>
        <w:ind w:left="139" w:firstLine="0"/>
        <w:jc w:val="center"/>
      </w:pPr>
      <w:r>
        <w:rPr>
          <w:rFonts w:ascii="Times New Roman" w:eastAsia="Times New Roman" w:hAnsi="Times New Roman" w:cs="Times New Roman"/>
          <w:sz w:val="24"/>
        </w:rPr>
        <w:t xml:space="preserve"> </w:t>
      </w:r>
    </w:p>
    <w:p w:rsidR="00A90193" w:rsidRDefault="001A7A33">
      <w:pPr>
        <w:spacing w:after="0" w:line="259" w:lineRule="auto"/>
        <w:ind w:left="142" w:firstLine="0"/>
        <w:jc w:val="left"/>
      </w:pPr>
      <w:r>
        <w:rPr>
          <w:rFonts w:ascii="Times New Roman" w:eastAsia="Times New Roman" w:hAnsi="Times New Roman" w:cs="Times New Roman"/>
          <w:sz w:val="24"/>
        </w:rPr>
        <w:t xml:space="preserve">            </w:t>
      </w:r>
      <w:r>
        <w:t xml:space="preserve"> </w:t>
      </w:r>
    </w:p>
    <w:p w:rsidR="00A90193" w:rsidRDefault="001A7A33">
      <w:pPr>
        <w:spacing w:after="0" w:line="259" w:lineRule="auto"/>
        <w:ind w:left="92" w:right="3" w:hanging="10"/>
        <w:jc w:val="center"/>
      </w:pPr>
      <w:r>
        <w:rPr>
          <w:u w:val="single" w:color="000000"/>
        </w:rPr>
        <w:t>REUNIDOS</w:t>
      </w:r>
      <w:r>
        <w:t xml:space="preserv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De una parte, Dª MARÍA CONCEPCIÓN BRITO NUÑEZ, provista del NIF ***1734**, Alcaldesa- </w:t>
      </w:r>
      <w:r>
        <w:t xml:space="preserve">Presidenta del Ilustre Ayuntamiento de Candelaria, actuando en nombre y representación del mismo, con domicilio a los efectos del presente negocio jurídico, en Avda. de la Constitución N.º 7, 38.530, Candelaria, con CIF: P3801100-C. </w:t>
      </w:r>
    </w:p>
    <w:p w:rsidR="00A90193" w:rsidRDefault="001A7A33">
      <w:pPr>
        <w:spacing w:after="0" w:line="259" w:lineRule="auto"/>
        <w:ind w:left="142" w:firstLine="0"/>
        <w:jc w:val="left"/>
      </w:pPr>
      <w:r>
        <w:t xml:space="preserve"> </w:t>
      </w:r>
    </w:p>
    <w:p w:rsidR="00A90193" w:rsidRDefault="001A7A33">
      <w:pPr>
        <w:ind w:left="147" w:right="49"/>
      </w:pPr>
      <w:r>
        <w:t xml:space="preserve"> De otra parte, DON </w:t>
      </w:r>
      <w:r>
        <w:t>ANTONIO PEDRO GÓMEZ JIMÉNEZ, provisto de NIF ***1429**, Presidente de la D.O.  Valle de Güímar, Tenerife con CIF: V-38354668, actuando en nombre y representación del mismo, de nacionalidad española, y domicilio social sito en la Calle Tafetana, 14, 38500 G</w:t>
      </w:r>
      <w:r>
        <w:t xml:space="preserve">üímar, Santa Cruz de Tenerife.   </w:t>
      </w:r>
    </w:p>
    <w:p w:rsidR="00A90193" w:rsidRDefault="001A7A33">
      <w:pPr>
        <w:spacing w:after="10" w:line="230" w:lineRule="auto"/>
        <w:ind w:left="142" w:right="9564" w:firstLine="0"/>
        <w:jc w:val="left"/>
      </w:pPr>
      <w:r>
        <w:t xml:space="preserve"> </w:t>
      </w:r>
      <w:r>
        <w:rPr>
          <w:rFonts w:ascii="Times New Roman" w:eastAsia="Times New Roman" w:hAnsi="Times New Roman" w:cs="Times New Roman"/>
          <w:color w:val="FF0000"/>
          <w:sz w:val="24"/>
        </w:rPr>
        <w:t xml:space="preserve"> </w:t>
      </w:r>
    </w:p>
    <w:p w:rsidR="00A90193" w:rsidRDefault="001A7A33">
      <w:pPr>
        <w:spacing w:after="0" w:line="259" w:lineRule="auto"/>
        <w:ind w:left="142" w:firstLine="0"/>
        <w:jc w:val="left"/>
      </w:pPr>
      <w:r>
        <w:rPr>
          <w:rFonts w:ascii="Times New Roman" w:eastAsia="Times New Roman" w:hAnsi="Times New Roman" w:cs="Times New Roman"/>
          <w:sz w:val="24"/>
        </w:rPr>
        <w:t xml:space="preserve"> </w:t>
      </w:r>
    </w:p>
    <w:p w:rsidR="00A90193" w:rsidRDefault="001A7A33">
      <w:pPr>
        <w:ind w:left="147" w:right="49"/>
      </w:pPr>
      <w:r>
        <w:rPr>
          <w:rFonts w:ascii="Times New Roman" w:eastAsia="Times New Roman" w:hAnsi="Times New Roman" w:cs="Times New Roman"/>
          <w:sz w:val="24"/>
        </w:rPr>
        <w:t xml:space="preserve"> </w:t>
      </w:r>
      <w:r>
        <w:t xml:space="preserve">Ante mí, Octavio Manuel Fernández Hernández, Secretario General del Ayuntamiento de Candelaria. </w:t>
      </w:r>
    </w:p>
    <w:p w:rsidR="00A90193" w:rsidRDefault="001A7A33">
      <w:pPr>
        <w:spacing w:after="0" w:line="259" w:lineRule="auto"/>
        <w:ind w:left="142" w:firstLine="0"/>
        <w:jc w:val="left"/>
      </w:pPr>
      <w:r>
        <w:t xml:space="preserve"> </w:t>
      </w:r>
    </w:p>
    <w:p w:rsidR="00A90193" w:rsidRDefault="001A7A33">
      <w:pPr>
        <w:ind w:left="147" w:right="49"/>
      </w:pPr>
      <w:r>
        <w:t xml:space="preserve"> </w:t>
      </w:r>
      <w:r>
        <w:t xml:space="preserve">Las partes se reconocen capacidad legal para suscribir el presente Convenio de Colaboración y en nombre de sus respectivas Entidades. </w:t>
      </w:r>
    </w:p>
    <w:p w:rsidR="00A90193" w:rsidRDefault="001A7A33">
      <w:pPr>
        <w:spacing w:after="0" w:line="259" w:lineRule="auto"/>
        <w:ind w:left="142" w:firstLine="0"/>
        <w:jc w:val="left"/>
      </w:pPr>
      <w:r>
        <w:t xml:space="preserve"> </w:t>
      </w:r>
    </w:p>
    <w:p w:rsidR="00A90193" w:rsidRDefault="001A7A33">
      <w:pPr>
        <w:spacing w:after="0" w:line="259" w:lineRule="auto"/>
        <w:ind w:left="92" w:hanging="10"/>
        <w:jc w:val="center"/>
      </w:pPr>
      <w:r>
        <w:rPr>
          <w:u w:val="single" w:color="000000"/>
        </w:rPr>
        <w:t>EXPONEN</w:t>
      </w:r>
      <w:r>
        <w:t xml:space="preserve"> </w:t>
      </w:r>
    </w:p>
    <w:p w:rsidR="00A90193" w:rsidRDefault="001A7A33">
      <w:pPr>
        <w:spacing w:after="12" w:line="259" w:lineRule="auto"/>
        <w:ind w:left="142" w:firstLine="0"/>
        <w:jc w:val="left"/>
      </w:pPr>
      <w:r>
        <w:t xml:space="preserve"> </w:t>
      </w:r>
    </w:p>
    <w:p w:rsidR="00A90193" w:rsidRDefault="001A7A33">
      <w:pPr>
        <w:ind w:left="574" w:right="49"/>
      </w:pPr>
      <w:r>
        <w:t>Primero. - El Ayuntamiento de Candelaria celebra desde el año 2012 “</w:t>
      </w:r>
      <w:r>
        <w:rPr>
          <w:i/>
        </w:rPr>
        <w:t>Tapas y Vinos”</w:t>
      </w:r>
      <w:r>
        <w:t xml:space="preserve">. Este evento, organizado </w:t>
      </w:r>
      <w:r>
        <w:t xml:space="preserve">por la Concejalía de Desarrollo Rural, se realiza en colaboración con el Consejo Regulador de la Denominación de Origen de Valle de Güímar. El objetivo de estos eventos es promocionar los </w:t>
      </w:r>
      <w:r>
        <w:rPr>
          <w:i/>
        </w:rPr>
        <w:t>Vinos de Tenerife</w:t>
      </w:r>
      <w:r>
        <w:t xml:space="preserve"> y los productos locales. </w:t>
      </w:r>
    </w:p>
    <w:p w:rsidR="00A90193" w:rsidRDefault="001A7A33">
      <w:pPr>
        <w:spacing w:after="0" w:line="259" w:lineRule="auto"/>
        <w:ind w:left="142" w:firstLine="0"/>
        <w:jc w:val="left"/>
      </w:pPr>
      <w:r>
        <w:t xml:space="preserve"> </w:t>
      </w:r>
    </w:p>
    <w:p w:rsidR="00A90193" w:rsidRDefault="001A7A33">
      <w:pPr>
        <w:ind w:left="574" w:right="49"/>
      </w:pPr>
      <w:r>
        <w:t>Segundo. - Son fines d</w:t>
      </w:r>
      <w:r>
        <w:t>el Consejo Regulador de Güímar la defensa, garantía, investigación, y desarrollo de mercados y promoción, tanto de los vinos amparados como del nivel de protección, así como la prestación de servicios relacionados con estas actividades.  Entre las funcione</w:t>
      </w:r>
      <w:r>
        <w:t xml:space="preserve">s de los Consejos Reguladores para la consecución de sus fines, cabe destacar la promoción y cooperación de ferias y exposiciones. </w:t>
      </w:r>
    </w:p>
    <w:p w:rsidR="00A90193" w:rsidRDefault="001A7A33">
      <w:pPr>
        <w:spacing w:after="0" w:line="259" w:lineRule="auto"/>
        <w:ind w:left="569" w:firstLine="0"/>
        <w:jc w:val="left"/>
      </w:pPr>
      <w:r>
        <w:t xml:space="preserve"> </w:t>
      </w:r>
    </w:p>
    <w:p w:rsidR="00A90193" w:rsidRDefault="001A7A33">
      <w:pPr>
        <w:ind w:left="574" w:right="49"/>
      </w:pPr>
      <w:r>
        <w:t>Tercero. - La Concejalía de Desarrollo Rural del Ayuntamiento de Candelaria tiene entre sus objetivos la promoción de la e</w:t>
      </w:r>
      <w:r>
        <w:t xml:space="preserve">conomía local, especialmente la del sector primario, para lo que se realizan actividades que fomenten el consumo y comercialización de productos locales. </w:t>
      </w:r>
    </w:p>
    <w:p w:rsidR="00A90193" w:rsidRDefault="001A7A33">
      <w:pPr>
        <w:spacing w:after="0" w:line="259" w:lineRule="auto"/>
        <w:ind w:left="142" w:firstLine="0"/>
        <w:jc w:val="left"/>
      </w:pPr>
      <w:r>
        <w:t xml:space="preserve"> </w:t>
      </w:r>
    </w:p>
    <w:p w:rsidR="00A90193" w:rsidRDefault="001A7A33">
      <w:pPr>
        <w:ind w:left="147" w:right="49"/>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6579" name="Group 56579"/>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327" name="Rectangle 5327"/>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5328" name="Rectangle 5328"/>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35 de 41 </w:t>
                              </w:r>
                            </w:p>
                          </w:txbxContent>
                        </wps:txbx>
                        <wps:bodyPr horzOverflow="overflow" vert="horz" lIns="0" tIns="0" rIns="0" bIns="0" rtlCol="0">
                          <a:noAutofit/>
                        </wps:bodyPr>
                      </wps:wsp>
                    </wpg:wgp>
                  </a:graphicData>
                </a:graphic>
              </wp:anchor>
            </w:drawing>
          </mc:Choice>
          <mc:Fallback xmlns:a="http://schemas.openxmlformats.org/drawingml/2006/main">
            <w:pict>
              <v:group id="Group 56579" style="width:12.7031pt;height:280.038pt;position:absolute;mso-position-horizontal-relative:page;mso-position-horizontal:absolute;margin-left:682.278pt;mso-position-vertical-relative:page;margin-top:531.882pt;" coordsize="1613,35564">
                <v:rect id="Rectangle 5327"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328"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41 </w:t>
                        </w:r>
                      </w:p>
                    </w:txbxContent>
                  </v:textbox>
                </v:rect>
                <w10:wrap type="square"/>
              </v:group>
            </w:pict>
          </mc:Fallback>
        </mc:AlternateContent>
      </w:r>
      <w:r>
        <w:t xml:space="preserve"> En virtud de lo expuesto, las partes acuerdan suscribir un Con</w:t>
      </w:r>
      <w:r>
        <w:t xml:space="preserve">venio de Colaboración para la Celebración del evento Tapas y Vinos 2022, a celebrar el próximo 2 de diciembre, como medio para lograr el cumplimiento de sus fines comunes de acuerdo con las siguientes: </w:t>
      </w:r>
    </w:p>
    <w:p w:rsidR="00A90193" w:rsidRDefault="001A7A33">
      <w:pPr>
        <w:spacing w:after="0" w:line="259" w:lineRule="auto"/>
        <w:ind w:left="141" w:firstLine="0"/>
        <w:jc w:val="center"/>
      </w:pPr>
      <w:r>
        <w:t xml:space="preserve"> </w:t>
      </w:r>
    </w:p>
    <w:p w:rsidR="00A90193" w:rsidRDefault="001A7A33">
      <w:pPr>
        <w:spacing w:after="0" w:line="259" w:lineRule="auto"/>
        <w:ind w:left="141" w:firstLine="0"/>
        <w:jc w:val="center"/>
      </w:pPr>
      <w:r>
        <w:t xml:space="preserve"> </w:t>
      </w:r>
    </w:p>
    <w:p w:rsidR="00A90193" w:rsidRDefault="001A7A33">
      <w:pPr>
        <w:spacing w:after="0" w:line="259" w:lineRule="auto"/>
        <w:ind w:left="90" w:hanging="10"/>
        <w:jc w:val="center"/>
      </w:pPr>
      <w:r>
        <w:t xml:space="preserve">CLÁUSULAS </w:t>
      </w:r>
    </w:p>
    <w:p w:rsidR="00A90193" w:rsidRDefault="001A7A33">
      <w:pPr>
        <w:spacing w:after="0" w:line="259" w:lineRule="auto"/>
        <w:ind w:left="141" w:firstLine="0"/>
        <w:jc w:val="center"/>
      </w:pPr>
      <w:r>
        <w:t xml:space="preserve"> </w:t>
      </w:r>
    </w:p>
    <w:p w:rsidR="00A90193" w:rsidRDefault="001A7A33">
      <w:pPr>
        <w:spacing w:after="0" w:line="259" w:lineRule="auto"/>
        <w:ind w:left="141" w:firstLine="0"/>
        <w:jc w:val="center"/>
      </w:pPr>
      <w:r>
        <w:t xml:space="preserve"> </w:t>
      </w:r>
    </w:p>
    <w:p w:rsidR="00A90193" w:rsidRDefault="001A7A33">
      <w:pPr>
        <w:ind w:left="147" w:right="49"/>
      </w:pPr>
      <w:r>
        <w:t xml:space="preserve">PRIMERA. – </w:t>
      </w:r>
      <w:r>
        <w:t xml:space="preserve">OBLIGACIONES DE LAS PARTES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El Ayuntamiento de Candelaria se compromete a: </w:t>
      </w:r>
    </w:p>
    <w:p w:rsidR="00A90193" w:rsidRDefault="001A7A33">
      <w:pPr>
        <w:spacing w:after="0" w:line="259" w:lineRule="auto"/>
        <w:ind w:left="142" w:firstLine="0"/>
        <w:jc w:val="left"/>
      </w:pPr>
      <w:r>
        <w:t xml:space="preserve"> </w:t>
      </w:r>
    </w:p>
    <w:p w:rsidR="00A90193" w:rsidRDefault="001A7A33">
      <w:pPr>
        <w:numPr>
          <w:ilvl w:val="0"/>
          <w:numId w:val="17"/>
        </w:numPr>
        <w:ind w:right="49" w:hanging="360"/>
      </w:pPr>
      <w:r>
        <w:t>Proporcionar el suelo para la celebración del evento y a solicitar las licencias a las administraciones correspondientes. Este se desarrollará en la Plaza Puerto de Pescadore</w:t>
      </w:r>
      <w:r>
        <w:t xml:space="preserve">s de Candelaria.  </w:t>
      </w:r>
    </w:p>
    <w:p w:rsidR="00A90193" w:rsidRDefault="001A7A33">
      <w:pPr>
        <w:numPr>
          <w:ilvl w:val="0"/>
          <w:numId w:val="17"/>
        </w:numPr>
        <w:ind w:right="49" w:hanging="360"/>
      </w:pPr>
      <w:r>
        <w:t xml:space="preserve">Realizar las instalaciones del mobiliario e infraestructuras necesarias para la celebración del evento: carpas, vallas, mesas e instalaciones de baja tensión que garanticen la iluminación y suministro del interior de las carpas. </w:t>
      </w:r>
    </w:p>
    <w:p w:rsidR="00A90193" w:rsidRDefault="001A7A33">
      <w:pPr>
        <w:numPr>
          <w:ilvl w:val="0"/>
          <w:numId w:val="17"/>
        </w:numPr>
        <w:ind w:right="49" w:hanging="360"/>
      </w:pPr>
      <w:r>
        <w:t xml:space="preserve">Asumir </w:t>
      </w:r>
      <w:r>
        <w:t xml:space="preserve">los gastos de redacción y dirección del Plan de Seguridad y la seguridad del evento.   </w:t>
      </w:r>
    </w:p>
    <w:p w:rsidR="00A90193" w:rsidRDefault="001A7A33">
      <w:pPr>
        <w:numPr>
          <w:ilvl w:val="0"/>
          <w:numId w:val="17"/>
        </w:numPr>
        <w:ind w:right="49" w:hanging="360"/>
      </w:pPr>
      <w:r>
        <w:t xml:space="preserve">Dar la máxima promoción del acto. </w:t>
      </w:r>
    </w:p>
    <w:p w:rsidR="00A90193" w:rsidRDefault="001A7A33">
      <w:pPr>
        <w:numPr>
          <w:ilvl w:val="0"/>
          <w:numId w:val="17"/>
        </w:numPr>
        <w:ind w:right="49" w:hanging="360"/>
      </w:pPr>
      <w:r>
        <w:t xml:space="preserve">Realizar los trámites para la selección de los establecimientos de restauración participantes. </w:t>
      </w:r>
    </w:p>
    <w:p w:rsidR="00A90193" w:rsidRDefault="001A7A33">
      <w:pPr>
        <w:numPr>
          <w:ilvl w:val="0"/>
          <w:numId w:val="17"/>
        </w:numPr>
        <w:ind w:right="49" w:hanging="360"/>
      </w:pPr>
      <w:r>
        <w:t xml:space="preserve">Realizar limpiezas regulares del espacio.  </w:t>
      </w:r>
    </w:p>
    <w:p w:rsidR="00A90193" w:rsidRDefault="001A7A33">
      <w:pPr>
        <w:spacing w:after="0" w:line="259" w:lineRule="auto"/>
        <w:ind w:left="862" w:firstLine="0"/>
        <w:jc w:val="left"/>
      </w:pPr>
      <w:r>
        <w:t xml:space="preserve"> </w:t>
      </w:r>
    </w:p>
    <w:p w:rsidR="00A90193" w:rsidRDefault="001A7A33">
      <w:pPr>
        <w:spacing w:after="0" w:line="259" w:lineRule="auto"/>
        <w:ind w:left="862" w:firstLine="0"/>
        <w:jc w:val="left"/>
      </w:pPr>
      <w:r>
        <w:t xml:space="preserve"> </w:t>
      </w:r>
    </w:p>
    <w:p w:rsidR="00A90193" w:rsidRDefault="001A7A33">
      <w:pPr>
        <w:spacing w:after="26"/>
        <w:ind w:left="147" w:right="49"/>
      </w:pPr>
      <w:r>
        <w:t>Los gastos estimados de los compromisos asumidos por el Ayuntamiento de Candelaria suman un total de 6.558,06 €.</w:t>
      </w:r>
      <w:r>
        <w:rPr>
          <w:color w:val="FF0000"/>
        </w:rPr>
        <w:t xml:space="preserve"> </w:t>
      </w:r>
    </w:p>
    <w:p w:rsidR="00A90193" w:rsidRDefault="001A7A33">
      <w:pPr>
        <w:spacing w:after="0" w:line="259" w:lineRule="auto"/>
        <w:ind w:left="862" w:firstLine="0"/>
        <w:jc w:val="left"/>
      </w:pPr>
      <w:r>
        <w:t xml:space="preserve"> </w:t>
      </w:r>
    </w:p>
    <w:p w:rsidR="00A90193" w:rsidRDefault="001A7A33">
      <w:pPr>
        <w:ind w:left="147" w:right="49"/>
      </w:pPr>
      <w:r>
        <w:t xml:space="preserve">El Consejo Regulador de Denominación de Origen de Valle de Güímar se compromete a: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numPr>
          <w:ilvl w:val="0"/>
          <w:numId w:val="17"/>
        </w:numPr>
        <w:ind w:right="49" w:hanging="360"/>
      </w:pPr>
      <w:r>
        <w:t>Ocup</w:t>
      </w:r>
      <w:r>
        <w:t xml:space="preserve">ar 9 carpas para la promoción de los vinos de bodegas que estén bajo la </w:t>
      </w:r>
      <w:r>
        <w:rPr>
          <w:i/>
        </w:rPr>
        <w:t xml:space="preserve">Denominación de Vinos de Tenerife. </w:t>
      </w:r>
      <w:r>
        <w:t xml:space="preserve">Estas bodegas contarán con póliza de RC. con cobertura para el evento de Tapas y Vinos, a celebrar el 2 de diciembre de 2022.  </w:t>
      </w:r>
      <w:r>
        <w:rPr>
          <w:i/>
        </w:rPr>
        <w:t xml:space="preserve"> </w:t>
      </w:r>
    </w:p>
    <w:p w:rsidR="00A90193" w:rsidRDefault="001A7A33">
      <w:pPr>
        <w:numPr>
          <w:ilvl w:val="0"/>
          <w:numId w:val="17"/>
        </w:numPr>
        <w:spacing w:line="299" w:lineRule="auto"/>
        <w:ind w:right="49" w:hanging="360"/>
      </w:pPr>
      <w:r>
        <w:t>Abonar la tasa</w:t>
      </w:r>
      <w:r>
        <w:rPr>
          <w:vertAlign w:val="superscript"/>
        </w:rPr>
        <w:footnoteReference w:id="2"/>
      </w:r>
      <w:r>
        <w:t xml:space="preserve">  por</w:t>
      </w:r>
      <w:r>
        <w:t xml:space="preserve"> la ocupación de 9 carpas, a razón de 7,85€ por cada carpa, lo que suma un total de 70,65 €.  </w:t>
      </w:r>
    </w:p>
    <w:p w:rsidR="00A90193" w:rsidRDefault="001A7A33">
      <w:pPr>
        <w:numPr>
          <w:ilvl w:val="0"/>
          <w:numId w:val="17"/>
        </w:numPr>
        <w:ind w:right="49" w:hanging="360"/>
      </w:pPr>
      <w:r>
        <w:t xml:space="preserve">Dar la máxima promoción al evento.  </w:t>
      </w:r>
    </w:p>
    <w:p w:rsidR="00A90193" w:rsidRDefault="001A7A33">
      <w:pPr>
        <w:numPr>
          <w:ilvl w:val="0"/>
          <w:numId w:val="17"/>
        </w:numPr>
        <w:spacing w:after="29"/>
        <w:ind w:right="49" w:hanging="360"/>
      </w:pPr>
      <w:r>
        <w:t>Proporcionar las copas para la celebración del evento y a aportar aquellos elementos necesarios para la promoción de los vin</w:t>
      </w:r>
      <w:r>
        <w:t xml:space="preserve">os en las carpas asignadas para ello.    </w:t>
      </w:r>
    </w:p>
    <w:p w:rsidR="00A90193" w:rsidRDefault="001A7A33">
      <w:pPr>
        <w:numPr>
          <w:ilvl w:val="0"/>
          <w:numId w:val="17"/>
        </w:numPr>
        <w:ind w:right="49" w:hanging="360"/>
      </w:pPr>
      <w:r>
        <w:t xml:space="preserve">Fijar el precio de venta de copas, que en ningún caso podrá exceder de 1,50€. </w:t>
      </w:r>
    </w:p>
    <w:p w:rsidR="00A90193" w:rsidRDefault="001A7A33">
      <w:pPr>
        <w:numPr>
          <w:ilvl w:val="0"/>
          <w:numId w:val="17"/>
        </w:numPr>
        <w:ind w:right="49" w:hanging="360"/>
      </w:pPr>
      <w:r>
        <w:t xml:space="preserve">Realizar la venta de copas al público.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tabs>
          <w:tab w:val="center" w:pos="2966"/>
        </w:tabs>
        <w:ind w:left="0" w:firstLine="0"/>
        <w:jc w:val="left"/>
      </w:pPr>
      <w:r>
        <w:t xml:space="preserve"> </w:t>
      </w:r>
      <w:r>
        <w:tab/>
        <w:t xml:space="preserve">SEGUNDA. - DURACIÓN DEL CONVENIO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6847" name="Group 56847"/>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464" name="Rectangle 5464"/>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5465" name="Rectangle 5465"/>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36 de 41 </w:t>
                              </w:r>
                            </w:p>
                          </w:txbxContent>
                        </wps:txbx>
                        <wps:bodyPr horzOverflow="overflow" vert="horz" lIns="0" tIns="0" rIns="0" bIns="0" rtlCol="0">
                          <a:noAutofit/>
                        </wps:bodyPr>
                      </wps:wsp>
                    </wpg:wgp>
                  </a:graphicData>
                </a:graphic>
              </wp:anchor>
            </w:drawing>
          </mc:Choice>
          <mc:Fallback xmlns:a="http://schemas.openxmlformats.org/drawingml/2006/main">
            <w:pict>
              <v:group id="Group 56847" style="width:12.7031pt;height:280.038pt;position:absolute;mso-position-horizontal-relative:page;mso-position-horizontal:absolute;margin-left:682.278pt;mso-position-vertical-relative:page;margin-top:531.882pt;" coordsize="1613,35564">
                <v:rect id="Rectangle 5464"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465"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41 </w:t>
                        </w:r>
                      </w:p>
                    </w:txbxContent>
                  </v:textbox>
                </v:rect>
                <w10:wrap type="square"/>
              </v:group>
            </w:pict>
          </mc:Fallback>
        </mc:AlternateContent>
      </w:r>
      <w:r>
        <w:t xml:space="preserve"> </w:t>
      </w:r>
      <w:r>
        <w:tab/>
        <w:t>El presente convenio entrará en vigor en la fecha de su firma</w:t>
      </w:r>
      <w:r>
        <w:t xml:space="preserve"> y tendrá vigencia  hasta </w:t>
      </w:r>
      <w:r>
        <w:tab/>
        <w:t xml:space="preserve">la finalización del evento el día 3 de diciembre de 2022.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r>
        <w:tab/>
        <w:t xml:space="preserve"> </w:t>
      </w:r>
    </w:p>
    <w:p w:rsidR="00A90193" w:rsidRDefault="001A7A33">
      <w:pPr>
        <w:tabs>
          <w:tab w:val="center" w:pos="3312"/>
        </w:tabs>
        <w:ind w:left="0" w:firstLine="0"/>
        <w:jc w:val="left"/>
      </w:pPr>
      <w:r>
        <w:t xml:space="preserve"> </w:t>
      </w:r>
      <w:r>
        <w:tab/>
        <w:t xml:space="preserve">TERCERA. - CONDICIONES DE LA PUBLICIDAD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w:t>
      </w:r>
      <w:r>
        <w:t xml:space="preserve">Las instituciones firmantes se reconocen el derecho de dar la más amplia difusión y publicidad a la colaboración entre ambas, recogida en el presente convenio. </w:t>
      </w:r>
    </w:p>
    <w:p w:rsidR="00A90193" w:rsidRDefault="001A7A33">
      <w:pPr>
        <w:ind w:left="147" w:right="49"/>
      </w:pPr>
      <w:r>
        <w:t xml:space="preserve"> Los mensajes publicitarios deberán someterse al contenido de la Ley 34/1988, de 11 de noviembr</w:t>
      </w:r>
      <w:r>
        <w:t xml:space="preserve">e, General de Publicidad y al Real Decreto Legislativo 1/2007, de 16 de noviembre, por el que se aprueba el texto refundido de la Ley General para la Defensa de los Consumidores y Usuarios y otras leyes complementarias.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tabs>
          <w:tab w:val="center" w:pos="3005"/>
        </w:tabs>
        <w:ind w:left="0" w:firstLine="0"/>
        <w:jc w:val="left"/>
      </w:pPr>
      <w:r>
        <w:t xml:space="preserve"> </w:t>
      </w:r>
      <w:r>
        <w:tab/>
        <w:t xml:space="preserve">CUARTA. - </w:t>
      </w:r>
      <w:r>
        <w:t xml:space="preserve">RESOLUCIÓN DEL CONVENIO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Sin perjuicio de las causas legales, son causas de resolución del presente Convenio las siguientes: </w:t>
      </w:r>
    </w:p>
    <w:p w:rsidR="00A90193" w:rsidRDefault="001A7A33">
      <w:pPr>
        <w:spacing w:after="0" w:line="259" w:lineRule="auto"/>
        <w:ind w:left="142" w:firstLine="0"/>
        <w:jc w:val="left"/>
      </w:pPr>
      <w:r>
        <w:rPr>
          <w:color w:val="FF6600"/>
        </w:rPr>
        <w:t xml:space="preserve"> </w:t>
      </w:r>
    </w:p>
    <w:p w:rsidR="00A90193" w:rsidRDefault="001A7A33">
      <w:pPr>
        <w:numPr>
          <w:ilvl w:val="0"/>
          <w:numId w:val="18"/>
        </w:numPr>
        <w:ind w:right="49" w:hanging="360"/>
      </w:pPr>
      <w:r>
        <w:t>El incumplimiento por cualquiera de las partes de alguna de las cláusulas establecidas en este Convenio, siempre que tal in</w:t>
      </w:r>
      <w:r>
        <w:t xml:space="preserve">cumplimiento no fuese subsanado en un plazo máximo de cinco (5) días hábiles tras solicitud expresa y por escrito de subsanación por la otra Parte, a menos que tal incumplimiento se considerara insubsanable, en cuyo caso la resolución podrá ser inmediata, </w:t>
      </w:r>
      <w:r>
        <w:t xml:space="preserve">sin perjuicio de la posible reclamación de los daños y perjuicios que hubiesen podido ocasionarse. </w:t>
      </w:r>
    </w:p>
    <w:p w:rsidR="00A90193" w:rsidRDefault="001A7A33">
      <w:pPr>
        <w:numPr>
          <w:ilvl w:val="0"/>
          <w:numId w:val="18"/>
        </w:numPr>
        <w:ind w:right="49" w:hanging="360"/>
      </w:pPr>
      <w:r>
        <w:t>Si durante la vigencia del presente Convenio, se declarase ilícita o nula la actividad objeto del mismo (ya sea en cumplimiento de la normativa vigente o de</w:t>
      </w:r>
      <w:r>
        <w:t xml:space="preserve"> la que se pudiese dictar en el futuro), y/o se dictara por cualquier Tribunal o Juzgado una resolución judicial.   </w:t>
      </w:r>
    </w:p>
    <w:p w:rsidR="00A90193" w:rsidRDefault="001A7A33">
      <w:pPr>
        <w:numPr>
          <w:ilvl w:val="0"/>
          <w:numId w:val="18"/>
        </w:numPr>
        <w:ind w:right="49" w:hanging="360"/>
      </w:pPr>
      <w:r>
        <w:t xml:space="preserve">Cesión no consentida de cualquiera de los derechos derivados de este Convenio. </w:t>
      </w:r>
      <w:r>
        <w:rPr>
          <w:sz w:val="20"/>
        </w:rPr>
        <w:t xml:space="preserve">- </w:t>
      </w:r>
      <w:r>
        <w:rPr>
          <w:sz w:val="20"/>
        </w:rPr>
        <w:tab/>
      </w:r>
      <w:r>
        <w:t>Cualquier causa que dé derecho a ello conforme a la legis</w:t>
      </w:r>
      <w:r>
        <w:t xml:space="preserve">lación vigente.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tabs>
          <w:tab w:val="center" w:pos="2987"/>
        </w:tabs>
        <w:ind w:left="0" w:firstLine="0"/>
        <w:jc w:val="left"/>
      </w:pPr>
      <w:r>
        <w:t xml:space="preserve"> </w:t>
      </w:r>
      <w:r>
        <w:tab/>
        <w:t xml:space="preserve">QUINTA. -  NATURALEZA DEL CONVENIO </w:t>
      </w:r>
    </w:p>
    <w:p w:rsidR="00A90193" w:rsidRDefault="001A7A33">
      <w:pPr>
        <w:spacing w:after="0" w:line="259" w:lineRule="auto"/>
        <w:ind w:left="142" w:firstLine="0"/>
        <w:jc w:val="left"/>
      </w:pPr>
      <w:r>
        <w:t xml:space="preserve"> </w:t>
      </w:r>
    </w:p>
    <w:p w:rsidR="00A90193" w:rsidRDefault="001A7A33">
      <w:pPr>
        <w:ind w:left="147" w:right="49"/>
      </w:pPr>
      <w:r>
        <w:t xml:space="preserve"> El presente convenio tiene naturaleza jurídico-administrativa, las cuestiones litigiosas que pudieran surgir en la interpretación y cumplimiento del mismo serán de conocimiento y competencia al </w:t>
      </w:r>
      <w:r>
        <w:t xml:space="preserve">orden jurisdiccional contencioso administrativo.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r>
        <w:tab/>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Y en prueba de conformidad, firman el presente Convenio que consta de 2 folios por duplicado, en lugar y fecha indicado en el encabezamiento.” </w:t>
      </w:r>
    </w:p>
    <w:p w:rsidR="00A90193" w:rsidRDefault="001A7A33">
      <w:pPr>
        <w:spacing w:after="0" w:line="259" w:lineRule="auto"/>
        <w:ind w:left="142" w:firstLine="0"/>
        <w:jc w:val="left"/>
      </w:pPr>
      <w:r>
        <w:t xml:space="preserve"> </w:t>
      </w:r>
    </w:p>
    <w:p w:rsidR="00A90193" w:rsidRDefault="001A7A33">
      <w:pPr>
        <w:spacing w:after="98" w:line="259" w:lineRule="auto"/>
        <w:ind w:left="142" w:firstLine="0"/>
        <w:jc w:val="left"/>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7218" name="Group 57218"/>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585" name="Rectangle 5585"/>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5586" name="Rectangle 5586"/>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37 de 41 </w:t>
                              </w:r>
                            </w:p>
                          </w:txbxContent>
                        </wps:txbx>
                        <wps:bodyPr horzOverflow="overflow" vert="horz" lIns="0" tIns="0" rIns="0" bIns="0" rtlCol="0">
                          <a:noAutofit/>
                        </wps:bodyPr>
                      </wps:wsp>
                    </wpg:wgp>
                  </a:graphicData>
                </a:graphic>
              </wp:anchor>
            </w:drawing>
          </mc:Choice>
          <mc:Fallback xmlns:a="http://schemas.openxmlformats.org/drawingml/2006/main">
            <w:pict>
              <v:group id="Group 57218" style="width:12.7031pt;height:280.038pt;position:absolute;mso-position-horizontal-relative:page;mso-position-horizontal:absolute;margin-left:682.278pt;mso-position-vertical-relative:page;margin-top:531.882pt;" coordsize="1613,35564">
                <v:rect id="Rectangle 5585"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586"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41 </w:t>
                        </w:r>
                      </w:p>
                    </w:txbxContent>
                  </v:textbox>
                </v:rect>
                <w10:wrap type="square"/>
              </v:group>
            </w:pict>
          </mc:Fallback>
        </mc:AlternateContent>
      </w:r>
      <w:r>
        <w:rPr>
          <w:color w:val="FF0000"/>
        </w:rPr>
        <w:t xml:space="preserve"> </w:t>
      </w:r>
    </w:p>
    <w:p w:rsidR="00A90193" w:rsidRDefault="001A7A33">
      <w:pPr>
        <w:spacing w:after="110"/>
        <w:ind w:left="147" w:right="49"/>
      </w:pPr>
      <w:r>
        <w:t>Segundo. - Facultar a la Alcaldesa para la firma del citado C</w:t>
      </w:r>
      <w:r>
        <w:t xml:space="preserve">onvenio.  </w:t>
      </w:r>
    </w:p>
    <w:p w:rsidR="00A90193" w:rsidRDefault="001A7A33">
      <w:pPr>
        <w:spacing w:after="108"/>
        <w:ind w:left="147" w:right="49"/>
      </w:pPr>
      <w:r>
        <w:t xml:space="preserve">Tercero. - Dar traslado del acuerdo que se adopte al Consejo Regulador de la Denominación de Origen de Vinos “Valle de Güímar”.  </w:t>
      </w:r>
    </w:p>
    <w:p w:rsidR="00A90193" w:rsidRDefault="001A7A33">
      <w:pPr>
        <w:spacing w:after="98" w:line="259" w:lineRule="auto"/>
        <w:ind w:left="142" w:firstLine="0"/>
        <w:jc w:val="left"/>
      </w:pPr>
      <w:r>
        <w:t xml:space="preserve"> </w:t>
      </w:r>
    </w:p>
    <w:p w:rsidR="00A90193" w:rsidRDefault="001A7A33">
      <w:pPr>
        <w:spacing w:after="105"/>
        <w:ind w:left="147" w:right="49"/>
      </w:pPr>
      <w:r>
        <w:t xml:space="preserve">          No obstante, la Junta de Gobierno Local acordará lo más procedente.  </w:t>
      </w:r>
    </w:p>
    <w:p w:rsidR="00A90193" w:rsidRDefault="001A7A33">
      <w:pPr>
        <w:spacing w:after="100" w:line="259" w:lineRule="auto"/>
        <w:ind w:left="142" w:firstLine="0"/>
        <w:jc w:val="left"/>
      </w:pPr>
      <w:r>
        <w:rPr>
          <w:b/>
        </w:rPr>
        <w:t xml:space="preserve"> </w:t>
      </w:r>
    </w:p>
    <w:p w:rsidR="00A90193" w:rsidRDefault="001A7A33">
      <w:pPr>
        <w:spacing w:after="98" w:line="259" w:lineRule="auto"/>
        <w:ind w:left="142" w:firstLine="0"/>
        <w:jc w:val="left"/>
      </w:pPr>
      <w:r>
        <w:rPr>
          <w:b/>
        </w:rPr>
        <w:t xml:space="preserve"> </w:t>
      </w:r>
    </w:p>
    <w:p w:rsidR="00A90193" w:rsidRDefault="001A7A33">
      <w:pPr>
        <w:spacing w:after="4" w:line="250" w:lineRule="auto"/>
        <w:ind w:left="152" w:right="46" w:hanging="10"/>
      </w:pPr>
      <w:r>
        <w:rPr>
          <w:b/>
        </w:rPr>
        <w:t>La Junta de Gobierno Local, p</w:t>
      </w:r>
      <w:r>
        <w:rPr>
          <w:b/>
        </w:rPr>
        <w:t xml:space="preserve">revio debate y por unanimidad de los miembros presentes, acuerda: </w:t>
      </w:r>
    </w:p>
    <w:p w:rsidR="00A90193" w:rsidRDefault="001A7A33">
      <w:pPr>
        <w:spacing w:after="0" w:line="259" w:lineRule="auto"/>
        <w:ind w:left="142" w:firstLine="0"/>
        <w:jc w:val="left"/>
      </w:pPr>
      <w:r>
        <w:rPr>
          <w:b/>
        </w:rPr>
        <w:t xml:space="preserve"> </w:t>
      </w:r>
    </w:p>
    <w:p w:rsidR="00A90193" w:rsidRDefault="001A7A33">
      <w:pPr>
        <w:spacing w:after="0" w:line="259" w:lineRule="auto"/>
        <w:ind w:left="142" w:firstLine="0"/>
        <w:jc w:val="left"/>
      </w:pPr>
      <w:r>
        <w:rPr>
          <w:b/>
        </w:rPr>
        <w:t xml:space="preserve"> </w:t>
      </w:r>
    </w:p>
    <w:p w:rsidR="00A90193" w:rsidRDefault="001A7A33">
      <w:pPr>
        <w:spacing w:after="110"/>
        <w:ind w:left="147" w:right="49"/>
      </w:pPr>
      <w:r>
        <w:t xml:space="preserve">Primero. - </w:t>
      </w:r>
      <w:r>
        <w:t>Aprobar y suscribir el Convenio de colaboración entre el Ilustre Ayuntamiento de Candelaria y el Consejo Regulador de la Denominación de Origen de Vinos “Valle de Güímar”, para la celebración del evento “Tapas y Vinos 2022”, que tendrá lugar en la plaza de</w:t>
      </w:r>
      <w:r>
        <w:t xml:space="preserve"> Los Pescadores, el 2 de diciembre en horario de 19,00 h a 1,30 h. de 3 de diciembre de 2022, en los términos propuestos por la Alcaldesa-Presidenta Dña. María Concepción Brito Núñez, del siguiente tenor literal:  </w:t>
      </w:r>
    </w:p>
    <w:p w:rsidR="00A90193" w:rsidRDefault="001A7A33">
      <w:pPr>
        <w:spacing w:after="100" w:line="259" w:lineRule="auto"/>
        <w:ind w:left="142" w:firstLine="0"/>
        <w:jc w:val="left"/>
      </w:pPr>
      <w:r>
        <w:t xml:space="preserve"> </w:t>
      </w:r>
    </w:p>
    <w:p w:rsidR="00A90193" w:rsidRDefault="001A7A33">
      <w:pPr>
        <w:ind w:left="147" w:right="49"/>
      </w:pPr>
      <w:r>
        <w:t>“CONVENIO DE COLABORACIÓN ENTRE EL ILUS</w:t>
      </w:r>
      <w:r>
        <w:t xml:space="preserve">TRE AYUNTAMIENTO DE LA VILLA DE CANDELARIA Y EL CONSEJO REGULADOR DE LA DENOMINACIÓN DE ORIGEN DE VINOS “VALLE DE GÜÍMAR” PARA LA CELEBRACIÓN DEL EVENTO “TAPAS Y VINOS 2022”, A CELEBRAR EL 2 DE DICIEMBRE. </w:t>
      </w:r>
    </w:p>
    <w:p w:rsidR="00A90193" w:rsidRDefault="001A7A33">
      <w:pPr>
        <w:spacing w:after="0" w:line="259" w:lineRule="auto"/>
        <w:ind w:left="142" w:firstLine="0"/>
        <w:jc w:val="left"/>
      </w:pPr>
      <w:r>
        <w:t xml:space="preserve"> </w:t>
      </w:r>
    </w:p>
    <w:p w:rsidR="00A90193" w:rsidRDefault="001A7A33">
      <w:pPr>
        <w:spacing w:after="0" w:line="259" w:lineRule="auto"/>
        <w:ind w:left="141" w:firstLine="0"/>
        <w:jc w:val="center"/>
      </w:pPr>
      <w:r>
        <w:t xml:space="preserve"> </w:t>
      </w:r>
    </w:p>
    <w:p w:rsidR="00A90193" w:rsidRDefault="001A7A33">
      <w:pPr>
        <w:spacing w:after="0" w:line="259" w:lineRule="auto"/>
        <w:ind w:left="142" w:firstLine="0"/>
        <w:jc w:val="left"/>
      </w:pPr>
      <w:r>
        <w:t xml:space="preserve">             </w:t>
      </w:r>
    </w:p>
    <w:p w:rsidR="00A90193" w:rsidRDefault="001A7A33">
      <w:pPr>
        <w:spacing w:after="0" w:line="259" w:lineRule="auto"/>
        <w:ind w:left="92" w:right="3" w:hanging="10"/>
        <w:jc w:val="center"/>
      </w:pPr>
      <w:r>
        <w:rPr>
          <w:u w:val="single" w:color="000000"/>
        </w:rPr>
        <w:t>REUNIDOS</w:t>
      </w:r>
      <w:r>
        <w:t xml:space="preserv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De una parte, Dª </w:t>
      </w:r>
      <w:r>
        <w:t>MARÍA CONCEPCIÓN BRITO NUÑEZ, provista del NIF ***1734**, Alcaldesa- Presidenta del Ilustre Ayuntamiento de Candelaria, actuando en nombre y representación del mismo, con domicilio a los efectos del presente negocio jurídico, en Avda. de la Constitución N.</w:t>
      </w:r>
      <w:r>
        <w:t xml:space="preserve">º 7, 38.530, Candelaria, con CIF: P3801100-C. </w:t>
      </w:r>
    </w:p>
    <w:p w:rsidR="00A90193" w:rsidRDefault="001A7A33">
      <w:pPr>
        <w:spacing w:after="0" w:line="259" w:lineRule="auto"/>
        <w:ind w:left="142" w:firstLine="0"/>
        <w:jc w:val="left"/>
      </w:pPr>
      <w:r>
        <w:t xml:space="preserve"> </w:t>
      </w:r>
    </w:p>
    <w:p w:rsidR="00A90193" w:rsidRDefault="001A7A33">
      <w:pPr>
        <w:ind w:left="147" w:right="49"/>
      </w:pPr>
      <w:r>
        <w:t xml:space="preserve"> De otra parte, DON ANTONIO PEDRO GÓMEZ JIMÉNEZ, provisto de NIF ***1429**, Presidente de la D.O.  Valle de Güímar, Tenerife con CIF: V-38354668, actuando en nombre y representación del mismo, de nacionalida</w:t>
      </w:r>
      <w:r>
        <w:t xml:space="preserve">d española, y domicilio social sito en la Calle Tafetana, 14, 38500 Güímar, Santa Cruz de Tenerife.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rPr>
          <w:color w:val="FF0000"/>
        </w:rP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Ante mí, Octavio Manuel Fernández Hernández, Secretario General del Ayuntamiento de Candelaria. </w:t>
      </w:r>
    </w:p>
    <w:p w:rsidR="00A90193" w:rsidRDefault="001A7A33">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8008" name="Group 58008"/>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718" name="Rectangle 5718"/>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5719" name="Rectangle 5719"/>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38 de 41 </w:t>
                              </w:r>
                            </w:p>
                          </w:txbxContent>
                        </wps:txbx>
                        <wps:bodyPr horzOverflow="overflow" vert="horz" lIns="0" tIns="0" rIns="0" bIns="0" rtlCol="0">
                          <a:noAutofit/>
                        </wps:bodyPr>
                      </wps:wsp>
                    </wpg:wgp>
                  </a:graphicData>
                </a:graphic>
              </wp:anchor>
            </w:drawing>
          </mc:Choice>
          <mc:Fallback xmlns:a="http://schemas.openxmlformats.org/drawingml/2006/main">
            <w:pict>
              <v:group id="Group 58008" style="width:12.7031pt;height:280.038pt;position:absolute;mso-position-horizontal-relative:page;mso-position-horizontal:absolute;margin-left:682.278pt;mso-position-vertical-relative:page;margin-top:531.882pt;" coordsize="1613,35564">
                <v:rect id="Rectangle 5718"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719"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41 </w:t>
                        </w:r>
                      </w:p>
                    </w:txbxContent>
                  </v:textbox>
                </v:rect>
                <w10:wrap type="square"/>
              </v:group>
            </w:pict>
          </mc:Fallback>
        </mc:AlternateContent>
      </w:r>
      <w:r>
        <w:t xml:space="preserve"> </w:t>
      </w:r>
    </w:p>
    <w:p w:rsidR="00A90193" w:rsidRDefault="001A7A33">
      <w:pPr>
        <w:ind w:left="147" w:right="49"/>
      </w:pPr>
      <w:r>
        <w:t xml:space="preserve"> Las partes se reconocen capacidad legal para suscribir el pr</w:t>
      </w:r>
      <w:r>
        <w:t xml:space="preserve">esente Convenio de Colaboración y en nombre de sus respectivas Entidades. </w:t>
      </w:r>
    </w:p>
    <w:p w:rsidR="00A90193" w:rsidRDefault="001A7A33">
      <w:pPr>
        <w:spacing w:after="0" w:line="259" w:lineRule="auto"/>
        <w:ind w:left="142" w:firstLine="0"/>
        <w:jc w:val="left"/>
      </w:pPr>
      <w:r>
        <w:t xml:space="preserve"> </w:t>
      </w:r>
    </w:p>
    <w:p w:rsidR="00A90193" w:rsidRDefault="001A7A33">
      <w:pPr>
        <w:spacing w:after="0" w:line="259" w:lineRule="auto"/>
        <w:ind w:left="92" w:hanging="10"/>
        <w:jc w:val="center"/>
      </w:pPr>
      <w:r>
        <w:rPr>
          <w:u w:val="single" w:color="000000"/>
        </w:rPr>
        <w:t>EXPONEN</w:t>
      </w:r>
      <w:r>
        <w:t xml:space="preserve"> </w:t>
      </w:r>
    </w:p>
    <w:p w:rsidR="00A90193" w:rsidRDefault="001A7A33">
      <w:pPr>
        <w:spacing w:after="0" w:line="259" w:lineRule="auto"/>
        <w:ind w:left="142" w:firstLine="0"/>
        <w:jc w:val="left"/>
      </w:pPr>
      <w:r>
        <w:t xml:space="preserve"> </w:t>
      </w:r>
    </w:p>
    <w:p w:rsidR="00A90193" w:rsidRDefault="001A7A33">
      <w:pPr>
        <w:ind w:left="574" w:right="49"/>
      </w:pPr>
      <w:r>
        <w:t>Primero. - El Ayuntamiento de Candelaria celebra desde el año 2012 “</w:t>
      </w:r>
      <w:r>
        <w:rPr>
          <w:i/>
        </w:rPr>
        <w:t>Tapas y Vinos”</w:t>
      </w:r>
      <w:r>
        <w:t>. Este evento, organizado por la Concejalía de Desarrollo Rural, se realiza en colabor</w:t>
      </w:r>
      <w:r>
        <w:t xml:space="preserve">ación con el Consejo Regulador de la Denominación de Origen de Valle de Güímar. El objetivo de estos eventos es promocionar los </w:t>
      </w:r>
      <w:r>
        <w:rPr>
          <w:i/>
        </w:rPr>
        <w:t>Vinos de Tenerife</w:t>
      </w:r>
      <w:r>
        <w:t xml:space="preserve"> y los productos locales. </w:t>
      </w:r>
    </w:p>
    <w:p w:rsidR="00A90193" w:rsidRDefault="001A7A33">
      <w:pPr>
        <w:spacing w:after="0" w:line="259" w:lineRule="auto"/>
        <w:ind w:left="142" w:firstLine="0"/>
        <w:jc w:val="left"/>
      </w:pPr>
      <w:r>
        <w:t xml:space="preserve"> </w:t>
      </w:r>
    </w:p>
    <w:p w:rsidR="00A90193" w:rsidRDefault="001A7A33">
      <w:pPr>
        <w:ind w:left="574" w:right="49"/>
      </w:pPr>
      <w:r>
        <w:t>Segundo. - Son fines del Consejo Regulador de Güímar la defensa, garantía, investi</w:t>
      </w:r>
      <w:r>
        <w:t>gación, y desarrollo de mercados y promoción, tanto de los vinos amparados como del nivel de protección, así como la prestación de servicios relacionados con estas actividades.  Entre las funciones de los Consejos Reguladores para la consecución de sus fin</w:t>
      </w:r>
      <w:r>
        <w:t xml:space="preserve">es, cabe destacar la promoción y cooperación de ferias y exposiciones. </w:t>
      </w:r>
    </w:p>
    <w:p w:rsidR="00A90193" w:rsidRDefault="001A7A33">
      <w:pPr>
        <w:spacing w:after="0" w:line="259" w:lineRule="auto"/>
        <w:ind w:left="569" w:firstLine="0"/>
        <w:jc w:val="left"/>
      </w:pPr>
      <w:r>
        <w:t xml:space="preserve"> </w:t>
      </w:r>
    </w:p>
    <w:p w:rsidR="00A90193" w:rsidRDefault="001A7A33">
      <w:pPr>
        <w:ind w:left="574" w:right="49"/>
      </w:pPr>
      <w:r>
        <w:t>Tercero. - La Concejalía de Desarrollo Rural del Ayuntamiento de Candelaria tiene entre sus objetivos la promoción de la economía local, especialmente la del sector primario, para lo</w:t>
      </w:r>
      <w:r>
        <w:t xml:space="preserve"> que se realizan actividades que fomenten el consumo y comercialización de productos locales. </w:t>
      </w:r>
    </w:p>
    <w:p w:rsidR="00A90193" w:rsidRDefault="001A7A33">
      <w:pPr>
        <w:spacing w:after="0" w:line="259" w:lineRule="auto"/>
        <w:ind w:left="142" w:firstLine="0"/>
        <w:jc w:val="left"/>
      </w:pPr>
      <w:r>
        <w:t xml:space="preserve"> </w:t>
      </w:r>
    </w:p>
    <w:p w:rsidR="00A90193" w:rsidRDefault="001A7A33">
      <w:pPr>
        <w:ind w:left="147" w:right="49"/>
      </w:pPr>
      <w:r>
        <w:t xml:space="preserve"> En virtud de lo expuesto, las partes acuerdan suscribir un Convenio de Colaboración para la Celebración del evento Tapas y Vinos 2022, a celebrar el próximo 2</w:t>
      </w:r>
      <w:r>
        <w:t xml:space="preserve"> de diciembre, como medio para lograr el cumplimiento de sus fines comunes de acuerdo con las siguientes: </w:t>
      </w:r>
    </w:p>
    <w:p w:rsidR="00A90193" w:rsidRDefault="001A7A33">
      <w:pPr>
        <w:spacing w:after="0" w:line="259" w:lineRule="auto"/>
        <w:ind w:left="141" w:firstLine="0"/>
        <w:jc w:val="center"/>
      </w:pPr>
      <w:r>
        <w:t xml:space="preserve"> </w:t>
      </w:r>
    </w:p>
    <w:p w:rsidR="00A90193" w:rsidRDefault="001A7A33">
      <w:pPr>
        <w:spacing w:after="0" w:line="259" w:lineRule="auto"/>
        <w:ind w:left="141" w:firstLine="0"/>
        <w:jc w:val="center"/>
      </w:pPr>
      <w:r>
        <w:t xml:space="preserve"> </w:t>
      </w:r>
    </w:p>
    <w:p w:rsidR="00A90193" w:rsidRDefault="001A7A33">
      <w:pPr>
        <w:spacing w:after="0" w:line="259" w:lineRule="auto"/>
        <w:ind w:left="90" w:hanging="10"/>
        <w:jc w:val="center"/>
      </w:pPr>
      <w:r>
        <w:t xml:space="preserve">CLÁUSULAS </w:t>
      </w:r>
    </w:p>
    <w:p w:rsidR="00A90193" w:rsidRDefault="001A7A33">
      <w:pPr>
        <w:spacing w:after="0" w:line="259" w:lineRule="auto"/>
        <w:ind w:left="141" w:firstLine="0"/>
        <w:jc w:val="center"/>
      </w:pPr>
      <w:r>
        <w:t xml:space="preserve"> </w:t>
      </w:r>
    </w:p>
    <w:p w:rsidR="00A90193" w:rsidRDefault="001A7A33">
      <w:pPr>
        <w:spacing w:after="0" w:line="259" w:lineRule="auto"/>
        <w:ind w:left="141" w:firstLine="0"/>
        <w:jc w:val="center"/>
      </w:pPr>
      <w:r>
        <w:t xml:space="preserve"> </w:t>
      </w:r>
    </w:p>
    <w:p w:rsidR="00A90193" w:rsidRDefault="001A7A33">
      <w:pPr>
        <w:ind w:left="147" w:right="49"/>
      </w:pPr>
      <w:r>
        <w:t xml:space="preserve">PRIMERA. – OBLIGACIONES DE LAS PARTES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El Ayuntamiento de Candelaria se compromete a: </w:t>
      </w:r>
    </w:p>
    <w:p w:rsidR="00A90193" w:rsidRDefault="001A7A33">
      <w:pPr>
        <w:spacing w:after="0" w:line="259" w:lineRule="auto"/>
        <w:ind w:left="142" w:firstLine="0"/>
        <w:jc w:val="left"/>
      </w:pPr>
      <w:r>
        <w:t xml:space="preserve"> </w:t>
      </w:r>
    </w:p>
    <w:p w:rsidR="00A90193" w:rsidRDefault="001A7A33">
      <w:pPr>
        <w:numPr>
          <w:ilvl w:val="0"/>
          <w:numId w:val="19"/>
        </w:numPr>
        <w:ind w:right="49" w:hanging="360"/>
      </w:pPr>
      <w:r>
        <w:t xml:space="preserve">Proporcionar el suelo para la celebración del evento y a solicitar las licencias a las administraciones correspondientes. Este se desarrollará en la Plaza Puerto de Pescadores de Candelaria.  </w:t>
      </w:r>
    </w:p>
    <w:p w:rsidR="00A90193" w:rsidRDefault="001A7A33">
      <w:pPr>
        <w:numPr>
          <w:ilvl w:val="0"/>
          <w:numId w:val="19"/>
        </w:numPr>
        <w:ind w:right="49" w:hanging="360"/>
      </w:pPr>
      <w:r>
        <w:t>Realizar las instalaciones del mobiliario e infraestructuras ne</w:t>
      </w:r>
      <w:r>
        <w:t xml:space="preserve">cesarias para la celebración del evento: carpas, vallas, mesas e instalaciones de baja tensión que garanticen la iluminación y suministro del interior de las carpas. </w:t>
      </w:r>
    </w:p>
    <w:p w:rsidR="00A90193" w:rsidRDefault="001A7A33">
      <w:pPr>
        <w:numPr>
          <w:ilvl w:val="0"/>
          <w:numId w:val="19"/>
        </w:numPr>
        <w:ind w:right="49" w:hanging="360"/>
      </w:pPr>
      <w:r>
        <w:t>Asumir los gastos de redacción y dirección del Plan de Seguridad y la seguridad del event</w:t>
      </w:r>
      <w:r>
        <w:t xml:space="preserve">o.   </w:t>
      </w:r>
    </w:p>
    <w:p w:rsidR="00A90193" w:rsidRDefault="001A7A33">
      <w:pPr>
        <w:numPr>
          <w:ilvl w:val="0"/>
          <w:numId w:val="19"/>
        </w:numPr>
        <w:ind w:right="49" w:hanging="360"/>
      </w:pPr>
      <w:r>
        <w:t xml:space="preserve">Dar la máxima promoción del acto. </w:t>
      </w:r>
    </w:p>
    <w:p w:rsidR="00A90193" w:rsidRDefault="001A7A33">
      <w:pPr>
        <w:numPr>
          <w:ilvl w:val="0"/>
          <w:numId w:val="19"/>
        </w:numPr>
        <w:ind w:right="49" w:hanging="360"/>
      </w:pPr>
      <w:r>
        <w:t xml:space="preserve">Realizar los trámites para la selección de los establecimientos de restauración participantes. </w:t>
      </w:r>
    </w:p>
    <w:p w:rsidR="00A90193" w:rsidRDefault="001A7A33">
      <w:pPr>
        <w:numPr>
          <w:ilvl w:val="0"/>
          <w:numId w:val="19"/>
        </w:numPr>
        <w:ind w:right="49" w:hanging="360"/>
      </w:pPr>
      <w:r>
        <w:t xml:space="preserve">Realizar limpiezas regulares del espacio.  </w:t>
      </w:r>
    </w:p>
    <w:p w:rsidR="00A90193" w:rsidRDefault="001A7A33">
      <w:pPr>
        <w:spacing w:after="0" w:line="259" w:lineRule="auto"/>
        <w:ind w:left="862" w:firstLine="0"/>
        <w:jc w:val="left"/>
      </w:pPr>
      <w:r>
        <w:t xml:space="preserve"> </w:t>
      </w:r>
    </w:p>
    <w:p w:rsidR="00A90193" w:rsidRDefault="001A7A33">
      <w:pPr>
        <w:spacing w:after="0" w:line="259" w:lineRule="auto"/>
        <w:ind w:left="862" w:firstLine="0"/>
        <w:jc w:val="left"/>
      </w:pPr>
      <w:r>
        <w:t xml:space="preserve"> </w:t>
      </w:r>
    </w:p>
    <w:p w:rsidR="00A90193" w:rsidRDefault="001A7A33">
      <w:pPr>
        <w:ind w:left="147" w:right="49"/>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4097" name="Group 54097"/>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5869" name="Rectangle 5869"/>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5870" name="Rectangle 5870"/>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39 de 41 </w:t>
                              </w:r>
                            </w:p>
                          </w:txbxContent>
                        </wps:txbx>
                        <wps:bodyPr horzOverflow="overflow" vert="horz" lIns="0" tIns="0" rIns="0" bIns="0" rtlCol="0">
                          <a:noAutofit/>
                        </wps:bodyPr>
                      </wps:wsp>
                    </wpg:wgp>
                  </a:graphicData>
                </a:graphic>
              </wp:anchor>
            </w:drawing>
          </mc:Choice>
          <mc:Fallback xmlns:a="http://schemas.openxmlformats.org/drawingml/2006/main">
            <w:pict>
              <v:group id="Group 54097" style="width:12.7031pt;height:280.038pt;position:absolute;mso-position-horizontal-relative:page;mso-position-horizontal:absolute;margin-left:682.278pt;mso-position-vertical-relative:page;margin-top:531.882pt;" coordsize="1613,35564">
                <v:rect id="Rectangle 5869"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5870"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41 </w:t>
                        </w:r>
                      </w:p>
                    </w:txbxContent>
                  </v:textbox>
                </v:rect>
                <w10:wrap type="square"/>
              </v:group>
            </w:pict>
          </mc:Fallback>
        </mc:AlternateContent>
      </w:r>
      <w:r>
        <w:t>Los gastos estimados de los compromisos asumidos por el Ayuntam</w:t>
      </w:r>
      <w:r>
        <w:t>iento de Candelaria suman un total de 6.558,06 €.</w:t>
      </w:r>
      <w:r>
        <w:rPr>
          <w:color w:val="FF0000"/>
        </w:rPr>
        <w:t xml:space="preserve"> </w:t>
      </w:r>
    </w:p>
    <w:p w:rsidR="00A90193" w:rsidRDefault="001A7A33">
      <w:pPr>
        <w:spacing w:after="0" w:line="259" w:lineRule="auto"/>
        <w:ind w:left="862" w:firstLine="0"/>
        <w:jc w:val="left"/>
      </w:pPr>
      <w:r>
        <w:t xml:space="preserve"> </w:t>
      </w:r>
    </w:p>
    <w:p w:rsidR="00A90193" w:rsidRDefault="001A7A33">
      <w:pPr>
        <w:ind w:left="147" w:right="49"/>
      </w:pPr>
      <w:r>
        <w:t xml:space="preserve">El Consejo Regulador de Denominación de Origen de Valle de Güímar se compromete a: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numPr>
          <w:ilvl w:val="0"/>
          <w:numId w:val="19"/>
        </w:numPr>
        <w:ind w:right="49" w:hanging="360"/>
      </w:pPr>
      <w:r>
        <w:t xml:space="preserve">Ocupar 9 carpas para la promoción de los vinos de bodegas que estén bajo la </w:t>
      </w:r>
      <w:r>
        <w:rPr>
          <w:i/>
        </w:rPr>
        <w:t xml:space="preserve">Denominación de Vinos de Tenerife. </w:t>
      </w:r>
      <w:r>
        <w:t>Esta</w:t>
      </w:r>
      <w:r>
        <w:t xml:space="preserve">s bodegas contarán con póliza de RC. con cobertura para el evento de Tapas y Vinos, a celebrar el 2 de diciembre de 2022.  </w:t>
      </w:r>
      <w:r>
        <w:rPr>
          <w:i/>
        </w:rPr>
        <w:t xml:space="preserve"> </w:t>
      </w:r>
    </w:p>
    <w:p w:rsidR="00A90193" w:rsidRDefault="001A7A33">
      <w:pPr>
        <w:numPr>
          <w:ilvl w:val="0"/>
          <w:numId w:val="19"/>
        </w:numPr>
        <w:spacing w:after="43"/>
        <w:ind w:right="49" w:hanging="360"/>
      </w:pPr>
      <w:r>
        <w:t>Abonar la tasa</w:t>
      </w:r>
      <w:r>
        <w:rPr>
          <w:vertAlign w:val="superscript"/>
        </w:rPr>
        <w:footnoteReference w:id="3"/>
      </w:r>
      <w:r>
        <w:t xml:space="preserve">  por la ocupación de 9 carpas, a razón de 7,85€ por cada carpa, lo que suma un total de 70,65 €.  </w:t>
      </w:r>
    </w:p>
    <w:p w:rsidR="00A90193" w:rsidRDefault="001A7A33">
      <w:pPr>
        <w:numPr>
          <w:ilvl w:val="0"/>
          <w:numId w:val="19"/>
        </w:numPr>
        <w:ind w:right="49" w:hanging="360"/>
      </w:pPr>
      <w:r>
        <w:t>Dar la máxima pr</w:t>
      </w:r>
      <w:r>
        <w:t xml:space="preserve">omoción al evento.  </w:t>
      </w:r>
    </w:p>
    <w:p w:rsidR="00A90193" w:rsidRDefault="001A7A33">
      <w:pPr>
        <w:numPr>
          <w:ilvl w:val="0"/>
          <w:numId w:val="19"/>
        </w:numPr>
        <w:spacing w:after="32"/>
        <w:ind w:right="49" w:hanging="360"/>
      </w:pPr>
      <w:r>
        <w:t xml:space="preserve">Proporcionar las copas para la celebración del evento y a aportar aquellos elementos necesarios para la promoción de los vinos en las carpas asignadas para ello.    </w:t>
      </w:r>
    </w:p>
    <w:p w:rsidR="00A90193" w:rsidRDefault="001A7A33">
      <w:pPr>
        <w:numPr>
          <w:ilvl w:val="0"/>
          <w:numId w:val="19"/>
        </w:numPr>
        <w:ind w:right="49" w:hanging="360"/>
      </w:pPr>
      <w:r>
        <w:t>Fijar el precio de venta de copas, que en ningún caso podrá exceder d</w:t>
      </w:r>
      <w:r>
        <w:t xml:space="preserve">e 1,50€. </w:t>
      </w:r>
    </w:p>
    <w:p w:rsidR="00A90193" w:rsidRDefault="001A7A33">
      <w:pPr>
        <w:numPr>
          <w:ilvl w:val="0"/>
          <w:numId w:val="19"/>
        </w:numPr>
        <w:ind w:right="49" w:hanging="360"/>
      </w:pPr>
      <w:r>
        <w:t xml:space="preserve">Realizar la venta de copas al público.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tabs>
          <w:tab w:val="center" w:pos="2966"/>
        </w:tabs>
        <w:ind w:left="0" w:firstLine="0"/>
        <w:jc w:val="left"/>
      </w:pPr>
      <w:r>
        <w:t xml:space="preserve"> </w:t>
      </w:r>
      <w:r>
        <w:tab/>
        <w:t xml:space="preserve">SEGUNDA. - DURACIÓN DEL CONVENIO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w:t>
      </w:r>
      <w:r>
        <w:tab/>
        <w:t xml:space="preserve">El presente convenio entrará en vigor en la fecha de su firma y tendrá vigencia  hasta </w:t>
      </w:r>
      <w:r>
        <w:tab/>
        <w:t xml:space="preserve">la finalización del evento el día 3 de diciembre de 2022.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r>
        <w:tab/>
        <w:t xml:space="preserve"> </w:t>
      </w:r>
    </w:p>
    <w:p w:rsidR="00A90193" w:rsidRDefault="001A7A33">
      <w:pPr>
        <w:tabs>
          <w:tab w:val="center" w:pos="3312"/>
        </w:tabs>
        <w:ind w:left="0" w:firstLine="0"/>
        <w:jc w:val="left"/>
      </w:pPr>
      <w:r>
        <w:t xml:space="preserve"> </w:t>
      </w:r>
      <w:r>
        <w:tab/>
      </w:r>
      <w:r>
        <w:t xml:space="preserve">TERCERA. - CONDICIONES DE LA PUBLICIDAD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Las instituciones firmantes se reconocen el derecho de dar la más amplia difusión y publicidad a la colaboración entre ambas, recogida en el presente convenio. </w:t>
      </w:r>
    </w:p>
    <w:p w:rsidR="00A90193" w:rsidRDefault="001A7A33">
      <w:pPr>
        <w:ind w:left="147" w:right="49"/>
      </w:pPr>
      <w:r>
        <w:t xml:space="preserve"> Los mensajes publicitarios deberán someterse al </w:t>
      </w:r>
      <w:r>
        <w:t>contenido de la Ley 34/1988, de 11 de noviembre, General de Publicidad y al Real Decreto Legislativo 1/2007, de 16 de noviembre, por el que se aprueba el texto refundido de la Ley General para la Defensa de los Consumidores y Usuarios y otras leyes complem</w:t>
      </w:r>
      <w:r>
        <w:t xml:space="preserve">entarias.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tabs>
          <w:tab w:val="center" w:pos="3005"/>
        </w:tabs>
        <w:ind w:left="0" w:firstLine="0"/>
        <w:jc w:val="left"/>
      </w:pPr>
      <w:r>
        <w:t xml:space="preserve"> </w:t>
      </w:r>
      <w:r>
        <w:tab/>
        <w:t xml:space="preserve">CUARTA. - RESOLUCIÓN DEL CONVENIO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ind w:left="147" w:right="49"/>
      </w:pPr>
      <w:r>
        <w:t xml:space="preserve"> Sin perjuicio de las causas legales, son causas de resolución del presente Convenio las siguientes: </w:t>
      </w:r>
    </w:p>
    <w:p w:rsidR="00A90193" w:rsidRDefault="001A7A33">
      <w:pPr>
        <w:spacing w:after="0" w:line="259" w:lineRule="auto"/>
        <w:ind w:left="142" w:firstLine="0"/>
        <w:jc w:val="left"/>
      </w:pPr>
      <w:r>
        <w:rPr>
          <w:color w:val="FF6600"/>
        </w:rPr>
        <w:t xml:space="preserve"> </w:t>
      </w:r>
    </w:p>
    <w:p w:rsidR="00A90193" w:rsidRDefault="001A7A33">
      <w:pPr>
        <w:numPr>
          <w:ilvl w:val="0"/>
          <w:numId w:val="20"/>
        </w:numPr>
        <w:ind w:right="49" w:hanging="360"/>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7507" name="Group 57507"/>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6003" name="Rectangle 6003"/>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6004" name="Rectangle 6004"/>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40 de 41 </w:t>
                              </w:r>
                            </w:p>
                          </w:txbxContent>
                        </wps:txbx>
                        <wps:bodyPr horzOverflow="overflow" vert="horz" lIns="0" tIns="0" rIns="0" bIns="0" rtlCol="0">
                          <a:noAutofit/>
                        </wps:bodyPr>
                      </wps:wsp>
                    </wpg:wgp>
                  </a:graphicData>
                </a:graphic>
              </wp:anchor>
            </w:drawing>
          </mc:Choice>
          <mc:Fallback xmlns:a="http://schemas.openxmlformats.org/drawingml/2006/main">
            <w:pict>
              <v:group id="Group 57507" style="width:12.7031pt;height:280.038pt;position:absolute;mso-position-horizontal-relative:page;mso-position-horizontal:absolute;margin-left:682.278pt;mso-position-vertical-relative:page;margin-top:531.882pt;" coordsize="1613,35564">
                <v:rect id="Rectangle 6003"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6004"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41 </w:t>
                        </w:r>
                      </w:p>
                    </w:txbxContent>
                  </v:textbox>
                </v:rect>
                <w10:wrap type="square"/>
              </v:group>
            </w:pict>
          </mc:Fallback>
        </mc:AlternateContent>
      </w:r>
      <w:r>
        <w:t>El incumplimiento por cualquiera de las partes de alguna de las</w:t>
      </w:r>
      <w:r>
        <w:t xml:space="preserve"> cláusulas establecidas en este Convenio, siempre que tal incumplimiento no fuese subsanado en un plazo máximo de cinco (5) días hábiles tras solicitud expresa y por escrito de subsanación por la otra Parte, a menos que tal incumplimiento se considerara in</w:t>
      </w:r>
      <w:r>
        <w:t xml:space="preserve">subsanable, en cuyo caso la resolución podrá ser inmediata, sin perjuicio de la posible reclamación de los daños y perjuicios que hubiesen podido ocasionarse. </w:t>
      </w:r>
    </w:p>
    <w:p w:rsidR="00A90193" w:rsidRDefault="001A7A33">
      <w:pPr>
        <w:numPr>
          <w:ilvl w:val="0"/>
          <w:numId w:val="20"/>
        </w:numPr>
        <w:ind w:right="49" w:hanging="360"/>
      </w:pPr>
      <w:r>
        <w:t>Si durante la vigencia del presente Convenio, se declarase ilícita o nula la actividad objeto de</w:t>
      </w:r>
      <w:r>
        <w:t xml:space="preserve">l mismo (ya sea en cumplimiento de la normativa vigente o de la que se pudiese dictar en el futuro), y/o se dictara por cualquier Tribunal o Juzgado una resolución judicial.   </w:t>
      </w:r>
    </w:p>
    <w:p w:rsidR="00A90193" w:rsidRDefault="001A7A33">
      <w:pPr>
        <w:numPr>
          <w:ilvl w:val="0"/>
          <w:numId w:val="20"/>
        </w:numPr>
        <w:ind w:right="49" w:hanging="360"/>
      </w:pPr>
      <w:r>
        <w:t xml:space="preserve">Cesión no consentida de cualquiera de los derechos derivados de este Convenio. </w:t>
      </w:r>
      <w:r>
        <w:rPr>
          <w:sz w:val="20"/>
        </w:rPr>
        <w:t xml:space="preserve">- </w:t>
      </w:r>
      <w:r>
        <w:rPr>
          <w:sz w:val="20"/>
        </w:rPr>
        <w:tab/>
      </w:r>
      <w:r>
        <w:t xml:space="preserve">Cualquier causa que dé derecho a ello conforme a la legislación vigente.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tabs>
          <w:tab w:val="center" w:pos="2987"/>
        </w:tabs>
        <w:ind w:left="0" w:firstLine="0"/>
        <w:jc w:val="left"/>
      </w:pPr>
      <w:r>
        <w:t xml:space="preserve"> </w:t>
      </w:r>
      <w:r>
        <w:tab/>
        <w:t xml:space="preserve">QUINTA. -  NATURALEZA DEL CONVENIO </w:t>
      </w:r>
    </w:p>
    <w:p w:rsidR="00A90193" w:rsidRDefault="001A7A33">
      <w:pPr>
        <w:spacing w:after="0" w:line="259" w:lineRule="auto"/>
        <w:ind w:left="142" w:firstLine="0"/>
        <w:jc w:val="left"/>
      </w:pPr>
      <w:r>
        <w:t xml:space="preserve"> </w:t>
      </w:r>
    </w:p>
    <w:p w:rsidR="00A90193" w:rsidRDefault="001A7A33">
      <w:pPr>
        <w:ind w:left="147" w:right="49"/>
      </w:pPr>
      <w:r>
        <w:rPr>
          <w:rFonts w:ascii="Times New Roman" w:eastAsia="Times New Roman" w:hAnsi="Times New Roman" w:cs="Times New Roman"/>
          <w:sz w:val="24"/>
        </w:rPr>
        <w:t xml:space="preserve"> </w:t>
      </w:r>
      <w:r>
        <w:t>El presente convenio tiene naturaleza jurídico-administrativa, las cuestiones litigiosas que pudieran surgir en la interpretación y cu</w:t>
      </w:r>
      <w:r>
        <w:t xml:space="preserve">mplimiento del mismo serán de conocimiento y competencia al orden jurisdiccional contencioso administrativo.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r>
        <w:tab/>
        <w:t xml:space="preserve"> </w:t>
      </w:r>
    </w:p>
    <w:p w:rsidR="00A90193" w:rsidRDefault="001A7A33">
      <w:pPr>
        <w:ind w:left="147" w:right="49"/>
      </w:pPr>
      <w:r>
        <w:t xml:space="preserve"> </w:t>
      </w:r>
      <w:r>
        <w:t xml:space="preserve">Y en prueba de conformidad, firman el presente Convenio que consta de 2 folios por duplicado, en lugar y fecha indicado en el encabezamiento.” </w:t>
      </w:r>
    </w:p>
    <w:p w:rsidR="00A90193" w:rsidRDefault="001A7A33">
      <w:pPr>
        <w:spacing w:after="0" w:line="259" w:lineRule="auto"/>
        <w:ind w:left="142" w:firstLine="0"/>
        <w:jc w:val="left"/>
      </w:pPr>
      <w:r>
        <w:t xml:space="preserve"> </w:t>
      </w:r>
    </w:p>
    <w:p w:rsidR="00A90193" w:rsidRDefault="001A7A33">
      <w:pPr>
        <w:spacing w:after="98" w:line="259" w:lineRule="auto"/>
        <w:ind w:left="142" w:firstLine="0"/>
        <w:jc w:val="left"/>
      </w:pPr>
      <w:r>
        <w:rPr>
          <w:color w:val="FF0000"/>
        </w:rPr>
        <w:t xml:space="preserve"> </w:t>
      </w:r>
    </w:p>
    <w:p w:rsidR="00A90193" w:rsidRDefault="001A7A33">
      <w:pPr>
        <w:spacing w:after="110"/>
        <w:ind w:left="147" w:right="49"/>
      </w:pPr>
      <w:r>
        <w:t xml:space="preserve">Segundo. - Facultar a la Alcaldesa para la firma del citado Convenio.  </w:t>
      </w:r>
    </w:p>
    <w:p w:rsidR="00A90193" w:rsidRDefault="001A7A33">
      <w:pPr>
        <w:ind w:left="147" w:right="49"/>
      </w:pPr>
      <w:r>
        <w:t xml:space="preserve">Tercero. - Dar traslado del acuerdo </w:t>
      </w:r>
      <w:r>
        <w:t>que se adopte al Consejo Regulador de la Denominación de Origen de Vinos “Valle de Güímar”.</w:t>
      </w:r>
      <w:r>
        <w:rPr>
          <w:b/>
        </w:rPr>
        <w:t xml:space="preserve"> </w:t>
      </w:r>
    </w:p>
    <w:p w:rsidR="00A90193" w:rsidRDefault="001A7A33">
      <w:pPr>
        <w:spacing w:after="0" w:line="259" w:lineRule="auto"/>
        <w:ind w:left="142" w:firstLine="0"/>
        <w:jc w:val="left"/>
      </w:pPr>
      <w:r>
        <w:rPr>
          <w:b/>
        </w:rPr>
        <w:t xml:space="preserve"> </w:t>
      </w:r>
    </w:p>
    <w:p w:rsidR="00A90193" w:rsidRDefault="001A7A33">
      <w:pPr>
        <w:spacing w:after="0" w:line="259" w:lineRule="auto"/>
        <w:ind w:left="850" w:firstLine="0"/>
        <w:jc w:val="left"/>
      </w:pPr>
      <w:r>
        <w:rPr>
          <w:b/>
        </w:rPr>
        <w:t xml:space="preserve"> </w:t>
      </w:r>
    </w:p>
    <w:p w:rsidR="00A90193" w:rsidRDefault="001A7A33">
      <w:pPr>
        <w:spacing w:after="109" w:line="250" w:lineRule="auto"/>
        <w:ind w:left="152" w:right="46" w:hanging="10"/>
      </w:pPr>
      <w:r>
        <w:rPr>
          <w:b/>
        </w:rPr>
        <w:t xml:space="preserve">4.-Urgencias </w:t>
      </w:r>
    </w:p>
    <w:p w:rsidR="00A90193" w:rsidRDefault="001A7A33">
      <w:pPr>
        <w:spacing w:after="100" w:line="259" w:lineRule="auto"/>
        <w:ind w:left="0" w:firstLine="0"/>
        <w:jc w:val="left"/>
      </w:pPr>
      <w:r>
        <w:t xml:space="preserve"> </w:t>
      </w:r>
    </w:p>
    <w:p w:rsidR="00A90193" w:rsidRDefault="001A7A33">
      <w:pPr>
        <w:spacing w:after="108"/>
        <w:ind w:left="147" w:right="49"/>
      </w:pPr>
      <w:r>
        <w:t xml:space="preserve">No hubo.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spacing w:after="0" w:line="259" w:lineRule="auto"/>
        <w:ind w:left="142" w:firstLine="0"/>
        <w:jc w:val="left"/>
      </w:pPr>
      <w:r>
        <w:t xml:space="preserve"> </w:t>
      </w:r>
    </w:p>
    <w:p w:rsidR="00A90193" w:rsidRDefault="001A7A33">
      <w:pPr>
        <w:numPr>
          <w:ilvl w:val="0"/>
          <w:numId w:val="21"/>
        </w:numPr>
        <w:spacing w:after="455" w:line="250" w:lineRule="auto"/>
        <w:ind w:left="927" w:right="46" w:hanging="425"/>
      </w:pPr>
      <w:r>
        <w:rPr>
          <w:b/>
        </w:rPr>
        <w:t>ACTIVIDAD DE CONTROL</w:t>
      </w:r>
      <w:r>
        <w:t xml:space="preserve"> </w:t>
      </w:r>
    </w:p>
    <w:p w:rsidR="00A90193" w:rsidRDefault="001A7A33">
      <w:pPr>
        <w:spacing w:after="457" w:line="250" w:lineRule="auto"/>
        <w:ind w:left="152" w:right="46" w:hanging="10"/>
      </w:pPr>
      <w:r>
        <w:rPr>
          <w:b/>
        </w:rPr>
        <w:t xml:space="preserve">5.------ </w:t>
      </w:r>
    </w:p>
    <w:p w:rsidR="00A90193" w:rsidRDefault="001A7A33">
      <w:pPr>
        <w:spacing w:after="95" w:line="259" w:lineRule="auto"/>
        <w:ind w:left="0" w:firstLine="0"/>
        <w:jc w:val="left"/>
      </w:pPr>
      <w:r>
        <w:t xml:space="preserve"> </w:t>
      </w:r>
    </w:p>
    <w:p w:rsidR="00A90193" w:rsidRDefault="001A7A33">
      <w:pPr>
        <w:numPr>
          <w:ilvl w:val="0"/>
          <w:numId w:val="21"/>
        </w:numPr>
        <w:spacing w:after="109" w:line="250" w:lineRule="auto"/>
        <w:ind w:left="927" w:right="46" w:hanging="425"/>
      </w:pPr>
      <w:r>
        <w:rPr>
          <w:b/>
        </w:rPr>
        <w:t xml:space="preserve">RUEGOS Y PREGUNTAS </w:t>
      </w:r>
    </w:p>
    <w:p w:rsidR="00A90193" w:rsidRDefault="001A7A33">
      <w:pPr>
        <w:spacing w:after="98" w:line="259" w:lineRule="auto"/>
        <w:ind w:left="142" w:firstLine="0"/>
        <w:jc w:val="left"/>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6754901</wp:posOffset>
                </wp:positionV>
                <wp:extent cx="161330" cy="3556483"/>
                <wp:effectExtent l="0" t="0" r="0" b="0"/>
                <wp:wrapSquare wrapText="bothSides"/>
                <wp:docPr id="53789" name="Group 53789"/>
                <wp:cNvGraphicFramePr/>
                <a:graphic xmlns:a="http://schemas.openxmlformats.org/drawingml/2006/main">
                  <a:graphicData uri="http://schemas.microsoft.com/office/word/2010/wordprocessingGroup">
                    <wpg:wgp>
                      <wpg:cNvGrpSpPr/>
                      <wpg:grpSpPr>
                        <a:xfrm>
                          <a:off x="0" y="0"/>
                          <a:ext cx="161330" cy="3556483"/>
                          <a:chOff x="0" y="0"/>
                          <a:chExt cx="161330" cy="3556483"/>
                        </a:xfrm>
                      </wpg:grpSpPr>
                      <wps:wsp>
                        <wps:cNvPr id="6098" name="Rectangle 6098"/>
                        <wps:cNvSpPr/>
                        <wps:spPr>
                          <a:xfrm rot="-5399999">
                            <a:off x="-2308448" y="1134810"/>
                            <a:ext cx="4730123" cy="113224"/>
                          </a:xfrm>
                          <a:prstGeom prst="rect">
                            <a:avLst/>
                          </a:prstGeom>
                          <a:ln>
                            <a:noFill/>
                          </a:ln>
                        </wps:spPr>
                        <wps:txbx>
                          <w:txbxContent>
                            <w:p w:rsidR="00A90193" w:rsidRDefault="001A7A33">
                              <w:pPr>
                                <w:spacing w:after="160" w:line="259" w:lineRule="auto"/>
                                <w:ind w:left="0" w:firstLine="0"/>
                                <w:jc w:val="left"/>
                              </w:pPr>
                              <w:r>
                                <w:rPr>
                                  <w:sz w:val="12"/>
                                </w:rPr>
                                <w:t xml:space="preserve">Cód. Validación: CWP24P6P39CX222KR6KWCS9W9 | Verificación: https://candelaria.sedelectronica.es/ </w:t>
                              </w:r>
                            </w:p>
                          </w:txbxContent>
                        </wps:txbx>
                        <wps:bodyPr horzOverflow="overflow" vert="horz" lIns="0" tIns="0" rIns="0" bIns="0" rtlCol="0">
                          <a:noAutofit/>
                        </wps:bodyPr>
                      </wps:wsp>
                      <wps:wsp>
                        <wps:cNvPr id="6099" name="Rectangle 6099"/>
                        <wps:cNvSpPr/>
                        <wps:spPr>
                          <a:xfrm rot="-5399999">
                            <a:off x="-2042224" y="1324834"/>
                            <a:ext cx="4350075" cy="113224"/>
                          </a:xfrm>
                          <a:prstGeom prst="rect">
                            <a:avLst/>
                          </a:prstGeom>
                          <a:ln>
                            <a:noFill/>
                          </a:ln>
                        </wps:spPr>
                        <wps:txbx>
                          <w:txbxContent>
                            <w:p w:rsidR="00A90193" w:rsidRDefault="001A7A33">
                              <w:pPr>
                                <w:spacing w:after="160" w:line="259" w:lineRule="auto"/>
                                <w:ind w:left="0" w:firstLine="0"/>
                                <w:jc w:val="left"/>
                              </w:pPr>
                              <w:r>
                                <w:rPr>
                                  <w:sz w:val="12"/>
                                </w:rPr>
                                <w:t xml:space="preserve">Documento firmado electrónicamente desde la plataforma esPublico Gestiona | Página 41 de 41 </w:t>
                              </w:r>
                            </w:p>
                          </w:txbxContent>
                        </wps:txbx>
                        <wps:bodyPr horzOverflow="overflow" vert="horz" lIns="0" tIns="0" rIns="0" bIns="0" rtlCol="0">
                          <a:noAutofit/>
                        </wps:bodyPr>
                      </wps:wsp>
                    </wpg:wgp>
                  </a:graphicData>
                </a:graphic>
              </wp:anchor>
            </w:drawing>
          </mc:Choice>
          <mc:Fallback xmlns:a="http://schemas.openxmlformats.org/drawingml/2006/main">
            <w:pict>
              <v:group id="Group 53789" style="width:12.7031pt;height:280.038pt;position:absolute;mso-position-horizontal-relative:page;mso-position-horizontal:absolute;margin-left:682.278pt;mso-position-vertical-relative:page;margin-top:531.882pt;" coordsize="1613,35564">
                <v:rect id="Rectangle 6098" style="position:absolute;width:47301;height:1132;left:-23084;top:113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CWP24P6P39CX222KR6KWCS9W9 | Verificación: https://candelaria.sedelectronica.es/ </w:t>
                        </w:r>
                      </w:p>
                    </w:txbxContent>
                  </v:textbox>
                </v:rect>
                <v:rect id="Rectangle 6099" style="position:absolute;width:43500;height:1132;left:-20422;top:13248;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41 </w:t>
                        </w:r>
                      </w:p>
                    </w:txbxContent>
                  </v:textbox>
                </v:rect>
                <w10:wrap type="square"/>
              </v:group>
            </w:pict>
          </mc:Fallback>
        </mc:AlternateContent>
      </w:r>
      <w:r>
        <w:rPr>
          <w:b/>
        </w:rPr>
        <w:t xml:space="preserve"> </w:t>
      </w:r>
    </w:p>
    <w:p w:rsidR="00A90193" w:rsidRDefault="001A7A33">
      <w:pPr>
        <w:spacing w:after="109" w:line="250" w:lineRule="auto"/>
        <w:ind w:left="152" w:right="46" w:hanging="10"/>
      </w:pPr>
      <w:r>
        <w:rPr>
          <w:b/>
        </w:rPr>
        <w:t xml:space="preserve">6.-Ruegos y preguntas. </w:t>
      </w:r>
    </w:p>
    <w:p w:rsidR="00A90193" w:rsidRDefault="001A7A33">
      <w:pPr>
        <w:spacing w:after="100" w:line="259" w:lineRule="auto"/>
        <w:ind w:left="862" w:firstLine="0"/>
        <w:jc w:val="left"/>
      </w:pPr>
      <w:r>
        <w:t xml:space="preserve"> </w:t>
      </w:r>
    </w:p>
    <w:p w:rsidR="00A90193" w:rsidRDefault="001A7A33">
      <w:pPr>
        <w:spacing w:after="108"/>
        <w:ind w:left="147" w:right="49"/>
      </w:pPr>
      <w:r>
        <w:t xml:space="preserve">No hubo. </w:t>
      </w:r>
    </w:p>
    <w:p w:rsidR="00A90193" w:rsidRDefault="001A7A33">
      <w:pPr>
        <w:spacing w:after="0" w:line="259" w:lineRule="auto"/>
        <w:ind w:left="142" w:firstLine="0"/>
        <w:jc w:val="left"/>
      </w:pPr>
      <w:r>
        <w:t xml:space="preserve"> </w:t>
      </w:r>
    </w:p>
    <w:p w:rsidR="00A90193" w:rsidRDefault="001A7A33">
      <w:pPr>
        <w:spacing w:after="111"/>
        <w:ind w:left="147" w:right="49"/>
      </w:pPr>
      <w:r>
        <w:t xml:space="preserve">Y no habiendo más asuntos de que tratar, la Presidencia levantó la sesión siendo las 14:15 horas del mismo día. De todo lo que, como Secretario General, doy fe. </w:t>
      </w:r>
    </w:p>
    <w:p w:rsidR="00A90193" w:rsidRDefault="001A7A33">
      <w:pPr>
        <w:spacing w:after="98" w:line="259" w:lineRule="auto"/>
        <w:ind w:left="142" w:firstLine="0"/>
        <w:jc w:val="left"/>
      </w:pPr>
      <w:r>
        <w:t xml:space="preserve"> </w:t>
      </w:r>
    </w:p>
    <w:p w:rsidR="00A90193" w:rsidRDefault="001A7A33">
      <w:pPr>
        <w:spacing w:after="4" w:line="250" w:lineRule="auto"/>
        <w:ind w:left="152" w:right="46" w:hanging="10"/>
      </w:pPr>
      <w:r>
        <w:t xml:space="preserve">                                     </w:t>
      </w:r>
      <w:r>
        <w:rPr>
          <w:b/>
        </w:rPr>
        <w:t>Vº. Bº.</w:t>
      </w:r>
      <w:r>
        <w:t xml:space="preserve"> </w:t>
      </w:r>
    </w:p>
    <w:p w:rsidR="00A90193" w:rsidRDefault="001A7A33">
      <w:pPr>
        <w:tabs>
          <w:tab w:val="center" w:pos="2494"/>
          <w:tab w:val="center" w:pos="4390"/>
          <w:tab w:val="center" w:pos="6945"/>
        </w:tabs>
        <w:spacing w:after="282" w:line="250" w:lineRule="auto"/>
        <w:ind w:left="0" w:firstLine="0"/>
        <w:jc w:val="left"/>
      </w:pPr>
      <w:r>
        <w:rPr>
          <w:b/>
        </w:rPr>
        <w:t xml:space="preserve"> </w:t>
      </w:r>
      <w:r>
        <w:rPr>
          <w:b/>
        </w:rPr>
        <w:tab/>
        <w:t xml:space="preserve"> LA ALCALDESA-PRESIDENTA, </w:t>
      </w:r>
      <w:r>
        <w:rPr>
          <w:b/>
        </w:rPr>
        <w:tab/>
        <w:t xml:space="preserve"> </w:t>
      </w:r>
      <w:r>
        <w:rPr>
          <w:b/>
        </w:rPr>
        <w:tab/>
        <w:t xml:space="preserve">             EL</w:t>
      </w:r>
      <w:r>
        <w:rPr>
          <w:b/>
        </w:rPr>
        <w:t xml:space="preserve"> SECRETARIO GENERAL </w:t>
      </w:r>
      <w:r>
        <w:t xml:space="preserve"> </w:t>
      </w:r>
    </w:p>
    <w:p w:rsidR="00A90193" w:rsidRDefault="001A7A33">
      <w:pPr>
        <w:spacing w:after="271"/>
        <w:ind w:left="147" w:right="49"/>
      </w:pPr>
      <w:r>
        <w:t xml:space="preserve">             María Concepción Brito Núñez                          Octavio Manuel Fernández Hernández. </w:t>
      </w:r>
    </w:p>
    <w:p w:rsidR="00A90193" w:rsidRDefault="001A7A33">
      <w:pPr>
        <w:spacing w:after="0" w:line="259" w:lineRule="auto"/>
        <w:ind w:left="142" w:firstLine="0"/>
        <w:jc w:val="left"/>
      </w:pPr>
      <w:r>
        <w:t xml:space="preserve"> </w:t>
      </w:r>
    </w:p>
    <w:p w:rsidR="00A90193" w:rsidRDefault="001A7A33">
      <w:pPr>
        <w:spacing w:after="100" w:line="259" w:lineRule="auto"/>
        <w:ind w:left="141" w:firstLine="0"/>
        <w:jc w:val="center"/>
      </w:pPr>
      <w:r>
        <w:rPr>
          <w:b/>
        </w:rPr>
        <w:t xml:space="preserve"> </w:t>
      </w:r>
    </w:p>
    <w:p w:rsidR="00A90193" w:rsidRDefault="001A7A33">
      <w:pPr>
        <w:pStyle w:val="Ttulo2"/>
        <w:ind w:left="259" w:right="170"/>
      </w:pPr>
      <w:r>
        <w:t>DOCUMENTO FIRMADO ELECTRÓNICAMENTE</w:t>
      </w:r>
      <w:r>
        <w:rPr>
          <w:b w:val="0"/>
        </w:rPr>
        <w:t xml:space="preserve">  </w:t>
      </w:r>
    </w:p>
    <w:p w:rsidR="00A90193" w:rsidRDefault="001A7A33">
      <w:pPr>
        <w:spacing w:after="0" w:line="259" w:lineRule="auto"/>
        <w:ind w:left="142" w:firstLine="0"/>
        <w:jc w:val="left"/>
      </w:pPr>
      <w:r>
        <w:t xml:space="preserve"> </w:t>
      </w:r>
    </w:p>
    <w:sectPr w:rsidR="00A90193">
      <w:headerReference w:type="even" r:id="rId39"/>
      <w:headerReference w:type="default" r:id="rId40"/>
      <w:footerReference w:type="even" r:id="rId41"/>
      <w:footerReference w:type="default" r:id="rId42"/>
      <w:headerReference w:type="first" r:id="rId43"/>
      <w:footerReference w:type="first" r:id="rId44"/>
      <w:pgSz w:w="14174" w:h="16838"/>
      <w:pgMar w:top="2837" w:right="1997" w:bottom="1646" w:left="2411" w:header="693" w:footer="54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A7A33">
      <w:pPr>
        <w:spacing w:after="0" w:line="240" w:lineRule="auto"/>
      </w:pPr>
      <w:r>
        <w:separator/>
      </w:r>
    </w:p>
  </w:endnote>
  <w:endnote w:type="continuationSeparator" w:id="0">
    <w:p w:rsidR="00000000" w:rsidRDefault="001A7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68"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9357" name="Group 59357"/>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9358" name="Shape 59358"/>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357" style="width:459.1pt;height:1.34998pt;position:absolute;mso-position-horizontal-relative:page;mso-position-horizontal:absolute;margin-left:130.31pt;mso-position-vertical-relative:page;margin-top:783.42pt;" coordsize="58305,171">
              <v:shape id="Shape 59358"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90193" w:rsidRDefault="001A7A33">
    <w:pPr>
      <w:spacing w:after="57" w:line="238" w:lineRule="auto"/>
      <w:ind w:left="4134" w:right="1810" w:hanging="1976"/>
    </w:pPr>
    <w:r>
      <w:rPr>
        <w:sz w:val="14"/>
      </w:rPr>
      <w:t xml:space="preserve">Avenida Constitución Nº 7. Código postal: 38530, Candelaria. Teléfono: 922.500.800. </w:t>
    </w:r>
    <w:r>
      <w:rPr>
        <w:b/>
        <w:sz w:val="14"/>
      </w:rPr>
      <w:t xml:space="preserve">www. candelaria. es </w:t>
    </w:r>
  </w:p>
  <w:p w:rsidR="00A90193" w:rsidRDefault="001A7A33">
    <w:pPr>
      <w:spacing w:after="0" w:line="259" w:lineRule="auto"/>
      <w:ind w:left="0" w:right="60" w:firstLine="0"/>
      <w:jc w:val="right"/>
    </w:pPr>
    <w:r>
      <w:fldChar w:fldCharType="begin"/>
    </w:r>
    <w:r>
      <w:instrText xml:space="preserve"> PAGE   \* MERGEFORMAT </w:instrText>
    </w:r>
    <w:r>
      <w:fldChar w:fldCharType="separate"/>
    </w:r>
    <w:r w:rsidRPr="001A7A33">
      <w:rPr>
        <w:noProof/>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68"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9323" name="Group 5932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9324" name="Shape 5932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323" style="width:459.1pt;height:1.34998pt;position:absolute;mso-position-horizontal-relative:page;mso-position-horizontal:absolute;margin-left:130.31pt;mso-position-vertical-relative:page;margin-top:783.42pt;" coordsize="58305,171">
              <v:shape id="Shape 5932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90193" w:rsidRDefault="001A7A33">
    <w:pPr>
      <w:spacing w:after="57" w:line="238" w:lineRule="auto"/>
      <w:ind w:left="4134" w:right="1810" w:hanging="1976"/>
    </w:pPr>
    <w:r>
      <w:rPr>
        <w:sz w:val="14"/>
      </w:rPr>
      <w:t xml:space="preserve">Avenida Constitución Nº 7. Código postal: 38530, Candelaria. Teléfono: 922.500.800. </w:t>
    </w:r>
    <w:r>
      <w:rPr>
        <w:b/>
        <w:sz w:val="14"/>
      </w:rPr>
      <w:t xml:space="preserve">www. candelaria. es </w:t>
    </w:r>
  </w:p>
  <w:p w:rsidR="00A90193" w:rsidRDefault="001A7A33">
    <w:pPr>
      <w:spacing w:after="0" w:line="259" w:lineRule="auto"/>
      <w:ind w:left="0" w:right="60" w:firstLine="0"/>
      <w:jc w:val="right"/>
    </w:pPr>
    <w:r>
      <w:fldChar w:fldCharType="begin"/>
    </w:r>
    <w:r>
      <w:instrText xml:space="preserve"> PAGE   \* MERGEFORMAT </w:instrText>
    </w:r>
    <w:r>
      <w:fldChar w:fldCharType="separate"/>
    </w:r>
    <w:r w:rsidRPr="001A7A33">
      <w:rPr>
        <w:noProof/>
        <w:sz w:val="14"/>
      </w:rPr>
      <w:t>9</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A90193">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68" w:firstLine="0"/>
      <w:jc w:val="left"/>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9443" name="Group 5944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9444" name="Shape 59444"/>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443" style="width:459.1pt;height:1.34998pt;position:absolute;mso-position-horizontal-relative:page;mso-position-horizontal:absolute;margin-left:130.31pt;mso-position-vertical-relative:page;margin-top:783.42pt;" coordsize="58305,171">
              <v:shape id="Shape 59444"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90193" w:rsidRDefault="001A7A33">
    <w:pPr>
      <w:spacing w:after="57" w:line="238" w:lineRule="auto"/>
      <w:ind w:left="4134" w:right="1754" w:hanging="1976"/>
    </w:pPr>
    <w:r>
      <w:rPr>
        <w:sz w:val="14"/>
      </w:rPr>
      <w:t xml:space="preserve">Avenida Constitución Nº 7. Código postal: 38530, Candelaria. Teléfono: 922.500.800. </w:t>
    </w:r>
    <w:r>
      <w:rPr>
        <w:b/>
        <w:sz w:val="14"/>
      </w:rPr>
      <w:t xml:space="preserve">www. candelaria. es </w:t>
    </w:r>
  </w:p>
  <w:p w:rsidR="00A90193" w:rsidRDefault="001A7A33">
    <w:pPr>
      <w:spacing w:after="0" w:line="259" w:lineRule="auto"/>
      <w:ind w:left="0" w:right="4"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56" w:line="259" w:lineRule="auto"/>
      <w:ind w:left="4133" w:firstLine="0"/>
      <w:jc w:val="left"/>
    </w:pPr>
    <w:r>
      <w:rPr>
        <w:b/>
        <w:sz w:val="14"/>
      </w:rPr>
      <w:t xml:space="preserve">www. candelaria. es </w:t>
    </w:r>
  </w:p>
  <w:p w:rsidR="00A90193" w:rsidRDefault="001A7A33">
    <w:pPr>
      <w:spacing w:after="0" w:line="259" w:lineRule="auto"/>
      <w:ind w:left="0" w:right="6" w:firstLine="0"/>
      <w:jc w:val="right"/>
    </w:pPr>
    <w:r>
      <w:fldChar w:fldCharType="begin"/>
    </w:r>
    <w:r>
      <w:instrText xml:space="preserve"> PAGE   \* MERGEFORMAT </w:instrText>
    </w:r>
    <w:r>
      <w:fldChar w:fldCharType="separate"/>
    </w:r>
    <w:r>
      <w:rPr>
        <w:sz w:val="14"/>
      </w:rPr>
      <w:t>28</w:t>
    </w:r>
    <w:r>
      <w:rPr>
        <w:sz w:val="14"/>
      </w:rPr>
      <w:fldChar w:fldCharType="end"/>
    </w:r>
    <w:r>
      <w:rPr>
        <w:rFonts w:ascii="Times New Roman" w:eastAsia="Times New Roman" w:hAnsi="Times New Roman" w:cs="Times New Roman"/>
        <w:sz w:val="24"/>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56" w:line="259" w:lineRule="auto"/>
      <w:ind w:left="4133" w:firstLine="0"/>
      <w:jc w:val="left"/>
    </w:pPr>
    <w:r>
      <w:rPr>
        <w:b/>
        <w:sz w:val="14"/>
      </w:rPr>
      <w:t xml:space="preserve">www. candelaria. es </w:t>
    </w:r>
  </w:p>
  <w:p w:rsidR="00A90193" w:rsidRDefault="001A7A33">
    <w:pPr>
      <w:spacing w:after="0" w:line="259" w:lineRule="auto"/>
      <w:ind w:left="0" w:right="6" w:firstLine="0"/>
      <w:jc w:val="right"/>
    </w:pPr>
    <w:r>
      <w:fldChar w:fldCharType="begin"/>
    </w:r>
    <w:r>
      <w:instrText xml:space="preserve"> PAGE   \* MERGEFORMAT </w:instrText>
    </w:r>
    <w:r>
      <w:fldChar w:fldCharType="separate"/>
    </w:r>
    <w:r>
      <w:rPr>
        <w:sz w:val="14"/>
      </w:rPr>
      <w:t>28</w:t>
    </w:r>
    <w:r>
      <w:rPr>
        <w:sz w:val="14"/>
      </w:rPr>
      <w:fldChar w:fldCharType="end"/>
    </w:r>
    <w:r>
      <w:rPr>
        <w:rFonts w:ascii="Times New Roman" w:eastAsia="Times New Roman" w:hAnsi="Times New Roman" w:cs="Times New Roman"/>
        <w:sz w:val="24"/>
      </w:rPr>
      <w:t xml:space="preserve"> </w: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9546" name="Group 5954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9547" name="Shape 59547"/>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546" style="width:459.1pt;height:1.34998pt;position:absolute;mso-position-horizontal-relative:page;mso-position-horizontal:absolute;margin-left:130.31pt;mso-position-vertical-relative:page;margin-top:783.42pt;" coordsize="58305,171">
              <v:shape id="Shape 59547"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90193" w:rsidRDefault="001A7A33">
    <w:pPr>
      <w:spacing w:after="57" w:line="238" w:lineRule="auto"/>
      <w:ind w:left="4261" w:right="1809" w:hanging="1976"/>
    </w:pPr>
    <w:r>
      <w:rPr>
        <w:sz w:val="14"/>
      </w:rPr>
      <w:t xml:space="preserve">Avenida Constitución Nº 7. Código postal: 38530, Candelaria. Teléfono: 922.500.800. </w:t>
    </w:r>
    <w:r>
      <w:rPr>
        <w:b/>
        <w:sz w:val="14"/>
      </w:rPr>
      <w:t xml:space="preserve">www. candelaria. es </w:t>
    </w:r>
  </w:p>
  <w:p w:rsidR="00A90193" w:rsidRDefault="001A7A33">
    <w:pPr>
      <w:spacing w:after="0" w:line="259" w:lineRule="auto"/>
      <w:ind w:left="0" w:right="59"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9512" name="Group 5951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9513" name="Shape 59513"/>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512" style="width:459.1pt;height:1.34998pt;position:absolute;mso-position-horizontal-relative:page;mso-position-horizontal:absolute;margin-left:130.31pt;mso-position-vertical-relative:page;margin-top:783.42pt;" coordsize="58305,171">
              <v:shape id="Shape 59513"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90193" w:rsidRDefault="001A7A33">
    <w:pPr>
      <w:spacing w:after="57" w:line="238" w:lineRule="auto"/>
      <w:ind w:left="4261" w:right="1809" w:hanging="1976"/>
    </w:pPr>
    <w:r>
      <w:rPr>
        <w:sz w:val="14"/>
      </w:rPr>
      <w:t xml:space="preserve">Avenida Constitución Nº 7. Código postal: 38530, Candelaria. Teléfono: 922.500.800. </w:t>
    </w:r>
    <w:r>
      <w:rPr>
        <w:b/>
        <w:sz w:val="14"/>
      </w:rPr>
      <w:t xml:space="preserve">www. candelaria. es </w:t>
    </w:r>
  </w:p>
  <w:p w:rsidR="00A90193" w:rsidRDefault="001A7A33">
    <w:pPr>
      <w:spacing w:after="0" w:line="259" w:lineRule="auto"/>
      <w:ind w:left="0" w:right="59" w:firstLine="0"/>
      <w:jc w:val="right"/>
    </w:pPr>
    <w:r>
      <w:fldChar w:fldCharType="begin"/>
    </w:r>
    <w:r>
      <w:instrText xml:space="preserve"> PAGE   \* M</w:instrText>
    </w:r>
    <w:r>
      <w:instrText xml:space="preserve">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95" w:firstLine="0"/>
      <w:jc w:val="left"/>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59478" name="Group 5947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59479" name="Shape 5947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59478" style="width:459.1pt;height:1.34998pt;position:absolute;mso-position-horizontal-relative:page;mso-position-horizontal:absolute;margin-left:130.31pt;mso-position-vertical-relative:page;margin-top:783.42pt;" coordsize="58305,171">
              <v:shape id="Shape 59479"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sz w:val="14"/>
      </w:rPr>
      <w:t xml:space="preserve"> </w:t>
    </w:r>
  </w:p>
  <w:p w:rsidR="00A90193" w:rsidRDefault="001A7A33">
    <w:pPr>
      <w:spacing w:after="57" w:line="238" w:lineRule="auto"/>
      <w:ind w:left="4261" w:right="1809" w:hanging="1976"/>
    </w:pPr>
    <w:r>
      <w:rPr>
        <w:sz w:val="14"/>
      </w:rPr>
      <w:t xml:space="preserve">Avenida Constitución Nº 7. Código postal: 38530, Candelaria. Teléfono: 922.500.800. </w:t>
    </w:r>
    <w:r>
      <w:rPr>
        <w:b/>
        <w:sz w:val="14"/>
      </w:rPr>
      <w:t xml:space="preserve">www. candelaria. es </w:t>
    </w:r>
  </w:p>
  <w:p w:rsidR="00A90193" w:rsidRDefault="001A7A33">
    <w:pPr>
      <w:spacing w:after="0" w:line="259" w:lineRule="auto"/>
      <w:ind w:left="0" w:right="59"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193" w:rsidRDefault="001A7A33">
      <w:pPr>
        <w:spacing w:after="0" w:line="265" w:lineRule="auto"/>
        <w:ind w:left="734" w:firstLine="0"/>
      </w:pPr>
      <w:r>
        <w:separator/>
      </w:r>
    </w:p>
  </w:footnote>
  <w:footnote w:type="continuationSeparator" w:id="0">
    <w:p w:rsidR="00A90193" w:rsidRDefault="001A7A33">
      <w:pPr>
        <w:spacing w:after="0" w:line="265" w:lineRule="auto"/>
        <w:ind w:left="734" w:firstLine="0"/>
      </w:pPr>
      <w:r>
        <w:continuationSeparator/>
      </w:r>
    </w:p>
  </w:footnote>
  <w:footnote w:id="1">
    <w:p w:rsidR="00A90193" w:rsidRDefault="001A7A33">
      <w:pPr>
        <w:pStyle w:val="footnotedescription"/>
        <w:ind w:left="734"/>
      </w:pPr>
      <w:r>
        <w:rPr>
          <w:rStyle w:val="footnotemark"/>
          <w:rFonts w:eastAsia="Arial"/>
        </w:rPr>
        <w:footnoteRef/>
      </w:r>
      <w:r>
        <w:t xml:space="preserve"> </w:t>
      </w:r>
      <w:r>
        <w:t>Tasa por Instalación de Puestos, Barracas, Casetas de Venta, Espectáculos, Atracciones o Recreo, situados en Terreno de Uso Público Local, así como Industrias Callejeras y Ambulantes y Rodaje Cinematográfico.</w:t>
      </w:r>
      <w:r>
        <w:rPr>
          <w:sz w:val="20"/>
        </w:rPr>
        <w:t xml:space="preserve"> </w:t>
      </w:r>
      <w:r>
        <w:rPr>
          <w:rFonts w:ascii="Times New Roman" w:eastAsia="Times New Roman" w:hAnsi="Times New Roman" w:cs="Times New Roman"/>
          <w:sz w:val="24"/>
        </w:rPr>
        <w:t xml:space="preserve"> </w:t>
      </w:r>
    </w:p>
    <w:p w:rsidR="00A90193" w:rsidRDefault="001A7A33">
      <w:pPr>
        <w:pStyle w:val="footnotedescription"/>
        <w:spacing w:line="259" w:lineRule="auto"/>
        <w:ind w:left="14"/>
        <w:jc w:val="left"/>
      </w:pPr>
      <w:r>
        <w:rPr>
          <w:sz w:val="20"/>
        </w:rPr>
        <w:t xml:space="preserve"> </w:t>
      </w:r>
    </w:p>
  </w:footnote>
  <w:footnote w:id="2">
    <w:p w:rsidR="00A90193" w:rsidRDefault="001A7A33">
      <w:pPr>
        <w:pStyle w:val="footnotedescription"/>
      </w:pPr>
      <w:r>
        <w:rPr>
          <w:rStyle w:val="footnotemark"/>
          <w:rFonts w:eastAsia="Arial"/>
        </w:rPr>
        <w:footnoteRef/>
      </w:r>
      <w:r>
        <w:t xml:space="preserve"> Tasa por Instalación de Puestos, Barracas</w:t>
      </w:r>
      <w:r>
        <w:t>, Casetas de Venta, Espectáculos, Atracciones o Recreo, situados en Terreno de Uso Público Local, así como Industrias Callejeras y Ambulantes y Rodaje Cinematográfico.</w:t>
      </w:r>
      <w:r>
        <w:rPr>
          <w:sz w:val="20"/>
        </w:rPr>
        <w:t xml:space="preserve"> </w:t>
      </w:r>
      <w:r>
        <w:rPr>
          <w:rFonts w:ascii="Times New Roman" w:eastAsia="Times New Roman" w:hAnsi="Times New Roman" w:cs="Times New Roman"/>
          <w:sz w:val="24"/>
        </w:rPr>
        <w:t xml:space="preserve"> </w:t>
      </w:r>
    </w:p>
    <w:p w:rsidR="00A90193" w:rsidRDefault="001A7A33">
      <w:pPr>
        <w:pStyle w:val="footnotedescription"/>
        <w:spacing w:line="259" w:lineRule="auto"/>
        <w:ind w:left="142"/>
        <w:jc w:val="left"/>
      </w:pPr>
      <w:r>
        <w:rPr>
          <w:sz w:val="20"/>
        </w:rPr>
        <w:t xml:space="preserve"> </w:t>
      </w:r>
    </w:p>
  </w:footnote>
  <w:footnote w:id="3">
    <w:p w:rsidR="00A90193" w:rsidRDefault="001A7A33">
      <w:pPr>
        <w:pStyle w:val="footnotedescription"/>
      </w:pPr>
      <w:r>
        <w:rPr>
          <w:rStyle w:val="footnotemark"/>
          <w:rFonts w:eastAsia="Arial"/>
        </w:rPr>
        <w:footnoteRef/>
      </w:r>
      <w:r>
        <w:t xml:space="preserve"> Tasa por Instalación de Puestos, Barracas, Casetas de Venta, Espectáculos, Atracci</w:t>
      </w:r>
      <w:r>
        <w:t>ones o Recreo, situados en Terreno de Uso Público Local, así como Industrias Callejeras y Ambulantes y Rodaje Cinematográfico.</w:t>
      </w:r>
      <w:r>
        <w:rPr>
          <w:sz w:val="20"/>
        </w:rPr>
        <w:t xml:space="preserve"> </w:t>
      </w:r>
      <w:r>
        <w:rPr>
          <w:rFonts w:ascii="Times New Roman" w:eastAsia="Times New Roman" w:hAnsi="Times New Roman" w:cs="Times New Roman"/>
          <w:sz w:val="24"/>
        </w:rPr>
        <w:t xml:space="preserve"> </w:t>
      </w:r>
    </w:p>
    <w:p w:rsidR="00A90193" w:rsidRDefault="001A7A33">
      <w:pPr>
        <w:pStyle w:val="footnotedescription"/>
        <w:spacing w:line="259" w:lineRule="auto"/>
        <w:ind w:left="142"/>
        <w:jc w:val="left"/>
      </w:pPr>
      <w:r>
        <w:rPr>
          <w:sz w:val="20"/>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342" name="Group 59342"/>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343" name="Shape 59343"/>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345" name="Rectangle 59345"/>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46" name="Rectangle 59346"/>
                      <wps:cNvSpPr/>
                      <wps:spPr>
                        <a:xfrm>
                          <a:off x="495554"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47" name="Rectangle 59347"/>
                      <wps:cNvSpPr/>
                      <wps:spPr>
                        <a:xfrm>
                          <a:off x="495554" y="35052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48" name="Rectangle 59348"/>
                      <wps:cNvSpPr/>
                      <wps:spPr>
                        <a:xfrm>
                          <a:off x="495554" y="52578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344" name="Picture 59344"/>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342" style="width:472.41pt;height:64.392pt;position:absolute;mso-position-horizontal-relative:page;mso-position-horizontal:absolute;margin-left:130.25pt;mso-position-vertical-relative:page;margin-top:34.668pt;" coordsize="59996,8177">
              <v:shape id="Shape 59343" style="position:absolute;width:59988;height:0;left:7;top:8177;" coordsize="5998845,0" path="m0,0l5998845,0">
                <v:stroke weight="2.04pt" endcap="square" joinstyle="miter" miterlimit="10" on="true" color="#993366"/>
                <v:fill on="false" color="#000000" opacity="0"/>
              </v:shape>
              <v:rect id="Rectangle 59345"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46"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47"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48"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344"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9349" name="Group 5934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9350" name="Picture 59350"/>
                        <pic:cNvPicPr/>
                      </pic:nvPicPr>
                      <pic:blipFill>
                        <a:blip r:embed="rId2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9349" style="width:28pt;height:310pt;position:absolute;z-index:-2147483648;mso-position-horizontal-relative:page;mso-position-horizontal:absolute;margin-left:653.71pt;mso-position-vertical-relative:page;margin-top:501.92pt;" coordsize="3556,39370">
              <v:shape id="Picture 59350" style="position:absolute;width:39369;height:3556;left:-17906;top:17906;rotation:-89;" filled="f">
                <v:imagedata r:id="rId25"/>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308" name="Group 5930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309" name="Shape 5930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311" name="Rectangle 59311"/>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12" name="Rectangle 59312"/>
                      <wps:cNvSpPr/>
                      <wps:spPr>
                        <a:xfrm>
                          <a:off x="495554"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13" name="Rectangle 59313"/>
                      <wps:cNvSpPr/>
                      <wps:spPr>
                        <a:xfrm>
                          <a:off x="495554" y="35052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14" name="Rectangle 59314"/>
                      <wps:cNvSpPr/>
                      <wps:spPr>
                        <a:xfrm>
                          <a:off x="495554" y="52578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310" name="Picture 5931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308" style="width:472.41pt;height:64.392pt;position:absolute;mso-position-horizontal-relative:page;mso-position-horizontal:absolute;margin-left:130.25pt;mso-position-vertical-relative:page;margin-top:34.668pt;" coordsize="59996,8177">
              <v:shape id="Shape 59309" style="position:absolute;width:59988;height:0;left:7;top:8177;" coordsize="5998845,0" path="m0,0l5998845,0">
                <v:stroke weight="2.04pt" endcap="square" joinstyle="miter" miterlimit="10" on="true" color="#993366"/>
                <v:fill on="false" color="#000000" opacity="0"/>
              </v:shape>
              <v:rect id="Rectangle 5931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1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1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1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310"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9315" name="Group 5931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9316" name="Picture 59316"/>
                        <pic:cNvPicPr/>
                      </pic:nvPicPr>
                      <pic:blipFill>
                        <a:blip r:embed="rId2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9315" style="width:28pt;height:310pt;position:absolute;z-index:-2147483648;mso-position-horizontal-relative:page;mso-position-horizontal:absolute;margin-left:653.71pt;mso-position-vertical-relative:page;margin-top:501.92pt;" coordsize="3556,39370">
              <v:shape id="Picture 59316" style="position:absolute;width:39369;height:3556;left:-17906;top:17906;rotation:-89;" filled="f">
                <v:imagedata r:id="rId25"/>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9299" name="Group 59299"/>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9300" name="Picture 59300"/>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9299" style="width:28pt;height:310pt;position:absolute;z-index:-2147483648;mso-position-horizontal-relative:page;mso-position-horizontal:absolute;margin-left:653.71pt;mso-position-vertical-relative:page;margin-top:501.92pt;" coordsize="3556,39370">
              <v:shape id="Picture 59300" style="position:absolute;width:39369;height:3556;left:-17906;top:17906;rotation:-89;" filled="f">
                <v:imagedata r:id="rId25"/>
              </v:shape>
            </v:group>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428" name="Group 59428"/>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429" name="Shape 59429"/>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431" name="Rectangle 59431"/>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432" name="Rectangle 59432"/>
                      <wps:cNvSpPr/>
                      <wps:spPr>
                        <a:xfrm>
                          <a:off x="495554"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433" name="Rectangle 59433"/>
                      <wps:cNvSpPr/>
                      <wps:spPr>
                        <a:xfrm>
                          <a:off x="495554" y="35052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434" name="Rectangle 59434"/>
                      <wps:cNvSpPr/>
                      <wps:spPr>
                        <a:xfrm>
                          <a:off x="495554" y="52578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430" name="Picture 59430"/>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428" style="width:472.41pt;height:64.392pt;position:absolute;mso-position-horizontal-relative:page;mso-position-horizontal:absolute;margin-left:130.25pt;mso-position-vertical-relative:page;margin-top:34.668pt;" coordsize="59996,8177">
              <v:shape id="Shape 59429" style="position:absolute;width:59988;height:0;left:7;top:8177;" coordsize="5998845,0" path="m0,0l5998845,0">
                <v:stroke weight="2.04pt" endcap="square" joinstyle="miter" miterlimit="10" on="true" color="#993366"/>
                <v:fill on="false" color="#000000" opacity="0"/>
              </v:shape>
              <v:rect id="Rectangle 59431"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432"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433"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434"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430"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6643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9435" name="Group 59435"/>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9436" name="Picture 59436"/>
                        <pic:cNvPicPr/>
                      </pic:nvPicPr>
                      <pic:blipFill>
                        <a:blip r:embed="rId2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9435" style="width:28pt;height:310pt;position:absolute;z-index:-2147483648;mso-position-horizontal-relative:page;mso-position-horizontal:absolute;margin-left:653.71pt;mso-position-vertical-relative:page;margin-top:501.92pt;" coordsize="3556,39370">
              <v:shape id="Picture 59436" style="position:absolute;width:39369;height:3556;left:-17906;top:17906;rotation:-89;" filled="f">
                <v:imagedata r:id="rId25"/>
              </v:shape>
            </v:group>
          </w:pict>
        </mc:Fallback>
      </mc:AlternateConten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404" name="Group 59404"/>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405" name="Shape 59405"/>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407" name="Rectangle 59407"/>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406" name="Picture 59406"/>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404" style="width:472.41pt;height:64.392pt;position:absolute;mso-position-horizontal-relative:page;mso-position-horizontal:absolute;margin-left:130.25pt;mso-position-vertical-relative:page;margin-top:34.668pt;" coordsize="59996,8177">
              <v:shape id="Shape 59405" style="position:absolute;width:59988;height:0;left:7;top:8177;" coordsize="5998845,0" path="m0,0l5998845,0">
                <v:stroke weight="2.04pt" endcap="square" joinstyle="miter" miterlimit="10" on="true" color="#993366"/>
                <v:fill on="false" color="#000000" opacity="0"/>
              </v:shape>
              <v:rect id="Rectangle 59407"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406"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68480" behindDoc="1" locked="0" layoutInCell="1" allowOverlap="1">
              <wp:simplePos x="0" y="0"/>
              <wp:positionH relativeFrom="page">
                <wp:posOffset>1654937</wp:posOffset>
              </wp:positionH>
              <wp:positionV relativeFrom="page">
                <wp:posOffset>6374384</wp:posOffset>
              </wp:positionV>
              <wp:extent cx="7002781" cy="3937000"/>
              <wp:effectExtent l="0" t="0" r="0" b="0"/>
              <wp:wrapNone/>
              <wp:docPr id="59408" name="Group 59408"/>
              <wp:cNvGraphicFramePr/>
              <a:graphic xmlns:a="http://schemas.openxmlformats.org/drawingml/2006/main">
                <a:graphicData uri="http://schemas.microsoft.com/office/word/2010/wordprocessingGroup">
                  <wpg:wgp>
                    <wpg:cNvGrpSpPr/>
                    <wpg:grpSpPr>
                      <a:xfrm>
                        <a:off x="0" y="0"/>
                        <a:ext cx="7002781" cy="3937000"/>
                        <a:chOff x="0" y="0"/>
                        <a:chExt cx="7002781" cy="3937000"/>
                      </a:xfrm>
                    </wpg:grpSpPr>
                    <wps:wsp>
                      <wps:cNvPr id="59410" name="Shape 59410"/>
                      <wps:cNvSpPr/>
                      <wps:spPr>
                        <a:xfrm>
                          <a:off x="0" y="357505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pic:pic xmlns:pic="http://schemas.openxmlformats.org/drawingml/2006/picture">
                      <pic:nvPicPr>
                        <pic:cNvPr id="59409" name="Picture 59409"/>
                        <pic:cNvPicPr/>
                      </pic:nvPicPr>
                      <pic:blipFill>
                        <a:blip r:embed="rId27"/>
                        <a:stretch>
                          <a:fillRect/>
                        </a:stretch>
                      </pic:blipFill>
                      <pic:spPr>
                        <a:xfrm rot="-5399999">
                          <a:off x="4856481" y="1790699"/>
                          <a:ext cx="3936999" cy="355601"/>
                        </a:xfrm>
                        <a:prstGeom prst="rect">
                          <a:avLst/>
                        </a:prstGeom>
                      </pic:spPr>
                    </pic:pic>
                  </wpg:wgp>
                </a:graphicData>
              </a:graphic>
            </wp:anchor>
          </w:drawing>
        </mc:Choice>
        <mc:Fallback xmlns:a="http://schemas.openxmlformats.org/drawingml/2006/main">
          <w:pict>
            <v:group id="Group 59408" style="width:551.4pt;height:310pt;position:absolute;z-index:-2147483648;mso-position-horizontal-relative:page;mso-position-horizontal:absolute;margin-left:130.31pt;mso-position-vertical-relative:page;margin-top:501.92pt;" coordsize="70027,39370">
              <v:shape id="Shape 59410" style="position:absolute;width:58305;height:171;left:0;top:35750;" coordsize="5830570,17145" path="m0,0l5830570,17145">
                <v:stroke weight="1.56pt" endcap="round" dashstyle="0 2" joinstyle="miter" miterlimit="10" on="true" color="#660033"/>
                <v:fill on="false" color="#000000" opacity="0"/>
              </v:shape>
              <v:shape id="Picture 59409" style="position:absolute;width:39369;height:3556;left:48564;top:17906;rotation:-89;" filled="f">
                <v:imagedata r:id="rId25"/>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 w:firstLine="0"/>
      <w:jc w:val="left"/>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377" name="Group 5937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378" name="Shape 5937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380" name="Rectangle 59380"/>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81" name="Rectangle 59381"/>
                      <wps:cNvSpPr/>
                      <wps:spPr>
                        <a:xfrm>
                          <a:off x="495554"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82" name="Rectangle 59382"/>
                      <wps:cNvSpPr/>
                      <wps:spPr>
                        <a:xfrm>
                          <a:off x="495554" y="35052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383" name="Rectangle 59383"/>
                      <wps:cNvSpPr/>
                      <wps:spPr>
                        <a:xfrm>
                          <a:off x="495554" y="52578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379" name="Picture 5937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377" style="width:472.41pt;height:64.392pt;position:absolute;mso-position-horizontal-relative:page;mso-position-horizontal:absolute;margin-left:130.25pt;mso-position-vertical-relative:page;margin-top:34.668pt;" coordsize="59996,8177">
              <v:shape id="Shape 59378" style="position:absolute;width:59988;height:0;left:7;top:8177;" coordsize="5998845,0" path="m0,0l5998845,0">
                <v:stroke weight="2.04pt" endcap="square" joinstyle="miter" miterlimit="10" on="true" color="#993366"/>
                <v:fill on="false" color="#000000" opacity="0"/>
              </v:shape>
              <v:rect id="Rectangle 59380"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81"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82"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383"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379"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70528" behindDoc="1" locked="0" layoutInCell="1" allowOverlap="1">
              <wp:simplePos x="0" y="0"/>
              <wp:positionH relativeFrom="page">
                <wp:posOffset>1654937</wp:posOffset>
              </wp:positionH>
              <wp:positionV relativeFrom="page">
                <wp:posOffset>6374384</wp:posOffset>
              </wp:positionV>
              <wp:extent cx="7002781" cy="3937000"/>
              <wp:effectExtent l="0" t="0" r="0" b="0"/>
              <wp:wrapNone/>
              <wp:docPr id="59384" name="Group 59384"/>
              <wp:cNvGraphicFramePr/>
              <a:graphic xmlns:a="http://schemas.openxmlformats.org/drawingml/2006/main">
                <a:graphicData uri="http://schemas.microsoft.com/office/word/2010/wordprocessingGroup">
                  <wpg:wgp>
                    <wpg:cNvGrpSpPr/>
                    <wpg:grpSpPr>
                      <a:xfrm>
                        <a:off x="0" y="0"/>
                        <a:ext cx="7002781" cy="3937000"/>
                        <a:chOff x="0" y="0"/>
                        <a:chExt cx="7002781" cy="3937000"/>
                      </a:xfrm>
                    </wpg:grpSpPr>
                    <wps:wsp>
                      <wps:cNvPr id="59386" name="Shape 59386"/>
                      <wps:cNvSpPr/>
                      <wps:spPr>
                        <a:xfrm>
                          <a:off x="0" y="357505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pic:pic xmlns:pic="http://schemas.openxmlformats.org/drawingml/2006/picture">
                      <pic:nvPicPr>
                        <pic:cNvPr id="59385" name="Picture 59385"/>
                        <pic:cNvPicPr/>
                      </pic:nvPicPr>
                      <pic:blipFill>
                        <a:blip r:embed="rId27"/>
                        <a:stretch>
                          <a:fillRect/>
                        </a:stretch>
                      </pic:blipFill>
                      <pic:spPr>
                        <a:xfrm rot="-5399999">
                          <a:off x="4856481" y="1790699"/>
                          <a:ext cx="3936999" cy="355601"/>
                        </a:xfrm>
                        <a:prstGeom prst="rect">
                          <a:avLst/>
                        </a:prstGeom>
                      </pic:spPr>
                    </pic:pic>
                  </wpg:wgp>
                </a:graphicData>
              </a:graphic>
            </wp:anchor>
          </w:drawing>
        </mc:Choice>
        <mc:Fallback xmlns:a="http://schemas.openxmlformats.org/drawingml/2006/main">
          <w:pict>
            <v:group id="Group 59384" style="width:551.4pt;height:310pt;position:absolute;z-index:-2147483648;mso-position-horizontal-relative:page;mso-position-horizontal:absolute;margin-left:130.31pt;mso-position-vertical-relative:page;margin-top:501.92pt;" coordsize="70027,39370">
              <v:shape id="Shape 59386" style="position:absolute;width:58305;height:171;left:0;top:35750;" coordsize="5830570,17145" path="m0,0l5830570,17145">
                <v:stroke weight="1.56pt" endcap="round" dashstyle="0 2" joinstyle="miter" miterlimit="10" on="true" color="#660033"/>
                <v:fill on="false" color="#000000" opacity="0"/>
              </v:shape>
              <v:shape id="Picture 59385" style="position:absolute;width:39369;height:3556;left:48564;top:17906;rotation:-89;" filled="f">
                <v:imagedata r:id="rId25"/>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531" name="Group 59531"/>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532" name="Shape 59532"/>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534" name="Rectangle 59534"/>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535" name="Rectangle 59535"/>
                      <wps:cNvSpPr/>
                      <wps:spPr>
                        <a:xfrm>
                          <a:off x="495554"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536" name="Rectangle 59536"/>
                      <wps:cNvSpPr/>
                      <wps:spPr>
                        <a:xfrm>
                          <a:off x="495554" y="35052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537" name="Rectangle 59537"/>
                      <wps:cNvSpPr/>
                      <wps:spPr>
                        <a:xfrm>
                          <a:off x="495554" y="52578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533" name="Picture 59533"/>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531" style="width:472.41pt;height:64.392pt;position:absolute;mso-position-horizontal-relative:page;mso-position-horizontal:absolute;margin-left:130.25pt;mso-position-vertical-relative:page;margin-top:34.668pt;" coordsize="59996,8177">
              <v:shape id="Shape 59532" style="position:absolute;width:59988;height:0;left:7;top:8177;" coordsize="5998845,0" path="m0,0l5998845,0">
                <v:stroke weight="2.04pt" endcap="square" joinstyle="miter" miterlimit="10" on="true" color="#993366"/>
                <v:fill on="false" color="#000000" opacity="0"/>
              </v:shape>
              <v:rect id="Rectangle 59534"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535"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536"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537"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533"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73600"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9538" name="Group 59538"/>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9539" name="Picture 59539"/>
                        <pic:cNvPicPr/>
                      </pic:nvPicPr>
                      <pic:blipFill>
                        <a:blip r:embed="rId2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9538" style="width:28pt;height:310pt;position:absolute;z-index:-2147483648;mso-position-horizontal-relative:page;mso-position-horizontal:absolute;margin-left:653.71pt;mso-position-vertical-relative:page;margin-top:501.92pt;" coordsize="3556,39370">
              <v:shape id="Picture 59539" style="position:absolute;width:39369;height:3556;left:-17906;top:17906;rotation:-89;" filled="f">
                <v:imagedata r:id="rId25"/>
              </v:shape>
            </v:group>
          </w:pict>
        </mc:Fallback>
      </mc:AlternateConten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497" name="Group 59497"/>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498" name="Shape 59498"/>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500" name="Rectangle 59500"/>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501" name="Rectangle 59501"/>
                      <wps:cNvSpPr/>
                      <wps:spPr>
                        <a:xfrm>
                          <a:off x="495554"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502" name="Rectangle 59502"/>
                      <wps:cNvSpPr/>
                      <wps:spPr>
                        <a:xfrm>
                          <a:off x="495554" y="35052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503" name="Rectangle 59503"/>
                      <wps:cNvSpPr/>
                      <wps:spPr>
                        <a:xfrm>
                          <a:off x="495554" y="52578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499" name="Picture 5949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497" style="width:472.41pt;height:64.392pt;position:absolute;mso-position-horizontal-relative:page;mso-position-horizontal:absolute;margin-left:130.25pt;mso-position-vertical-relative:page;margin-top:34.668pt;" coordsize="59996,8177">
              <v:shape id="Shape 59498" style="position:absolute;width:59988;height:0;left:7;top:8177;" coordsize="5998845,0" path="m0,0l5998845,0">
                <v:stroke weight="2.04pt" endcap="square" joinstyle="miter" miterlimit="10" on="true" color="#993366"/>
                <v:fill on="false" color="#000000" opacity="0"/>
              </v:shape>
              <v:rect id="Rectangle 59500"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501"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502"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503"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499"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75648"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9504" name="Group 5950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9505" name="Picture 59505"/>
                        <pic:cNvPicPr/>
                      </pic:nvPicPr>
                      <pic:blipFill>
                        <a:blip r:embed="rId2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9504" style="width:28pt;height:310pt;position:absolute;z-index:-2147483648;mso-position-horizontal-relative:page;mso-position-horizontal:absolute;margin-left:653.71pt;mso-position-vertical-relative:page;margin-top:501.92pt;" coordsize="3556,39370">
              <v:shape id="Picture 59505" style="position:absolute;width:39369;height:3556;left:-17906;top:17906;rotation:-89;" filled="f">
                <v:imagedata r:id="rId25"/>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0193" w:rsidRDefault="001A7A33">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59463" name="Group 59463"/>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59464" name="Shape 59464"/>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59466" name="Rectangle 59466"/>
                      <wps:cNvSpPr/>
                      <wps:spPr>
                        <a:xfrm>
                          <a:off x="1137158" y="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467" name="Rectangle 59467"/>
                      <wps:cNvSpPr/>
                      <wps:spPr>
                        <a:xfrm>
                          <a:off x="495554" y="17526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468" name="Rectangle 59468"/>
                      <wps:cNvSpPr/>
                      <wps:spPr>
                        <a:xfrm>
                          <a:off x="495554" y="35052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59469" name="Rectangle 59469"/>
                      <wps:cNvSpPr/>
                      <wps:spPr>
                        <a:xfrm>
                          <a:off x="495554" y="525780"/>
                          <a:ext cx="50673" cy="224380"/>
                        </a:xfrm>
                        <a:prstGeom prst="rect">
                          <a:avLst/>
                        </a:prstGeom>
                        <a:ln>
                          <a:noFill/>
                        </a:ln>
                      </wps:spPr>
                      <wps:txbx>
                        <w:txbxContent>
                          <w:p w:rsidR="00A90193" w:rsidRDefault="001A7A33">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59465" name="Picture 59465"/>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59463" style="width:472.41pt;height:64.392pt;position:absolute;mso-position-horizontal-relative:page;mso-position-horizontal:absolute;margin-left:130.25pt;mso-position-vertical-relative:page;margin-top:34.668pt;" coordsize="59996,8177">
              <v:shape id="Shape 59464" style="position:absolute;width:59988;height:0;left:7;top:8177;" coordsize="5998845,0" path="m0,0l5998845,0">
                <v:stroke weight="2.04pt" endcap="square" joinstyle="miter" miterlimit="10" on="true" color="#993366"/>
                <v:fill on="false" color="#000000" opacity="0"/>
              </v:shape>
              <v:rect id="Rectangle 59466" style="position:absolute;width:506;height:2243;left:11371;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467" style="position:absolute;width:506;height:2243;left:4955;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468" style="position:absolute;width:506;height:2243;left:4955;top:3505;"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59469" style="position:absolute;width:506;height:2243;left:4955;top:5257;"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59465" style="position:absolute;width:3992;height:5699;left:0;top:565;" filled="f">
                <v:imagedata r:id="rId26"/>
              </v:shape>
              <w10:wrap type="square"/>
            </v:group>
          </w:pict>
        </mc:Fallback>
      </mc:AlternateContent>
    </w:r>
    <w:r>
      <w:rPr>
        <w:rFonts w:ascii="Times New Roman" w:eastAsia="Times New Roman" w:hAnsi="Times New Roman" w:cs="Times New Roman"/>
        <w:sz w:val="24"/>
      </w:rPr>
      <w:t xml:space="preserve"> </w:t>
    </w:r>
  </w:p>
  <w:p w:rsidR="00A90193" w:rsidRDefault="001A7A33">
    <w:r>
      <w:rPr>
        <w:rFonts w:ascii="Calibri" w:eastAsia="Calibri" w:hAnsi="Calibri" w:cs="Calibri"/>
        <w:noProof/>
      </w:rPr>
      <mc:AlternateContent>
        <mc:Choice Requires="wpg">
          <w:drawing>
            <wp:anchor distT="0" distB="0" distL="114300" distR="114300" simplePos="0" relativeHeight="25167769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59470" name="Group 5947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59471" name="Picture 59471"/>
                        <pic:cNvPicPr/>
                      </pic:nvPicPr>
                      <pic:blipFill>
                        <a:blip r:embed="rId27"/>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59470" style="width:28pt;height:310pt;position:absolute;z-index:-2147483648;mso-position-horizontal-relative:page;mso-position-horizontal:absolute;margin-left:653.71pt;mso-position-vertical-relative:page;margin-top:501.92pt;" coordsize="3556,39370">
              <v:shape id="Picture 59471" style="position:absolute;width:39369;height:3556;left:-17906;top:17906;rotation:-89;" filled="f">
                <v:imagedata r:id="rId25"/>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77003"/>
    <w:multiLevelType w:val="hybridMultilevel"/>
    <w:tmpl w:val="DCB6D512"/>
    <w:lvl w:ilvl="0" w:tplc="AFA25EAA">
      <w:start w:val="1"/>
      <w:numFmt w:val="bullet"/>
      <w:lvlText w:val="•"/>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2AC7D4">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7218FE">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D64802">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0E0DABE">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956A6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8E1978">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5BA26D4">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656EF0C">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7338A4"/>
    <w:multiLevelType w:val="hybridMultilevel"/>
    <w:tmpl w:val="58620C3A"/>
    <w:lvl w:ilvl="0" w:tplc="4E52F740">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1389136">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9DA6CF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528B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84B56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5A0082">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20812F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CECD98">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FBA1C82">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546B3F"/>
    <w:multiLevelType w:val="hybridMultilevel"/>
    <w:tmpl w:val="2C12FCD0"/>
    <w:lvl w:ilvl="0" w:tplc="806AFECC">
      <w:start w:val="1"/>
      <w:numFmt w:val="bullet"/>
      <w:lvlText w:val="-"/>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106C36">
      <w:start w:val="1"/>
      <w:numFmt w:val="bullet"/>
      <w:lvlText w:val="o"/>
      <w:lvlJc w:val="left"/>
      <w:pPr>
        <w:ind w:left="14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F78A7EA">
      <w:start w:val="1"/>
      <w:numFmt w:val="bullet"/>
      <w:lvlText w:val="▪"/>
      <w:lvlJc w:val="left"/>
      <w:pPr>
        <w:ind w:left="21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8364EAC">
      <w:start w:val="1"/>
      <w:numFmt w:val="bullet"/>
      <w:lvlText w:val="•"/>
      <w:lvlJc w:val="left"/>
      <w:pPr>
        <w:ind w:left="2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52E466">
      <w:start w:val="1"/>
      <w:numFmt w:val="bullet"/>
      <w:lvlText w:val="o"/>
      <w:lvlJc w:val="left"/>
      <w:pPr>
        <w:ind w:left="3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0A62EA">
      <w:start w:val="1"/>
      <w:numFmt w:val="bullet"/>
      <w:lvlText w:val="▪"/>
      <w:lvlJc w:val="left"/>
      <w:pPr>
        <w:ind w:left="4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11658A2">
      <w:start w:val="1"/>
      <w:numFmt w:val="bullet"/>
      <w:lvlText w:val="•"/>
      <w:lvlJc w:val="left"/>
      <w:pPr>
        <w:ind w:left="5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A6B10">
      <w:start w:val="1"/>
      <w:numFmt w:val="bullet"/>
      <w:lvlText w:val="o"/>
      <w:lvlJc w:val="left"/>
      <w:pPr>
        <w:ind w:left="5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80C21B6">
      <w:start w:val="1"/>
      <w:numFmt w:val="bullet"/>
      <w:lvlText w:val="▪"/>
      <w:lvlJc w:val="left"/>
      <w:pPr>
        <w:ind w:left="6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CD06B8"/>
    <w:multiLevelType w:val="hybridMultilevel"/>
    <w:tmpl w:val="EC64729E"/>
    <w:lvl w:ilvl="0" w:tplc="880250EE">
      <w:start w:val="1"/>
      <w:numFmt w:val="lowerLetter"/>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6C3728">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23EB44C">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05E3E50">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C841F08">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B42C24">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756D70C">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26B27C">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2A67AAC">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7E4E60"/>
    <w:multiLevelType w:val="hybridMultilevel"/>
    <w:tmpl w:val="11425ABE"/>
    <w:lvl w:ilvl="0" w:tplc="8116B0B0">
      <w:start w:val="1"/>
      <w:numFmt w:val="bullet"/>
      <w:lvlText w:val="-"/>
      <w:lvlJc w:val="left"/>
      <w:pPr>
        <w:ind w:left="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7AA4E96">
      <w:start w:val="1"/>
      <w:numFmt w:val="bullet"/>
      <w:lvlText w:val="o"/>
      <w:lvlJc w:val="left"/>
      <w:pPr>
        <w:ind w:left="16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008EE2">
      <w:start w:val="1"/>
      <w:numFmt w:val="bullet"/>
      <w:lvlText w:val="▪"/>
      <w:lvlJc w:val="left"/>
      <w:pPr>
        <w:ind w:left="23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FF65D88">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10AFA8">
      <w:start w:val="1"/>
      <w:numFmt w:val="bullet"/>
      <w:lvlText w:val="o"/>
      <w:lvlJc w:val="left"/>
      <w:pPr>
        <w:ind w:left="3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FD2FD1C">
      <w:start w:val="1"/>
      <w:numFmt w:val="bullet"/>
      <w:lvlText w:val="▪"/>
      <w:lvlJc w:val="left"/>
      <w:pPr>
        <w:ind w:left="4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B2EF92">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C4D574">
      <w:start w:val="1"/>
      <w:numFmt w:val="bullet"/>
      <w:lvlText w:val="o"/>
      <w:lvlJc w:val="left"/>
      <w:pPr>
        <w:ind w:left="5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BA0AF82">
      <w:start w:val="1"/>
      <w:numFmt w:val="bullet"/>
      <w:lvlText w:val="▪"/>
      <w:lvlJc w:val="left"/>
      <w:pPr>
        <w:ind w:left="6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A82957"/>
    <w:multiLevelType w:val="hybridMultilevel"/>
    <w:tmpl w:val="627EEC80"/>
    <w:lvl w:ilvl="0" w:tplc="A3824BFE">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86D7FC">
      <w:start w:val="1"/>
      <w:numFmt w:val="bullet"/>
      <w:lvlText w:val="o"/>
      <w:lvlJc w:val="left"/>
      <w:pPr>
        <w:ind w:left="14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F12946E">
      <w:start w:val="1"/>
      <w:numFmt w:val="bullet"/>
      <w:lvlText w:val="▪"/>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518A6FE">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EA9EF0">
      <w:start w:val="1"/>
      <w:numFmt w:val="bullet"/>
      <w:lvlText w:val="o"/>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2262140">
      <w:start w:val="1"/>
      <w:numFmt w:val="bullet"/>
      <w:lvlText w:val="▪"/>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0D01046">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22A894A">
      <w:start w:val="1"/>
      <w:numFmt w:val="bullet"/>
      <w:lvlText w:val="o"/>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7A443DE">
      <w:start w:val="1"/>
      <w:numFmt w:val="bullet"/>
      <w:lvlText w:val="▪"/>
      <w:lvlJc w:val="left"/>
      <w:pPr>
        <w:ind w:left="6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566063D"/>
    <w:multiLevelType w:val="hybridMultilevel"/>
    <w:tmpl w:val="FB745160"/>
    <w:lvl w:ilvl="0" w:tplc="5C1282EA">
      <w:start w:val="1"/>
      <w:numFmt w:val="decimal"/>
      <w:lvlText w:val="%1."/>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2944CB4">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3CF478">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AB9E6">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F0883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5A8C0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2CDB5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229FF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B83B6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6C13ABB"/>
    <w:multiLevelType w:val="hybridMultilevel"/>
    <w:tmpl w:val="9B2A2286"/>
    <w:lvl w:ilvl="0" w:tplc="C840CD5A">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7844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66892A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5682A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00373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049E5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771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22193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FCED4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9413EB2"/>
    <w:multiLevelType w:val="hybridMultilevel"/>
    <w:tmpl w:val="EA7E8496"/>
    <w:lvl w:ilvl="0" w:tplc="F26E0E88">
      <w:start w:val="1"/>
      <w:numFmt w:val="lowerLetter"/>
      <w:lvlText w:val="%1)"/>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C0B016">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20ECE60">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64859E2">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2C49FA">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ECAE68">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8C440E">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2A45DA6">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6AB0B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AD53B90"/>
    <w:multiLevelType w:val="hybridMultilevel"/>
    <w:tmpl w:val="91BEB9FA"/>
    <w:lvl w:ilvl="0" w:tplc="52BC57FE">
      <w:start w:val="1"/>
      <w:numFmt w:val="decimal"/>
      <w:lvlText w:val="%1."/>
      <w:lvlJc w:val="left"/>
      <w:pPr>
        <w:ind w:left="7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2041708">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2A4628">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5E4145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72AC6E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BD06674">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6C6518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70456C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1C08D7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B1E2241"/>
    <w:multiLevelType w:val="hybridMultilevel"/>
    <w:tmpl w:val="A28C86B2"/>
    <w:lvl w:ilvl="0" w:tplc="FE76C10C">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BCC118E">
      <w:start w:val="1"/>
      <w:numFmt w:val="lowerLetter"/>
      <w:lvlText w:val="%2"/>
      <w:lvlJc w:val="left"/>
      <w:pPr>
        <w:ind w:left="1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522200">
      <w:start w:val="1"/>
      <w:numFmt w:val="lowerRoman"/>
      <w:lvlText w:val="%3"/>
      <w:lvlJc w:val="left"/>
      <w:pPr>
        <w:ind w:left="21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7EAA9F8">
      <w:start w:val="1"/>
      <w:numFmt w:val="decimal"/>
      <w:lvlText w:val="%4"/>
      <w:lvlJc w:val="left"/>
      <w:pPr>
        <w:ind w:left="28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36278A">
      <w:start w:val="1"/>
      <w:numFmt w:val="lowerLetter"/>
      <w:lvlText w:val="%5"/>
      <w:lvlJc w:val="left"/>
      <w:pPr>
        <w:ind w:left="3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75AA848">
      <w:start w:val="1"/>
      <w:numFmt w:val="lowerRoman"/>
      <w:lvlText w:val="%6"/>
      <w:lvlJc w:val="left"/>
      <w:pPr>
        <w:ind w:left="4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1AC3CDA">
      <w:start w:val="1"/>
      <w:numFmt w:val="decimal"/>
      <w:lvlText w:val="%7"/>
      <w:lvlJc w:val="left"/>
      <w:pPr>
        <w:ind w:left="50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54C376">
      <w:start w:val="1"/>
      <w:numFmt w:val="lowerLetter"/>
      <w:lvlText w:val="%8"/>
      <w:lvlJc w:val="left"/>
      <w:pPr>
        <w:ind w:left="57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A70BB52">
      <w:start w:val="1"/>
      <w:numFmt w:val="lowerRoman"/>
      <w:lvlText w:val="%9"/>
      <w:lvlJc w:val="left"/>
      <w:pPr>
        <w:ind w:left="64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B3F1263"/>
    <w:multiLevelType w:val="hybridMultilevel"/>
    <w:tmpl w:val="37E84A3C"/>
    <w:lvl w:ilvl="0" w:tplc="31A28988">
      <w:start w:val="3"/>
      <w:numFmt w:val="lowerLetter"/>
      <w:lvlText w:val="%1)"/>
      <w:lvlJc w:val="left"/>
      <w:pPr>
        <w:ind w:left="10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17CBE00">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11202C8">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AAE0626">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B38BE24">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83AF9E2">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FA6999E">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5F4669A">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5626F04">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AB4457"/>
    <w:multiLevelType w:val="hybridMultilevel"/>
    <w:tmpl w:val="E42C0F1E"/>
    <w:lvl w:ilvl="0" w:tplc="65CCD7BE">
      <w:start w:val="1"/>
      <w:numFmt w:val="decimal"/>
      <w:lvlText w:val="%1."/>
      <w:lvlJc w:val="left"/>
      <w:pPr>
        <w:ind w:left="7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2B6E6CA">
      <w:start w:val="5"/>
      <w:numFmt w:val="lowerLetter"/>
      <w:lvlText w:val="%2)"/>
      <w:lvlJc w:val="left"/>
      <w:pPr>
        <w:ind w:left="10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D6AED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DF43EAA">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C9CE576">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27A1BDE">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24C775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F080B3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60AD6EC">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F216242"/>
    <w:multiLevelType w:val="hybridMultilevel"/>
    <w:tmpl w:val="71DC97BC"/>
    <w:lvl w:ilvl="0" w:tplc="72FC8B9C">
      <w:start w:val="1"/>
      <w:numFmt w:val="upperLetter"/>
      <w:lvlText w:val="%1)"/>
      <w:lvlJc w:val="left"/>
      <w:pPr>
        <w:ind w:left="7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4AA34B0">
      <w:start w:val="1"/>
      <w:numFmt w:val="lowerLetter"/>
      <w:lvlText w:val="%2"/>
      <w:lvlJc w:val="left"/>
      <w:pPr>
        <w:ind w:left="14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9676AEB8">
      <w:start w:val="1"/>
      <w:numFmt w:val="lowerRoman"/>
      <w:lvlText w:val="%3"/>
      <w:lvlJc w:val="left"/>
      <w:pPr>
        <w:ind w:left="21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677EBD34">
      <w:start w:val="1"/>
      <w:numFmt w:val="decimal"/>
      <w:lvlText w:val="%4"/>
      <w:lvlJc w:val="left"/>
      <w:pPr>
        <w:ind w:left="28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15E2D440">
      <w:start w:val="1"/>
      <w:numFmt w:val="lowerLetter"/>
      <w:lvlText w:val="%5"/>
      <w:lvlJc w:val="left"/>
      <w:pPr>
        <w:ind w:left="361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17291D4">
      <w:start w:val="1"/>
      <w:numFmt w:val="lowerRoman"/>
      <w:lvlText w:val="%6"/>
      <w:lvlJc w:val="left"/>
      <w:pPr>
        <w:ind w:left="433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FD09552">
      <w:start w:val="1"/>
      <w:numFmt w:val="decimal"/>
      <w:lvlText w:val="%7"/>
      <w:lvlJc w:val="left"/>
      <w:pPr>
        <w:ind w:left="505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CF42B144">
      <w:start w:val="1"/>
      <w:numFmt w:val="lowerLetter"/>
      <w:lvlText w:val="%8"/>
      <w:lvlJc w:val="left"/>
      <w:pPr>
        <w:ind w:left="577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F33ABFB4">
      <w:start w:val="1"/>
      <w:numFmt w:val="lowerRoman"/>
      <w:lvlText w:val="%9"/>
      <w:lvlJc w:val="left"/>
      <w:pPr>
        <w:ind w:left="649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263684A"/>
    <w:multiLevelType w:val="hybridMultilevel"/>
    <w:tmpl w:val="74D8092E"/>
    <w:lvl w:ilvl="0" w:tplc="66EE3BE4">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C006BB0">
      <w:start w:val="4"/>
      <w:numFmt w:val="decimal"/>
      <w:lvlText w:val="%2."/>
      <w:lvlJc w:val="left"/>
      <w:pPr>
        <w:ind w:left="7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6CD150">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6FA5FA2">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5608F12">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105E5D64">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DAEEFAC">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112C7FE">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DC9AC0B6">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53D4FAA"/>
    <w:multiLevelType w:val="hybridMultilevel"/>
    <w:tmpl w:val="C5061852"/>
    <w:lvl w:ilvl="0" w:tplc="7556C038">
      <w:start w:val="1"/>
      <w:numFmt w:val="bullet"/>
      <w:lvlText w:val="-"/>
      <w:lvlJc w:val="left"/>
      <w:pPr>
        <w:ind w:left="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94D272">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DF0A814">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B0EA5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320D30">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B6211A4">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160A5B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5963DC2">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00CCEA">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59BE1A4C"/>
    <w:multiLevelType w:val="hybridMultilevel"/>
    <w:tmpl w:val="0C1C0808"/>
    <w:lvl w:ilvl="0" w:tplc="98E8672A">
      <w:start w:val="1"/>
      <w:numFmt w:val="decimal"/>
      <w:lvlText w:val="%1."/>
      <w:lvlJc w:val="left"/>
      <w:pPr>
        <w:ind w:left="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66EA626">
      <w:start w:val="1"/>
      <w:numFmt w:val="lowerLetter"/>
      <w:lvlText w:val="%2)"/>
      <w:lvlJc w:val="left"/>
      <w:pPr>
        <w:ind w:left="7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D56847C">
      <w:start w:val="1"/>
      <w:numFmt w:val="lowerRoman"/>
      <w:lvlText w:val="%3"/>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1EC256C8">
      <w:start w:val="1"/>
      <w:numFmt w:val="decimal"/>
      <w:lvlText w:val="%4"/>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15A1B96">
      <w:start w:val="1"/>
      <w:numFmt w:val="lowerLetter"/>
      <w:lvlText w:val="%5"/>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5B8FE22">
      <w:start w:val="1"/>
      <w:numFmt w:val="lowerRoman"/>
      <w:lvlText w:val="%6"/>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866565A">
      <w:start w:val="1"/>
      <w:numFmt w:val="decimal"/>
      <w:lvlText w:val="%7"/>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00A3BFC">
      <w:start w:val="1"/>
      <w:numFmt w:val="lowerLetter"/>
      <w:lvlText w:val="%8"/>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6561784">
      <w:start w:val="1"/>
      <w:numFmt w:val="lowerRoman"/>
      <w:lvlText w:val="%9"/>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B6D34BA"/>
    <w:multiLevelType w:val="hybridMultilevel"/>
    <w:tmpl w:val="1B0CDF22"/>
    <w:lvl w:ilvl="0" w:tplc="BD32A5F0">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04625B8">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F2C1846">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68C490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FD6091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2EDA7E">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BA9AE0">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A08EE6">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A8C100">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2437886"/>
    <w:multiLevelType w:val="hybridMultilevel"/>
    <w:tmpl w:val="E0CA4506"/>
    <w:lvl w:ilvl="0" w:tplc="8D6629B4">
      <w:start w:val="1"/>
      <w:numFmt w:val="bullet"/>
      <w:lvlText w:val="-"/>
      <w:lvlJc w:val="left"/>
      <w:pPr>
        <w:ind w:left="19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6BCE2666">
      <w:start w:val="1"/>
      <w:numFmt w:val="bullet"/>
      <w:lvlText w:val="o"/>
      <w:lvlJc w:val="left"/>
      <w:pPr>
        <w:ind w:left="16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3D2BB86">
      <w:start w:val="1"/>
      <w:numFmt w:val="bullet"/>
      <w:lvlText w:val="▪"/>
      <w:lvlJc w:val="left"/>
      <w:pPr>
        <w:ind w:left="23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352BFF2">
      <w:start w:val="1"/>
      <w:numFmt w:val="bullet"/>
      <w:lvlText w:val="•"/>
      <w:lvlJc w:val="left"/>
      <w:pPr>
        <w:ind w:left="31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3E7685F8">
      <w:start w:val="1"/>
      <w:numFmt w:val="bullet"/>
      <w:lvlText w:val="o"/>
      <w:lvlJc w:val="left"/>
      <w:pPr>
        <w:ind w:left="383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446D800">
      <w:start w:val="1"/>
      <w:numFmt w:val="bullet"/>
      <w:lvlText w:val="▪"/>
      <w:lvlJc w:val="left"/>
      <w:pPr>
        <w:ind w:left="455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A729204">
      <w:start w:val="1"/>
      <w:numFmt w:val="bullet"/>
      <w:lvlText w:val="•"/>
      <w:lvlJc w:val="left"/>
      <w:pPr>
        <w:ind w:left="527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B583D28">
      <w:start w:val="1"/>
      <w:numFmt w:val="bullet"/>
      <w:lvlText w:val="o"/>
      <w:lvlJc w:val="left"/>
      <w:pPr>
        <w:ind w:left="59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CCADD22">
      <w:start w:val="1"/>
      <w:numFmt w:val="bullet"/>
      <w:lvlText w:val="▪"/>
      <w:lvlJc w:val="left"/>
      <w:pPr>
        <w:ind w:left="671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5814DCD"/>
    <w:multiLevelType w:val="hybridMultilevel"/>
    <w:tmpl w:val="EFECE336"/>
    <w:lvl w:ilvl="0" w:tplc="2462328C">
      <w:start w:val="1"/>
      <w:numFmt w:val="decimal"/>
      <w:lvlText w:val="%1."/>
      <w:lvlJc w:val="left"/>
      <w:pPr>
        <w:ind w:left="7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FC766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9D2EE7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7B4112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AB0429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20A79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163C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7ADF9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8E6D1F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CFF52E3"/>
    <w:multiLevelType w:val="hybridMultilevel"/>
    <w:tmpl w:val="21F4E6B8"/>
    <w:lvl w:ilvl="0" w:tplc="BC4E8CB4">
      <w:start w:val="1"/>
      <w:numFmt w:val="bullet"/>
      <w:lvlText w:val="•"/>
      <w:lvlJc w:val="left"/>
      <w:pPr>
        <w:ind w:left="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82633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AB052AA">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67ABF2A">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41E5D30">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E9A4264">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950E17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7A74C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204B1F8">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046BFA"/>
    <w:multiLevelType w:val="hybridMultilevel"/>
    <w:tmpl w:val="6D2ED5D6"/>
    <w:lvl w:ilvl="0" w:tplc="31A622C0">
      <w:start w:val="1"/>
      <w:numFmt w:val="decimal"/>
      <w:lvlText w:val="%1."/>
      <w:lvlJc w:val="left"/>
      <w:pPr>
        <w:ind w:left="7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B9E8C8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624124A">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7A8D5C6">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9686322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60AFCD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9C109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BE8FD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6585962">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A9A4C0B"/>
    <w:multiLevelType w:val="hybridMultilevel"/>
    <w:tmpl w:val="0E124D72"/>
    <w:lvl w:ilvl="0" w:tplc="9A28826C">
      <w:start w:val="2"/>
      <w:numFmt w:val="upperLetter"/>
      <w:lvlText w:val="%1)"/>
      <w:lvlJc w:val="left"/>
      <w:pPr>
        <w:ind w:left="9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3C9D96">
      <w:start w:val="1"/>
      <w:numFmt w:val="lowerLetter"/>
      <w:lvlText w:val="%2"/>
      <w:lvlJc w:val="left"/>
      <w:pPr>
        <w:ind w:left="15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0CA99EC">
      <w:start w:val="1"/>
      <w:numFmt w:val="lowerRoman"/>
      <w:lvlText w:val="%3"/>
      <w:lvlJc w:val="left"/>
      <w:pPr>
        <w:ind w:left="23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70643AAE">
      <w:start w:val="1"/>
      <w:numFmt w:val="decimal"/>
      <w:lvlText w:val="%4"/>
      <w:lvlJc w:val="left"/>
      <w:pPr>
        <w:ind w:left="30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B4C1FEC">
      <w:start w:val="1"/>
      <w:numFmt w:val="lowerLetter"/>
      <w:lvlText w:val="%5"/>
      <w:lvlJc w:val="left"/>
      <w:pPr>
        <w:ind w:left="37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27764D56">
      <w:start w:val="1"/>
      <w:numFmt w:val="lowerRoman"/>
      <w:lvlText w:val="%6"/>
      <w:lvlJc w:val="left"/>
      <w:pPr>
        <w:ind w:left="44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F38238E">
      <w:start w:val="1"/>
      <w:numFmt w:val="decimal"/>
      <w:lvlText w:val="%7"/>
      <w:lvlJc w:val="left"/>
      <w:pPr>
        <w:ind w:left="51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F3E0790">
      <w:start w:val="1"/>
      <w:numFmt w:val="lowerLetter"/>
      <w:lvlText w:val="%8"/>
      <w:lvlJc w:val="left"/>
      <w:pPr>
        <w:ind w:left="59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975AE13A">
      <w:start w:val="1"/>
      <w:numFmt w:val="lowerRoman"/>
      <w:lvlText w:val="%9"/>
      <w:lvlJc w:val="left"/>
      <w:pPr>
        <w:ind w:left="66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8"/>
  </w:num>
  <w:num w:numId="3">
    <w:abstractNumId w:val="14"/>
  </w:num>
  <w:num w:numId="4">
    <w:abstractNumId w:val="11"/>
  </w:num>
  <w:num w:numId="5">
    <w:abstractNumId w:val="7"/>
  </w:num>
  <w:num w:numId="6">
    <w:abstractNumId w:val="9"/>
  </w:num>
  <w:num w:numId="7">
    <w:abstractNumId w:val="21"/>
  </w:num>
  <w:num w:numId="8">
    <w:abstractNumId w:val="12"/>
  </w:num>
  <w:num w:numId="9">
    <w:abstractNumId w:val="16"/>
  </w:num>
  <w:num w:numId="10">
    <w:abstractNumId w:val="13"/>
  </w:num>
  <w:num w:numId="11">
    <w:abstractNumId w:val="3"/>
  </w:num>
  <w:num w:numId="12">
    <w:abstractNumId w:val="10"/>
  </w:num>
  <w:num w:numId="13">
    <w:abstractNumId w:val="19"/>
  </w:num>
  <w:num w:numId="14">
    <w:abstractNumId w:val="0"/>
  </w:num>
  <w:num w:numId="15">
    <w:abstractNumId w:val="5"/>
  </w:num>
  <w:num w:numId="16">
    <w:abstractNumId w:val="2"/>
  </w:num>
  <w:num w:numId="17">
    <w:abstractNumId w:val="17"/>
  </w:num>
  <w:num w:numId="18">
    <w:abstractNumId w:val="15"/>
  </w:num>
  <w:num w:numId="19">
    <w:abstractNumId w:val="20"/>
  </w:num>
  <w:num w:numId="20">
    <w:abstractNumId w:val="1"/>
  </w:num>
  <w:num w:numId="21">
    <w:abstractNumId w:val="22"/>
  </w:num>
  <w:num w:numId="22">
    <w:abstractNumId w:val="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193"/>
    <w:rsid w:val="001A7A33"/>
    <w:rsid w:val="00A9019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1E4D478-EED8-47D0-9566-5DD09C14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left="19" w:hanging="5"/>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90" w:line="265" w:lineRule="auto"/>
      <w:ind w:left="24"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90" w:line="265" w:lineRule="auto"/>
      <w:ind w:left="24"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ootnotedescription">
    <w:name w:val="footnote description"/>
    <w:next w:val="Normal"/>
    <w:link w:val="footnotedescriptionChar"/>
    <w:hidden/>
    <w:pPr>
      <w:spacing w:after="0" w:line="265" w:lineRule="auto"/>
      <w:ind w:left="862"/>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Ttulo1Car">
    <w:name w:val="Título 1 Car"/>
    <w:link w:val="Ttulo1"/>
    <w:rPr>
      <w:rFonts w:ascii="Arial" w:eastAsia="Arial" w:hAnsi="Arial" w:cs="Arial"/>
      <w:b/>
      <w:color w:val="000000"/>
      <w:sz w:val="22"/>
    </w:rPr>
  </w:style>
  <w:style w:type="character" w:customStyle="1" w:styleId="Ttulo2Car">
    <w:name w:val="Título 2 Car"/>
    <w:link w:val="Ttulo2"/>
    <w:rPr>
      <w:rFonts w:ascii="Arial" w:eastAsia="Arial" w:hAnsi="Arial" w:cs="Arial"/>
      <w:b/>
      <w:color w:val="000000"/>
      <w:sz w:val="22"/>
    </w:rPr>
  </w:style>
  <w:style w:type="character" w:customStyle="1" w:styleId="footnotemark">
    <w:name w:val="footnote mark"/>
    <w:hidden/>
    <w:rPr>
      <w:rFonts w:ascii="Times New Roman" w:eastAsia="Times New Roman" w:hAnsi="Times New Roman" w:cs="Times New Roman"/>
      <w:color w:val="000000"/>
      <w:sz w:val="25"/>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footer" Target="footer2.xml"/><Relationship Id="rId39" Type="http://schemas.openxmlformats.org/officeDocument/2006/relationships/header" Target="header7.xml"/><Relationship Id="rId3" Type="http://schemas.openxmlformats.org/officeDocument/2006/relationships/settings" Target="settings.xml"/><Relationship Id="rId34" Type="http://schemas.openxmlformats.org/officeDocument/2006/relationships/header" Target="header5.xml"/><Relationship Id="rId42" Type="http://schemas.openxmlformats.org/officeDocument/2006/relationships/footer" Target="footer8.xml"/><Relationship Id="rId7" Type="http://schemas.openxmlformats.org/officeDocument/2006/relationships/image" Target="media/image1.png"/><Relationship Id="rId25" Type="http://schemas.openxmlformats.org/officeDocument/2006/relationships/footer" Target="footer1.xml"/><Relationship Id="rId33" Type="http://schemas.openxmlformats.org/officeDocument/2006/relationships/header" Target="header4.xml"/><Relationship Id="rId38" Type="http://schemas.openxmlformats.org/officeDocument/2006/relationships/footer" Target="footer6.xml"/><Relationship Id="rId46" Type="http://schemas.openxmlformats.org/officeDocument/2006/relationships/theme" Target="theme/theme1.xml"/><Relationship Id="rId2" Type="http://schemas.openxmlformats.org/officeDocument/2006/relationships/styles" Target="styles.xml"/><Relationship Id="rId29" Type="http://schemas.openxmlformats.org/officeDocument/2006/relationships/image" Target="media/image4.jpg"/><Relationship Id="rId41"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image" Target="media/image40.jpg"/><Relationship Id="rId37" Type="http://schemas.openxmlformats.org/officeDocument/2006/relationships/header" Target="header6.xml"/><Relationship Id="rId40" Type="http://schemas.openxmlformats.org/officeDocument/2006/relationships/header" Target="header8.xml"/><Relationship Id="rId45" Type="http://schemas.openxmlformats.org/officeDocument/2006/relationships/fontTable" Target="fontTable.xml"/><Relationship Id="rId5" Type="http://schemas.openxmlformats.org/officeDocument/2006/relationships/footnotes" Target="footnotes.xml"/><Relationship Id="rId23" Type="http://schemas.openxmlformats.org/officeDocument/2006/relationships/header" Target="header1.xml"/><Relationship Id="rId28" Type="http://schemas.openxmlformats.org/officeDocument/2006/relationships/footer" Target="footer3.xml"/><Relationship Id="rId36" Type="http://schemas.openxmlformats.org/officeDocument/2006/relationships/footer" Target="footer5.xml"/><Relationship Id="rId31" Type="http://schemas.openxmlformats.org/officeDocument/2006/relationships/image" Target="media/image5.jpg"/><Relationship Id="rId44" Type="http://schemas.openxmlformats.org/officeDocument/2006/relationships/footer" Target="footer9.xml"/><Relationship Id="rId4" Type="http://schemas.openxmlformats.org/officeDocument/2006/relationships/webSettings" Target="webSettings.xml"/><Relationship Id="rId22" Type="http://schemas.openxmlformats.org/officeDocument/2006/relationships/image" Target="media/image0.png"/><Relationship Id="rId27" Type="http://schemas.openxmlformats.org/officeDocument/2006/relationships/header" Target="header3.xml"/><Relationship Id="rId30" Type="http://schemas.openxmlformats.org/officeDocument/2006/relationships/image" Target="media/image30.jpg"/><Relationship Id="rId35" Type="http://schemas.openxmlformats.org/officeDocument/2006/relationships/footer" Target="footer4.xml"/><Relationship Id="rId43" Type="http://schemas.openxmlformats.org/officeDocument/2006/relationships/header" Target="header9.xml"/></Relationships>
</file>

<file path=word/_rels/header1.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_rels/header2.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_rels/header3.xml.rels><?xml version="1.0" encoding="UTF-8" standalone="yes"?>
<Relationships xmlns="http://schemas.openxmlformats.org/package/2006/relationships"><Relationship Id="rId25" Type="http://schemas.openxmlformats.org/officeDocument/2006/relationships/image" Target="media/image1.jpg"/><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_rels/header5.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_rels/header6.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_rels/header7.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_rels/header8.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_rels/header9.xml.rels><?xml version="1.0" encoding="UTF-8" standalone="yes"?>
<Relationships xmlns="http://schemas.openxmlformats.org/package/2006/relationships"><Relationship Id="rId26" Type="http://schemas.openxmlformats.org/officeDocument/2006/relationships/image" Target="media/image20.png"/><Relationship Id="rId25" Type="http://schemas.openxmlformats.org/officeDocument/2006/relationships/image" Target="media/image1.jpg"/><Relationship Id="rId1" Type="http://schemas.openxmlformats.org/officeDocument/2006/relationships/image" Target="media/image2.png"/><Relationship Id="rId27"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13934</Words>
  <Characters>76638</Characters>
  <Application>Microsoft Office Word</Application>
  <DocSecurity>0</DocSecurity>
  <Lines>638</Lines>
  <Paragraphs>180</Paragraphs>
  <ScaleCrop>false</ScaleCrop>
  <Company>HP</Company>
  <LinksUpToDate>false</LinksUpToDate>
  <CharactersWithSpaces>90392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2024-01-17T13:59:00Z</dcterms:created>
  <dcterms:modified xsi:type="dcterms:W3CDTF">2024-01-17T13:59:00Z</dcterms:modified>
</cp:coreProperties>
</file>