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4AE" w:rsidRDefault="000E7BBE">
      <w:pPr>
        <w:spacing w:after="19" w:line="259" w:lineRule="auto"/>
        <w:ind w:left="108" w:right="0" w:firstLine="0"/>
        <w:jc w:val="left"/>
      </w:pPr>
      <w:bookmarkStart w:id="0" w:name="_GoBack"/>
      <w:bookmarkEnd w:id="0"/>
      <w:r>
        <w:rPr>
          <w:b/>
          <w:vertAlign w:val="superscript"/>
        </w:rPr>
        <w:t xml:space="preserve"> </w:t>
      </w:r>
      <w:r>
        <w:rPr>
          <w:b/>
          <w:vertAlign w:val="superscript"/>
        </w:rPr>
        <w:tab/>
      </w:r>
      <w:r>
        <w:t xml:space="preserve"> </w:t>
      </w:r>
      <w:r>
        <w:tab/>
        <w:t xml:space="preserve"> </w:t>
      </w:r>
      <w:r>
        <w:tab/>
        <w:t xml:space="preserve"> </w:t>
      </w:r>
    </w:p>
    <w:p w:rsidR="001524AE" w:rsidRDefault="000E7BBE">
      <w:pPr>
        <w:spacing w:after="12" w:line="259" w:lineRule="auto"/>
        <w:ind w:left="108" w:right="0" w:firstLine="0"/>
        <w:jc w:val="left"/>
      </w:pPr>
      <w:r>
        <w:t xml:space="preserve"> </w:t>
      </w:r>
      <w:r>
        <w:tab/>
        <w:t xml:space="preserve"> </w:t>
      </w:r>
      <w:r>
        <w:tab/>
        <w:t xml:space="preserve"> </w:t>
      </w:r>
      <w:r>
        <w:tab/>
        <w:t xml:space="preserve"> </w:t>
      </w:r>
    </w:p>
    <w:p w:rsidR="001524AE" w:rsidRDefault="000E7BBE">
      <w:pPr>
        <w:spacing w:after="13" w:line="248" w:lineRule="auto"/>
        <w:ind w:right="0"/>
      </w:pPr>
      <w:r>
        <w:rPr>
          <w:b/>
        </w:rPr>
        <w:t>Acta</w:t>
      </w:r>
      <w:r>
        <w:rPr>
          <w:rFonts w:ascii="Times New Roman" w:eastAsia="Times New Roman" w:hAnsi="Times New Roman" w:cs="Times New Roman"/>
          <w:sz w:val="24"/>
        </w:rPr>
        <w:t xml:space="preserve"> </w:t>
      </w:r>
    </w:p>
    <w:p w:rsidR="001524AE" w:rsidRDefault="000E7BBE">
      <w:pPr>
        <w:spacing w:after="13" w:line="248" w:lineRule="auto"/>
        <w:ind w:right="0"/>
      </w:pPr>
      <w:r>
        <w:rPr>
          <w:b/>
        </w:rPr>
        <w:t xml:space="preserve">Sesión Ordinaria Junta Gobierno Local de 27-2-2023 aplazada al 3-3-2023. </w:t>
      </w:r>
    </w:p>
    <w:p w:rsidR="001524AE" w:rsidRDefault="000E7BBE">
      <w:pPr>
        <w:spacing w:after="0" w:line="259" w:lineRule="auto"/>
        <w:ind w:left="0" w:right="0"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908"/>
                <wp:effectExtent l="0" t="0" r="0" b="0"/>
                <wp:docPr id="75064" name="Group 75064"/>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53" name="Shape 153"/>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5064" style="width:477pt;height:2.04pt;mso-position-horizontal-relative:char;mso-position-vertical-relative:line" coordsize="60579,259">
                <v:shape id="Shape 153" style="position:absolute;width:60579;height:0;left:0;top:0;" coordsize="6057900,0" path="m0,0l6057900,0">
                  <v:stroke weight="2.04pt" endcap="square" joinstyle="miter" miterlimit="10" on="true" color="#993366"/>
                  <v:fill on="false" color="#000000" opacity="0"/>
                </v:shape>
              </v:group>
            </w:pict>
          </mc:Fallback>
        </mc:AlternateContent>
      </w:r>
    </w:p>
    <w:p w:rsidR="001524AE" w:rsidRDefault="000E7BBE">
      <w:pPr>
        <w:spacing w:after="0" w:line="259" w:lineRule="auto"/>
        <w:ind w:left="57" w:right="0" w:firstLine="0"/>
        <w:jc w:val="center"/>
      </w:pPr>
      <w:r>
        <w:rPr>
          <w:b/>
        </w:rPr>
        <w:t xml:space="preserve"> </w:t>
      </w:r>
    </w:p>
    <w:p w:rsidR="001524AE" w:rsidRDefault="000E7BBE">
      <w:pPr>
        <w:pStyle w:val="Ttulo1"/>
        <w:spacing w:after="0"/>
        <w:ind w:left="866" w:right="858"/>
      </w:pPr>
      <w:r>
        <w:t>A C T A</w:t>
      </w:r>
      <w:r>
        <w:rPr>
          <w:rFonts w:ascii="Times New Roman" w:eastAsia="Times New Roman" w:hAnsi="Times New Roman" w:cs="Times New Roman"/>
          <w:b w:val="0"/>
          <w:sz w:val="24"/>
        </w:rPr>
        <w:t xml:space="preserve"> </w:t>
      </w:r>
      <w:r>
        <w:t>DE LA SESIÓN ORDINARIA CELEBRADA POR LA JUNTA DE GOBIERNO LOCAL EL DÍA 3 DE MARZO DE 2023</w:t>
      </w:r>
      <w:r>
        <w:rPr>
          <w:rFonts w:ascii="Times New Roman" w:eastAsia="Times New Roman" w:hAnsi="Times New Roman" w:cs="Times New Roman"/>
          <w:b w:val="0"/>
          <w:sz w:val="24"/>
        </w:rPr>
        <w:t xml:space="preserve"> </w:t>
      </w:r>
    </w:p>
    <w:tbl>
      <w:tblPr>
        <w:tblStyle w:val="TableGrid"/>
        <w:tblW w:w="9624" w:type="dxa"/>
        <w:tblInd w:w="0" w:type="dxa"/>
        <w:tblCellMar>
          <w:top w:w="0" w:type="dxa"/>
          <w:left w:w="0" w:type="dxa"/>
          <w:bottom w:w="0" w:type="dxa"/>
          <w:right w:w="0" w:type="dxa"/>
        </w:tblCellMar>
        <w:tblLook w:val="04A0" w:firstRow="1" w:lastRow="0" w:firstColumn="1" w:lastColumn="0" w:noHBand="0" w:noVBand="1"/>
      </w:tblPr>
      <w:tblGrid>
        <w:gridCol w:w="4781"/>
        <w:gridCol w:w="4843"/>
      </w:tblGrid>
      <w:tr w:rsidR="001524AE">
        <w:trPr>
          <w:trHeight w:val="251"/>
        </w:trPr>
        <w:tc>
          <w:tcPr>
            <w:tcW w:w="4781" w:type="dxa"/>
            <w:tcBorders>
              <w:top w:val="nil"/>
              <w:left w:val="nil"/>
              <w:bottom w:val="nil"/>
              <w:right w:val="nil"/>
            </w:tcBorders>
          </w:tcPr>
          <w:p w:rsidR="001524AE" w:rsidRDefault="000E7BBE">
            <w:pPr>
              <w:spacing w:after="0" w:line="259" w:lineRule="auto"/>
              <w:ind w:left="0" w:right="0" w:firstLine="0"/>
              <w:jc w:val="left"/>
            </w:pPr>
            <w:r>
              <w:t xml:space="preserve"> </w:t>
            </w:r>
          </w:p>
        </w:tc>
        <w:tc>
          <w:tcPr>
            <w:tcW w:w="4843" w:type="dxa"/>
            <w:tcBorders>
              <w:top w:val="nil"/>
              <w:left w:val="nil"/>
              <w:bottom w:val="nil"/>
              <w:right w:val="nil"/>
            </w:tcBorders>
          </w:tcPr>
          <w:p w:rsidR="001524AE" w:rsidRDefault="001524AE">
            <w:pPr>
              <w:spacing w:after="160" w:line="259" w:lineRule="auto"/>
              <w:ind w:left="0" w:right="0" w:firstLine="0"/>
              <w:jc w:val="left"/>
            </w:pPr>
          </w:p>
        </w:tc>
      </w:tr>
      <w:tr w:rsidR="001524AE">
        <w:trPr>
          <w:trHeight w:val="4074"/>
        </w:trPr>
        <w:tc>
          <w:tcPr>
            <w:tcW w:w="4781" w:type="dxa"/>
            <w:tcBorders>
              <w:top w:val="nil"/>
              <w:left w:val="nil"/>
              <w:bottom w:val="nil"/>
              <w:right w:val="nil"/>
            </w:tcBorders>
          </w:tcPr>
          <w:p w:rsidR="001524AE" w:rsidRDefault="000E7BBE">
            <w:pPr>
              <w:spacing w:after="0" w:line="259" w:lineRule="auto"/>
              <w:ind w:left="0" w:right="0" w:firstLine="0"/>
              <w:jc w:val="left"/>
            </w:pPr>
            <w:r>
              <w:t xml:space="preserve"> </w:t>
            </w:r>
          </w:p>
          <w:p w:rsidR="001524AE" w:rsidRDefault="000E7BBE">
            <w:pPr>
              <w:spacing w:after="0" w:line="259" w:lineRule="auto"/>
              <w:ind w:left="0" w:right="0" w:firstLine="0"/>
              <w:jc w:val="left"/>
            </w:pPr>
            <w:r>
              <w:rPr>
                <w:b/>
              </w:rPr>
              <w:t xml:space="preserve">SRES. ASISTENTES: </w:t>
            </w:r>
          </w:p>
          <w:p w:rsidR="001524AE" w:rsidRDefault="000E7BBE">
            <w:pPr>
              <w:spacing w:after="0" w:line="259" w:lineRule="auto"/>
              <w:ind w:left="0" w:right="0" w:firstLine="0"/>
              <w:jc w:val="left"/>
            </w:pPr>
            <w:r>
              <w:rPr>
                <w:b/>
              </w:rPr>
              <w:t xml:space="preserve"> </w:t>
            </w:r>
          </w:p>
          <w:p w:rsidR="001524AE" w:rsidRDefault="000E7BBE">
            <w:pPr>
              <w:spacing w:after="0" w:line="259" w:lineRule="auto"/>
              <w:ind w:left="0" w:right="0" w:firstLine="0"/>
              <w:jc w:val="left"/>
            </w:pPr>
            <w:r>
              <w:rPr>
                <w:b/>
              </w:rPr>
              <w:t xml:space="preserve">Alcaldesa-Presidenta </w:t>
            </w:r>
          </w:p>
          <w:p w:rsidR="001524AE" w:rsidRDefault="000E7BBE">
            <w:pPr>
              <w:spacing w:after="0" w:line="259" w:lineRule="auto"/>
              <w:ind w:left="0" w:right="0" w:firstLine="0"/>
              <w:jc w:val="left"/>
            </w:pPr>
            <w:r>
              <w:t xml:space="preserve">Dª María Concepción Brito Núñez </w:t>
            </w:r>
          </w:p>
          <w:p w:rsidR="001524AE" w:rsidRDefault="000E7BBE">
            <w:pPr>
              <w:spacing w:after="0" w:line="259" w:lineRule="auto"/>
              <w:ind w:left="0" w:right="0" w:firstLine="0"/>
              <w:jc w:val="left"/>
            </w:pPr>
            <w:r>
              <w:t xml:space="preserve"> </w:t>
            </w:r>
          </w:p>
          <w:p w:rsidR="001524AE" w:rsidRDefault="000E7BBE">
            <w:pPr>
              <w:spacing w:after="0" w:line="259" w:lineRule="auto"/>
              <w:ind w:left="0" w:right="0" w:firstLine="0"/>
              <w:jc w:val="left"/>
            </w:pPr>
            <w:r>
              <w:rPr>
                <w:b/>
              </w:rPr>
              <w:t xml:space="preserve">Tenientes de Alcalde: </w:t>
            </w:r>
          </w:p>
          <w:p w:rsidR="001524AE" w:rsidRDefault="000E7BBE">
            <w:pPr>
              <w:spacing w:after="0" w:line="259" w:lineRule="auto"/>
              <w:ind w:left="0" w:right="0" w:firstLine="0"/>
              <w:jc w:val="left"/>
            </w:pPr>
            <w:r>
              <w:t xml:space="preserve">D. Airam Pérez Chinea. </w:t>
            </w:r>
          </w:p>
          <w:p w:rsidR="001524AE" w:rsidRDefault="000E7BBE">
            <w:pPr>
              <w:spacing w:after="0" w:line="259" w:lineRule="auto"/>
              <w:ind w:left="0" w:right="0" w:firstLine="0"/>
              <w:jc w:val="left"/>
            </w:pPr>
            <w:r>
              <w:t xml:space="preserve">D. Jorge Baute Delgado </w:t>
            </w:r>
          </w:p>
          <w:p w:rsidR="001524AE" w:rsidRDefault="000E7BBE">
            <w:pPr>
              <w:spacing w:after="0" w:line="259" w:lineRule="auto"/>
              <w:ind w:left="0" w:right="0" w:firstLine="0"/>
              <w:jc w:val="left"/>
            </w:pPr>
            <w:r>
              <w:t xml:space="preserve">D. José Francisco Pinto Ramos </w:t>
            </w:r>
          </w:p>
          <w:p w:rsidR="001524AE" w:rsidRDefault="000E7BBE">
            <w:pPr>
              <w:spacing w:after="0" w:line="259" w:lineRule="auto"/>
              <w:ind w:left="0" w:right="0" w:firstLine="0"/>
              <w:jc w:val="left"/>
            </w:pPr>
            <w:r>
              <w:t xml:space="preserve">D. Manuel Alberto González Pestano </w:t>
            </w:r>
          </w:p>
          <w:p w:rsidR="001524AE" w:rsidRDefault="000E7BBE">
            <w:pPr>
              <w:spacing w:after="0" w:line="259" w:lineRule="auto"/>
              <w:ind w:left="0" w:right="0" w:firstLine="0"/>
              <w:jc w:val="left"/>
            </w:pPr>
            <w:r>
              <w:t xml:space="preserve">Dª Margarita Eva Tendero Barroso </w:t>
            </w:r>
          </w:p>
          <w:p w:rsidR="001524AE" w:rsidRDefault="000E7BBE">
            <w:pPr>
              <w:spacing w:after="0" w:line="259" w:lineRule="auto"/>
              <w:ind w:left="0" w:right="0" w:firstLine="0"/>
              <w:jc w:val="left"/>
            </w:pPr>
            <w:r>
              <w:t xml:space="preserve">Dª Olivia Concepción Pérez Díaz </w:t>
            </w:r>
          </w:p>
          <w:p w:rsidR="001524AE" w:rsidRDefault="000E7BBE">
            <w:pPr>
              <w:spacing w:after="0" w:line="259" w:lineRule="auto"/>
              <w:ind w:left="0" w:right="0" w:firstLine="0"/>
              <w:jc w:val="left"/>
            </w:pPr>
            <w:r>
              <w:t xml:space="preserve"> </w:t>
            </w:r>
          </w:p>
          <w:p w:rsidR="001524AE" w:rsidRDefault="000E7BBE">
            <w:pPr>
              <w:spacing w:after="0" w:line="259" w:lineRule="auto"/>
              <w:ind w:left="0" w:right="0" w:firstLine="0"/>
              <w:jc w:val="left"/>
            </w:pPr>
            <w:r>
              <w:rPr>
                <w:b/>
              </w:rPr>
              <w:t xml:space="preserve">Secretario: </w:t>
            </w:r>
          </w:p>
          <w:p w:rsidR="001524AE" w:rsidRDefault="000E7BBE">
            <w:pPr>
              <w:spacing w:after="0" w:line="259" w:lineRule="auto"/>
              <w:ind w:left="0" w:right="0" w:firstLine="0"/>
              <w:jc w:val="left"/>
            </w:pPr>
            <w:r>
              <w:t>D</w:t>
            </w:r>
            <w:r>
              <w:t>. Octavio Manuel Fernández Hernández</w:t>
            </w:r>
            <w:r>
              <w:rPr>
                <w:b/>
              </w:rPr>
              <w:t>.</w:t>
            </w:r>
            <w:r>
              <w:t xml:space="preserve"> </w:t>
            </w:r>
          </w:p>
        </w:tc>
        <w:tc>
          <w:tcPr>
            <w:tcW w:w="4843" w:type="dxa"/>
            <w:tcBorders>
              <w:top w:val="nil"/>
              <w:left w:val="nil"/>
              <w:bottom w:val="nil"/>
              <w:right w:val="nil"/>
            </w:tcBorders>
          </w:tcPr>
          <w:p w:rsidR="001524AE" w:rsidRDefault="000E7BBE">
            <w:pPr>
              <w:spacing w:after="0" w:line="259" w:lineRule="auto"/>
              <w:ind w:left="0" w:right="0" w:firstLine="0"/>
              <w:jc w:val="left"/>
            </w:pPr>
            <w:r>
              <w:t xml:space="preserve"> </w:t>
            </w:r>
          </w:p>
          <w:p w:rsidR="001524AE" w:rsidRDefault="000E7BBE">
            <w:pPr>
              <w:spacing w:after="282" w:line="239" w:lineRule="auto"/>
              <w:ind w:left="0" w:right="137" w:firstLine="0"/>
            </w:pPr>
            <w:r>
              <w:t xml:space="preserve">En Candelaria, a tres de marzo de dos mil veintitrés, siendo las 13:00 </w:t>
            </w:r>
            <w:r>
              <w:t>horas, se constituyó la Junta de Gobierno Local en primera convocatoria en la Sala de reuniones de la Casa Consistorial bajo la presidencia de la Sra. Alcaldesa, Doña María Concepción Brito Núñez, con asistencia de los Sres. Tenientes de Alcalde expresados</w:t>
            </w:r>
            <w:r>
              <w:t xml:space="preserve"> al margen, al objeto de celebrar sesión ordinaria y tratar de los asuntos comprendidos en el orden del día de la convocatoria. </w:t>
            </w:r>
          </w:p>
          <w:p w:rsidR="001524AE" w:rsidRDefault="000E7BBE">
            <w:pPr>
              <w:spacing w:after="0" w:line="259" w:lineRule="auto"/>
              <w:ind w:left="0" w:right="0" w:firstLine="0"/>
            </w:pPr>
            <w:r>
              <w:t xml:space="preserve">Asiste el Secretario General del Ayuntamiento D. </w:t>
            </w:r>
          </w:p>
          <w:p w:rsidR="001524AE" w:rsidRDefault="000E7BBE">
            <w:pPr>
              <w:spacing w:after="0" w:line="259" w:lineRule="auto"/>
              <w:ind w:left="0" w:right="0" w:firstLine="0"/>
              <w:jc w:val="left"/>
            </w:pPr>
            <w:r>
              <w:t xml:space="preserve">Octavio Manuel Fernández Hernández. </w:t>
            </w:r>
          </w:p>
          <w:p w:rsidR="001524AE" w:rsidRDefault="000E7BBE">
            <w:pPr>
              <w:spacing w:after="0" w:line="259" w:lineRule="auto"/>
              <w:ind w:left="0" w:right="0" w:firstLine="0"/>
              <w:jc w:val="left"/>
            </w:pPr>
            <w:r>
              <w:t xml:space="preserve"> </w:t>
            </w:r>
          </w:p>
        </w:tc>
      </w:tr>
    </w:tbl>
    <w:p w:rsidR="001524AE" w:rsidRDefault="000E7BBE">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75062" name="Group 75062"/>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1524AE" w:rsidRDefault="000E7BBE">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1524AE" w:rsidRDefault="000E7BBE">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1524AE" w:rsidRDefault="000E7BBE">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1524AE" w:rsidRDefault="000E7BBE">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1524AE" w:rsidRDefault="000E7BBE">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1524AE" w:rsidRDefault="000E7BBE">
                              <w:pPr>
                                <w:spacing w:after="160" w:line="259" w:lineRule="auto"/>
                                <w:ind w:left="0" w:right="0" w:firstLine="0"/>
                                <w:jc w:val="left"/>
                              </w:pPr>
                              <w:r>
                                <w:rPr>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1524AE" w:rsidRDefault="000E7BBE">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1524AE" w:rsidRDefault="000E7BBE">
                              <w:pPr>
                                <w:spacing w:after="160" w:line="259" w:lineRule="auto"/>
                                <w:ind w:left="0" w:righ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75062"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ind w:left="0" w:right="0" w:firstLine="0"/>
                          <w:jc w:val="left"/>
                        </w:pPr>
                        <w:r>
                          <w:rPr>
                            <w:sz w:val="16"/>
                          </w:rPr>
                          <w:t xml:space="preserve"> </w:t>
                        </w:r>
                      </w:p>
                    </w:txbxContent>
                  </v:textbox>
                </v:rect>
                <v:rect id="Rectangle 20" style="position:absolute;width:422;height:1695;left:12651;top:2106;" filled="f" stroked="f">
                  <v:textbox inset="0,0,0,0">
                    <w:txbxContent>
                      <w:p>
                        <w:pPr>
                          <w:spacing w:before="0" w:after="160" w:line="259" w:lineRule="auto"/>
                          <w:ind w:left="0" w:right="0" w:firstLine="0"/>
                          <w:jc w:val="left"/>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ind w:left="0" w:right="0" w:firstLine="0"/>
                          <w:jc w:val="left"/>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ind w:left="0" w:right="0" w:firstLine="0"/>
                          <w:jc w:val="left"/>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right="0" w:firstLine="0"/>
                          <w:jc w:val="left"/>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ind w:left="0" w:righ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5065" name="Group 75065"/>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56" name="Rectangle 156"/>
                        <wps:cNvSpPr/>
                        <wps:spPr>
                          <a:xfrm rot="-5399999">
                            <a:off x="-1169421" y="1945720"/>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157" name="Rectangle 157"/>
                        <wps:cNvSpPr/>
                        <wps:spPr>
                          <a:xfrm rot="-5399999">
                            <a:off x="-976166" y="2062776"/>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158" name="Rectangle 158"/>
                        <wps:cNvSpPr/>
                        <wps:spPr>
                          <a:xfrm rot="-5399999">
                            <a:off x="-1937851" y="1024889"/>
                            <a:ext cx="4293726"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1 de 77 </w:t>
                              </w:r>
                            </w:p>
                          </w:txbxContent>
                        </wps:txbx>
                        <wps:bodyPr horzOverflow="overflow" vert="horz" lIns="0" tIns="0" rIns="0" bIns="0" rtlCol="0">
                          <a:noAutofit/>
                        </wps:bodyPr>
                      </wps:wsp>
                    </wpg:wgp>
                  </a:graphicData>
                </a:graphic>
              </wp:anchor>
            </w:drawing>
          </mc:Choice>
          <mc:Fallback xmlns:a="http://schemas.openxmlformats.org/drawingml/2006/main">
            <w:pict>
              <v:group id="Group 75065" style="width:18.7031pt;height:254.202pt;position:absolute;mso-position-horizontal-relative:page;mso-position-horizontal:absolute;margin-left:662.928pt;mso-position-vertical-relative:page;margin-top:518.718pt;" coordsize="2375,32283">
                <v:rect id="Rectangle 156" style="position:absolute;width:24520;height:1132;left:-11694;top:194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157"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58"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 de 77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381000</wp:posOffset>
                </wp:positionH>
                <wp:positionV relativeFrom="page">
                  <wp:posOffset>1397000</wp:posOffset>
                </wp:positionV>
                <wp:extent cx="368300" cy="5921756"/>
                <wp:effectExtent l="0" t="0" r="0" b="0"/>
                <wp:wrapSquare wrapText="bothSides"/>
                <wp:docPr id="75066" name="Group 75066"/>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59" name="Shape 159"/>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60" name="Shape 160"/>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5066" style="width:29pt;height:466.28pt;position:absolute;mso-position-horizontal-relative:page;mso-position-horizontal:absolute;margin-left:30pt;mso-position-vertical-relative:page;margin-top:110pt;" coordsize="3683,59217">
                <v:shape id="Shape 159" style="position:absolute;width:3683;height:29291;left:0;top:0;" coordsize="368300,2929128" path="m0,2929128l368300,2929128l368300,0l0,0x">
                  <v:stroke weight="0.5pt" endcap="flat" joinstyle="miter" miterlimit="10" on="true" color="#808080"/>
                  <v:fill on="false" color="#000000" opacity="0"/>
                </v:shape>
                <v:shape id="Shape 160"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t xml:space="preserve"> </w:t>
      </w:r>
    </w:p>
    <w:p w:rsidR="001524AE" w:rsidRDefault="000E7BBE">
      <w:pPr>
        <w:spacing w:after="0" w:line="259" w:lineRule="auto"/>
        <w:ind w:left="0" w:right="0" w:firstLine="0"/>
        <w:jc w:val="left"/>
      </w:pPr>
      <w:r>
        <w:t xml:space="preserve"> </w:t>
      </w:r>
    </w:p>
    <w:p w:rsidR="001524AE" w:rsidRDefault="000E7BBE">
      <w:pPr>
        <w:spacing w:after="232" w:line="259" w:lineRule="auto"/>
        <w:ind w:left="0" w:right="0" w:firstLine="0"/>
        <w:jc w:val="left"/>
      </w:pPr>
      <w:r>
        <w:t xml:space="preserve"> </w:t>
      </w:r>
    </w:p>
    <w:p w:rsidR="001524AE" w:rsidRDefault="000E7BBE">
      <w:pPr>
        <w:spacing w:after="0" w:line="259" w:lineRule="auto"/>
        <w:ind w:left="0" w:right="0" w:firstLine="0"/>
        <w:jc w:val="left"/>
      </w:pPr>
      <w:r>
        <w:t xml:space="preserve"> </w:t>
      </w:r>
    </w:p>
    <w:p w:rsidR="001524AE" w:rsidRDefault="000E7BBE">
      <w:pPr>
        <w:spacing w:after="0" w:line="259" w:lineRule="auto"/>
        <w:ind w:left="0" w:right="0" w:firstLine="0"/>
        <w:jc w:val="left"/>
      </w:pPr>
      <w:r>
        <w:rPr>
          <w:b/>
        </w:rPr>
        <w:t xml:space="preserve"> </w:t>
      </w:r>
    </w:p>
    <w:p w:rsidR="001524AE" w:rsidRDefault="000E7BBE">
      <w:pPr>
        <w:spacing w:after="0" w:line="259" w:lineRule="auto"/>
        <w:ind w:left="0" w:right="0" w:firstLine="0"/>
        <w:jc w:val="left"/>
      </w:pPr>
      <w:r>
        <w:rPr>
          <w:b/>
        </w:rPr>
        <w:t xml:space="preserve"> </w:t>
      </w:r>
      <w:r>
        <w:rPr>
          <w:b/>
        </w:rPr>
        <w:tab/>
        <w:t xml:space="preserve"> </w:t>
      </w:r>
    </w:p>
    <w:p w:rsidR="001524AE" w:rsidRDefault="000E7BBE">
      <w:pPr>
        <w:spacing w:after="0" w:line="259" w:lineRule="auto"/>
        <w:ind w:left="0" w:right="0" w:firstLine="0"/>
        <w:jc w:val="left"/>
      </w:pPr>
      <w:r>
        <w:rPr>
          <w:b/>
        </w:rPr>
        <w:t xml:space="preserve"> </w:t>
      </w:r>
    </w:p>
    <w:p w:rsidR="001524AE" w:rsidRDefault="000E7BBE">
      <w:pPr>
        <w:spacing w:after="0" w:line="259" w:lineRule="auto"/>
        <w:ind w:left="0" w:right="0" w:firstLine="0"/>
        <w:jc w:val="left"/>
      </w:pPr>
      <w:r>
        <w:rPr>
          <w:b/>
        </w:rPr>
        <w:t xml:space="preserve"> </w:t>
      </w:r>
    </w:p>
    <w:p w:rsidR="001524AE" w:rsidRDefault="000E7BBE">
      <w:pPr>
        <w:spacing w:after="13" w:line="248" w:lineRule="auto"/>
        <w:ind w:right="0"/>
      </w:pPr>
      <w:r>
        <w:rPr>
          <w:b/>
        </w:rPr>
        <w:t xml:space="preserve">   </w:t>
      </w:r>
      <w:r>
        <w:rPr>
          <w:b/>
        </w:rPr>
        <w:t xml:space="preserve">Declarada abierta la sesión por la Presidencia, se pasó al estudio de los temas objeto de la misma. </w:t>
      </w:r>
    </w:p>
    <w:p w:rsidR="001524AE" w:rsidRDefault="000E7BBE">
      <w:pPr>
        <w:spacing w:after="0" w:line="259" w:lineRule="auto"/>
        <w:ind w:left="0" w:right="0" w:firstLine="0"/>
        <w:jc w:val="left"/>
      </w:pPr>
      <w:r>
        <w:rPr>
          <w:b/>
        </w:rPr>
        <w:t xml:space="preserve"> </w:t>
      </w:r>
    </w:p>
    <w:p w:rsidR="001524AE" w:rsidRDefault="000E7BBE">
      <w:pPr>
        <w:spacing w:after="0" w:line="259" w:lineRule="auto"/>
        <w:ind w:left="0" w:right="0" w:firstLine="0"/>
        <w:jc w:val="left"/>
      </w:pPr>
      <w:r>
        <w:rPr>
          <w:b/>
        </w:rPr>
        <w:t xml:space="preserve"> </w:t>
      </w:r>
    </w:p>
    <w:p w:rsidR="001524AE" w:rsidRDefault="000E7BBE">
      <w:pPr>
        <w:spacing w:after="13" w:line="248" w:lineRule="auto"/>
        <w:ind w:left="370" w:right="0"/>
      </w:pPr>
      <w:r>
        <w:rPr>
          <w:b/>
        </w:rPr>
        <w:t xml:space="preserve">A) PARTE RESOLUTIVA </w:t>
      </w:r>
    </w:p>
    <w:p w:rsidR="001524AE" w:rsidRDefault="000E7BBE">
      <w:pPr>
        <w:spacing w:after="0" w:line="259" w:lineRule="auto"/>
        <w:ind w:left="0" w:right="0" w:firstLine="0"/>
        <w:jc w:val="left"/>
      </w:pPr>
      <w:r>
        <w:rPr>
          <w:b/>
        </w:rPr>
        <w:t xml:space="preserve"> </w:t>
      </w:r>
    </w:p>
    <w:p w:rsidR="001524AE" w:rsidRDefault="000E7BBE">
      <w:pPr>
        <w:spacing w:after="0" w:line="259" w:lineRule="auto"/>
        <w:ind w:left="0" w:right="0" w:firstLine="0"/>
        <w:jc w:val="left"/>
      </w:pPr>
      <w:r>
        <w:t xml:space="preserve"> </w:t>
      </w:r>
    </w:p>
    <w:p w:rsidR="001524AE" w:rsidRDefault="000E7BBE">
      <w:pPr>
        <w:spacing w:after="0" w:line="259" w:lineRule="auto"/>
        <w:ind w:left="0" w:right="0" w:firstLine="0"/>
        <w:jc w:val="left"/>
      </w:pPr>
      <w:r>
        <w:t xml:space="preserve"> </w:t>
      </w:r>
    </w:p>
    <w:p w:rsidR="001524AE" w:rsidRDefault="000E7BBE">
      <w:pPr>
        <w:spacing w:after="0" w:line="239" w:lineRule="auto"/>
        <w:ind w:right="61"/>
      </w:pPr>
      <w:r>
        <w:rPr>
          <w:b/>
          <w:sz w:val="24"/>
        </w:rPr>
        <w:t xml:space="preserve">1.- </w:t>
      </w:r>
      <w:r>
        <w:rPr>
          <w:b/>
          <w:sz w:val="24"/>
        </w:rPr>
        <w:t>Expediente 1334/2023. Expediente 1334/2023.Aprobar el texto del Concierto específico de colaboración para la realización de prácticas externas entre el Ilustre Ayuntamiento de Candelaria y la EASD Fernando Estévez.</w:t>
      </w:r>
      <w:r>
        <w:rPr>
          <w:rFonts w:ascii="Times New Roman" w:eastAsia="Times New Roman" w:hAnsi="Times New Roman" w:cs="Times New Roman"/>
          <w:sz w:val="24"/>
        </w:rPr>
        <w:t xml:space="preserve"> </w:t>
      </w:r>
    </w:p>
    <w:p w:rsidR="001524AE" w:rsidRDefault="000E7BBE">
      <w:pPr>
        <w:spacing w:after="14" w:line="259" w:lineRule="auto"/>
        <w:ind w:left="708" w:right="0" w:firstLine="0"/>
        <w:jc w:val="left"/>
      </w:pPr>
      <w:r>
        <w:t xml:space="preserve"> </w:t>
      </w:r>
    </w:p>
    <w:p w:rsidR="001524AE" w:rsidRDefault="000E7BBE">
      <w:pPr>
        <w:spacing w:after="295" w:line="259" w:lineRule="auto"/>
        <w:ind w:left="0" w:right="0" w:firstLine="0"/>
        <w:jc w:val="left"/>
      </w:pPr>
      <w:r>
        <w:rPr>
          <w:b/>
        </w:rPr>
        <w:lastRenderedPageBreak/>
        <w:t xml:space="preserve"> </w:t>
      </w:r>
    </w:p>
    <w:p w:rsidR="001524AE" w:rsidRDefault="000E7BBE">
      <w:pPr>
        <w:spacing w:after="0" w:line="259" w:lineRule="auto"/>
        <w:ind w:left="0" w:right="278" w:firstLine="0"/>
        <w:jc w:val="center"/>
      </w:pPr>
      <w:r>
        <w:rPr>
          <w:rFonts w:ascii="Calibri" w:eastAsia="Calibri" w:hAnsi="Calibri" w:cs="Calibri"/>
          <w:noProof/>
        </w:rPr>
        <mc:AlternateContent>
          <mc:Choice Requires="wpg">
            <w:drawing>
              <wp:inline distT="0" distB="0" distL="0" distR="0">
                <wp:extent cx="5830570" cy="17145"/>
                <wp:effectExtent l="0" t="0" r="0" b="0"/>
                <wp:docPr id="75063" name="Group 7506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5063"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1524AE" w:rsidRDefault="000E7BBE">
      <w:pPr>
        <w:spacing w:after="89" w:line="241" w:lineRule="auto"/>
        <w:ind w:left="1964" w:right="1930" w:firstLine="0"/>
        <w:jc w:val="center"/>
      </w:pPr>
      <w:r>
        <w:rPr>
          <w:sz w:val="14"/>
        </w:rPr>
        <w:t xml:space="preserve">Avenida Constitución Nº 7. Código postal: 38530, Candelaria. Teléfono: 922.500.800. </w:t>
      </w:r>
      <w:r>
        <w:rPr>
          <w:b/>
          <w:sz w:val="14"/>
        </w:rPr>
        <w:t xml:space="preserve">www. candelaria. es </w:t>
      </w:r>
    </w:p>
    <w:p w:rsidR="001524AE" w:rsidRDefault="000E7BBE">
      <w:pPr>
        <w:spacing w:after="0" w:line="259" w:lineRule="auto"/>
        <w:ind w:left="0" w:right="0" w:firstLine="0"/>
        <w:jc w:val="left"/>
      </w:pPr>
      <w:r>
        <w:rPr>
          <w:rFonts w:ascii="Times New Roman" w:eastAsia="Times New Roman" w:hAnsi="Times New Roman" w:cs="Times New Roman"/>
          <w:sz w:val="24"/>
        </w:rPr>
        <w:t xml:space="preserve"> </w:t>
      </w:r>
    </w:p>
    <w:p w:rsidR="001524AE" w:rsidRDefault="000E7BBE">
      <w:pPr>
        <w:spacing w:after="13" w:line="248" w:lineRule="auto"/>
        <w:ind w:right="0"/>
      </w:pPr>
      <w:r>
        <w:rPr>
          <w:b/>
        </w:rPr>
        <w:t xml:space="preserve"> Consta en el expediente propuesta de la Alcaldesa-Presidenta, de fecha 09 de febrero de 2023, cuyo tenor literal es el siguiente: </w:t>
      </w:r>
    </w:p>
    <w:p w:rsidR="001524AE" w:rsidRDefault="000E7BBE">
      <w:pPr>
        <w:spacing w:after="0" w:line="259" w:lineRule="auto"/>
        <w:ind w:left="0" w:right="0" w:firstLine="0"/>
        <w:jc w:val="left"/>
      </w:pPr>
      <w:r>
        <w:rPr>
          <w:b/>
        </w:rPr>
        <w:t xml:space="preserve"> </w:t>
      </w:r>
    </w:p>
    <w:p w:rsidR="001524AE" w:rsidRDefault="000E7BBE">
      <w:pPr>
        <w:spacing w:after="114"/>
        <w:ind w:right="58"/>
      </w:pPr>
      <w:r>
        <w:t>“Doña María Con</w:t>
      </w:r>
      <w:r>
        <w:t>cepción Brito Núñez, en calidad de Alcaldesa Presidenta, al amparo de lo dispuesto en el Reglamento de Organización, Funcionamiento y Régimen Jurídico de las Entidades Locales, así como en la Ley 7/1985, de 2 de abril, Reguladora de las Bases de Régimen Lo</w:t>
      </w:r>
      <w:r>
        <w:t xml:space="preserve">cal. </w:t>
      </w:r>
    </w:p>
    <w:p w:rsidR="001524AE" w:rsidRDefault="000E7BBE">
      <w:pPr>
        <w:spacing w:after="98" w:line="259" w:lineRule="auto"/>
        <w:ind w:left="0" w:right="0" w:firstLine="0"/>
        <w:jc w:val="left"/>
      </w:pPr>
      <w:r>
        <w:t xml:space="preserve"> </w:t>
      </w:r>
    </w:p>
    <w:p w:rsidR="001524AE" w:rsidRDefault="000E7BBE">
      <w:pPr>
        <w:spacing w:after="114"/>
        <w:ind w:right="58"/>
      </w:pPr>
      <w:r>
        <w:t>A la vista del borrador del Concierto específico de colaboración para la realización de prácticas externas entre el Ilustre Ayuntamiento de Candelaria y la EASD Fernando Estévez, para la realización coordinada de las Prácticas Externas del alumnado que cur</w:t>
      </w:r>
      <w:r>
        <w:t xml:space="preserve">sa las Enseñanzas Artísticas Superiores de Diseño. </w:t>
      </w:r>
    </w:p>
    <w:p w:rsidR="001524AE" w:rsidRDefault="000E7BBE">
      <w:pPr>
        <w:spacing w:after="98" w:line="259" w:lineRule="auto"/>
        <w:ind w:left="0" w:right="0" w:firstLine="0"/>
        <w:jc w:val="left"/>
      </w:pPr>
      <w:r>
        <w:t xml:space="preserve"> </w:t>
      </w:r>
    </w:p>
    <w:p w:rsidR="001524AE" w:rsidRDefault="000E7BBE">
      <w:pPr>
        <w:spacing w:after="111"/>
        <w:ind w:right="58"/>
      </w:pPr>
      <w:r>
        <w:t xml:space="preserve">Considerando lo establecido en el artículo 86 de la Ley 39/2015, de 1 de octubre, del Procedimiento Administrativo Común de las Administraciones Públicas. </w:t>
      </w:r>
    </w:p>
    <w:p w:rsidR="001524AE" w:rsidRDefault="000E7BBE">
      <w:pPr>
        <w:spacing w:after="98" w:line="259" w:lineRule="auto"/>
        <w:ind w:left="0" w:right="0" w:firstLine="0"/>
        <w:jc w:val="left"/>
      </w:pPr>
      <w:r>
        <w:t xml:space="preserve"> </w:t>
      </w:r>
    </w:p>
    <w:p w:rsidR="001524AE" w:rsidRDefault="000E7BBE">
      <w:pPr>
        <w:spacing w:after="111"/>
        <w:ind w:right="58"/>
      </w:pPr>
      <w:r>
        <w:t>Se propone por parte de esta Alcaldía a la J</w:t>
      </w:r>
      <w:r>
        <w:t xml:space="preserve">unta de Gobierno Local la adopción del siguiente acuerdo: </w:t>
      </w:r>
    </w:p>
    <w:p w:rsidR="001524AE" w:rsidRDefault="000E7BBE">
      <w:pPr>
        <w:spacing w:after="98" w:line="259" w:lineRule="auto"/>
        <w:ind w:left="0" w:right="0" w:firstLine="0"/>
        <w:jc w:val="left"/>
      </w:pPr>
      <w:r>
        <w:t xml:space="preserve"> </w:t>
      </w:r>
    </w:p>
    <w:p w:rsidR="001524AE" w:rsidRDefault="000E7BBE">
      <w:pPr>
        <w:spacing w:after="114"/>
        <w:ind w:right="58"/>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4463" name="Group 74463"/>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309" name="Rectangle 309"/>
                        <wps:cNvSpPr/>
                        <wps:spPr>
                          <a:xfrm rot="-5399999">
                            <a:off x="-1169421" y="1945720"/>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310" name="Rectangle 310"/>
                        <wps:cNvSpPr/>
                        <wps:spPr>
                          <a:xfrm rot="-5399999">
                            <a:off x="-976166" y="2062776"/>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311" name="Rectangle 311"/>
                        <wps:cNvSpPr/>
                        <wps:spPr>
                          <a:xfrm rot="-5399999">
                            <a:off x="-1937851" y="1024889"/>
                            <a:ext cx="4293726"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2 de 77 </w:t>
                              </w:r>
                            </w:p>
                          </w:txbxContent>
                        </wps:txbx>
                        <wps:bodyPr horzOverflow="overflow" vert="horz" lIns="0" tIns="0" rIns="0" bIns="0" rtlCol="0">
                          <a:noAutofit/>
                        </wps:bodyPr>
                      </wps:wsp>
                    </wpg:wgp>
                  </a:graphicData>
                </a:graphic>
              </wp:anchor>
            </w:drawing>
          </mc:Choice>
          <mc:Fallback xmlns:a="http://schemas.openxmlformats.org/drawingml/2006/main">
            <w:pict>
              <v:group id="Group 74463" style="width:18.7031pt;height:254.202pt;position:absolute;mso-position-horizontal-relative:page;mso-position-horizontal:absolute;margin-left:662.928pt;mso-position-vertical-relative:page;margin-top:518.718pt;" coordsize="2375,32283">
                <v:rect id="Rectangle 309" style="position:absolute;width:24520;height:1132;left:-11694;top:194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310"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311"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 de 77 </w:t>
                        </w:r>
                      </w:p>
                    </w:txbxContent>
                  </v:textbox>
                </v:rect>
                <w10:wrap type="square"/>
              </v:group>
            </w:pict>
          </mc:Fallback>
        </mc:AlternateContent>
      </w:r>
      <w:r>
        <w:rPr>
          <w:b/>
        </w:rPr>
        <w:t>Primero</w:t>
      </w:r>
      <w:r>
        <w:t xml:space="preserve">: Aprobar el texto del Concierto específico de colaboración para la realización de prácticas externas entre el Ilustre Ayuntamiento de Candelaria y la EASD Fernando Estévez, con efectos desde el día de su firma: </w:t>
      </w:r>
    </w:p>
    <w:p w:rsidR="001524AE" w:rsidRDefault="000E7BBE">
      <w:pPr>
        <w:spacing w:after="93" w:line="259" w:lineRule="auto"/>
        <w:ind w:left="0" w:right="0" w:firstLine="0"/>
        <w:jc w:val="left"/>
      </w:pPr>
      <w:r>
        <w:t xml:space="preserve"> </w:t>
      </w:r>
    </w:p>
    <w:p w:rsidR="001524AE" w:rsidRDefault="000E7BBE">
      <w:pPr>
        <w:spacing w:after="184" w:line="259" w:lineRule="auto"/>
        <w:ind w:right="0"/>
        <w:jc w:val="center"/>
      </w:pPr>
      <w:r>
        <w:rPr>
          <w:i/>
        </w:rPr>
        <w:t>“CONCIERTO ESPECÍFICO DE COLABORACIÓN PARA LA REALIZACIÓN DE PRÁCTICAS EXTERNAS POR LA EMPRESA O ENTIDAD COLABORADORA:</w:t>
      </w:r>
      <w:r>
        <w:rPr>
          <w:rFonts w:ascii="Times New Roman" w:eastAsia="Times New Roman" w:hAnsi="Times New Roman" w:cs="Times New Roman"/>
          <w:sz w:val="24"/>
        </w:rPr>
        <w:t xml:space="preserve"> </w:t>
      </w:r>
    </w:p>
    <w:p w:rsidR="001524AE" w:rsidRDefault="000E7BBE">
      <w:pPr>
        <w:spacing w:after="3" w:line="311" w:lineRule="auto"/>
        <w:ind w:right="1255"/>
      </w:pPr>
      <w:r>
        <w:rPr>
          <w:i/>
        </w:rPr>
        <w:t>D/Nª:MARÍA CONCEPCIÓN BRITO NÚÑEZ Con D.N.I.: ***1734**</w:t>
      </w:r>
      <w:r>
        <w:rPr>
          <w:rFonts w:ascii="Times New Roman" w:eastAsia="Times New Roman" w:hAnsi="Times New Roman" w:cs="Times New Roman"/>
          <w:sz w:val="24"/>
        </w:rPr>
        <w:t xml:space="preserve"> </w:t>
      </w:r>
      <w:r>
        <w:rPr>
          <w:i/>
        </w:rPr>
        <w:t xml:space="preserve">En concepto de: ALCALDESA PRESIDENTA De la empresa o Entidad Colaboradora: </w:t>
      </w:r>
      <w:r>
        <w:rPr>
          <w:rFonts w:ascii="Times New Roman" w:eastAsia="Times New Roman" w:hAnsi="Times New Roman" w:cs="Times New Roman"/>
          <w:sz w:val="24"/>
        </w:rPr>
        <w:t xml:space="preserve"> </w:t>
      </w:r>
    </w:p>
    <w:p w:rsidR="001524AE" w:rsidRDefault="000E7BBE">
      <w:pPr>
        <w:spacing w:after="3" w:line="248" w:lineRule="auto"/>
        <w:ind w:right="59"/>
      </w:pPr>
      <w:r>
        <w:rPr>
          <w:i/>
        </w:rPr>
        <w:t>AYU</w:t>
      </w:r>
      <w:r>
        <w:rPr>
          <w:i/>
        </w:rPr>
        <w:t>NTAMIENTO DE CANDELARIA</w:t>
      </w:r>
      <w:r>
        <w:rPr>
          <w:rFonts w:ascii="Times New Roman" w:eastAsia="Times New Roman" w:hAnsi="Times New Roman" w:cs="Times New Roman"/>
          <w:sz w:val="24"/>
        </w:rPr>
        <w:t xml:space="preserve"> </w:t>
      </w:r>
    </w:p>
    <w:p w:rsidR="001524AE" w:rsidRDefault="000E7BBE">
      <w:pPr>
        <w:tabs>
          <w:tab w:val="center" w:pos="5579"/>
        </w:tabs>
        <w:spacing w:after="44" w:line="248" w:lineRule="auto"/>
        <w:ind w:left="0" w:right="0" w:firstLine="0"/>
        <w:jc w:val="left"/>
      </w:pPr>
      <w:r>
        <w:rPr>
          <w:i/>
        </w:rPr>
        <w:t xml:space="preserve">Con C.I.F.: P3801100C </w:t>
      </w:r>
      <w:r>
        <w:rPr>
          <w:i/>
        </w:rPr>
        <w:tab/>
        <w:t>Domiciliada en: AVENIDA CONSTITUCIÓN Nº7</w:t>
      </w:r>
      <w:r>
        <w:rPr>
          <w:rFonts w:ascii="Times New Roman" w:eastAsia="Times New Roman" w:hAnsi="Times New Roman" w:cs="Times New Roman"/>
          <w:sz w:val="24"/>
        </w:rPr>
        <w:t xml:space="preserve"> </w:t>
      </w:r>
    </w:p>
    <w:p w:rsidR="001524AE" w:rsidRDefault="000E7BBE">
      <w:pPr>
        <w:tabs>
          <w:tab w:val="center" w:pos="5216"/>
        </w:tabs>
        <w:spacing w:after="46" w:line="248" w:lineRule="auto"/>
        <w:ind w:left="0" w:right="0" w:firstLine="0"/>
        <w:jc w:val="left"/>
      </w:pPr>
      <w:r>
        <w:rPr>
          <w:i/>
        </w:rPr>
        <w:t xml:space="preserve">Localidad: CANDELARIA </w:t>
      </w:r>
      <w:r>
        <w:rPr>
          <w:i/>
        </w:rPr>
        <w:tab/>
        <w:t>Municipio: CANDELARIA</w:t>
      </w:r>
      <w:r>
        <w:rPr>
          <w:rFonts w:ascii="Times New Roman" w:eastAsia="Times New Roman" w:hAnsi="Times New Roman" w:cs="Times New Roman"/>
          <w:sz w:val="24"/>
        </w:rPr>
        <w:t xml:space="preserve"> </w:t>
      </w:r>
    </w:p>
    <w:p w:rsidR="001524AE" w:rsidRDefault="000E7BBE">
      <w:pPr>
        <w:tabs>
          <w:tab w:val="center" w:pos="6880"/>
          <w:tab w:val="center" w:pos="7444"/>
        </w:tabs>
        <w:spacing w:after="217" w:line="248" w:lineRule="auto"/>
        <w:ind w:left="0" w:right="0" w:firstLine="0"/>
        <w:jc w:val="left"/>
      </w:pPr>
      <w:r>
        <w:rPr>
          <w:i/>
        </w:rPr>
        <w:t xml:space="preserve">Provincia: SANTA CRUZ DE TENERIFE Teléfono: T922-500800 </w:t>
      </w:r>
      <w:r>
        <w:rPr>
          <w:i/>
        </w:rPr>
        <w:tab/>
        <w:t xml:space="preserve"> Fax: </w:t>
      </w:r>
      <w:r>
        <w:rPr>
          <w:i/>
        </w:rPr>
        <w:tab/>
        <w:t>F</w:t>
      </w:r>
      <w:r>
        <w:rPr>
          <w:rFonts w:ascii="Times New Roman" w:eastAsia="Times New Roman" w:hAnsi="Times New Roman" w:cs="Times New Roman"/>
          <w:sz w:val="24"/>
        </w:rPr>
        <w:t xml:space="preserve"> </w:t>
      </w:r>
    </w:p>
    <w:p w:rsidR="001524AE" w:rsidRDefault="000E7BBE">
      <w:pPr>
        <w:spacing w:after="177" w:line="248" w:lineRule="auto"/>
        <w:ind w:right="59"/>
      </w:pPr>
      <w:r>
        <w:rPr>
          <w:i/>
        </w:rPr>
        <w:t xml:space="preserve"> Kilómetros distancia con el Centro: 30.00eMail: EMPL</w:t>
      </w:r>
      <w:r>
        <w:rPr>
          <w:i/>
        </w:rPr>
        <w:t>EO@CANDELARIA.ES</w:t>
      </w:r>
      <w:r>
        <w:rPr>
          <w:rFonts w:ascii="Times New Roman" w:eastAsia="Times New Roman" w:hAnsi="Times New Roman" w:cs="Times New Roman"/>
          <w:sz w:val="24"/>
        </w:rPr>
        <w:t xml:space="preserve"> </w:t>
      </w:r>
    </w:p>
    <w:p w:rsidR="001524AE" w:rsidRDefault="000E7BBE">
      <w:pPr>
        <w:spacing w:after="0" w:line="259" w:lineRule="auto"/>
        <w:ind w:left="206" w:right="0" w:firstLine="0"/>
        <w:jc w:val="center"/>
      </w:pPr>
      <w:r>
        <w:rPr>
          <w:i/>
        </w:rPr>
        <w:t xml:space="preserve"> </w:t>
      </w:r>
    </w:p>
    <w:p w:rsidR="001524AE" w:rsidRDefault="000E7BBE">
      <w:pPr>
        <w:spacing w:after="0" w:line="259" w:lineRule="auto"/>
        <w:ind w:left="206" w:right="0" w:firstLine="0"/>
        <w:jc w:val="center"/>
      </w:pPr>
      <w:r>
        <w:rPr>
          <w:i/>
        </w:rPr>
        <w:t xml:space="preserve"> </w:t>
      </w:r>
    </w:p>
    <w:p w:rsidR="001524AE" w:rsidRDefault="000E7BBE">
      <w:pPr>
        <w:spacing w:after="0" w:line="259" w:lineRule="auto"/>
        <w:ind w:left="1102" w:right="950"/>
        <w:jc w:val="center"/>
      </w:pPr>
      <w:r>
        <w:rPr>
          <w:i/>
        </w:rPr>
        <w:lastRenderedPageBreak/>
        <w:t xml:space="preserve">POR EL CENTRO DOCENTE: </w:t>
      </w:r>
    </w:p>
    <w:p w:rsidR="001524AE" w:rsidRDefault="000E7BBE">
      <w:pPr>
        <w:spacing w:after="25" w:line="249" w:lineRule="auto"/>
        <w:ind w:left="137" w:right="741" w:hanging="137"/>
        <w:jc w:val="left"/>
      </w:pPr>
      <w:r>
        <w:rPr>
          <w:i/>
        </w:rPr>
        <w:t xml:space="preserve">D/Nª: MARIA JESUS DELGADO GONZALEZ </w:t>
      </w:r>
      <w:r>
        <w:rPr>
          <w:i/>
        </w:rPr>
        <w:tab/>
        <w:t>Con D.N.I.: ***5013**</w:t>
      </w:r>
      <w:r>
        <w:rPr>
          <w:rFonts w:ascii="Times New Roman" w:eastAsia="Times New Roman" w:hAnsi="Times New Roman" w:cs="Times New Roman"/>
          <w:sz w:val="24"/>
        </w:rPr>
        <w:t xml:space="preserve"> </w:t>
      </w:r>
      <w:r>
        <w:rPr>
          <w:i/>
        </w:rPr>
        <w:t>En concepto de: DIRECTOR De la empresa o Entidad Colaboradora: EASD FERNANDO ESTÉVEZ</w:t>
      </w:r>
      <w:r>
        <w:rPr>
          <w:rFonts w:ascii="Times New Roman" w:eastAsia="Times New Roman" w:hAnsi="Times New Roman" w:cs="Times New Roman"/>
          <w:sz w:val="24"/>
        </w:rPr>
        <w:t xml:space="preserve"> </w:t>
      </w:r>
    </w:p>
    <w:p w:rsidR="001524AE" w:rsidRDefault="000E7BBE">
      <w:pPr>
        <w:tabs>
          <w:tab w:val="center" w:pos="5421"/>
          <w:tab w:val="center" w:pos="7620"/>
        </w:tabs>
        <w:spacing w:after="141" w:line="248" w:lineRule="auto"/>
        <w:ind w:left="0" w:right="0" w:firstLine="0"/>
        <w:jc w:val="left"/>
      </w:pPr>
      <w:r>
        <w:rPr>
          <w:i/>
        </w:rPr>
        <w:t>Con C.I.F.: S3511001D</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i/>
        </w:rPr>
        <w:t xml:space="preserve">Domiciliada en: CAMINO DEL </w:t>
      </w:r>
      <w:r>
        <w:rPr>
          <w:i/>
        </w:rPr>
        <w:tab/>
        <w:t>922-</w:t>
      </w:r>
    </w:p>
    <w:p w:rsidR="001524AE" w:rsidRDefault="000E7BBE">
      <w:pPr>
        <w:tabs>
          <w:tab w:val="center" w:pos="4504"/>
          <w:tab w:val="center" w:pos="7768"/>
        </w:tabs>
        <w:spacing w:after="3" w:line="248" w:lineRule="auto"/>
        <w:ind w:left="0" w:right="0" w:firstLine="0"/>
        <w:jc w:val="left"/>
      </w:pPr>
      <w:r>
        <w:rPr>
          <w:i/>
        </w:rPr>
        <w:t xml:space="preserve">Localidad: SANTA CRUZ DE </w:t>
      </w:r>
      <w:r>
        <w:rPr>
          <w:i/>
        </w:rPr>
        <w:tab/>
        <w:t>HIERRO, 6</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i/>
        </w:rPr>
        <w:t>204794</w:t>
      </w:r>
      <w:r>
        <w:rPr>
          <w:rFonts w:ascii="Times New Roman" w:eastAsia="Times New Roman" w:hAnsi="Times New Roman" w:cs="Times New Roman"/>
          <w:sz w:val="24"/>
        </w:rPr>
        <w:t xml:space="preserve"> </w:t>
      </w:r>
    </w:p>
    <w:p w:rsidR="001524AE" w:rsidRDefault="001524AE">
      <w:pPr>
        <w:sectPr w:rsidR="001524AE">
          <w:headerReference w:type="even" r:id="rId9"/>
          <w:headerReference w:type="default" r:id="rId10"/>
          <w:footerReference w:type="even" r:id="rId11"/>
          <w:footerReference w:type="default" r:id="rId12"/>
          <w:headerReference w:type="first" r:id="rId13"/>
          <w:footerReference w:type="first" r:id="rId14"/>
          <w:pgSz w:w="14174" w:h="16838"/>
          <w:pgMar w:top="2837" w:right="2054" w:bottom="573" w:left="2553" w:header="720" w:footer="544" w:gutter="0"/>
          <w:cols w:space="720"/>
          <w:titlePg/>
        </w:sectPr>
      </w:pPr>
    </w:p>
    <w:p w:rsidR="001524AE" w:rsidRDefault="000E7BBE">
      <w:pPr>
        <w:spacing w:after="3" w:line="248" w:lineRule="auto"/>
        <w:ind w:right="59"/>
      </w:pPr>
      <w:r>
        <w:rPr>
          <w:i/>
        </w:rPr>
        <w:t>TENERIFE</w:t>
      </w:r>
      <w:r>
        <w:rPr>
          <w:rFonts w:ascii="Times New Roman" w:eastAsia="Times New Roman" w:hAnsi="Times New Roman" w:cs="Times New Roman"/>
          <w:sz w:val="24"/>
        </w:rPr>
        <w:t xml:space="preserve"> </w:t>
      </w:r>
    </w:p>
    <w:p w:rsidR="001524AE" w:rsidRDefault="000E7BBE">
      <w:pPr>
        <w:spacing w:after="3" w:line="248" w:lineRule="auto"/>
        <w:ind w:right="59"/>
      </w:pPr>
      <w:r>
        <w:rPr>
          <w:i/>
        </w:rPr>
        <w:t>Provincia: SANTA CRUZ DE TENERIFE</w:t>
      </w:r>
      <w:r>
        <w:rPr>
          <w:rFonts w:ascii="Times New Roman" w:eastAsia="Times New Roman" w:hAnsi="Times New Roman" w:cs="Times New Roman"/>
          <w:sz w:val="24"/>
        </w:rPr>
        <w:t xml:space="preserve"> </w:t>
      </w:r>
    </w:p>
    <w:p w:rsidR="001524AE" w:rsidRDefault="000E7BBE">
      <w:pPr>
        <w:spacing w:after="5" w:line="249" w:lineRule="auto"/>
        <w:ind w:left="113" w:right="2523" w:hanging="67"/>
        <w:jc w:val="left"/>
      </w:pPr>
      <w:r>
        <w:rPr>
          <w:i/>
        </w:rPr>
        <w:t>Municipio: SANTA CRUZ DE TENERIFE Teléfono: 922202616 Fax:</w:t>
      </w:r>
      <w:r>
        <w:rPr>
          <w:rFonts w:ascii="Times New Roman" w:eastAsia="Times New Roman" w:hAnsi="Times New Roman" w:cs="Times New Roman"/>
          <w:sz w:val="24"/>
        </w:rPr>
        <w:t xml:space="preserve"> </w:t>
      </w:r>
    </w:p>
    <w:p w:rsidR="001524AE" w:rsidRDefault="000E7BBE">
      <w:pPr>
        <w:spacing w:after="0" w:line="259" w:lineRule="auto"/>
        <w:ind w:left="598" w:right="0" w:firstLine="0"/>
        <w:jc w:val="left"/>
      </w:pPr>
      <w:r>
        <w:rPr>
          <w:i/>
        </w:rPr>
        <w:t xml:space="preserve"> </w:t>
      </w:r>
    </w:p>
    <w:p w:rsidR="001524AE" w:rsidRDefault="000E7BBE">
      <w:pPr>
        <w:spacing w:after="3" w:line="248" w:lineRule="auto"/>
        <w:ind w:right="59"/>
      </w:pPr>
      <w:r>
        <w:rPr>
          <w:i/>
        </w:rPr>
        <w:t xml:space="preserve">DECLARAN </w:t>
      </w:r>
    </w:p>
    <w:p w:rsidR="001524AE" w:rsidRDefault="001524AE">
      <w:pPr>
        <w:sectPr w:rsidR="001524AE">
          <w:type w:val="continuous"/>
          <w:pgSz w:w="14174" w:h="16838"/>
          <w:pgMar w:top="1440" w:right="1440" w:bottom="1440" w:left="2687" w:header="720" w:footer="720" w:gutter="0"/>
          <w:cols w:num="2" w:space="1847"/>
        </w:sectPr>
      </w:pPr>
    </w:p>
    <w:p w:rsidR="001524AE" w:rsidRDefault="000E7BBE">
      <w:pPr>
        <w:spacing w:after="204" w:line="248" w:lineRule="auto"/>
        <w:ind w:left="714" w:right="59"/>
      </w:pPr>
      <w:r>
        <w:rPr>
          <w:i/>
        </w:rPr>
        <w:t>Que se reconocen recíprocamente capacidad y legitimación para convenir el presente Concierto específico con la finalidad de colaborar ambas entidades para la realización de las Prácticas Externas por parte de los estudiantes que cursan las Enseñanzas Artís</w:t>
      </w:r>
      <w:r>
        <w:rPr>
          <w:i/>
        </w:rPr>
        <w:t>ticas Superiores, y que se celebra al amparo de lo establecido en la Ley Orgánica 2/2006, de 3 de mayo, de Educación (BOE nº 106, de 4 de mayo), en el Real Decreto 1614/2009, de 26 de octubre, por el que se establece la ordenación de las enseñanzas artísti</w:t>
      </w:r>
      <w:r>
        <w:rPr>
          <w:i/>
        </w:rPr>
        <w:t xml:space="preserve">cas superiores reguladas en dicha Ley Orgánica (BOE nº 259, de 27 de octubre), así como en los Reales Decretos 631/2010 y 633/2010, ambos de 14 de mayo, por los que se regula el contenido básico de las enseñanzas artísticas superiores de Grado en Música y </w:t>
      </w:r>
      <w:r>
        <w:rPr>
          <w:i/>
        </w:rPr>
        <w:t>de Grado en Diseño, respectivamente, y en la Orden de 29 de abril de 2011, por la que se aprueba, con carácter experimental, la implantación de los estudios oficiales de Grado en Música, Arte Dramático y Diseño en el ámbito de la Comunidad Autónoma de Cana</w:t>
      </w:r>
      <w:r>
        <w:rPr>
          <w:i/>
        </w:rPr>
        <w:t xml:space="preserve">rias (BOC nº 99, de 19 de mayo). </w:t>
      </w:r>
    </w:p>
    <w:p w:rsidR="001524AE" w:rsidRDefault="000E7BBE">
      <w:pPr>
        <w:spacing w:after="161" w:line="259" w:lineRule="auto"/>
        <w:ind w:left="1102" w:right="449"/>
        <w:jc w:val="center"/>
      </w:pPr>
      <w:r>
        <w:rPr>
          <w:i/>
        </w:rPr>
        <w:t>ACUERDAN</w:t>
      </w:r>
      <w:r>
        <w:rPr>
          <w:rFonts w:ascii="Times New Roman" w:eastAsia="Times New Roman" w:hAnsi="Times New Roman" w:cs="Times New Roman"/>
          <w:sz w:val="24"/>
        </w:rPr>
        <w:t xml:space="preserve"> </w:t>
      </w:r>
    </w:p>
    <w:p w:rsidR="001524AE" w:rsidRDefault="000E7BBE">
      <w:pPr>
        <w:spacing w:after="188" w:line="248" w:lineRule="auto"/>
        <w:ind w:left="714" w:right="59"/>
      </w:pPr>
      <w:r>
        <w:rPr>
          <w:i/>
        </w:rPr>
        <w:t xml:space="preserve">Suscribir el presente concierto específico de colaboración de acuerdo con las siguientes </w:t>
      </w:r>
    </w:p>
    <w:p w:rsidR="001524AE" w:rsidRDefault="000E7BBE">
      <w:pPr>
        <w:spacing w:after="0" w:line="259" w:lineRule="auto"/>
        <w:ind w:left="1102" w:right="443"/>
        <w:jc w:val="center"/>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4606" name="Group 74606"/>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441" name="Rectangle 441"/>
                        <wps:cNvSpPr/>
                        <wps:spPr>
                          <a:xfrm rot="-5399999">
                            <a:off x="-1169421" y="1945720"/>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442" name="Rectangle 442"/>
                        <wps:cNvSpPr/>
                        <wps:spPr>
                          <a:xfrm rot="-5399999">
                            <a:off x="-976166" y="2062776"/>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443" name="Rectangle 443"/>
                        <wps:cNvSpPr/>
                        <wps:spPr>
                          <a:xfrm rot="-5399999">
                            <a:off x="-1937851" y="1024889"/>
                            <a:ext cx="4293726"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w:t>
                              </w:r>
                              <w:r>
                                <w:rPr>
                                  <w:sz w:val="12"/>
                                </w:rPr>
                                <w:t xml:space="preserve">electrónicamente desde la plataforma esPublico Gestiona | Página 3 de 77 </w:t>
                              </w:r>
                            </w:p>
                          </w:txbxContent>
                        </wps:txbx>
                        <wps:bodyPr horzOverflow="overflow" vert="horz" lIns="0" tIns="0" rIns="0" bIns="0" rtlCol="0">
                          <a:noAutofit/>
                        </wps:bodyPr>
                      </wps:wsp>
                    </wpg:wgp>
                  </a:graphicData>
                </a:graphic>
              </wp:anchor>
            </w:drawing>
          </mc:Choice>
          <mc:Fallback xmlns:a="http://schemas.openxmlformats.org/drawingml/2006/main">
            <w:pict>
              <v:group id="Group 74606" style="width:18.7031pt;height:254.202pt;position:absolute;mso-position-horizontal-relative:page;mso-position-horizontal:absolute;margin-left:662.928pt;mso-position-vertical-relative:page;margin-top:518.718pt;" coordsize="2375,32283">
                <v:rect id="Rectangle 441" style="position:absolute;width:24520;height:1132;left:-11694;top:194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442"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443"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 de 77 </w:t>
                        </w:r>
                      </w:p>
                    </w:txbxContent>
                  </v:textbox>
                </v:rect>
                <w10:wrap type="square"/>
              </v:group>
            </w:pict>
          </mc:Fallback>
        </mc:AlternateContent>
      </w:r>
      <w:r>
        <w:rPr>
          <w:i/>
        </w:rPr>
        <w:t xml:space="preserve">CLÁUSULAS </w:t>
      </w:r>
    </w:p>
    <w:p w:rsidR="001524AE" w:rsidRDefault="000E7BBE">
      <w:pPr>
        <w:numPr>
          <w:ilvl w:val="0"/>
          <w:numId w:val="1"/>
        </w:numPr>
        <w:spacing w:after="3" w:line="248" w:lineRule="auto"/>
        <w:ind w:right="59" w:hanging="360"/>
      </w:pPr>
      <w:r>
        <w:rPr>
          <w:i/>
        </w:rPr>
        <w:t>El objeto del concierto específico de colaboración es la realización coordinada de la asignatura Prácticas externas entre el centro docente y la empresa o entidad colabora</w:t>
      </w:r>
      <w:r>
        <w:rPr>
          <w:i/>
        </w:rPr>
        <w:t xml:space="preserve">dora con el fin de que el alumnado que cursa las Enseñanzas Artísticas Superiores de </w:t>
      </w:r>
      <w:r>
        <w:rPr>
          <w:i/>
          <w:vertAlign w:val="subscript"/>
        </w:rPr>
        <w:t>DI</w:t>
      </w:r>
      <w:r>
        <w:rPr>
          <w:i/>
          <w:sz w:val="14"/>
        </w:rPr>
        <w:t>SEÑO</w:t>
      </w:r>
      <w:r>
        <w:rPr>
          <w:i/>
        </w:rPr>
        <w:t>_________ lleve a cabo adecuadamente este bloque formativo en el centro de trabajo, de acuerdo con el</w:t>
      </w:r>
      <w:r>
        <w:rPr>
          <w:i/>
          <w:vertAlign w:val="subscript"/>
        </w:rPr>
        <w:t xml:space="preserve"> </w:t>
      </w:r>
      <w:r>
        <w:rPr>
          <w:i/>
        </w:rPr>
        <w:t>currículo establecido y el perfil profesional que debe alcanzar</w:t>
      </w:r>
      <w:r>
        <w:rPr>
          <w:i/>
        </w:rPr>
        <w:t xml:space="preserve"> este alumnado.</w:t>
      </w:r>
      <w:r>
        <w:rPr>
          <w:rFonts w:ascii="Times New Roman" w:eastAsia="Times New Roman" w:hAnsi="Times New Roman" w:cs="Times New Roman"/>
          <w:sz w:val="24"/>
        </w:rPr>
        <w:t xml:space="preserve"> </w:t>
      </w:r>
    </w:p>
    <w:p w:rsidR="001524AE" w:rsidRDefault="000E7BBE">
      <w:pPr>
        <w:numPr>
          <w:ilvl w:val="0"/>
          <w:numId w:val="1"/>
        </w:numPr>
        <w:spacing w:after="3" w:line="248" w:lineRule="auto"/>
        <w:ind w:right="59" w:hanging="360"/>
      </w:pPr>
      <w:r>
        <w:rPr>
          <w:i/>
        </w:rPr>
        <w:t>La duración del presente concierto será de 12 meses ____________, periodo prorrogable sin más requisito que la ausencia de denuncia expresa, que, en su caso, deberá efectuarse con una antelación de tres meses al menos.</w:t>
      </w:r>
      <w:r>
        <w:rPr>
          <w:rFonts w:ascii="Times New Roman" w:eastAsia="Times New Roman" w:hAnsi="Times New Roman" w:cs="Times New Roman"/>
          <w:sz w:val="24"/>
        </w:rPr>
        <w:t xml:space="preserve"> </w:t>
      </w:r>
    </w:p>
    <w:p w:rsidR="001524AE" w:rsidRDefault="000E7BBE">
      <w:pPr>
        <w:numPr>
          <w:ilvl w:val="0"/>
          <w:numId w:val="1"/>
        </w:numPr>
        <w:spacing w:after="3" w:line="248" w:lineRule="auto"/>
        <w:ind w:right="59" w:hanging="360"/>
      </w:pPr>
      <w:r>
        <w:rPr>
          <w:i/>
        </w:rPr>
        <w:t>El centro docente e</w:t>
      </w:r>
      <w:r>
        <w:rPr>
          <w:i/>
        </w:rPr>
        <w:t xml:space="preserve">laborará, en colaboración con la empresa o entidad colaboradora, el programa formativo correspondiente, en donde necesariamente se indicará el contenido específico de las prácticas y el seguimiento que de ellas vaya a hacerse con arreglo a lo dispuesto en </w:t>
      </w:r>
      <w:r>
        <w:rPr>
          <w:i/>
        </w:rPr>
        <w:t xml:space="preserve">la normativa vigente, así como la relación de alumnado, especificándose, al menos, para cada uno las siguientes circunstancias: </w:t>
      </w:r>
    </w:p>
    <w:p w:rsidR="001524AE" w:rsidRDefault="000E7BBE">
      <w:pPr>
        <w:numPr>
          <w:ilvl w:val="1"/>
          <w:numId w:val="1"/>
        </w:numPr>
        <w:spacing w:after="3" w:line="248" w:lineRule="auto"/>
        <w:ind w:right="59" w:hanging="360"/>
      </w:pPr>
      <w:r>
        <w:rPr>
          <w:i/>
        </w:rPr>
        <w:t xml:space="preserve">Días y horas que el alumnado va a permanecer en la entidad colaboradora. </w:t>
      </w:r>
    </w:p>
    <w:p w:rsidR="001524AE" w:rsidRDefault="000E7BBE">
      <w:pPr>
        <w:numPr>
          <w:ilvl w:val="1"/>
          <w:numId w:val="1"/>
        </w:numPr>
        <w:spacing w:after="3" w:line="248" w:lineRule="auto"/>
        <w:ind w:right="59" w:hanging="360"/>
      </w:pPr>
      <w:r>
        <w:rPr>
          <w:i/>
        </w:rPr>
        <w:t xml:space="preserve">Centro o centros de trabajo de la entidad donde se vaya a desarrollar el programa formativo. </w:t>
      </w:r>
    </w:p>
    <w:p w:rsidR="001524AE" w:rsidRDefault="000E7BBE">
      <w:pPr>
        <w:numPr>
          <w:ilvl w:val="1"/>
          <w:numId w:val="1"/>
        </w:numPr>
        <w:spacing w:after="3" w:line="248" w:lineRule="auto"/>
        <w:ind w:right="59" w:hanging="360"/>
      </w:pPr>
      <w:r>
        <w:rPr>
          <w:i/>
        </w:rPr>
        <w:t xml:space="preserve">Enseñanzas en que se encuentre matriculado el alumnado. </w:t>
      </w:r>
    </w:p>
    <w:p w:rsidR="001524AE" w:rsidRDefault="000E7BBE">
      <w:pPr>
        <w:spacing w:after="5" w:line="249" w:lineRule="auto"/>
        <w:ind w:left="1424" w:right="0"/>
        <w:jc w:val="left"/>
      </w:pPr>
      <w:r>
        <w:rPr>
          <w:i/>
        </w:rPr>
        <w:t xml:space="preserve">En ningún caso podrá tener lugar la realización de las prácticas externas por parte del alumnado sin que </w:t>
      </w:r>
      <w:r>
        <w:rPr>
          <w:i/>
        </w:rPr>
        <w:t>el programa formativo haya obtenido del director del centro docente y el representante de la entidad colaboradora los correspondientes visados. Los documentos donde consten las expresadas circunstancias formarán parte del Concierto, como anexos al mismo, y</w:t>
      </w:r>
      <w:r>
        <w:rPr>
          <w:i/>
        </w:rPr>
        <w:t xml:space="preserve"> se suscribirán por ambas partes. </w:t>
      </w:r>
    </w:p>
    <w:p w:rsidR="001524AE" w:rsidRDefault="000E7BBE">
      <w:pPr>
        <w:numPr>
          <w:ilvl w:val="0"/>
          <w:numId w:val="1"/>
        </w:numPr>
        <w:spacing w:after="3" w:line="248" w:lineRule="auto"/>
        <w:ind w:right="59" w:hanging="360"/>
      </w:pPr>
      <w:r>
        <w:rPr>
          <w:i/>
        </w:rPr>
        <w:t xml:space="preserve">Tanto el Concierto como sus anexos deberán figurar en la entidad colaboradora y en el centro docente a disposición de las autoridades académicas y laborales. </w:t>
      </w:r>
    </w:p>
    <w:p w:rsidR="001524AE" w:rsidRDefault="000E7BBE">
      <w:pPr>
        <w:numPr>
          <w:ilvl w:val="0"/>
          <w:numId w:val="1"/>
        </w:numPr>
        <w:spacing w:after="3" w:line="248" w:lineRule="auto"/>
        <w:ind w:right="59" w:hanging="360"/>
      </w:pPr>
      <w:r>
        <w:rPr>
          <w:i/>
        </w:rPr>
        <w:t>En el seguimiento y valoración de las prácticas intervendrán el Tutor académico del Centro y el Tutor de Empresa de la entidad colaboradora que para ello se designe por la misma. En el programa formativo se especificarán los nombres de las personas a las q</w:t>
      </w:r>
      <w:r>
        <w:rPr>
          <w:i/>
        </w:rPr>
        <w:t xml:space="preserve">ue se les encomienden la citada labor. Para el seguimiento y valoración de las prácticas se empleará la documentación establecida al efecto. </w:t>
      </w:r>
    </w:p>
    <w:p w:rsidR="001524AE" w:rsidRDefault="000E7BBE">
      <w:pPr>
        <w:numPr>
          <w:ilvl w:val="0"/>
          <w:numId w:val="1"/>
        </w:numPr>
        <w:spacing w:after="3" w:line="248" w:lineRule="auto"/>
        <w:ind w:right="59" w:hanging="360"/>
      </w:pPr>
      <w:r>
        <w:rPr>
          <w:i/>
        </w:rPr>
        <w:t xml:space="preserve">Los Conciertos Específicos de Colaboración se extinguirán por: </w:t>
      </w:r>
    </w:p>
    <w:p w:rsidR="001524AE" w:rsidRDefault="000E7BBE">
      <w:pPr>
        <w:numPr>
          <w:ilvl w:val="0"/>
          <w:numId w:val="2"/>
        </w:numPr>
        <w:spacing w:after="3" w:line="248" w:lineRule="auto"/>
        <w:ind w:right="59" w:hanging="360"/>
      </w:pPr>
      <w:r>
        <w:rPr>
          <w:i/>
        </w:rPr>
        <w:t xml:space="preserve">Expiración del plazo convenido o de alguna de las </w:t>
      </w:r>
      <w:r>
        <w:rPr>
          <w:i/>
        </w:rPr>
        <w:t xml:space="preserve">prórrogas siempre que medie denuncia expresa de las partes con, al menos, tres meses de antelación. </w:t>
      </w:r>
    </w:p>
    <w:p w:rsidR="001524AE" w:rsidRDefault="000E7BBE">
      <w:pPr>
        <w:numPr>
          <w:ilvl w:val="0"/>
          <w:numId w:val="2"/>
        </w:numPr>
        <w:spacing w:after="3" w:line="248" w:lineRule="auto"/>
        <w:ind w:right="59" w:hanging="360"/>
      </w:pPr>
      <w:r>
        <w:rPr>
          <w:i/>
        </w:rPr>
        <w:t xml:space="preserve">Cese definitivo de actividades de la entidad colaboradora, debiendo preavisar, cuando fuera posible, con una antelación mínima de 15 días. </w:t>
      </w:r>
    </w:p>
    <w:p w:rsidR="001524AE" w:rsidRDefault="000E7BBE">
      <w:pPr>
        <w:numPr>
          <w:ilvl w:val="0"/>
          <w:numId w:val="2"/>
        </w:numPr>
        <w:spacing w:after="3" w:line="248" w:lineRule="auto"/>
        <w:ind w:right="59" w:hanging="360"/>
      </w:pPr>
      <w:r>
        <w:rPr>
          <w:i/>
        </w:rPr>
        <w:t xml:space="preserve">Resolución del </w:t>
      </w:r>
      <w:r>
        <w:rPr>
          <w:i/>
        </w:rPr>
        <w:t>Concierto a instancia de cualquiera de las partes, por incumplimiento de alguna de sus cláusulas, en particular las que hacen referencia al cumplimiento del programa formativo y al seguimiento de la formación en la entidad colaboradora. La comisión de hech</w:t>
      </w:r>
      <w:r>
        <w:rPr>
          <w:i/>
        </w:rPr>
        <w:t xml:space="preserve">os que puedan ser constitutivos de delitos o faltas por alguna de las partes suscribientes del concierto o por los alumnos, podrá ser igualmente causa de resolución del mismo. </w:t>
      </w:r>
    </w:p>
    <w:p w:rsidR="001524AE" w:rsidRDefault="000E7BBE">
      <w:pPr>
        <w:numPr>
          <w:ilvl w:val="0"/>
          <w:numId w:val="3"/>
        </w:numPr>
        <w:spacing w:after="3" w:line="248" w:lineRule="auto"/>
        <w:ind w:right="59" w:hanging="360"/>
      </w:pPr>
      <w:r>
        <w:rPr>
          <w:i/>
        </w:rPr>
        <w:t>Quedará sin efecto el programa formativo acordado para el alumnado, por decisió</w:t>
      </w:r>
      <w:r>
        <w:rPr>
          <w:i/>
        </w:rPr>
        <w:t xml:space="preserve">n unilateral del centro docente, de la entidad colaboradora, o conjunta de ambos, en los siguientes casos: </w:t>
      </w:r>
    </w:p>
    <w:p w:rsidR="001524AE" w:rsidRDefault="000E7BBE">
      <w:pPr>
        <w:numPr>
          <w:ilvl w:val="1"/>
          <w:numId w:val="3"/>
        </w:numPr>
        <w:spacing w:after="3" w:line="248" w:lineRule="auto"/>
        <w:ind w:right="59" w:hanging="360"/>
      </w:pPr>
      <w:r>
        <w:rPr>
          <w:i/>
        </w:rPr>
        <w:t xml:space="preserve">Faltas repetidas de asistencia y/o puntualidad no justificadas del alumnado. </w:t>
      </w:r>
    </w:p>
    <w:p w:rsidR="001524AE" w:rsidRDefault="000E7BBE">
      <w:pPr>
        <w:numPr>
          <w:ilvl w:val="1"/>
          <w:numId w:val="3"/>
        </w:numPr>
        <w:spacing w:after="3" w:line="248" w:lineRule="auto"/>
        <w:ind w:right="59" w:hanging="360"/>
      </w:pPr>
      <w:r>
        <w:rPr>
          <w:i/>
        </w:rPr>
        <w:t>Falta de aprovechamiento o mala conducta del alumnado, previa audienci</w:t>
      </w:r>
      <w:r>
        <w:rPr>
          <w:i/>
        </w:rPr>
        <w:t xml:space="preserve">a al interesado/a. </w:t>
      </w:r>
    </w:p>
    <w:p w:rsidR="001524AE" w:rsidRDefault="000E7BBE">
      <w:pPr>
        <w:numPr>
          <w:ilvl w:val="1"/>
          <w:numId w:val="3"/>
        </w:numPr>
        <w:spacing w:after="3" w:line="248" w:lineRule="auto"/>
        <w:ind w:right="59" w:hanging="360"/>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4489" name="Group 74489"/>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574" name="Rectangle 574"/>
                        <wps:cNvSpPr/>
                        <wps:spPr>
                          <a:xfrm rot="-5399999">
                            <a:off x="-1169421" y="1945720"/>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575" name="Rectangle 575"/>
                        <wps:cNvSpPr/>
                        <wps:spPr>
                          <a:xfrm rot="-5399999">
                            <a:off x="-976166" y="2062776"/>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576" name="Rectangle 576"/>
                        <wps:cNvSpPr/>
                        <wps:spPr>
                          <a:xfrm rot="-5399999">
                            <a:off x="-1937851" y="1024889"/>
                            <a:ext cx="4293726"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4 de 77 </w:t>
                              </w:r>
                            </w:p>
                          </w:txbxContent>
                        </wps:txbx>
                        <wps:bodyPr horzOverflow="overflow" vert="horz" lIns="0" tIns="0" rIns="0" bIns="0" rtlCol="0">
                          <a:noAutofit/>
                        </wps:bodyPr>
                      </wps:wsp>
                    </wpg:wgp>
                  </a:graphicData>
                </a:graphic>
              </wp:anchor>
            </w:drawing>
          </mc:Choice>
          <mc:Fallback xmlns:a="http://schemas.openxmlformats.org/drawingml/2006/main">
            <w:pict>
              <v:group id="Group 74489" style="width:18.7031pt;height:254.202pt;position:absolute;mso-position-horizontal-relative:page;mso-position-horizontal:absolute;margin-left:662.928pt;mso-position-vertical-relative:page;margin-top:518.718pt;" coordsize="2375,32283">
                <v:rect id="Rectangle 574" style="position:absolute;width:24520;height:1132;left:-11694;top:194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575"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576"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 de 77 </w:t>
                        </w:r>
                      </w:p>
                    </w:txbxContent>
                  </v:textbox>
                </v:rect>
                <w10:wrap type="square"/>
              </v:group>
            </w:pict>
          </mc:Fallback>
        </mc:AlternateContent>
      </w:r>
      <w:r>
        <w:rPr>
          <w:i/>
        </w:rPr>
        <w:t xml:space="preserve">Inaplicación del programa formativo. </w:t>
      </w:r>
    </w:p>
    <w:p w:rsidR="001524AE" w:rsidRDefault="000E7BBE">
      <w:pPr>
        <w:numPr>
          <w:ilvl w:val="0"/>
          <w:numId w:val="3"/>
        </w:numPr>
        <w:spacing w:after="3" w:line="248" w:lineRule="auto"/>
        <w:ind w:right="59" w:hanging="360"/>
      </w:pPr>
      <w:r>
        <w:rPr>
          <w:i/>
        </w:rPr>
        <w:t xml:space="preserve">Si por alguna causa, el alumnado concluyera las prácticas externas antes de la fecha prevista en el programa formativo, el tutor de la entidad colaboradora deberá evaluar las actividades realizadas por el alumno en la entidad hasta ese momento. </w:t>
      </w:r>
    </w:p>
    <w:p w:rsidR="001524AE" w:rsidRDefault="000E7BBE">
      <w:pPr>
        <w:numPr>
          <w:ilvl w:val="0"/>
          <w:numId w:val="3"/>
        </w:numPr>
        <w:spacing w:after="3" w:line="248" w:lineRule="auto"/>
        <w:ind w:right="59" w:hanging="360"/>
      </w:pPr>
      <w:r>
        <w:rPr>
          <w:i/>
        </w:rPr>
        <w:t>La duració</w:t>
      </w:r>
      <w:r>
        <w:rPr>
          <w:i/>
        </w:rPr>
        <w:t>n de las estancias diarias de los alumnos en el centro de trabajo será igual a la jornada laboral ordinaria de la Entidad colaboradora, independientemente del turno de la enseñanza superior que cursen. En ningún caso, esta estancia puede sobrepasar las 9 h</w:t>
      </w:r>
      <w:r>
        <w:rPr>
          <w:i/>
        </w:rPr>
        <w:t xml:space="preserve">oras diarias, 40 horas semanales de promedio en cómputo anual u otro límite que venga establecido por la normativa laboral. La realización de las prácticas externas así como el cumplimiento la jornada y horario laboral ordinario en la entidad colaboradora </w:t>
      </w:r>
      <w:r>
        <w:rPr>
          <w:i/>
        </w:rPr>
        <w:t>será compatible con la atención periódica al alumnado en el centro docente, cuando sea necesario atender a los problemas de aprendizaje que se presenten y valorar el desarrollo de las actividades correspondientes al programa de formación. Las ausencias o r</w:t>
      </w:r>
      <w:r>
        <w:rPr>
          <w:i/>
        </w:rPr>
        <w:t xml:space="preserve">etrasos que con ese objeto se produzcan en el centro de trabajo serán comunicadas con suficiente antelación a la entidad colaboradora. </w:t>
      </w:r>
    </w:p>
    <w:p w:rsidR="001524AE" w:rsidRDefault="000E7BBE">
      <w:pPr>
        <w:numPr>
          <w:ilvl w:val="0"/>
          <w:numId w:val="3"/>
        </w:numPr>
        <w:spacing w:after="3" w:line="248" w:lineRule="auto"/>
        <w:ind w:right="59" w:hanging="360"/>
      </w:pPr>
      <w:r>
        <w:rPr>
          <w:i/>
        </w:rPr>
        <w:t>La entidad colaboradora se compromete al cumplimiento de la programación de actividades en el centro de trabajo, a reali</w:t>
      </w:r>
      <w:r>
        <w:rPr>
          <w:i/>
        </w:rPr>
        <w:t xml:space="preserve">za el seguimiento y valoración del progreso de los alumnos que desarrollan las prácticas formativas en la misma, así como la revisión de la programación, si una vez iniciado el periodo de prácticas se considera necesario. </w:t>
      </w:r>
    </w:p>
    <w:p w:rsidR="001524AE" w:rsidRDefault="000E7BBE">
      <w:pPr>
        <w:numPr>
          <w:ilvl w:val="0"/>
          <w:numId w:val="3"/>
        </w:numPr>
        <w:spacing w:after="3" w:line="248" w:lineRule="auto"/>
        <w:ind w:right="59" w:hanging="360"/>
      </w:pPr>
      <w:r>
        <w:rPr>
          <w:i/>
        </w:rPr>
        <w:t>En cualquier momento, el contenid</w:t>
      </w:r>
      <w:r>
        <w:rPr>
          <w:i/>
        </w:rPr>
        <w:t>o y desarrollo de las actividades formativas en el centro de trabajo, pueden ser objeto de seguimiento, valoración y supervisión por parte del centro docente a través del profesor-tutor del Centro, en colaboración con el tutor de la empresa o la entidad. C</w:t>
      </w:r>
      <w:r>
        <w:rPr>
          <w:i/>
        </w:rPr>
        <w:t xml:space="preserve">on este fin la entidad colaboradora facilitará el acceso al centro de trabajo. </w:t>
      </w:r>
    </w:p>
    <w:p w:rsidR="001524AE" w:rsidRDefault="000E7BBE">
      <w:pPr>
        <w:numPr>
          <w:ilvl w:val="0"/>
          <w:numId w:val="3"/>
        </w:numPr>
        <w:spacing w:after="3" w:line="248" w:lineRule="auto"/>
        <w:ind w:right="59" w:hanging="360"/>
      </w:pPr>
      <w:r>
        <w:rPr>
          <w:i/>
        </w:rPr>
        <w:t xml:space="preserve">La entidad colaboradora comunicará al centro docente y a los alumnos las normas específicas del régimen interno, cuando existan, que tenga establecidas para los estudiantes en </w:t>
      </w:r>
      <w:r>
        <w:rPr>
          <w:i/>
        </w:rPr>
        <w:t xml:space="preserve">Prácticas Externas. </w:t>
      </w:r>
    </w:p>
    <w:p w:rsidR="001524AE" w:rsidRDefault="000E7BBE">
      <w:pPr>
        <w:spacing w:after="5" w:line="249" w:lineRule="auto"/>
        <w:ind w:left="1424" w:right="0"/>
        <w:jc w:val="left"/>
      </w:pPr>
      <w:r>
        <w:rPr>
          <w:i/>
        </w:rPr>
        <w:t>En cualquier caso serán de observancia las normas que sobre Seguridad y Salud en el Trabajo tenga establecidas la entidad colaboradora con carácter general y aquellas otras que con carácter particular se hayan establecido para este tip</w:t>
      </w:r>
      <w:r>
        <w:rPr>
          <w:i/>
        </w:rPr>
        <w:t>o de alumnos. Antes de comenzar las prácticas, la entidad se las comunicará a los alumnos. Además, se informará al alumnado que debe guardar absoluta confidencialidad sobre todos los datos e información concerniente a la entidad colaboradora a los que teng</w:t>
      </w:r>
      <w:r>
        <w:rPr>
          <w:i/>
        </w:rPr>
        <w:t xml:space="preserve">a acceso o llegue a su conocimiento como consecuencia del desarrollo de las prácticas. </w:t>
      </w:r>
    </w:p>
    <w:p w:rsidR="001524AE" w:rsidRDefault="000E7BBE">
      <w:pPr>
        <w:numPr>
          <w:ilvl w:val="0"/>
          <w:numId w:val="3"/>
        </w:numPr>
        <w:spacing w:after="3" w:line="248" w:lineRule="auto"/>
        <w:ind w:right="59" w:hanging="360"/>
      </w:pPr>
      <w:r>
        <w:rPr>
          <w:i/>
        </w:rPr>
        <w:t>El régimen de cobertura por accidente del alumnado en los centros de trabajo es el establecido por la normativa vigente en materia de seguro escolar y por los Estatutos</w:t>
      </w:r>
      <w:r>
        <w:rPr>
          <w:i/>
        </w:rPr>
        <w:t xml:space="preserve"> de la Mutualidad de dicho seguro. Todo ello sin perjuicio de la póliza que la Consejería competente en materia educativa tiene suscrita como seguro adicional para mejorar indemnizaciones, en los casos de incapacidad, fallecimiento, daños a terceros y daño</w:t>
      </w:r>
      <w:r>
        <w:rPr>
          <w:i/>
        </w:rPr>
        <w:t xml:space="preserve">s materiales. </w:t>
      </w:r>
    </w:p>
    <w:p w:rsidR="001524AE" w:rsidRDefault="000E7BBE">
      <w:pPr>
        <w:numPr>
          <w:ilvl w:val="0"/>
          <w:numId w:val="3"/>
        </w:numPr>
        <w:spacing w:after="3" w:line="248" w:lineRule="auto"/>
        <w:ind w:right="59" w:hanging="36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4278" name="Group 74278"/>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677" name="Rectangle 677"/>
                        <wps:cNvSpPr/>
                        <wps:spPr>
                          <a:xfrm rot="-5399999">
                            <a:off x="-1169421" y="1945720"/>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678" name="Rectangle 678"/>
                        <wps:cNvSpPr/>
                        <wps:spPr>
                          <a:xfrm rot="-5399999">
                            <a:off x="-976166" y="2062776"/>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79" name="Rectangle 679"/>
                        <wps:cNvSpPr/>
                        <wps:spPr>
                          <a:xfrm rot="-5399999">
                            <a:off x="-1937851" y="1024889"/>
                            <a:ext cx="4293726"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5 de 77 </w:t>
                              </w:r>
                            </w:p>
                          </w:txbxContent>
                        </wps:txbx>
                        <wps:bodyPr horzOverflow="overflow" vert="horz" lIns="0" tIns="0" rIns="0" bIns="0" rtlCol="0">
                          <a:noAutofit/>
                        </wps:bodyPr>
                      </wps:wsp>
                    </wpg:wgp>
                  </a:graphicData>
                </a:graphic>
              </wp:anchor>
            </w:drawing>
          </mc:Choice>
          <mc:Fallback xmlns:a="http://schemas.openxmlformats.org/drawingml/2006/main">
            <w:pict>
              <v:group id="Group 74278" style="width:18.7031pt;height:254.202pt;position:absolute;mso-position-horizontal-relative:page;mso-position-horizontal:absolute;margin-left:662.928pt;mso-position-vertical-relative:page;margin-top:518.718pt;" coordsize="2375,32283">
                <v:rect id="Rectangle 677" style="position:absolute;width:24520;height:1132;left:-11694;top:194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678"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79"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 de 77 </w:t>
                        </w:r>
                      </w:p>
                    </w:txbxContent>
                  </v:textbox>
                </v:rect>
                <w10:wrap type="square"/>
              </v:group>
            </w:pict>
          </mc:Fallback>
        </mc:AlternateContent>
      </w:r>
      <w:r>
        <w:rPr>
          <w:i/>
        </w:rPr>
        <w:t>A los efectos previstos en el Decreto de Presidencia de Gobierno 2078/1971, de 13 de Agosto, (BOE de 18 de Septiembre) por el que se extiende el campo del Seguro Escolar, establecido por la Ley de 1953 (BOE de 18 de Julio), a los alumnos que siguen las ens</w:t>
      </w:r>
      <w:r>
        <w:rPr>
          <w:i/>
        </w:rPr>
        <w:t>eñanzas Artísticas Superiores y antes de comenzar las prácticas externas, el centro docente comunicará a la Dirección General de Formación Profesional y Educación de Adultos, quien se lo trasladará a aquellos organismos que por razón de su competencia deba</w:t>
      </w:r>
      <w:r>
        <w:rPr>
          <w:i/>
        </w:rPr>
        <w:t>n de conocerlo, que las prácticas de su alumnado va a tener lugar en el establecimiento de la entidad colaboradora que se suscribe, acompañando a dicha comunicación la relación de alumnos en prácticas a que se hace referencia la condición particular segund</w:t>
      </w:r>
      <w:r>
        <w:rPr>
          <w:i/>
        </w:rPr>
        <w:t xml:space="preserve">a de este Concierto. </w:t>
      </w:r>
    </w:p>
    <w:p w:rsidR="001524AE" w:rsidRDefault="000E7BBE">
      <w:pPr>
        <w:numPr>
          <w:ilvl w:val="0"/>
          <w:numId w:val="3"/>
        </w:numPr>
        <w:spacing w:after="3" w:line="248" w:lineRule="auto"/>
        <w:ind w:right="59" w:hanging="360"/>
      </w:pPr>
      <w:r>
        <w:rPr>
          <w:i/>
        </w:rPr>
        <w:t xml:space="preserve">Si durante el periodo de prácticas tuviera lugar algún accidente dentro del establecimiento de la entidad colaboradora, el centro docente se responsabilizará ante la Mutualidad del Seguro Escolar, certificando de forma fehaciente que </w:t>
      </w:r>
      <w:r>
        <w:rPr>
          <w:i/>
        </w:rPr>
        <w:t xml:space="preserve">el alumnado accidentado lo ha sido como consecuencia de las prácticas profesionales a las que se refiere este Concierto. </w:t>
      </w:r>
    </w:p>
    <w:p w:rsidR="001524AE" w:rsidRDefault="000E7BBE">
      <w:pPr>
        <w:numPr>
          <w:ilvl w:val="0"/>
          <w:numId w:val="3"/>
        </w:numPr>
        <w:spacing w:after="477" w:line="248" w:lineRule="auto"/>
        <w:ind w:right="59" w:hanging="360"/>
      </w:pPr>
      <w:r>
        <w:rPr>
          <w:i/>
        </w:rPr>
        <w:t>Dado que el desarrollo del presente Concierto implica el acceso la empresa o entidad colaboradora a datos de carácter personal de cuyo</w:t>
      </w:r>
      <w:r>
        <w:rPr>
          <w:i/>
        </w:rPr>
        <w:t xml:space="preserve"> tratamiento es responsable el centro docente, de acuerdo con lo dispuesto en el artículo 12.2 de la Ley Orgánica 15/1999, de 13 de diciembre, de Protección de Datos de Carácter Personal, la empresa o entidad colaboradora tratará tales datos conforme a las</w:t>
      </w:r>
      <w:r>
        <w:rPr>
          <w:i/>
        </w:rPr>
        <w:t xml:space="preserve"> instrucciones del responsable del tratamiento, y no los comunicará a terceros ni los aplicará o utilizará con fin distinto al que es propio del objeto de este concierto.” </w:t>
      </w:r>
    </w:p>
    <w:p w:rsidR="001524AE" w:rsidRDefault="000E7BBE">
      <w:pPr>
        <w:spacing w:after="110"/>
        <w:ind w:left="577" w:right="58"/>
      </w:pPr>
      <w:r>
        <w:rPr>
          <w:b/>
        </w:rPr>
        <w:t>Segundo:</w:t>
      </w:r>
      <w:r>
        <w:t xml:space="preserve"> Facultar a la Alcaldía para la suscripción de este Concierto específico de</w:t>
      </w:r>
      <w:r>
        <w:t xml:space="preserve"> colaboración para la realización de prácticas externas entre el Ilustre Ayuntamiento de Candelaria y la EASD Fernando Estévez y cualquier otro documento que en su caso sea preciso para la efectividad del presente acuerdo.”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370"/>
        <w:ind w:left="1282" w:right="58"/>
      </w:pPr>
      <w:r>
        <w:t>No obstante, la Junta de Go</w:t>
      </w:r>
      <w:r>
        <w:t xml:space="preserve">bierno Local acordará lo más procedente. </w:t>
      </w:r>
    </w:p>
    <w:p w:rsidR="001524AE" w:rsidRDefault="000E7BBE">
      <w:pPr>
        <w:spacing w:after="0" w:line="259" w:lineRule="auto"/>
        <w:ind w:left="567" w:right="0" w:firstLine="0"/>
        <w:jc w:val="left"/>
      </w:pPr>
      <w:r>
        <w:rPr>
          <w:b/>
        </w:rPr>
        <w:t xml:space="preserve"> </w:t>
      </w:r>
    </w:p>
    <w:p w:rsidR="001524AE" w:rsidRDefault="000E7BBE">
      <w:pPr>
        <w:spacing w:after="111" w:line="248" w:lineRule="auto"/>
        <w:ind w:left="574" w:right="0"/>
      </w:pPr>
      <w:r>
        <w:rPr>
          <w:b/>
        </w:rPr>
        <w:t>Consta en el expediente Informe Jurídico emitido por Doña María del Pilar Chico Delgado, Técnico de la Administración General, del 09 de febrero de 2023, del siguiente tenor literal:</w:t>
      </w:r>
      <w:r>
        <w:t xml:space="preserve"> </w:t>
      </w:r>
    </w:p>
    <w:p w:rsidR="001524AE" w:rsidRDefault="000E7BBE">
      <w:pPr>
        <w:spacing w:after="136" w:line="259" w:lineRule="auto"/>
        <w:ind w:left="567" w:right="0" w:firstLine="0"/>
        <w:jc w:val="left"/>
      </w:pPr>
      <w:r>
        <w:rPr>
          <w:b/>
        </w:rPr>
        <w:t xml:space="preserve"> </w:t>
      </w:r>
    </w:p>
    <w:p w:rsidR="001524AE" w:rsidRDefault="000E7BBE">
      <w:pPr>
        <w:pStyle w:val="Ttulo1"/>
        <w:ind w:left="866" w:right="360"/>
      </w:pPr>
      <w:r>
        <w:t xml:space="preserve">“INFORME JURÍDICO </w:t>
      </w:r>
    </w:p>
    <w:p w:rsidR="001524AE" w:rsidRDefault="000E7BBE">
      <w:pPr>
        <w:spacing w:after="95" w:line="259" w:lineRule="auto"/>
        <w:ind w:left="617" w:right="0" w:firstLine="0"/>
        <w:jc w:val="center"/>
      </w:pPr>
      <w:r>
        <w:rPr>
          <w:b/>
        </w:rPr>
        <w:t xml:space="preserve"> </w:t>
      </w:r>
      <w:r>
        <w:t xml:space="preserve"> </w:t>
      </w:r>
    </w:p>
    <w:p w:rsidR="001524AE" w:rsidRDefault="000E7BBE">
      <w:pPr>
        <w:spacing w:after="111" w:line="248" w:lineRule="auto"/>
        <w:ind w:left="574" w:right="0"/>
      </w:pPr>
      <w:r>
        <w:rPr>
          <w:b/>
        </w:rPr>
        <w:t xml:space="preserve">Visto el expediente antedicho, la funcionaria Doña Pilar Chico Delgado, Técnica de Administración General, emite el siguiente informe: </w:t>
      </w:r>
    </w:p>
    <w:p w:rsidR="001524AE" w:rsidRDefault="000E7BBE">
      <w:pPr>
        <w:spacing w:after="101" w:line="259" w:lineRule="auto"/>
        <w:ind w:left="567" w:right="0" w:firstLine="0"/>
        <w:jc w:val="left"/>
      </w:pPr>
      <w:r>
        <w:rPr>
          <w:b/>
        </w:rPr>
        <w:t xml:space="preserve"> </w:t>
      </w:r>
    </w:p>
    <w:p w:rsidR="001524AE" w:rsidRDefault="000E7BBE">
      <w:pPr>
        <w:pStyle w:val="Ttulo2"/>
        <w:spacing w:after="103"/>
        <w:ind w:left="866" w:right="358"/>
        <w:jc w:val="center"/>
      </w:pPr>
      <w:r>
        <w:rPr>
          <w:u w:val="none"/>
        </w:rPr>
        <w:t xml:space="preserve"> </w:t>
      </w:r>
      <w:r>
        <w:rPr>
          <w:b/>
          <w:u w:val="none"/>
        </w:rPr>
        <w:t>Antecedentes de hecho</w:t>
      </w:r>
      <w:r>
        <w:rPr>
          <w:u w:val="none"/>
        </w:rPr>
        <w:t xml:space="preserve"> </w:t>
      </w:r>
    </w:p>
    <w:p w:rsidR="001524AE" w:rsidRDefault="000E7BBE">
      <w:pPr>
        <w:spacing w:after="100" w:line="259" w:lineRule="auto"/>
        <w:ind w:left="557" w:right="0" w:firstLine="0"/>
        <w:jc w:val="center"/>
      </w:pPr>
      <w:r>
        <w:rPr>
          <w:b/>
        </w:rPr>
        <w:t xml:space="preserve"> </w:t>
      </w:r>
    </w:p>
    <w:p w:rsidR="001524AE" w:rsidRDefault="000E7BBE">
      <w:pPr>
        <w:spacing w:after="114"/>
        <w:ind w:left="577" w:right="58"/>
      </w:pPr>
      <w:r>
        <w:t xml:space="preserve">Vista la propuesta de Alcaldía de 9 de febrero de 2023, relativa a la aprobación y suscripción del Concierto específico de colaboración para la realización de prácticas externas entre el Ilustre Ayuntamiento de Candelaria y la EASD Fernando Estévez. </w:t>
      </w:r>
    </w:p>
    <w:p w:rsidR="001524AE" w:rsidRDefault="000E7BBE">
      <w:pPr>
        <w:spacing w:after="95" w:line="259" w:lineRule="auto"/>
        <w:ind w:left="567" w:right="0" w:firstLine="0"/>
        <w:jc w:val="left"/>
      </w:pPr>
      <w:r>
        <w:t xml:space="preserve"> </w:t>
      </w:r>
    </w:p>
    <w:p w:rsidR="001524AE" w:rsidRDefault="000E7BBE">
      <w:pPr>
        <w:pStyle w:val="Ttulo2"/>
        <w:spacing w:after="103"/>
        <w:ind w:left="866" w:right="360"/>
        <w:jc w:val="center"/>
      </w:pPr>
      <w:r>
        <w:rPr>
          <w:b/>
          <w:u w:val="none"/>
        </w:rPr>
        <w:t>Fun</w:t>
      </w:r>
      <w:r>
        <w:rPr>
          <w:b/>
          <w:u w:val="none"/>
        </w:rPr>
        <w:t>damentos de derecho</w:t>
      </w:r>
      <w:r>
        <w:rPr>
          <w:u w:val="none"/>
        </w:rPr>
        <w:t xml:space="preserve"> </w:t>
      </w:r>
    </w:p>
    <w:p w:rsidR="001524AE" w:rsidRDefault="000E7BBE">
      <w:pPr>
        <w:spacing w:after="114" w:line="259" w:lineRule="auto"/>
        <w:ind w:left="557" w:right="0" w:firstLine="0"/>
        <w:jc w:val="center"/>
      </w:pPr>
      <w:r>
        <w:t xml:space="preserve"> </w:t>
      </w:r>
    </w:p>
    <w:p w:rsidR="001524AE" w:rsidRDefault="000E7BBE">
      <w:pPr>
        <w:ind w:left="577" w:right="58"/>
      </w:pPr>
      <w:r>
        <w:t>Resultan de aplicación los siguientes:</w:t>
      </w:r>
      <w:r>
        <w:rPr>
          <w:rFonts w:ascii="Times New Roman" w:eastAsia="Times New Roman" w:hAnsi="Times New Roman" w:cs="Times New Roman"/>
          <w:sz w:val="24"/>
        </w:rPr>
        <w:t xml:space="preserve"> </w:t>
      </w:r>
    </w:p>
    <w:p w:rsidR="001524AE" w:rsidRDefault="000E7BBE">
      <w:pPr>
        <w:spacing w:after="0" w:line="259" w:lineRule="auto"/>
        <w:ind w:left="1275" w:right="0" w:firstLine="0"/>
        <w:jc w:val="left"/>
      </w:pPr>
      <w:r>
        <w:t xml:space="preserve"> </w:t>
      </w:r>
    </w:p>
    <w:p w:rsidR="001524AE" w:rsidRDefault="000E7BBE">
      <w:pPr>
        <w:numPr>
          <w:ilvl w:val="0"/>
          <w:numId w:val="4"/>
        </w:numPr>
        <w:ind w:right="58" w:hanging="283"/>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4065" name="Group 74065"/>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804" name="Rectangle 804"/>
                        <wps:cNvSpPr/>
                        <wps:spPr>
                          <a:xfrm rot="-5399999">
                            <a:off x="-1169421" y="1945720"/>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805" name="Rectangle 805"/>
                        <wps:cNvSpPr/>
                        <wps:spPr>
                          <a:xfrm rot="-5399999">
                            <a:off x="-976166" y="2062776"/>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806" name="Rectangle 806"/>
                        <wps:cNvSpPr/>
                        <wps:spPr>
                          <a:xfrm rot="-5399999">
                            <a:off x="-1937851" y="1024889"/>
                            <a:ext cx="4293726"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6 de 77 </w:t>
                              </w:r>
                            </w:p>
                          </w:txbxContent>
                        </wps:txbx>
                        <wps:bodyPr horzOverflow="overflow" vert="horz" lIns="0" tIns="0" rIns="0" bIns="0" rtlCol="0">
                          <a:noAutofit/>
                        </wps:bodyPr>
                      </wps:wsp>
                    </wpg:wgp>
                  </a:graphicData>
                </a:graphic>
              </wp:anchor>
            </w:drawing>
          </mc:Choice>
          <mc:Fallback xmlns:a="http://schemas.openxmlformats.org/drawingml/2006/main">
            <w:pict>
              <v:group id="Group 74065" style="width:18.7031pt;height:254.202pt;position:absolute;mso-position-horizontal-relative:page;mso-position-horizontal:absolute;margin-left:662.928pt;mso-position-vertical-relative:page;margin-top:518.718pt;" coordsize="2375,32283">
                <v:rect id="Rectangle 804" style="position:absolute;width:24520;height:1132;left:-11694;top:194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805"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806"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 de 77 </w:t>
                        </w:r>
                      </w:p>
                    </w:txbxContent>
                  </v:textbox>
                </v:rect>
                <w10:wrap type="square"/>
              </v:group>
            </w:pict>
          </mc:Fallback>
        </mc:AlternateContent>
      </w:r>
      <w:r>
        <w:t xml:space="preserve">Ley 39/2015, de 1 de octubre del Procedimiento Administrativo Común de las Administraciones Públicas: </w:t>
      </w:r>
    </w:p>
    <w:p w:rsidR="001524AE" w:rsidRDefault="000E7BBE">
      <w:pPr>
        <w:spacing w:after="0" w:line="259" w:lineRule="auto"/>
        <w:ind w:left="927" w:right="0" w:firstLine="0"/>
        <w:jc w:val="left"/>
      </w:pPr>
      <w:r>
        <w:t xml:space="preserve"> </w:t>
      </w:r>
    </w:p>
    <w:p w:rsidR="001524AE" w:rsidRDefault="000E7BBE">
      <w:pPr>
        <w:spacing w:after="3" w:line="248" w:lineRule="auto"/>
        <w:ind w:left="860" w:right="134"/>
      </w:pPr>
      <w:r>
        <w:t>El art. 86.1 que establece que  “</w:t>
      </w:r>
      <w:r>
        <w:rPr>
          <w:i/>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i/>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i/>
        </w:rPr>
        <w:t>os administrativos o insertarse en los mismos con carácter previo, vinculante o no, a la resolución que les ponga fin.</w:t>
      </w:r>
      <w:r>
        <w:t>”</w:t>
      </w:r>
      <w:r>
        <w:rPr>
          <w:rFonts w:ascii="Times New Roman" w:eastAsia="Times New Roman" w:hAnsi="Times New Roman" w:cs="Times New Roman"/>
          <w:sz w:val="24"/>
        </w:rPr>
        <w:t xml:space="preserve"> </w:t>
      </w:r>
    </w:p>
    <w:p w:rsidR="001524AE" w:rsidRDefault="000E7BBE">
      <w:pPr>
        <w:spacing w:after="0" w:line="259" w:lineRule="auto"/>
        <w:ind w:left="1275" w:right="0" w:firstLine="0"/>
        <w:jc w:val="left"/>
      </w:pPr>
      <w:r>
        <w:t xml:space="preserve"> </w:t>
      </w:r>
    </w:p>
    <w:p w:rsidR="001524AE" w:rsidRDefault="000E7BBE">
      <w:pPr>
        <w:spacing w:after="3" w:line="248" w:lineRule="auto"/>
        <w:ind w:left="860" w:right="137"/>
      </w:pPr>
      <w:r>
        <w:t>El art. 86.2 que establece que “</w:t>
      </w:r>
      <w:r>
        <w:rPr>
          <w:i/>
        </w:rPr>
        <w:t>Los citados instrumentos deberán establecer como contenido mínimo la identificación de las partes int</w:t>
      </w:r>
      <w:r>
        <w:rPr>
          <w:i/>
        </w:rPr>
        <w:t>ervinientes, el ámbito personal, funcional y territorial, y el plazo de vigencia, debiendo publicarse o no según su naturaleza y las personas a las que estuvieran destinados</w:t>
      </w:r>
      <w:r>
        <w:t>.”</w:t>
      </w:r>
      <w:r>
        <w:rPr>
          <w:rFonts w:ascii="Times New Roman" w:eastAsia="Times New Roman" w:hAnsi="Times New Roman" w:cs="Times New Roman"/>
          <w:sz w:val="24"/>
        </w:rPr>
        <w:t xml:space="preserve"> </w:t>
      </w:r>
    </w:p>
    <w:p w:rsidR="001524AE" w:rsidRDefault="000E7BBE">
      <w:pPr>
        <w:spacing w:after="0" w:line="259" w:lineRule="auto"/>
        <w:ind w:left="567" w:right="0" w:firstLine="0"/>
        <w:jc w:val="left"/>
      </w:pPr>
      <w:r>
        <w:t xml:space="preserve"> </w:t>
      </w:r>
    </w:p>
    <w:p w:rsidR="001524AE" w:rsidRDefault="000E7BBE">
      <w:pPr>
        <w:spacing w:after="29" w:line="259" w:lineRule="auto"/>
        <w:ind w:left="567" w:right="0" w:firstLine="0"/>
        <w:jc w:val="left"/>
      </w:pPr>
      <w:r>
        <w:t xml:space="preserve"> </w:t>
      </w:r>
    </w:p>
    <w:p w:rsidR="001524AE" w:rsidRDefault="000E7BBE">
      <w:pPr>
        <w:numPr>
          <w:ilvl w:val="0"/>
          <w:numId w:val="4"/>
        </w:numPr>
        <w:ind w:right="58" w:hanging="283"/>
      </w:pPr>
      <w:r>
        <w:t>Ley 40/2015, de 1 de octubre, de Régimen Jurídico del Sector Público:</w:t>
      </w:r>
      <w:r>
        <w:rPr>
          <w:rFonts w:ascii="Times New Roman" w:eastAsia="Times New Roman" w:hAnsi="Times New Roman" w:cs="Times New Roman"/>
          <w:sz w:val="24"/>
        </w:rPr>
        <w:t xml:space="preserve"> </w:t>
      </w:r>
    </w:p>
    <w:p w:rsidR="001524AE" w:rsidRDefault="000E7BBE">
      <w:pPr>
        <w:spacing w:after="0" w:line="259" w:lineRule="auto"/>
        <w:ind w:left="1275" w:right="0" w:firstLine="0"/>
        <w:jc w:val="left"/>
      </w:pPr>
      <w:r>
        <w:t xml:space="preserve"> </w:t>
      </w:r>
    </w:p>
    <w:p w:rsidR="001524AE" w:rsidRDefault="000E7BBE">
      <w:pPr>
        <w:spacing w:after="3" w:line="248" w:lineRule="auto"/>
        <w:ind w:left="860" w:right="133"/>
      </w:pPr>
      <w:r>
        <w:t>El</w:t>
      </w:r>
      <w:r>
        <w:t xml:space="preserve"> art. 47.1, establece que “</w:t>
      </w:r>
      <w:r>
        <w:rPr>
          <w:i/>
        </w:rPr>
        <w:t>Son convenios los acuerdos con efectos jurídicos adoptados por las Administraciones Públicas, los organismos públicos y entidades de derecho público vinculados o dependientes o las Universidades públicas entre sí o con sujetos de</w:t>
      </w:r>
      <w:r>
        <w:rPr>
          <w:i/>
        </w:rPr>
        <w:t xml:space="preserve"> derecho privado para un fin común.</w:t>
      </w:r>
      <w:r>
        <w:rPr>
          <w:rFonts w:ascii="Times New Roman" w:eastAsia="Times New Roman" w:hAnsi="Times New Roman" w:cs="Times New Roman"/>
          <w:sz w:val="24"/>
        </w:rPr>
        <w:t xml:space="preserve"> </w:t>
      </w:r>
    </w:p>
    <w:p w:rsidR="001524AE" w:rsidRDefault="000E7BBE">
      <w:pPr>
        <w:spacing w:after="83" w:line="249" w:lineRule="auto"/>
        <w:ind w:left="845" w:right="0"/>
        <w:jc w:val="left"/>
      </w:pPr>
      <w:r>
        <w:rPr>
          <w:i/>
        </w:rPr>
        <w:t>…. Los convenios no podrán tener por objeto prestaciones propias de los contratos. En tal caso, su naturaleza y régimen jurídico se ajustará a lo previsto en la legislación de contratos del sector público.”</w:t>
      </w:r>
      <w:r>
        <w:rPr>
          <w:rFonts w:ascii="Times New Roman" w:eastAsia="Times New Roman" w:hAnsi="Times New Roman" w:cs="Times New Roman"/>
          <w:sz w:val="24"/>
        </w:rPr>
        <w:t xml:space="preserve"> </w:t>
      </w:r>
    </w:p>
    <w:p w:rsidR="001524AE" w:rsidRDefault="000E7BBE">
      <w:pPr>
        <w:spacing w:after="91" w:line="248" w:lineRule="auto"/>
        <w:ind w:left="860" w:right="59"/>
      </w:pPr>
      <w:r>
        <w:t>El art. 48.</w:t>
      </w:r>
      <w:r>
        <w:t>1 del mismo cuerpo legal señala que “</w:t>
      </w:r>
      <w:r>
        <w:rPr>
          <w:i/>
        </w:rPr>
        <w:t xml:space="preserve">Las Administraciones Públicas, sus organismos públicos y entidades de derecho público vinculados o dependientes y las Universidades públicas, en el ámbito de sus respectivas competencias, podrán suscribir convenios con </w:t>
      </w:r>
      <w:r>
        <w:rPr>
          <w:i/>
        </w:rPr>
        <w:t>sujetos de derecho público y privado, sin que ello pueda suponer cesión de la titularidad de la competencia.</w:t>
      </w:r>
      <w:r>
        <w:rPr>
          <w:rFonts w:ascii="Times New Roman" w:eastAsia="Times New Roman" w:hAnsi="Times New Roman" w:cs="Times New Roman"/>
          <w:sz w:val="24"/>
        </w:rPr>
        <w:t xml:space="preserve"> </w:t>
      </w:r>
    </w:p>
    <w:p w:rsidR="001524AE" w:rsidRDefault="000E7BBE">
      <w:pPr>
        <w:spacing w:after="94" w:line="248" w:lineRule="auto"/>
        <w:ind w:left="860" w:right="59"/>
      </w:pPr>
      <w:r>
        <w:t>El punto 3 del citado artículo señala que “</w:t>
      </w:r>
      <w:r>
        <w:rPr>
          <w:i/>
        </w:rPr>
        <w:t>La suscripción de convenios deberá mejorar la eficiencia de la gestión pública, facilitar la utilización conjunta de medios y servicios públicos, contribuir a la realización de actividades de utilidad pública …”</w:t>
      </w:r>
      <w:r>
        <w:rPr>
          <w:rFonts w:ascii="Times New Roman" w:eastAsia="Times New Roman" w:hAnsi="Times New Roman" w:cs="Times New Roman"/>
          <w:sz w:val="24"/>
        </w:rPr>
        <w:t xml:space="preserve"> </w:t>
      </w:r>
    </w:p>
    <w:p w:rsidR="001524AE" w:rsidRDefault="000E7BBE">
      <w:pPr>
        <w:spacing w:after="67" w:line="248" w:lineRule="auto"/>
        <w:ind w:left="860" w:right="59"/>
      </w:pPr>
      <w:r>
        <w:t xml:space="preserve">El punto 8 del mismo establece que </w:t>
      </w:r>
      <w:r>
        <w:rPr>
          <w:i/>
        </w:rPr>
        <w:t>“Los con</w:t>
      </w:r>
      <w:r>
        <w:rPr>
          <w:i/>
        </w:rPr>
        <w:t>venios se perfeccionan por la prestación del consentimiento de las partes.”</w:t>
      </w:r>
      <w:r>
        <w:rPr>
          <w:rFonts w:ascii="Times New Roman" w:eastAsia="Times New Roman" w:hAnsi="Times New Roman" w:cs="Times New Roman"/>
          <w:sz w:val="24"/>
        </w:rPr>
        <w:t xml:space="preserve"> </w:t>
      </w:r>
    </w:p>
    <w:p w:rsidR="001524AE" w:rsidRDefault="000E7BBE">
      <w:pPr>
        <w:spacing w:after="119"/>
        <w:ind w:left="860" w:right="58"/>
      </w:pPr>
      <w:r>
        <w:t xml:space="preserve">El artículo 49. 1 de la citada ley, en cuanto al contenido que deben de incluir los convenios de colaboración. </w:t>
      </w:r>
    </w:p>
    <w:p w:rsidR="001524AE" w:rsidRDefault="000E7BBE">
      <w:pPr>
        <w:spacing w:after="70" w:line="248" w:lineRule="auto"/>
        <w:ind w:left="860" w:right="59"/>
      </w:pPr>
      <w:r>
        <w:t xml:space="preserve">Y el artículo 49.2 señala que </w:t>
      </w:r>
      <w:r>
        <w:rPr>
          <w:i/>
        </w:rPr>
        <w:t>“En cualquier momento antes de la fin</w:t>
      </w:r>
      <w:r>
        <w:rPr>
          <w:i/>
        </w:rPr>
        <w:t>alización del plazo previsto en el apartado anterior, los firmantes del convenio podrán acordar unánimemente su prórroga por un periodo de hasta cuatro años adicionales o su extinción”.</w:t>
      </w:r>
      <w:r>
        <w:rPr>
          <w:rFonts w:ascii="Times New Roman" w:eastAsia="Times New Roman" w:hAnsi="Times New Roman" w:cs="Times New Roman"/>
          <w:sz w:val="24"/>
        </w:rPr>
        <w:t xml:space="preserve"> </w:t>
      </w:r>
    </w:p>
    <w:p w:rsidR="001524AE" w:rsidRDefault="000E7BBE">
      <w:pPr>
        <w:spacing w:after="93"/>
        <w:ind w:left="577" w:right="58"/>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4385" name="Group 74385"/>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920" name="Rectangle 920"/>
                        <wps:cNvSpPr/>
                        <wps:spPr>
                          <a:xfrm rot="-5399999">
                            <a:off x="-1169421" y="1945720"/>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921" name="Rectangle 921"/>
                        <wps:cNvSpPr/>
                        <wps:spPr>
                          <a:xfrm rot="-5399999">
                            <a:off x="-976166" y="2062776"/>
                            <a:ext cx="2217957" cy="113224"/>
                          </a:xfrm>
                          <a:prstGeom prst="rect">
                            <a:avLst/>
                          </a:prstGeom>
                          <a:ln>
                            <a:noFill/>
                          </a:ln>
                        </wps:spPr>
                        <wps:txbx>
                          <w:txbxContent>
                            <w:p w:rsidR="001524AE" w:rsidRDefault="000E7BBE">
                              <w:pPr>
                                <w:spacing w:after="160" w:line="259" w:lineRule="auto"/>
                                <w:ind w:left="0" w:right="0" w:firstLine="0"/>
                                <w:jc w:val="left"/>
                              </w:pPr>
                              <w:r>
                                <w:rPr>
                                  <w:sz w:val="12"/>
                                </w:rPr>
                                <w:t>Verificación: https:</w:t>
                              </w:r>
                              <w:r>
                                <w:rPr>
                                  <w:sz w:val="12"/>
                                </w:rPr>
                                <w:t xml:space="preserve">//candelaria.sedelectronica.es/ </w:t>
                              </w:r>
                            </w:p>
                          </w:txbxContent>
                        </wps:txbx>
                        <wps:bodyPr horzOverflow="overflow" vert="horz" lIns="0" tIns="0" rIns="0" bIns="0" rtlCol="0">
                          <a:noAutofit/>
                        </wps:bodyPr>
                      </wps:wsp>
                      <wps:wsp>
                        <wps:cNvPr id="922" name="Rectangle 922"/>
                        <wps:cNvSpPr/>
                        <wps:spPr>
                          <a:xfrm rot="-5399999">
                            <a:off x="-1937851" y="1024889"/>
                            <a:ext cx="4293726"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7 de 77 </w:t>
                              </w:r>
                            </w:p>
                          </w:txbxContent>
                        </wps:txbx>
                        <wps:bodyPr horzOverflow="overflow" vert="horz" lIns="0" tIns="0" rIns="0" bIns="0" rtlCol="0">
                          <a:noAutofit/>
                        </wps:bodyPr>
                      </wps:wsp>
                    </wpg:wgp>
                  </a:graphicData>
                </a:graphic>
              </wp:anchor>
            </w:drawing>
          </mc:Choice>
          <mc:Fallback xmlns:a="http://schemas.openxmlformats.org/drawingml/2006/main">
            <w:pict>
              <v:group id="Group 74385" style="width:18.7031pt;height:254.202pt;position:absolute;mso-position-horizontal-relative:page;mso-position-horizontal:absolute;margin-left:662.928pt;mso-position-vertical-relative:page;margin-top:518.718pt;" coordsize="2375,32283">
                <v:rect id="Rectangle 920" style="position:absolute;width:24520;height:1132;left:-11694;top:194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921"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922"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7 de 77 </w:t>
                        </w:r>
                      </w:p>
                    </w:txbxContent>
                  </v:textbox>
                </v:rect>
                <w10:wrap type="square"/>
              </v:group>
            </w:pict>
          </mc:Fallback>
        </mc:AlternateContent>
      </w:r>
      <w:r>
        <w:t>Los convenios suscritos por la Administración General del Estado o alguno de sus organismos públicos o entidades de derecho públi</w:t>
      </w:r>
      <w:r>
        <w:t>co vinculados o dependientes resultarán eficaces una vez inscritos en el Registro Electrónico estatal de Órganos e Instrumentos de Cooperación del sector público estatal, al que se refiere la disposición adicional séptima y publicados en el «Boletín Oficia</w:t>
      </w:r>
      <w:r>
        <w:t xml:space="preserve">l del Estado». Previamente y con carácter facultativo, se podrán publicar en el Boletín Oficial de la Comunidad Autónoma o de la provincia, que corresponda a la otra Administración firmante. </w:t>
      </w:r>
    </w:p>
    <w:p w:rsidR="001524AE" w:rsidRDefault="000E7BBE">
      <w:pPr>
        <w:spacing w:after="72" w:line="248" w:lineRule="auto"/>
        <w:ind w:left="577" w:right="59"/>
      </w:pPr>
      <w:r>
        <w:t>En cuanto al órgano competente, es la Junta de Gobierno Local el</w:t>
      </w:r>
      <w:r>
        <w:t xml:space="preserve"> órgano competente que tiene atribuida la competencia para la aprobación de programas, planes, convenios con entidades públicas o privadas para la consecución de los fines de interés público, así como la autorización a la Alcaldesa-Presidenta, para actuar </w:t>
      </w:r>
      <w:r>
        <w:t>y firmar en los citados convenios, planes o programas, en virtud de delegación del pleno adoptada en el acuerdo primero, punto 6 de la sesión plenaria de 28 de junio de 2019, en el que se establece “</w:t>
      </w:r>
      <w:r>
        <w:rPr>
          <w:i/>
        </w:rPr>
        <w:t>Primero: Delegar en la Junta de Gobierno Local las siguie</w:t>
      </w:r>
      <w:r>
        <w:rPr>
          <w:i/>
        </w:rPr>
        <w:t>ntes atribuciones del Pleno de la Corporación:…</w:t>
      </w:r>
      <w:r>
        <w:t xml:space="preserve"> </w:t>
      </w:r>
      <w:r>
        <w:rPr>
          <w:i/>
        </w:rPr>
        <w:t>6.- La aprobación de programas, planes o convenios con entidades públicas o privadas para la consecución de fines de interés público, así como la autorización al Alcalde Presidente para actuar y firmar, en lo</w:t>
      </w:r>
      <w:r>
        <w:rPr>
          <w:i/>
        </w:rPr>
        <w:t>s citados convenios, planes o programas, ante cualquier Administración Pública u órganos de ésta, en los términos previstos en la Ley Territorial 14/1.990, de Régimen Jurídico de las Administraciones Públicas de Canarias…”</w:t>
      </w:r>
      <w:r>
        <w:rPr>
          <w:rFonts w:ascii="Times New Roman" w:eastAsia="Times New Roman" w:hAnsi="Times New Roman" w:cs="Times New Roman"/>
          <w:sz w:val="24"/>
        </w:rPr>
        <w:t xml:space="preserve"> </w:t>
      </w:r>
    </w:p>
    <w:p w:rsidR="001524AE" w:rsidRDefault="000E7BBE">
      <w:pPr>
        <w:spacing w:after="76"/>
        <w:ind w:left="577" w:right="58"/>
      </w:pPr>
      <w:r>
        <w:t xml:space="preserve">Por parte de este Ayuntamiento </w:t>
      </w:r>
      <w:r>
        <w:t xml:space="preserve">los convenios deberán ser suscritos por la Alcaldesa-Presidenta haciendo uso de las competencias previstas en el art 21.1 b de la Ley 7/1985 de 2 de abril Reguladora de Bases de Régimen Local, del art 41.12 del Real Decreto Legislativo 2568/1986, de 28 de </w:t>
      </w:r>
      <w:r>
        <w:t>noviembre por el que se aprueba el Reglamento de Organización, Funcionamiento y Régimen Jurídico de las Entidades Locales, en orden a la suscripción de documentos que vinculen contractualmente a la Entidad Local a la cual representa.</w:t>
      </w:r>
      <w:r>
        <w:rPr>
          <w:rFonts w:ascii="Times New Roman" w:eastAsia="Times New Roman" w:hAnsi="Times New Roman" w:cs="Times New Roman"/>
          <w:sz w:val="24"/>
        </w:rPr>
        <w:t xml:space="preserve"> </w:t>
      </w:r>
    </w:p>
    <w:p w:rsidR="001524AE" w:rsidRDefault="000E7BBE">
      <w:pPr>
        <w:ind w:left="577" w:right="58"/>
      </w:pPr>
      <w:r>
        <w:t xml:space="preserve">A la vista de cuanto </w:t>
      </w:r>
      <w:r>
        <w:t>antecede, la informante estima que es posible jurídicamente la aprobación y suscripción del aprobación y suscripción del Concierto específico de colaboración para la realización de prácticas externas entre el Ilustre Ayuntamiento de Candelaria y la EASD Fe</w:t>
      </w:r>
      <w:r>
        <w:t>rnando Estévez y formula la siguiente Propuesta de Resolución, para que por la Junta de Gobierno Local se acuerde:</w:t>
      </w:r>
      <w:r>
        <w:rPr>
          <w:rFonts w:ascii="Times New Roman" w:eastAsia="Times New Roman" w:hAnsi="Times New Roman" w:cs="Times New Roman"/>
          <w:sz w:val="24"/>
        </w:rPr>
        <w:t xml:space="preserve"> </w:t>
      </w:r>
    </w:p>
    <w:p w:rsidR="001524AE" w:rsidRDefault="000E7BBE">
      <w:pPr>
        <w:pStyle w:val="Ttulo2"/>
        <w:spacing w:after="103"/>
        <w:ind w:left="866" w:right="481"/>
        <w:jc w:val="center"/>
      </w:pPr>
      <w:r>
        <w:rPr>
          <w:b/>
          <w:u w:val="none"/>
        </w:rPr>
        <w:t xml:space="preserve">Propuesta de resolución </w:t>
      </w:r>
      <w:r>
        <w:rPr>
          <w:u w:val="none"/>
        </w:rPr>
        <w:t xml:space="preserve">  </w:t>
      </w:r>
    </w:p>
    <w:p w:rsidR="001524AE" w:rsidRDefault="000E7BBE">
      <w:pPr>
        <w:spacing w:after="111"/>
        <w:ind w:left="577" w:right="58"/>
      </w:pPr>
      <w:r>
        <w:t>PRIMERO. - Aprobar y suscribir el aprobación y suscripción del Concierto específico de colaboración para la reali</w:t>
      </w:r>
      <w:r>
        <w:t xml:space="preserve">zación de prácticas externas entre el Ilustre Ayuntamiento de Candelaria y la EASD Fernando Estévez, en los términos propuestos por la Sra.  Alcaldesa Presidenta y del siguiente tenor literal: </w:t>
      </w:r>
    </w:p>
    <w:p w:rsidR="001524AE" w:rsidRDefault="000E7BBE">
      <w:pPr>
        <w:spacing w:after="93" w:line="259" w:lineRule="auto"/>
        <w:ind w:left="567" w:right="0" w:firstLine="0"/>
        <w:jc w:val="left"/>
      </w:pPr>
      <w:r>
        <w:t xml:space="preserve"> </w:t>
      </w:r>
    </w:p>
    <w:p w:rsidR="001524AE" w:rsidRDefault="000E7BBE">
      <w:pPr>
        <w:spacing w:after="171" w:line="259" w:lineRule="auto"/>
        <w:ind w:left="227" w:right="0"/>
        <w:jc w:val="center"/>
      </w:pPr>
      <w:r>
        <w:rPr>
          <w:i/>
        </w:rPr>
        <w:t>““CONCIERTO ESPECÍFICO DE COLABORACIÓN PARA LA REALIZACIÓN D</w:t>
      </w:r>
      <w:r>
        <w:rPr>
          <w:i/>
        </w:rPr>
        <w:t>E PRÁCTICAS EXTERNAS POR LA EMPRESA O ENTIDAD COLABORADORA:</w:t>
      </w:r>
      <w:r>
        <w:rPr>
          <w:rFonts w:ascii="Times New Roman" w:eastAsia="Times New Roman" w:hAnsi="Times New Roman" w:cs="Times New Roman"/>
          <w:sz w:val="24"/>
        </w:rPr>
        <w:t xml:space="preserve"> </w:t>
      </w:r>
    </w:p>
    <w:p w:rsidR="001524AE" w:rsidRDefault="000E7BBE">
      <w:pPr>
        <w:spacing w:line="259" w:lineRule="auto"/>
        <w:ind w:left="701" w:right="0" w:firstLine="0"/>
        <w:jc w:val="center"/>
      </w:pPr>
      <w:r>
        <w:rPr>
          <w:i/>
        </w:rPr>
        <w:t xml:space="preserve"> </w:t>
      </w:r>
    </w:p>
    <w:p w:rsidR="001524AE" w:rsidRDefault="000E7BBE">
      <w:pPr>
        <w:tabs>
          <w:tab w:val="center" w:pos="2721"/>
          <w:tab w:val="center" w:pos="7274"/>
        </w:tabs>
        <w:spacing w:after="56" w:line="248" w:lineRule="auto"/>
        <w:ind w:left="0" w:right="0" w:firstLine="0"/>
        <w:jc w:val="left"/>
      </w:pPr>
      <w:r>
        <w:rPr>
          <w:rFonts w:ascii="Calibri" w:eastAsia="Calibri" w:hAnsi="Calibri" w:cs="Calibri"/>
        </w:rPr>
        <w:tab/>
      </w:r>
      <w:r>
        <w:rPr>
          <w:i/>
        </w:rPr>
        <w:t xml:space="preserve">D/Nª:MARÍA CONCEPCIÓN BRITO NÚÑEZ </w:t>
      </w:r>
      <w:r>
        <w:rPr>
          <w:i/>
        </w:rPr>
        <w:tab/>
        <w:t>Con D.N.I.: ***1734**</w:t>
      </w:r>
      <w:r>
        <w:rPr>
          <w:rFonts w:ascii="Times New Roman" w:eastAsia="Times New Roman" w:hAnsi="Times New Roman" w:cs="Times New Roman"/>
          <w:sz w:val="24"/>
        </w:rPr>
        <w:t xml:space="preserve"> </w:t>
      </w:r>
    </w:p>
    <w:p w:rsidR="001524AE" w:rsidRDefault="000E7BBE">
      <w:pPr>
        <w:spacing w:after="71" w:line="248" w:lineRule="auto"/>
        <w:ind w:left="577" w:right="59"/>
      </w:pPr>
      <w:r>
        <w:rPr>
          <w:i/>
        </w:rPr>
        <w:t>En concepto de: ALCALDESA PRESIDENTA De la empresa o Entidad Colaboradora:  AYUNTAMIENTO DE CANDELARIA</w:t>
      </w:r>
      <w:r>
        <w:rPr>
          <w:rFonts w:ascii="Times New Roman" w:eastAsia="Times New Roman" w:hAnsi="Times New Roman" w:cs="Times New Roman"/>
          <w:sz w:val="24"/>
        </w:rPr>
        <w:t xml:space="preserve"> </w:t>
      </w:r>
    </w:p>
    <w:p w:rsidR="001524AE" w:rsidRDefault="000E7BBE">
      <w:pPr>
        <w:tabs>
          <w:tab w:val="center" w:pos="1690"/>
          <w:tab w:val="center" w:pos="6146"/>
        </w:tabs>
        <w:spacing w:after="44" w:line="248" w:lineRule="auto"/>
        <w:ind w:left="0" w:right="0" w:firstLine="0"/>
        <w:jc w:val="left"/>
      </w:pPr>
      <w:r>
        <w:rPr>
          <w:rFonts w:ascii="Calibri" w:eastAsia="Calibri" w:hAnsi="Calibri" w:cs="Calibri"/>
        </w:rPr>
        <w:tab/>
      </w:r>
      <w:r>
        <w:rPr>
          <w:i/>
        </w:rPr>
        <w:t xml:space="preserve">Con C.I.F.: P3801100C </w:t>
      </w:r>
      <w:r>
        <w:rPr>
          <w:i/>
        </w:rPr>
        <w:tab/>
      </w:r>
      <w:r>
        <w:rPr>
          <w:i/>
        </w:rPr>
        <w:t>Domiciliada en: AVENIDA CONSTITUCIÓN Nº7</w:t>
      </w:r>
      <w:r>
        <w:rPr>
          <w:rFonts w:ascii="Times New Roman" w:eastAsia="Times New Roman" w:hAnsi="Times New Roman" w:cs="Times New Roman"/>
          <w:sz w:val="24"/>
        </w:rPr>
        <w:t xml:space="preserve"> </w:t>
      </w:r>
    </w:p>
    <w:p w:rsidR="001524AE" w:rsidRDefault="000E7BBE">
      <w:pPr>
        <w:tabs>
          <w:tab w:val="center" w:pos="1802"/>
          <w:tab w:val="center" w:pos="5783"/>
        </w:tabs>
        <w:spacing w:after="49" w:line="248" w:lineRule="auto"/>
        <w:ind w:left="0" w:right="0" w:firstLine="0"/>
        <w:jc w:val="left"/>
      </w:pPr>
      <w:r>
        <w:rPr>
          <w:rFonts w:ascii="Calibri" w:eastAsia="Calibri" w:hAnsi="Calibri" w:cs="Calibri"/>
        </w:rPr>
        <w:tab/>
      </w:r>
      <w:r>
        <w:rPr>
          <w:i/>
        </w:rPr>
        <w:t xml:space="preserve">Localidad: CANDELARIA </w:t>
      </w:r>
      <w:r>
        <w:rPr>
          <w:i/>
        </w:rPr>
        <w:tab/>
        <w:t>Municipio: CANDELARIA</w:t>
      </w:r>
      <w:r>
        <w:rPr>
          <w:rFonts w:ascii="Times New Roman" w:eastAsia="Times New Roman" w:hAnsi="Times New Roman" w:cs="Times New Roman"/>
          <w:sz w:val="24"/>
        </w:rPr>
        <w:t xml:space="preserve"> </w:t>
      </w:r>
    </w:p>
    <w:p w:rsidR="001524AE" w:rsidRDefault="000E7BBE">
      <w:pPr>
        <w:spacing w:after="3" w:line="435" w:lineRule="auto"/>
        <w:ind w:left="577" w:right="1022"/>
      </w:pPr>
      <w:r>
        <w:rPr>
          <w:i/>
        </w:rPr>
        <w:t xml:space="preserve">Provincia: SANTA CRUZ DE TENERIFE Teléfono: T922-500800 </w:t>
      </w:r>
      <w:r>
        <w:rPr>
          <w:i/>
        </w:rPr>
        <w:tab/>
        <w:t xml:space="preserve"> Fax: </w:t>
      </w:r>
      <w:r>
        <w:rPr>
          <w:i/>
        </w:rPr>
        <w:tab/>
        <w:t>F</w:t>
      </w:r>
      <w:r>
        <w:rPr>
          <w:rFonts w:ascii="Times New Roman" w:eastAsia="Times New Roman" w:hAnsi="Times New Roman" w:cs="Times New Roman"/>
          <w:sz w:val="24"/>
        </w:rPr>
        <w:t xml:space="preserve"> </w:t>
      </w:r>
      <w:r>
        <w:rPr>
          <w:i/>
        </w:rPr>
        <w:t xml:space="preserve"> Kilómetros distancia con el Centro: 30.00eMail: EMPLEO@CANDELARIA.ES</w:t>
      </w:r>
      <w:r>
        <w:rPr>
          <w:rFonts w:ascii="Times New Roman" w:eastAsia="Times New Roman" w:hAnsi="Times New Roman" w:cs="Times New Roman"/>
          <w:sz w:val="24"/>
        </w:rPr>
        <w:t xml:space="preserve"> </w:t>
      </w:r>
    </w:p>
    <w:p w:rsidR="001524AE" w:rsidRDefault="000E7BBE">
      <w:pPr>
        <w:spacing w:after="0" w:line="259" w:lineRule="auto"/>
        <w:ind w:left="1102" w:right="450"/>
        <w:jc w:val="center"/>
      </w:pPr>
      <w:r>
        <w:rPr>
          <w:i/>
        </w:rPr>
        <w:t>POR EL CENTRO DOCENTE:</w:t>
      </w:r>
      <w:r>
        <w:rPr>
          <w:rFonts w:ascii="Times New Roman" w:eastAsia="Times New Roman" w:hAnsi="Times New Roman" w:cs="Times New Roman"/>
          <w:sz w:val="24"/>
        </w:rPr>
        <w:t xml:space="preserve"> </w:t>
      </w:r>
    </w:p>
    <w:p w:rsidR="001524AE" w:rsidRDefault="000E7BBE">
      <w:pPr>
        <w:spacing w:after="5" w:line="249" w:lineRule="auto"/>
        <w:ind w:left="704" w:right="807" w:hanging="137"/>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8039" name="Group 78039"/>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078" name="Rectangle 1078"/>
                        <wps:cNvSpPr/>
                        <wps:spPr>
                          <a:xfrm rot="-5399999">
                            <a:off x="-1169421" y="1945720"/>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1079" name="Rectangle 1079"/>
                        <wps:cNvSpPr/>
                        <wps:spPr>
                          <a:xfrm rot="-5399999">
                            <a:off x="-976166" y="2062776"/>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1080" name="Rectangle 1080"/>
                        <wps:cNvSpPr/>
                        <wps:spPr>
                          <a:xfrm rot="-5399999">
                            <a:off x="-1937851" y="1024889"/>
                            <a:ext cx="4293726"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8 de 77 </w:t>
                              </w:r>
                            </w:p>
                          </w:txbxContent>
                        </wps:txbx>
                        <wps:bodyPr horzOverflow="overflow" vert="horz" lIns="0" tIns="0" rIns="0" bIns="0" rtlCol="0">
                          <a:noAutofit/>
                        </wps:bodyPr>
                      </wps:wsp>
                    </wpg:wgp>
                  </a:graphicData>
                </a:graphic>
              </wp:anchor>
            </w:drawing>
          </mc:Choice>
          <mc:Fallback xmlns:a="http://schemas.openxmlformats.org/drawingml/2006/main">
            <w:pict>
              <v:group id="Group 78039" style="width:18.7031pt;height:254.202pt;position:absolute;mso-position-horizontal-relative:page;mso-position-horizontal:absolute;margin-left:662.928pt;mso-position-vertical-relative:page;margin-top:518.718pt;" coordsize="2375,32283">
                <v:rect id="Rectangle 1078" style="position:absolute;width:24520;height:1132;left:-11694;top:194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1079"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080"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8 de 77 </w:t>
                        </w:r>
                      </w:p>
                    </w:txbxContent>
                  </v:textbox>
                </v:rect>
                <w10:wrap type="square"/>
              </v:group>
            </w:pict>
          </mc:Fallback>
        </mc:AlternateContent>
      </w:r>
      <w:r>
        <w:rPr>
          <w:i/>
        </w:rPr>
        <w:t xml:space="preserve">D/Nª: MARIA JESUS DELGADO GONZALEZ </w:t>
      </w:r>
      <w:r>
        <w:rPr>
          <w:i/>
        </w:rPr>
        <w:tab/>
        <w:t>Con D.N.I.: ***5013**</w:t>
      </w:r>
      <w:r>
        <w:rPr>
          <w:rFonts w:ascii="Times New Roman" w:eastAsia="Times New Roman" w:hAnsi="Times New Roman" w:cs="Times New Roman"/>
          <w:sz w:val="24"/>
        </w:rPr>
        <w:t xml:space="preserve"> </w:t>
      </w:r>
      <w:r>
        <w:rPr>
          <w:i/>
        </w:rPr>
        <w:t>En co</w:t>
      </w:r>
      <w:r>
        <w:rPr>
          <w:i/>
        </w:rPr>
        <w:t>ncepto de: DIRECTOR De la empresa o Entidad Colaboradora: EASD FERNANDO ESTÉVEZ</w:t>
      </w:r>
      <w:r>
        <w:rPr>
          <w:rFonts w:ascii="Times New Roman" w:eastAsia="Times New Roman" w:hAnsi="Times New Roman" w:cs="Times New Roman"/>
          <w:sz w:val="24"/>
        </w:rPr>
        <w:t xml:space="preserve"> </w:t>
      </w:r>
    </w:p>
    <w:tbl>
      <w:tblPr>
        <w:tblStyle w:val="TableGrid"/>
        <w:tblW w:w="8061" w:type="dxa"/>
        <w:tblInd w:w="701" w:type="dxa"/>
        <w:tblCellMar>
          <w:top w:w="14" w:type="dxa"/>
          <w:left w:w="0" w:type="dxa"/>
          <w:bottom w:w="5" w:type="dxa"/>
          <w:right w:w="0" w:type="dxa"/>
        </w:tblCellMar>
        <w:tblLook w:val="04A0" w:firstRow="1" w:lastRow="0" w:firstColumn="1" w:lastColumn="0" w:noHBand="0" w:noVBand="1"/>
      </w:tblPr>
      <w:tblGrid>
        <w:gridCol w:w="3819"/>
        <w:gridCol w:w="3447"/>
        <w:gridCol w:w="795"/>
      </w:tblGrid>
      <w:tr w:rsidR="001524AE">
        <w:trPr>
          <w:trHeight w:val="1394"/>
        </w:trPr>
        <w:tc>
          <w:tcPr>
            <w:tcW w:w="3819" w:type="dxa"/>
            <w:tcBorders>
              <w:top w:val="nil"/>
              <w:left w:val="nil"/>
              <w:bottom w:val="nil"/>
              <w:right w:val="nil"/>
            </w:tcBorders>
          </w:tcPr>
          <w:p w:rsidR="001524AE" w:rsidRDefault="000E7BBE">
            <w:pPr>
              <w:spacing w:after="0" w:line="321" w:lineRule="auto"/>
              <w:ind w:left="0" w:right="515" w:firstLine="0"/>
            </w:pPr>
            <w:r>
              <w:rPr>
                <w:i/>
              </w:rPr>
              <w:t>Con C.I.F.: S3511001D</w:t>
            </w:r>
            <w:r>
              <w:rPr>
                <w:rFonts w:ascii="Times New Roman" w:eastAsia="Times New Roman" w:hAnsi="Times New Roman" w:cs="Times New Roman"/>
                <w:sz w:val="24"/>
              </w:rPr>
              <w:t xml:space="preserve"> </w:t>
            </w:r>
            <w:r>
              <w:rPr>
                <w:i/>
              </w:rPr>
              <w:t xml:space="preserve">Localidad: SANTA CRUZ DE </w:t>
            </w:r>
          </w:p>
          <w:p w:rsidR="001524AE" w:rsidRDefault="000E7BBE">
            <w:pPr>
              <w:spacing w:after="0" w:line="259" w:lineRule="auto"/>
              <w:ind w:left="0" w:right="0" w:firstLine="0"/>
              <w:jc w:val="left"/>
            </w:pPr>
            <w:r>
              <w:rPr>
                <w:i/>
              </w:rPr>
              <w:t>TENERIFE</w:t>
            </w:r>
            <w:r>
              <w:rPr>
                <w:rFonts w:ascii="Times New Roman" w:eastAsia="Times New Roman" w:hAnsi="Times New Roman" w:cs="Times New Roman"/>
                <w:sz w:val="24"/>
              </w:rPr>
              <w:t xml:space="preserve"> </w:t>
            </w:r>
          </w:p>
          <w:p w:rsidR="001524AE" w:rsidRDefault="000E7BBE">
            <w:pPr>
              <w:spacing w:after="3" w:line="259" w:lineRule="auto"/>
              <w:ind w:left="0" w:right="0" w:firstLine="0"/>
              <w:jc w:val="left"/>
            </w:pPr>
            <w:r>
              <w:rPr>
                <w:i/>
              </w:rPr>
              <w:t xml:space="preserve">Provincia: SANTA CRUZ DE </w:t>
            </w:r>
          </w:p>
          <w:p w:rsidR="001524AE" w:rsidRDefault="000E7BBE">
            <w:pPr>
              <w:spacing w:after="0" w:line="259" w:lineRule="auto"/>
              <w:ind w:left="0" w:right="0" w:firstLine="0"/>
              <w:jc w:val="left"/>
            </w:pPr>
            <w:r>
              <w:rPr>
                <w:i/>
              </w:rPr>
              <w:t>TENERIFE</w:t>
            </w:r>
            <w:r>
              <w:rPr>
                <w:rFonts w:ascii="Times New Roman" w:eastAsia="Times New Roman" w:hAnsi="Times New Roman" w:cs="Times New Roman"/>
                <w:sz w:val="24"/>
              </w:rPr>
              <w:t xml:space="preserve"> </w:t>
            </w:r>
          </w:p>
        </w:tc>
        <w:tc>
          <w:tcPr>
            <w:tcW w:w="3447" w:type="dxa"/>
            <w:tcBorders>
              <w:top w:val="nil"/>
              <w:left w:val="nil"/>
              <w:bottom w:val="nil"/>
              <w:right w:val="nil"/>
            </w:tcBorders>
          </w:tcPr>
          <w:p w:rsidR="001524AE" w:rsidRDefault="000E7BBE">
            <w:pPr>
              <w:spacing w:after="5" w:line="259" w:lineRule="auto"/>
              <w:ind w:left="0" w:right="0" w:firstLine="0"/>
              <w:jc w:val="left"/>
            </w:pPr>
            <w:r>
              <w:rPr>
                <w:i/>
              </w:rPr>
              <w:t xml:space="preserve">Domiciliada en: CAMINO DEL </w:t>
            </w:r>
          </w:p>
          <w:p w:rsidR="001524AE" w:rsidRDefault="000E7BBE">
            <w:pPr>
              <w:spacing w:after="36" w:line="259" w:lineRule="auto"/>
              <w:ind w:left="0" w:right="0" w:firstLine="0"/>
              <w:jc w:val="left"/>
            </w:pPr>
            <w:r>
              <w:rPr>
                <w:i/>
              </w:rPr>
              <w:t>HIERRO, 6</w:t>
            </w:r>
            <w:r>
              <w:rPr>
                <w:rFonts w:ascii="Times New Roman" w:eastAsia="Times New Roman" w:hAnsi="Times New Roman" w:cs="Times New Roman"/>
                <w:sz w:val="24"/>
              </w:rPr>
              <w:t xml:space="preserve"> </w:t>
            </w:r>
          </w:p>
          <w:p w:rsidR="001524AE" w:rsidRDefault="000E7BBE">
            <w:pPr>
              <w:spacing w:after="0" w:line="259" w:lineRule="auto"/>
              <w:ind w:left="422" w:right="0" w:hanging="67"/>
              <w:jc w:val="left"/>
            </w:pPr>
            <w:r>
              <w:rPr>
                <w:i/>
              </w:rPr>
              <w:t>Municipio: SANTA CRUZ DE TENERIFE Teléfono: 922202616 Fax:</w:t>
            </w:r>
            <w:r>
              <w:rPr>
                <w:rFonts w:ascii="Times New Roman" w:eastAsia="Times New Roman" w:hAnsi="Times New Roman" w:cs="Times New Roman"/>
                <w:sz w:val="24"/>
              </w:rPr>
              <w:t xml:space="preserve"> </w:t>
            </w:r>
          </w:p>
        </w:tc>
        <w:tc>
          <w:tcPr>
            <w:tcW w:w="795" w:type="dxa"/>
            <w:tcBorders>
              <w:top w:val="nil"/>
              <w:left w:val="nil"/>
              <w:bottom w:val="nil"/>
              <w:right w:val="nil"/>
            </w:tcBorders>
            <w:vAlign w:val="bottom"/>
          </w:tcPr>
          <w:p w:rsidR="001524AE" w:rsidRDefault="000E7BBE">
            <w:pPr>
              <w:spacing w:after="3" w:line="259" w:lineRule="auto"/>
              <w:ind w:left="0" w:right="0" w:firstLine="0"/>
              <w:jc w:val="left"/>
            </w:pPr>
            <w:r>
              <w:rPr>
                <w:i/>
              </w:rPr>
              <w:t>922-</w:t>
            </w:r>
          </w:p>
          <w:p w:rsidR="001524AE" w:rsidRDefault="000E7BBE">
            <w:pPr>
              <w:spacing w:after="0" w:line="259" w:lineRule="auto"/>
              <w:ind w:left="0" w:right="0" w:firstLine="0"/>
            </w:pPr>
            <w:r>
              <w:rPr>
                <w:i/>
              </w:rPr>
              <w:t>204794</w:t>
            </w:r>
            <w:r>
              <w:rPr>
                <w:rFonts w:ascii="Times New Roman" w:eastAsia="Times New Roman" w:hAnsi="Times New Roman" w:cs="Times New Roman"/>
                <w:sz w:val="24"/>
              </w:rPr>
              <w:t xml:space="preserve"> </w:t>
            </w:r>
          </w:p>
        </w:tc>
      </w:tr>
    </w:tbl>
    <w:p w:rsidR="001524AE" w:rsidRDefault="000E7BBE">
      <w:pPr>
        <w:spacing w:after="0" w:line="259" w:lineRule="auto"/>
        <w:ind w:left="715" w:right="0" w:firstLine="0"/>
        <w:jc w:val="center"/>
      </w:pPr>
      <w:r>
        <w:rPr>
          <w:i/>
        </w:rPr>
        <w:t xml:space="preserve"> </w:t>
      </w:r>
    </w:p>
    <w:p w:rsidR="001524AE" w:rsidRDefault="000E7BBE">
      <w:pPr>
        <w:spacing w:after="0" w:line="259" w:lineRule="auto"/>
        <w:ind w:left="715" w:right="0" w:firstLine="0"/>
        <w:jc w:val="center"/>
      </w:pPr>
      <w:r>
        <w:rPr>
          <w:i/>
        </w:rPr>
        <w:t xml:space="preserve"> </w:t>
      </w:r>
    </w:p>
    <w:p w:rsidR="001524AE" w:rsidRDefault="000E7BBE">
      <w:pPr>
        <w:spacing w:after="0" w:line="259" w:lineRule="auto"/>
        <w:ind w:left="1102" w:right="438"/>
        <w:jc w:val="center"/>
      </w:pPr>
      <w:r>
        <w:rPr>
          <w:i/>
        </w:rPr>
        <w:t xml:space="preserve">DECLARAN </w:t>
      </w:r>
    </w:p>
    <w:p w:rsidR="001524AE" w:rsidRDefault="000E7BBE">
      <w:pPr>
        <w:spacing w:after="190" w:line="248" w:lineRule="auto"/>
        <w:ind w:left="714" w:right="59"/>
      </w:pPr>
      <w:r>
        <w:rPr>
          <w:i/>
        </w:rPr>
        <w:t>Que se reconocen recíprocamente capacidad y legitimación para convenir el presente Concierto específico con la finalidad de colaborar ambas entidades para la realización de las Prácticas Externas por parte de los estudiantes que cursan las Enseñanzas Artís</w:t>
      </w:r>
      <w:r>
        <w:rPr>
          <w:i/>
        </w:rPr>
        <w:t>ticas Superiores, y que se celebra al amparo de lo establecido en la Ley Orgánica 2/2006, de 3 de mayo, de Educación (BOE nº 106, de 4 de mayo), en el Real Decreto 1614/2009, de 26 de octubre, por el que se establece la ordenación de las enseñanzas artísti</w:t>
      </w:r>
      <w:r>
        <w:rPr>
          <w:i/>
        </w:rPr>
        <w:t xml:space="preserve">cas superiores reguladas en dicha Ley Orgánica (BOE nº 259, de 27 de octubre), así como en los Reales Decretos 631/2010 y 633/2010, ambos de 14 de mayo, por los que se regula el contenido básico de las enseñanzas artísticas superiores de Grado en Música y </w:t>
      </w:r>
      <w:r>
        <w:rPr>
          <w:i/>
        </w:rPr>
        <w:t>de Grado en Diseño, respectivamente, y en la Orden de 29 de abril de 2011, por la que se aprueba, con carácter experimental, la implantación de los estudios oficiales de Grado en Música, Arte Dramático y Diseño en el ámbito de la Comunidad Autónoma de Cana</w:t>
      </w:r>
      <w:r>
        <w:rPr>
          <w:i/>
        </w:rPr>
        <w:t xml:space="preserve">rias (BOC nº 99, de 19 de mayo). </w:t>
      </w:r>
    </w:p>
    <w:p w:rsidR="001524AE" w:rsidRDefault="000E7BBE">
      <w:pPr>
        <w:spacing w:after="0" w:line="259" w:lineRule="auto"/>
        <w:ind w:left="704" w:right="0" w:firstLine="0"/>
        <w:jc w:val="left"/>
      </w:pPr>
      <w:r>
        <w:rPr>
          <w:i/>
        </w:rPr>
        <w:t xml:space="preserve"> </w:t>
      </w:r>
    </w:p>
    <w:p w:rsidR="001524AE" w:rsidRDefault="000E7BBE">
      <w:pPr>
        <w:spacing w:after="190" w:line="259" w:lineRule="auto"/>
        <w:ind w:left="704" w:right="0" w:firstLine="0"/>
        <w:jc w:val="left"/>
      </w:pPr>
      <w:r>
        <w:rPr>
          <w:i/>
        </w:rPr>
        <w:t xml:space="preserve"> </w:t>
      </w:r>
    </w:p>
    <w:p w:rsidR="001524AE" w:rsidRDefault="000E7BBE">
      <w:pPr>
        <w:spacing w:after="161" w:line="259" w:lineRule="auto"/>
        <w:ind w:left="1102" w:right="449"/>
        <w:jc w:val="center"/>
      </w:pPr>
      <w:r>
        <w:rPr>
          <w:i/>
        </w:rPr>
        <w:t>ACUERDAN</w:t>
      </w:r>
      <w:r>
        <w:rPr>
          <w:rFonts w:ascii="Times New Roman" w:eastAsia="Times New Roman" w:hAnsi="Times New Roman" w:cs="Times New Roman"/>
          <w:sz w:val="24"/>
        </w:rPr>
        <w:t xml:space="preserve"> </w:t>
      </w:r>
    </w:p>
    <w:p w:rsidR="001524AE" w:rsidRDefault="000E7BBE">
      <w:pPr>
        <w:spacing w:after="185" w:line="248" w:lineRule="auto"/>
        <w:ind w:left="714" w:right="59"/>
      </w:pPr>
      <w:r>
        <w:rPr>
          <w:i/>
        </w:rPr>
        <w:t xml:space="preserve">Suscribir el presente concierto específico de colaboración de acuerdo con las siguientes </w:t>
      </w:r>
    </w:p>
    <w:p w:rsidR="001524AE" w:rsidRDefault="000E7BBE">
      <w:pPr>
        <w:spacing w:after="0" w:line="259" w:lineRule="auto"/>
        <w:ind w:left="715" w:right="0" w:firstLine="0"/>
        <w:jc w:val="center"/>
      </w:pPr>
      <w:r>
        <w:rPr>
          <w:i/>
        </w:rPr>
        <w:t xml:space="preserve"> </w:t>
      </w:r>
    </w:p>
    <w:p w:rsidR="001524AE" w:rsidRDefault="000E7BBE">
      <w:pPr>
        <w:spacing w:after="0" w:line="259" w:lineRule="auto"/>
        <w:ind w:left="1102" w:right="443"/>
        <w:jc w:val="center"/>
      </w:pPr>
      <w:r>
        <w:rPr>
          <w:i/>
        </w:rPr>
        <w:t xml:space="preserve">CLÁUSULAS </w:t>
      </w:r>
    </w:p>
    <w:p w:rsidR="001524AE" w:rsidRDefault="000E7BBE">
      <w:pPr>
        <w:numPr>
          <w:ilvl w:val="0"/>
          <w:numId w:val="5"/>
        </w:numPr>
        <w:spacing w:after="3" w:line="248" w:lineRule="auto"/>
        <w:ind w:right="59" w:hanging="360"/>
      </w:pPr>
      <w:r>
        <w:rPr>
          <w:i/>
        </w:rPr>
        <w:t xml:space="preserve">El objeto del concierto específico de colaboración es la realización coordinada de la asignatura Prácticas externas entre el centro docente y la empresa o entidad colaboradora con el fin de que el alumnado que cursa las Enseñanzas Artísticas Superiores de </w:t>
      </w:r>
      <w:r>
        <w:rPr>
          <w:i/>
          <w:vertAlign w:val="subscript"/>
        </w:rPr>
        <w:t>DI</w:t>
      </w:r>
      <w:r>
        <w:rPr>
          <w:i/>
          <w:sz w:val="14"/>
        </w:rPr>
        <w:t>SEÑO</w:t>
      </w:r>
      <w:r>
        <w:rPr>
          <w:i/>
        </w:rPr>
        <w:t>_________ lleve a cabo adecuadamente este bloque formativo en el centro de trabajo, de acuerdo con el</w:t>
      </w:r>
      <w:r>
        <w:rPr>
          <w:i/>
          <w:vertAlign w:val="subscript"/>
        </w:rPr>
        <w:t xml:space="preserve"> </w:t>
      </w:r>
      <w:r>
        <w:rPr>
          <w:i/>
        </w:rPr>
        <w:t>currículo establecido y el perfil profesional que debe alcanzar este alumnado.</w:t>
      </w:r>
      <w:r>
        <w:rPr>
          <w:rFonts w:ascii="Times New Roman" w:eastAsia="Times New Roman" w:hAnsi="Times New Roman" w:cs="Times New Roman"/>
          <w:sz w:val="24"/>
        </w:rPr>
        <w:t xml:space="preserve"> </w:t>
      </w:r>
    </w:p>
    <w:p w:rsidR="001524AE" w:rsidRDefault="000E7BBE">
      <w:pPr>
        <w:numPr>
          <w:ilvl w:val="0"/>
          <w:numId w:val="5"/>
        </w:numPr>
        <w:spacing w:after="3" w:line="248" w:lineRule="auto"/>
        <w:ind w:right="59" w:hanging="360"/>
      </w:pPr>
      <w:r>
        <w:rPr>
          <w:i/>
        </w:rPr>
        <w:t xml:space="preserve">La duración del presente concierto será de 12 meses </w:t>
      </w:r>
      <w:r>
        <w:rPr>
          <w:i/>
        </w:rPr>
        <w:t>____________, periodo prorrogable sin más requisito que la ausencia de denuncia expresa, que, en su caso, deberá efectuarse con una antelación de tres meses al menos.</w:t>
      </w:r>
      <w:r>
        <w:rPr>
          <w:rFonts w:ascii="Times New Roman" w:eastAsia="Times New Roman" w:hAnsi="Times New Roman" w:cs="Times New Roman"/>
          <w:sz w:val="24"/>
        </w:rPr>
        <w:t xml:space="preserve"> </w:t>
      </w:r>
    </w:p>
    <w:p w:rsidR="001524AE" w:rsidRDefault="000E7BBE">
      <w:pPr>
        <w:numPr>
          <w:ilvl w:val="0"/>
          <w:numId w:val="5"/>
        </w:numPr>
        <w:spacing w:after="3" w:line="248" w:lineRule="auto"/>
        <w:ind w:right="59" w:hanging="360"/>
      </w:pPr>
      <w:r>
        <w:rPr>
          <w:i/>
        </w:rPr>
        <w:t>El centro docente elaborará, en colaboración con la empresa o entidad colaboradora, el p</w:t>
      </w:r>
      <w:r>
        <w:rPr>
          <w:i/>
        </w:rPr>
        <w:t>rograma formativo correspondiente, en donde necesariamente se indicará el contenido específico de las prácticas y el seguimiento que de ellas vaya a hacerse con arreglo a lo dispuesto en la normativa vigente, así como la relación de alumnado, especificándo</w:t>
      </w:r>
      <w:r>
        <w:rPr>
          <w:i/>
        </w:rPr>
        <w:t xml:space="preserve">se, al menos, para cada uno las siguientes circunstancias: </w:t>
      </w:r>
    </w:p>
    <w:p w:rsidR="001524AE" w:rsidRDefault="000E7BBE">
      <w:pPr>
        <w:numPr>
          <w:ilvl w:val="2"/>
          <w:numId w:val="6"/>
        </w:numPr>
        <w:spacing w:after="3" w:line="248" w:lineRule="auto"/>
        <w:ind w:right="59" w:hanging="360"/>
      </w:pPr>
      <w:r>
        <w:rPr>
          <w:i/>
        </w:rPr>
        <w:t xml:space="preserve">Días y horas que el alumnado va a permanecer en la entidad colaboradora. </w:t>
      </w:r>
    </w:p>
    <w:p w:rsidR="001524AE" w:rsidRDefault="000E7BBE">
      <w:pPr>
        <w:numPr>
          <w:ilvl w:val="2"/>
          <w:numId w:val="6"/>
        </w:numPr>
        <w:spacing w:after="3" w:line="248" w:lineRule="auto"/>
        <w:ind w:right="59" w:hanging="360"/>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77908" name="Group 77908"/>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215" name="Rectangle 1215"/>
                        <wps:cNvSpPr/>
                        <wps:spPr>
                          <a:xfrm rot="-5399999">
                            <a:off x="-1169421" y="1945720"/>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1216" name="Rectangle 1216"/>
                        <wps:cNvSpPr/>
                        <wps:spPr>
                          <a:xfrm rot="-5399999">
                            <a:off x="-976166" y="2062776"/>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1217" name="Rectangle 1217"/>
                        <wps:cNvSpPr/>
                        <wps:spPr>
                          <a:xfrm rot="-5399999">
                            <a:off x="-1937851" y="1024889"/>
                            <a:ext cx="4293726"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9 de 77 </w:t>
                              </w:r>
                            </w:p>
                          </w:txbxContent>
                        </wps:txbx>
                        <wps:bodyPr horzOverflow="overflow" vert="horz" lIns="0" tIns="0" rIns="0" bIns="0" rtlCol="0">
                          <a:noAutofit/>
                        </wps:bodyPr>
                      </wps:wsp>
                    </wpg:wgp>
                  </a:graphicData>
                </a:graphic>
              </wp:anchor>
            </w:drawing>
          </mc:Choice>
          <mc:Fallback xmlns:a="http://schemas.openxmlformats.org/drawingml/2006/main">
            <w:pict>
              <v:group id="Group 77908" style="width:18.7031pt;height:254.202pt;position:absolute;mso-position-horizontal-relative:page;mso-position-horizontal:absolute;margin-left:662.928pt;mso-position-vertical-relative:page;margin-top:518.718pt;" coordsize="2375,32283">
                <v:rect id="Rectangle 1215" style="position:absolute;width:24520;height:1132;left:-11694;top:194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1216"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217"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9 de 77 </w:t>
                        </w:r>
                      </w:p>
                    </w:txbxContent>
                  </v:textbox>
                </v:rect>
                <w10:wrap type="square"/>
              </v:group>
            </w:pict>
          </mc:Fallback>
        </mc:AlternateContent>
      </w:r>
      <w:r>
        <w:rPr>
          <w:i/>
        </w:rPr>
        <w:t xml:space="preserve">Centro o centros de trabajo de la entidad donde se vaya a desarrollar el programa formativo. </w:t>
      </w:r>
    </w:p>
    <w:p w:rsidR="001524AE" w:rsidRDefault="000E7BBE">
      <w:pPr>
        <w:numPr>
          <w:ilvl w:val="2"/>
          <w:numId w:val="6"/>
        </w:numPr>
        <w:spacing w:after="3" w:line="248" w:lineRule="auto"/>
        <w:ind w:right="59" w:hanging="360"/>
      </w:pPr>
      <w:r>
        <w:rPr>
          <w:i/>
        </w:rPr>
        <w:t xml:space="preserve">Enseñanzas en que se encuentre matriculado el alumnado. </w:t>
      </w:r>
    </w:p>
    <w:p w:rsidR="001524AE" w:rsidRDefault="000E7BBE">
      <w:pPr>
        <w:spacing w:after="3" w:line="248" w:lineRule="auto"/>
        <w:ind w:left="1424" w:right="59"/>
      </w:pPr>
      <w:r>
        <w:rPr>
          <w:i/>
        </w:rPr>
        <w:t>En ningún cas</w:t>
      </w:r>
      <w:r>
        <w:rPr>
          <w:i/>
        </w:rPr>
        <w:t>o podrá tener lugar la realización de las prácticas externas por parte del alumnado sin que el programa formativo haya obtenido del director del centro docente y el representante de la entidad colaboradora los correspondientes visados. Los documentos donde</w:t>
      </w:r>
      <w:r>
        <w:rPr>
          <w:i/>
        </w:rPr>
        <w:t xml:space="preserve"> consten las expresadas circunstancias formarán parte del Concierto, como anexos al mismo, y se suscribirán por ambas partes. </w:t>
      </w:r>
    </w:p>
    <w:p w:rsidR="001524AE" w:rsidRDefault="000E7BBE">
      <w:pPr>
        <w:numPr>
          <w:ilvl w:val="0"/>
          <w:numId w:val="5"/>
        </w:numPr>
        <w:spacing w:after="3" w:line="248" w:lineRule="auto"/>
        <w:ind w:right="59" w:hanging="360"/>
      </w:pPr>
      <w:r>
        <w:rPr>
          <w:i/>
        </w:rPr>
        <w:t>Tanto el Concierto como sus anexos deberán figurar en la entidad colaboradora y en el centro docente a disposición de las autorid</w:t>
      </w:r>
      <w:r>
        <w:rPr>
          <w:i/>
        </w:rPr>
        <w:t xml:space="preserve">ades académicas y laborales. </w:t>
      </w:r>
    </w:p>
    <w:p w:rsidR="001524AE" w:rsidRDefault="000E7BBE">
      <w:pPr>
        <w:numPr>
          <w:ilvl w:val="0"/>
          <w:numId w:val="5"/>
        </w:numPr>
        <w:spacing w:after="3" w:line="248" w:lineRule="auto"/>
        <w:ind w:right="59" w:hanging="360"/>
      </w:pPr>
      <w:r>
        <w:rPr>
          <w:i/>
        </w:rPr>
        <w:t>En el seguimiento y valoración de las prácticas intervendrán el Tutor académico del Centro y el Tutor de Empresa de la entidad colaboradora que para ello se designe por la misma. En el programa formativo se especificarán los n</w:t>
      </w:r>
      <w:r>
        <w:rPr>
          <w:i/>
        </w:rPr>
        <w:t xml:space="preserve">ombres de las personas a las que se les encomienden la citada labor. Para el seguimiento y valoración de las prácticas se empleará la documentación establecida al efecto. </w:t>
      </w:r>
    </w:p>
    <w:p w:rsidR="001524AE" w:rsidRDefault="000E7BBE">
      <w:pPr>
        <w:numPr>
          <w:ilvl w:val="0"/>
          <w:numId w:val="5"/>
        </w:numPr>
        <w:spacing w:after="3" w:line="248" w:lineRule="auto"/>
        <w:ind w:right="59" w:hanging="360"/>
      </w:pPr>
      <w:r>
        <w:rPr>
          <w:i/>
        </w:rPr>
        <w:t xml:space="preserve">Los Conciertos Específicos de Colaboración se extinguirán por: </w:t>
      </w:r>
    </w:p>
    <w:p w:rsidR="001524AE" w:rsidRDefault="000E7BBE">
      <w:pPr>
        <w:numPr>
          <w:ilvl w:val="1"/>
          <w:numId w:val="5"/>
        </w:numPr>
        <w:spacing w:after="3" w:line="248" w:lineRule="auto"/>
        <w:ind w:right="59" w:hanging="360"/>
      </w:pPr>
      <w:r>
        <w:rPr>
          <w:i/>
        </w:rPr>
        <w:t>Expiración del plazo</w:t>
      </w:r>
      <w:r>
        <w:rPr>
          <w:i/>
        </w:rPr>
        <w:t xml:space="preserve"> convenido o de alguna de las prórrogas siempre que medie denuncia expresa de las partes con, al menos, tres meses de antelación. </w:t>
      </w:r>
    </w:p>
    <w:p w:rsidR="001524AE" w:rsidRDefault="000E7BBE">
      <w:pPr>
        <w:numPr>
          <w:ilvl w:val="1"/>
          <w:numId w:val="5"/>
        </w:numPr>
        <w:spacing w:after="3" w:line="248" w:lineRule="auto"/>
        <w:ind w:right="59" w:hanging="360"/>
      </w:pPr>
      <w:r>
        <w:rPr>
          <w:i/>
        </w:rPr>
        <w:t>Cese definitivo de actividades de la entidad colaboradora, debiendo preavisar, cuando fuera posible, con una antelación mínim</w:t>
      </w:r>
      <w:r>
        <w:rPr>
          <w:i/>
        </w:rPr>
        <w:t xml:space="preserve">a de 15 días. </w:t>
      </w:r>
    </w:p>
    <w:p w:rsidR="001524AE" w:rsidRDefault="000E7BBE">
      <w:pPr>
        <w:numPr>
          <w:ilvl w:val="1"/>
          <w:numId w:val="5"/>
        </w:numPr>
        <w:spacing w:after="3" w:line="248" w:lineRule="auto"/>
        <w:ind w:right="59" w:hanging="360"/>
      </w:pPr>
      <w:r>
        <w:rPr>
          <w:i/>
        </w:rPr>
        <w:t>Resolución del Concierto a instancia de cualquiera de las partes, por incumplimiento de alguna de sus cláusulas, en particular las que hacen referencia al cumplimiento del programa formativo y al seguimiento de la formación en la entidad col</w:t>
      </w:r>
      <w:r>
        <w:rPr>
          <w:i/>
        </w:rPr>
        <w:t xml:space="preserve">aboradora. La comisión de hechos que puedan ser constitutivos de delitos o faltas por alguna de las partes suscribientes del concierto o por los alumnos, podrá ser igualmente causa de resolución del mismo. </w:t>
      </w:r>
    </w:p>
    <w:p w:rsidR="001524AE" w:rsidRDefault="000E7BBE">
      <w:pPr>
        <w:numPr>
          <w:ilvl w:val="0"/>
          <w:numId w:val="5"/>
        </w:numPr>
        <w:spacing w:after="3" w:line="248" w:lineRule="auto"/>
        <w:ind w:right="59" w:hanging="360"/>
      </w:pPr>
      <w:r>
        <w:rPr>
          <w:i/>
        </w:rPr>
        <w:t>Quedará sin efecto el programa formativo acordado</w:t>
      </w:r>
      <w:r>
        <w:rPr>
          <w:i/>
        </w:rPr>
        <w:t xml:space="preserve"> para el alumnado, por decisión unilateral del centro docente, de la entidad colaboradora, o conjunta de ambos, en los siguientes casos: </w:t>
      </w:r>
    </w:p>
    <w:p w:rsidR="001524AE" w:rsidRDefault="000E7BBE">
      <w:pPr>
        <w:numPr>
          <w:ilvl w:val="0"/>
          <w:numId w:val="7"/>
        </w:numPr>
        <w:spacing w:after="3" w:line="248" w:lineRule="auto"/>
        <w:ind w:right="59" w:hanging="360"/>
      </w:pPr>
      <w:r>
        <w:rPr>
          <w:i/>
        </w:rPr>
        <w:t xml:space="preserve">Faltas repetidas de asistencia y/o puntualidad no justificadas del alumnado. </w:t>
      </w:r>
    </w:p>
    <w:p w:rsidR="001524AE" w:rsidRDefault="000E7BBE">
      <w:pPr>
        <w:numPr>
          <w:ilvl w:val="0"/>
          <w:numId w:val="7"/>
        </w:numPr>
        <w:spacing w:after="3" w:line="248" w:lineRule="auto"/>
        <w:ind w:right="59" w:hanging="360"/>
      </w:pPr>
      <w:r>
        <w:rPr>
          <w:i/>
        </w:rPr>
        <w:t xml:space="preserve">Falta de aprovechamiento o mala conducta del alumnado, previa audiencia al interesado/a. </w:t>
      </w:r>
    </w:p>
    <w:p w:rsidR="001524AE" w:rsidRDefault="000E7BBE">
      <w:pPr>
        <w:numPr>
          <w:ilvl w:val="0"/>
          <w:numId w:val="7"/>
        </w:numPr>
        <w:spacing w:after="3" w:line="248" w:lineRule="auto"/>
        <w:ind w:right="59" w:hanging="360"/>
      </w:pPr>
      <w:r>
        <w:rPr>
          <w:i/>
        </w:rPr>
        <w:t xml:space="preserve">Inaplicación del programa formativo. </w:t>
      </w:r>
    </w:p>
    <w:p w:rsidR="001524AE" w:rsidRDefault="000E7BBE">
      <w:pPr>
        <w:numPr>
          <w:ilvl w:val="0"/>
          <w:numId w:val="8"/>
        </w:numPr>
        <w:spacing w:after="3" w:line="248" w:lineRule="auto"/>
        <w:ind w:right="59" w:hanging="360"/>
      </w:pPr>
      <w:r>
        <w:rPr>
          <w:i/>
        </w:rPr>
        <w:t>Si por alguna causa, el alumnado concluyera las prácticas externas antes de la fecha prevista en el programa formativo, el tutor</w:t>
      </w:r>
      <w:r>
        <w:rPr>
          <w:i/>
        </w:rPr>
        <w:t xml:space="preserve"> de la entidad colaboradora deberá evaluar las actividades realizadas por el alumno en la entidad hasta ese momento. </w:t>
      </w:r>
    </w:p>
    <w:p w:rsidR="001524AE" w:rsidRDefault="000E7BBE">
      <w:pPr>
        <w:numPr>
          <w:ilvl w:val="0"/>
          <w:numId w:val="8"/>
        </w:numPr>
        <w:spacing w:after="3" w:line="248" w:lineRule="auto"/>
        <w:ind w:right="59" w:hanging="360"/>
      </w:pPr>
      <w:r>
        <w:rPr>
          <w:i/>
        </w:rPr>
        <w:t>La duración de las estancias diarias de los alumnos en el centro de trabajo será igual a la jornada laboral ordinaria de la Entidad colabo</w:t>
      </w:r>
      <w:r>
        <w:rPr>
          <w:i/>
        </w:rPr>
        <w:t>radora, independientemente del turno de la enseñanza superior que cursen. En ningún caso, esta estancia puede sobrepasar las 9 horas diarias, 40 horas semanales de promedio en cómputo anual u otro límite que venga establecido por la normativa laboral. La r</w:t>
      </w:r>
      <w:r>
        <w:rPr>
          <w:i/>
        </w:rPr>
        <w:t>ealización de las prácticas externas así como el cumplimiento la jornada y horario laboral ordinario en la entidad colaboradora será compatible con la atención periódica al alumnado en el centro docente, cuando sea necesario atender a los problemas de apre</w:t>
      </w:r>
      <w:r>
        <w:rPr>
          <w:i/>
        </w:rPr>
        <w:t>ndizaje que se presenten y valorar el desarrollo de las actividades correspondientes al programa de formación. Las ausencias o retrasos que con ese objeto se produzcan en el centro de trabajo serán comunicadas con suficiente antelación a la entidad colabor</w:t>
      </w:r>
      <w:r>
        <w:rPr>
          <w:i/>
        </w:rPr>
        <w:t xml:space="preserve">adora. </w:t>
      </w:r>
    </w:p>
    <w:p w:rsidR="001524AE" w:rsidRDefault="000E7BBE">
      <w:pPr>
        <w:numPr>
          <w:ilvl w:val="0"/>
          <w:numId w:val="8"/>
        </w:numPr>
        <w:spacing w:after="3" w:line="248" w:lineRule="auto"/>
        <w:ind w:right="59" w:hanging="360"/>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8124" name="Group 7812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343" name="Rectangle 1343"/>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1344" name="Rectangle 1344"/>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1345" name="Rectangle 1345"/>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10 de 77 </w:t>
                              </w:r>
                            </w:p>
                          </w:txbxContent>
                        </wps:txbx>
                        <wps:bodyPr horzOverflow="overflow" vert="horz" lIns="0" tIns="0" rIns="0" bIns="0" rtlCol="0">
                          <a:noAutofit/>
                        </wps:bodyPr>
                      </wps:wsp>
                    </wpg:wgp>
                  </a:graphicData>
                </a:graphic>
              </wp:anchor>
            </w:drawing>
          </mc:Choice>
          <mc:Fallback xmlns:a="http://schemas.openxmlformats.org/drawingml/2006/main">
            <w:pict>
              <v:group id="Group 78124" style="width:18.7031pt;height:257.538pt;position:absolute;mso-position-horizontal-relative:page;mso-position-horizontal:absolute;margin-left:662.928pt;mso-position-vertical-relative:page;margin-top:515.382pt;" coordsize="2375,32707">
                <v:rect id="Rectangle 1343"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1344"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345"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10 de 77 </w:t>
                        </w:r>
                      </w:p>
                    </w:txbxContent>
                  </v:textbox>
                </v:rect>
                <w10:wrap type="square"/>
              </v:group>
            </w:pict>
          </mc:Fallback>
        </mc:AlternateContent>
      </w:r>
      <w:r>
        <w:rPr>
          <w:i/>
        </w:rPr>
        <w:t>La entidad colaboradora se compromete al cumplimien</w:t>
      </w:r>
      <w:r>
        <w:rPr>
          <w:i/>
        </w:rPr>
        <w:t>to de la programación de actividades en el centro de trabajo, a realiza el seguimiento y valoración del progreso de los alumnos que desarrollan las prácticas formativas en la misma, así como la revisión de la programación, si una vez iniciado el periodo de</w:t>
      </w:r>
      <w:r>
        <w:rPr>
          <w:i/>
        </w:rPr>
        <w:t xml:space="preserve"> prácticas se considera necesario. </w:t>
      </w:r>
    </w:p>
    <w:p w:rsidR="001524AE" w:rsidRDefault="000E7BBE">
      <w:pPr>
        <w:numPr>
          <w:ilvl w:val="0"/>
          <w:numId w:val="8"/>
        </w:numPr>
        <w:spacing w:after="3" w:line="248" w:lineRule="auto"/>
        <w:ind w:right="59" w:hanging="360"/>
      </w:pPr>
      <w:r>
        <w:rPr>
          <w:i/>
        </w:rPr>
        <w:t>En cualquier momento, el contenido y desarrollo de las actividades formativas en el centro de trabajo, pueden ser objeto de seguimiento, valoración y supervisión por parte del centro docente a través del profesor-tutor d</w:t>
      </w:r>
      <w:r>
        <w:rPr>
          <w:i/>
        </w:rPr>
        <w:t xml:space="preserve">el Centro, en colaboración con el tutor de la empresa o la entidad. Con este fin la entidad colaboradora facilitará el acceso al centro de trabajo. </w:t>
      </w:r>
    </w:p>
    <w:p w:rsidR="001524AE" w:rsidRDefault="000E7BBE">
      <w:pPr>
        <w:numPr>
          <w:ilvl w:val="0"/>
          <w:numId w:val="8"/>
        </w:numPr>
        <w:spacing w:after="3" w:line="248" w:lineRule="auto"/>
        <w:ind w:right="59" w:hanging="360"/>
      </w:pPr>
      <w:r>
        <w:rPr>
          <w:i/>
        </w:rPr>
        <w:t>La entidad colaboradora comunicará al centro docente y a los alumnos las normas específicas del régimen int</w:t>
      </w:r>
      <w:r>
        <w:rPr>
          <w:i/>
        </w:rPr>
        <w:t xml:space="preserve">erno, cuando existan, que tenga establecidas para los estudiantes en Prácticas Externas. </w:t>
      </w:r>
    </w:p>
    <w:p w:rsidR="001524AE" w:rsidRDefault="000E7BBE">
      <w:pPr>
        <w:spacing w:after="5" w:line="249" w:lineRule="auto"/>
        <w:ind w:left="1424" w:right="0"/>
        <w:jc w:val="left"/>
      </w:pPr>
      <w:r>
        <w:rPr>
          <w:i/>
        </w:rPr>
        <w:t>En cualquier caso serán de observancia las normas que sobre Seguridad y Salud en el Trabajo tenga establecidas la entidad colaboradora con carácter general y aquellas</w:t>
      </w:r>
      <w:r>
        <w:rPr>
          <w:i/>
        </w:rPr>
        <w:t xml:space="preserve"> otras que con carácter particular se hayan establecido para este tipo de alumnos. Antes de comenzar las prácticas, la entidad se las comunicará a los alumnos. Además, se informará al alumnado que debe guardar absoluta confidencialidad sobre todos los dato</w:t>
      </w:r>
      <w:r>
        <w:rPr>
          <w:i/>
        </w:rPr>
        <w:t xml:space="preserve">s e información concerniente a la entidad colaboradora a los que tenga acceso o llegue a su conocimiento como consecuencia del desarrollo de las prácticas. </w:t>
      </w:r>
    </w:p>
    <w:p w:rsidR="001524AE" w:rsidRDefault="000E7BBE">
      <w:pPr>
        <w:numPr>
          <w:ilvl w:val="0"/>
          <w:numId w:val="8"/>
        </w:numPr>
        <w:spacing w:after="3" w:line="248" w:lineRule="auto"/>
        <w:ind w:right="59" w:hanging="360"/>
      </w:pPr>
      <w:r>
        <w:rPr>
          <w:i/>
        </w:rPr>
        <w:t>El régimen de cobertura por accidente del alumnado en los centros de trabajo es el establecido por la normativa vigente en materia de seguro escolar y por los Estatutos de la Mutualidad de dicho seguro. Todo ello sin perjuicio de la póliza que la Consejerí</w:t>
      </w:r>
      <w:r>
        <w:rPr>
          <w:i/>
        </w:rPr>
        <w:t xml:space="preserve">a competente en materia educativa tiene suscrita como seguro adicional para mejorar indemnizaciones, en los casos de incapacidad, fallecimiento, daños a terceros y daños materiales. </w:t>
      </w:r>
    </w:p>
    <w:p w:rsidR="001524AE" w:rsidRDefault="000E7BBE">
      <w:pPr>
        <w:numPr>
          <w:ilvl w:val="0"/>
          <w:numId w:val="8"/>
        </w:numPr>
        <w:spacing w:after="3" w:line="248" w:lineRule="auto"/>
        <w:ind w:right="59" w:hanging="360"/>
      </w:pPr>
      <w:r>
        <w:rPr>
          <w:i/>
        </w:rPr>
        <w:t>A los efectos previstos en el Decreto de Presidencia de Gobierno 2078/197</w:t>
      </w:r>
      <w:r>
        <w:rPr>
          <w:i/>
        </w:rPr>
        <w:t>1, de 13 de Agosto, (BOE de 18 de Septiembre) por el que se extiende el campo del Seguro Escolar, establecido por la Ley de 1953 (BOE de 18 de Julio), a los alumnos que siguen las enseñanzas Artísticas Superiores y antes de comenzar las prácticas externas,</w:t>
      </w:r>
      <w:r>
        <w:rPr>
          <w:i/>
        </w:rPr>
        <w:t xml:space="preserve"> el centro docente comunicará a la Dirección General de Formación Profesional y Educación de Adultos, quien se lo trasladará a aquellos organismos que por razón de su competencia deban de conocerlo, que las prácticas de su alumnado va a tener lugar en el e</w:t>
      </w:r>
      <w:r>
        <w:rPr>
          <w:i/>
        </w:rPr>
        <w:t xml:space="preserve">stablecimiento de la entidad colaboradora que se suscribe, acompañando a dicha comunicación la relación de alumnos en prácticas a que se hace referencia la condición particular segunda de este Concierto. </w:t>
      </w:r>
    </w:p>
    <w:p w:rsidR="001524AE" w:rsidRDefault="000E7BBE">
      <w:pPr>
        <w:numPr>
          <w:ilvl w:val="0"/>
          <w:numId w:val="8"/>
        </w:numPr>
        <w:spacing w:after="3" w:line="248" w:lineRule="auto"/>
        <w:ind w:right="59" w:hanging="360"/>
      </w:pPr>
      <w:r>
        <w:rPr>
          <w:i/>
        </w:rPr>
        <w:t>Si durante el periodo de prácticas tuviera lugar algún accidente dentro del establecimiento de la entidad colaboradora, el centro docente se responsabilizará ante la Mutualidad del Seguro Escolar, certificando de forma fehaciente que el alumnado accidentad</w:t>
      </w:r>
      <w:r>
        <w:rPr>
          <w:i/>
        </w:rPr>
        <w:t xml:space="preserve">o lo ha sido como consecuencia de las prácticas profesionales a las que se refiere este Concierto. </w:t>
      </w:r>
    </w:p>
    <w:p w:rsidR="001524AE" w:rsidRDefault="000E7BBE">
      <w:pPr>
        <w:numPr>
          <w:ilvl w:val="0"/>
          <w:numId w:val="8"/>
        </w:numPr>
        <w:spacing w:after="477" w:line="248" w:lineRule="auto"/>
        <w:ind w:right="59" w:hanging="360"/>
      </w:pPr>
      <w:r>
        <w:rPr>
          <w:i/>
        </w:rPr>
        <w:t>Dado que el desarrollo del presente Concierto implica el acceso la empresa o entidad colaboradora a datos de carácter personal de cuyo tratamiento es respon</w:t>
      </w:r>
      <w:r>
        <w:rPr>
          <w:i/>
        </w:rPr>
        <w:t>sable el centro docente, de acuerdo con lo dispuesto en el artículo 12.2 de la Ley Orgánica 15/1999, de 13 de diciembre, de Protección de Datos de Carácter Personal, la empresa o entidad colaboradora tratará tales datos conforme a las instrucciones del res</w:t>
      </w:r>
      <w:r>
        <w:rPr>
          <w:i/>
        </w:rPr>
        <w:t xml:space="preserve">ponsable del tratamiento, y no los comunicará a terceros ni los aplicará o utilizará con fin distinto al que es propio del objeto de este concierto.” </w:t>
      </w:r>
    </w:p>
    <w:p w:rsidR="001524AE" w:rsidRDefault="000E7BBE">
      <w:pPr>
        <w:spacing w:after="112"/>
        <w:ind w:left="577" w:right="58"/>
      </w:pPr>
      <w:r>
        <w:t>SEGUNDO. - Facultar a la Alcaldesa Presidenta para la firma del citado Concierto y de la documentación pr</w:t>
      </w:r>
      <w:r>
        <w:t xml:space="preserve">ecisa para la ejecución del mismo. </w:t>
      </w:r>
    </w:p>
    <w:p w:rsidR="001524AE" w:rsidRDefault="000E7BBE">
      <w:pPr>
        <w:spacing w:after="100" w:line="259" w:lineRule="auto"/>
        <w:ind w:left="567" w:right="0" w:firstLine="0"/>
        <w:jc w:val="left"/>
      </w:pPr>
      <w:r>
        <w:t xml:space="preserve"> </w:t>
      </w:r>
    </w:p>
    <w:p w:rsidR="001524AE" w:rsidRDefault="000E7BBE">
      <w:pPr>
        <w:spacing w:after="107"/>
        <w:ind w:left="577" w:right="58"/>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6550990</wp:posOffset>
                </wp:positionV>
                <wp:extent cx="237530" cy="3265094"/>
                <wp:effectExtent l="0" t="0" r="0" b="0"/>
                <wp:wrapSquare wrapText="bothSides"/>
                <wp:docPr id="78222" name="Group 78222"/>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1458" name="Rectangle 1458"/>
                        <wps:cNvSpPr/>
                        <wps:spPr>
                          <a:xfrm rot="-5399999">
                            <a:off x="-1169421" y="1982449"/>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1459" name="Rectangle 1459"/>
                        <wps:cNvSpPr/>
                        <wps:spPr>
                          <a:xfrm rot="-5399999">
                            <a:off x="-976166" y="2099505"/>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1460" name="Rectangle 1460"/>
                        <wps:cNvSpPr/>
                        <wps:spPr>
                          <a:xfrm rot="-5399999">
                            <a:off x="-1962276" y="1037194"/>
                            <a:ext cx="43425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11 de 77 </w:t>
                              </w:r>
                            </w:p>
                          </w:txbxContent>
                        </wps:txbx>
                        <wps:bodyPr horzOverflow="overflow" vert="horz" lIns="0" tIns="0" rIns="0" bIns="0" rtlCol="0">
                          <a:noAutofit/>
                        </wps:bodyPr>
                      </wps:wsp>
                    </wpg:wgp>
                  </a:graphicData>
                </a:graphic>
              </wp:anchor>
            </w:drawing>
          </mc:Choice>
          <mc:Fallback xmlns:a="http://schemas.openxmlformats.org/drawingml/2006/main">
            <w:pict>
              <v:group id="Group 78222" style="width:18.7031pt;height:257.094pt;position:absolute;mso-position-horizontal-relative:page;mso-position-horizontal:absolute;margin-left:662.928pt;mso-position-vertical-relative:page;margin-top:515.826pt;" coordsize="2375,32650">
                <v:rect id="Rectangle 1458" style="position:absolute;width:24520;height:1132;left:-11694;top:198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1459" style="position:absolute;width:22179;height:1132;left:-9761;top:2099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460" style="position:absolute;width:43425;height:1132;left:-19622;top:1037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11 de 77 </w:t>
                        </w:r>
                      </w:p>
                    </w:txbxContent>
                  </v:textbox>
                </v:rect>
                <w10:wrap type="square"/>
              </v:group>
            </w:pict>
          </mc:Fallback>
        </mc:AlternateContent>
      </w:r>
      <w:r>
        <w:t>TERCERO. - Dar trasla</w:t>
      </w:r>
      <w:r>
        <w:t xml:space="preserve">do del acuerdo que se adopte a la EASD Fernando Estévez, a los efectos oportunos.” </w:t>
      </w:r>
    </w:p>
    <w:p w:rsidR="001524AE" w:rsidRDefault="000E7BBE">
      <w:pPr>
        <w:spacing w:after="0" w:line="259" w:lineRule="auto"/>
        <w:ind w:left="567" w:right="0" w:firstLine="0"/>
        <w:jc w:val="left"/>
      </w:pPr>
      <w:r>
        <w:rPr>
          <w:b/>
        </w:rPr>
        <w:t xml:space="preserve"> </w:t>
      </w:r>
    </w:p>
    <w:p w:rsidR="001524AE" w:rsidRDefault="000E7BBE">
      <w:pPr>
        <w:spacing w:after="370"/>
        <w:ind w:left="1282" w:right="58"/>
      </w:pPr>
      <w:r>
        <w:t xml:space="preserve">No obstante, la Junta de Gobierno Local acordará lo más procedente. </w:t>
      </w:r>
    </w:p>
    <w:p w:rsidR="001524AE" w:rsidRDefault="000E7BBE">
      <w:pPr>
        <w:spacing w:after="0" w:line="259" w:lineRule="auto"/>
        <w:ind w:left="567" w:right="0" w:firstLine="0"/>
        <w:jc w:val="left"/>
      </w:pPr>
      <w:r>
        <w:rPr>
          <w:b/>
        </w:rPr>
        <w:t xml:space="preserve"> </w:t>
      </w:r>
    </w:p>
    <w:p w:rsidR="001524AE" w:rsidRDefault="000E7BBE">
      <w:pPr>
        <w:spacing w:after="0" w:line="259" w:lineRule="auto"/>
        <w:ind w:left="567" w:right="0" w:firstLine="0"/>
        <w:jc w:val="left"/>
      </w:pPr>
      <w:r>
        <w:rPr>
          <w:b/>
        </w:rPr>
        <w:t xml:space="preserve"> </w:t>
      </w:r>
    </w:p>
    <w:p w:rsidR="001524AE" w:rsidRDefault="000E7BBE">
      <w:pPr>
        <w:spacing w:after="13" w:line="248" w:lineRule="auto"/>
        <w:ind w:left="574" w:right="0"/>
      </w:pPr>
      <w:r>
        <w:rPr>
          <w:b/>
        </w:rPr>
        <w:t xml:space="preserve">La Junta de Gobierno Local, previo debate y por unanimidad de los miembros presentes, acuerda: </w:t>
      </w:r>
    </w:p>
    <w:p w:rsidR="001524AE" w:rsidRDefault="000E7BBE">
      <w:pPr>
        <w:spacing w:after="0" w:line="259" w:lineRule="auto"/>
        <w:ind w:left="567" w:right="0" w:firstLine="0"/>
        <w:jc w:val="left"/>
      </w:pPr>
      <w:r>
        <w:rPr>
          <w:b/>
        </w:rPr>
        <w:t xml:space="preserve"> </w:t>
      </w:r>
    </w:p>
    <w:p w:rsidR="001524AE" w:rsidRDefault="000E7BBE">
      <w:pPr>
        <w:spacing w:after="111"/>
        <w:ind w:left="577" w:right="58"/>
      </w:pPr>
      <w:r>
        <w:t>PRIMERO. - Aprobar y suscribir el aprobación y suscripción del Concierto específico de colaboración para la realización de prácticas externas entre el Ilustre Ayuntamiento de Candelaria y la EASD Fernando Estévez, en los términos propuestos por la Sra.  A</w:t>
      </w:r>
      <w:r>
        <w:t xml:space="preserve">lcaldesa Presidenta y del siguiente tenor literal: </w:t>
      </w:r>
    </w:p>
    <w:p w:rsidR="001524AE" w:rsidRDefault="000E7BBE">
      <w:pPr>
        <w:spacing w:after="94" w:line="259" w:lineRule="auto"/>
        <w:ind w:left="567" w:right="0" w:firstLine="0"/>
        <w:jc w:val="left"/>
      </w:pPr>
      <w:r>
        <w:t xml:space="preserve"> </w:t>
      </w:r>
    </w:p>
    <w:p w:rsidR="001524AE" w:rsidRDefault="000E7BBE">
      <w:pPr>
        <w:spacing w:after="170" w:line="259" w:lineRule="auto"/>
        <w:ind w:left="227" w:right="0"/>
        <w:jc w:val="center"/>
      </w:pPr>
      <w:r>
        <w:rPr>
          <w:i/>
        </w:rPr>
        <w:t>““CONCIERTO ESPECÍFICO DE COLABORACIÓN PARA LA REALIZACIÓN DE PRÁCTICAS EXTERNAS POR LA EMPRESA O ENTIDAD COLABORADORA:</w:t>
      </w:r>
      <w:r>
        <w:rPr>
          <w:rFonts w:ascii="Times New Roman" w:eastAsia="Times New Roman" w:hAnsi="Times New Roman" w:cs="Times New Roman"/>
          <w:sz w:val="24"/>
        </w:rPr>
        <w:t xml:space="preserve"> </w:t>
      </w:r>
    </w:p>
    <w:p w:rsidR="001524AE" w:rsidRDefault="000E7BBE">
      <w:pPr>
        <w:spacing w:line="259" w:lineRule="auto"/>
        <w:ind w:left="701" w:right="0" w:firstLine="0"/>
        <w:jc w:val="center"/>
      </w:pPr>
      <w:r>
        <w:rPr>
          <w:i/>
        </w:rPr>
        <w:t xml:space="preserve"> </w:t>
      </w:r>
    </w:p>
    <w:p w:rsidR="001524AE" w:rsidRDefault="000E7BBE">
      <w:pPr>
        <w:tabs>
          <w:tab w:val="center" w:pos="2721"/>
          <w:tab w:val="center" w:pos="7274"/>
        </w:tabs>
        <w:spacing w:after="56" w:line="248" w:lineRule="auto"/>
        <w:ind w:left="0" w:right="0" w:firstLine="0"/>
        <w:jc w:val="left"/>
      </w:pPr>
      <w:r>
        <w:rPr>
          <w:rFonts w:ascii="Calibri" w:eastAsia="Calibri" w:hAnsi="Calibri" w:cs="Calibri"/>
        </w:rPr>
        <w:tab/>
      </w:r>
      <w:r>
        <w:rPr>
          <w:i/>
        </w:rPr>
        <w:t xml:space="preserve">D/Nª:MARÍA CONCEPCIÓN BRITO NÚÑEZ </w:t>
      </w:r>
      <w:r>
        <w:rPr>
          <w:i/>
        </w:rPr>
        <w:tab/>
        <w:t>Con D.N.I.: ***1734**</w:t>
      </w:r>
      <w:r>
        <w:rPr>
          <w:rFonts w:ascii="Times New Roman" w:eastAsia="Times New Roman" w:hAnsi="Times New Roman" w:cs="Times New Roman"/>
          <w:sz w:val="24"/>
        </w:rPr>
        <w:t xml:space="preserve"> </w:t>
      </w:r>
    </w:p>
    <w:p w:rsidR="001524AE" w:rsidRDefault="000E7BBE">
      <w:pPr>
        <w:spacing w:after="70" w:line="248" w:lineRule="auto"/>
        <w:ind w:left="577" w:right="59"/>
      </w:pPr>
      <w:r>
        <w:rPr>
          <w:i/>
        </w:rPr>
        <w:t>En concepto de: ALCALDESA PRESIDENTA De la empresa o Entidad Colaboradora:  AYUNTAMIENTO DE CANDELARIA</w:t>
      </w:r>
      <w:r>
        <w:rPr>
          <w:rFonts w:ascii="Times New Roman" w:eastAsia="Times New Roman" w:hAnsi="Times New Roman" w:cs="Times New Roman"/>
          <w:sz w:val="24"/>
        </w:rPr>
        <w:t xml:space="preserve"> </w:t>
      </w:r>
    </w:p>
    <w:p w:rsidR="001524AE" w:rsidRDefault="000E7BBE">
      <w:pPr>
        <w:tabs>
          <w:tab w:val="center" w:pos="1690"/>
          <w:tab w:val="center" w:pos="6146"/>
        </w:tabs>
        <w:spacing w:after="3" w:line="248" w:lineRule="auto"/>
        <w:ind w:left="0" w:right="0" w:firstLine="0"/>
        <w:jc w:val="left"/>
      </w:pPr>
      <w:r>
        <w:rPr>
          <w:rFonts w:ascii="Calibri" w:eastAsia="Calibri" w:hAnsi="Calibri" w:cs="Calibri"/>
        </w:rPr>
        <w:tab/>
      </w:r>
      <w:r>
        <w:rPr>
          <w:i/>
        </w:rPr>
        <w:t xml:space="preserve">Con C.I.F.: P3801100C </w:t>
      </w:r>
      <w:r>
        <w:rPr>
          <w:i/>
        </w:rPr>
        <w:tab/>
        <w:t>Domiciliada en: AVENIDA CONSTITUCIÓN Nº7</w:t>
      </w:r>
      <w:r>
        <w:rPr>
          <w:rFonts w:ascii="Times New Roman" w:eastAsia="Times New Roman" w:hAnsi="Times New Roman" w:cs="Times New Roman"/>
          <w:sz w:val="24"/>
        </w:rPr>
        <w:t xml:space="preserve"> </w:t>
      </w:r>
    </w:p>
    <w:p w:rsidR="001524AE" w:rsidRDefault="000E7BBE">
      <w:pPr>
        <w:tabs>
          <w:tab w:val="center" w:pos="1802"/>
          <w:tab w:val="center" w:pos="5783"/>
        </w:tabs>
        <w:spacing w:after="46" w:line="248" w:lineRule="auto"/>
        <w:ind w:left="0" w:right="0" w:firstLine="0"/>
        <w:jc w:val="left"/>
      </w:pPr>
      <w:r>
        <w:rPr>
          <w:rFonts w:ascii="Calibri" w:eastAsia="Calibri" w:hAnsi="Calibri" w:cs="Calibri"/>
        </w:rPr>
        <w:tab/>
      </w:r>
      <w:r>
        <w:rPr>
          <w:i/>
        </w:rPr>
        <w:t xml:space="preserve">Localidad: CANDELARIA </w:t>
      </w:r>
      <w:r>
        <w:rPr>
          <w:i/>
        </w:rPr>
        <w:tab/>
        <w:t>Municipio: CANDELARIA</w:t>
      </w:r>
      <w:r>
        <w:rPr>
          <w:rFonts w:ascii="Times New Roman" w:eastAsia="Times New Roman" w:hAnsi="Times New Roman" w:cs="Times New Roman"/>
          <w:sz w:val="24"/>
        </w:rPr>
        <w:t xml:space="preserve"> </w:t>
      </w:r>
    </w:p>
    <w:p w:rsidR="001524AE" w:rsidRDefault="000E7BBE">
      <w:pPr>
        <w:spacing w:after="3" w:line="437" w:lineRule="auto"/>
        <w:ind w:left="577" w:right="1022"/>
      </w:pPr>
      <w:r>
        <w:rPr>
          <w:i/>
        </w:rPr>
        <w:t>Provincia: SANTA CRUZ DE TENERIFE Teléf</w:t>
      </w:r>
      <w:r>
        <w:rPr>
          <w:i/>
        </w:rPr>
        <w:t xml:space="preserve">ono: T922-500800 </w:t>
      </w:r>
      <w:r>
        <w:rPr>
          <w:i/>
        </w:rPr>
        <w:tab/>
        <w:t xml:space="preserve"> Fax: </w:t>
      </w:r>
      <w:r>
        <w:rPr>
          <w:i/>
        </w:rPr>
        <w:tab/>
        <w:t>F</w:t>
      </w:r>
      <w:r>
        <w:rPr>
          <w:rFonts w:ascii="Times New Roman" w:eastAsia="Times New Roman" w:hAnsi="Times New Roman" w:cs="Times New Roman"/>
          <w:sz w:val="24"/>
        </w:rPr>
        <w:t xml:space="preserve"> </w:t>
      </w:r>
      <w:r>
        <w:rPr>
          <w:i/>
        </w:rPr>
        <w:t xml:space="preserve"> Kilómetros distancia con el Centro: 30.00eMail: EMPLEO@CANDELARIA.ES</w:t>
      </w:r>
      <w:r>
        <w:rPr>
          <w:rFonts w:ascii="Times New Roman" w:eastAsia="Times New Roman" w:hAnsi="Times New Roman" w:cs="Times New Roman"/>
          <w:sz w:val="24"/>
        </w:rPr>
        <w:t xml:space="preserve"> </w:t>
      </w:r>
    </w:p>
    <w:p w:rsidR="001524AE" w:rsidRDefault="000E7BBE">
      <w:pPr>
        <w:spacing w:after="0" w:line="259" w:lineRule="auto"/>
        <w:ind w:left="1102" w:right="450"/>
        <w:jc w:val="center"/>
      </w:pPr>
      <w:r>
        <w:rPr>
          <w:i/>
        </w:rPr>
        <w:t>POR EL CENTRO DOCENTE:</w:t>
      </w:r>
      <w:r>
        <w:rPr>
          <w:rFonts w:ascii="Times New Roman" w:eastAsia="Times New Roman" w:hAnsi="Times New Roman" w:cs="Times New Roman"/>
          <w:sz w:val="24"/>
        </w:rPr>
        <w:t xml:space="preserve"> </w:t>
      </w:r>
    </w:p>
    <w:p w:rsidR="001524AE" w:rsidRDefault="000E7BBE">
      <w:pPr>
        <w:spacing w:after="3" w:line="302" w:lineRule="auto"/>
        <w:ind w:left="704" w:right="807" w:hanging="137"/>
      </w:pPr>
      <w:r>
        <w:rPr>
          <w:i/>
        </w:rPr>
        <w:t xml:space="preserve">D/Nª: MARIA JESUS DELGADO GONZALEZ </w:t>
      </w:r>
      <w:r>
        <w:rPr>
          <w:i/>
        </w:rPr>
        <w:tab/>
        <w:t>Con D.N.I.: ***5013**</w:t>
      </w:r>
      <w:r>
        <w:rPr>
          <w:rFonts w:ascii="Times New Roman" w:eastAsia="Times New Roman" w:hAnsi="Times New Roman" w:cs="Times New Roman"/>
          <w:sz w:val="24"/>
        </w:rPr>
        <w:t xml:space="preserve"> </w:t>
      </w:r>
      <w:r>
        <w:rPr>
          <w:i/>
        </w:rPr>
        <w:t xml:space="preserve">En concepto de: DIRECTOR De la empresa o Entidad Colaboradora: EASD FERNANDO </w:t>
      </w:r>
    </w:p>
    <w:p w:rsidR="001524AE" w:rsidRDefault="000E7BBE">
      <w:pPr>
        <w:spacing w:after="3" w:line="248" w:lineRule="auto"/>
        <w:ind w:left="714" w:right="59"/>
      </w:pPr>
      <w:r>
        <w:rPr>
          <w:i/>
        </w:rPr>
        <w:t>ESTÉVEZ</w:t>
      </w:r>
      <w:r>
        <w:rPr>
          <w:rFonts w:ascii="Times New Roman" w:eastAsia="Times New Roman" w:hAnsi="Times New Roman" w:cs="Times New Roman"/>
          <w:sz w:val="24"/>
        </w:rPr>
        <w:t xml:space="preserve"> </w:t>
      </w:r>
    </w:p>
    <w:tbl>
      <w:tblPr>
        <w:tblStyle w:val="TableGrid"/>
        <w:tblW w:w="8195" w:type="dxa"/>
        <w:tblInd w:w="567" w:type="dxa"/>
        <w:tblCellMar>
          <w:top w:w="14" w:type="dxa"/>
          <w:left w:w="0" w:type="dxa"/>
          <w:bottom w:w="0" w:type="dxa"/>
          <w:right w:w="0" w:type="dxa"/>
        </w:tblCellMar>
        <w:tblLook w:val="04A0" w:firstRow="1" w:lastRow="0" w:firstColumn="1" w:lastColumn="0" w:noHBand="0" w:noVBand="1"/>
      </w:tblPr>
      <w:tblGrid>
        <w:gridCol w:w="3953"/>
        <w:gridCol w:w="3447"/>
        <w:gridCol w:w="795"/>
      </w:tblGrid>
      <w:tr w:rsidR="001524AE">
        <w:trPr>
          <w:trHeight w:val="2174"/>
        </w:trPr>
        <w:tc>
          <w:tcPr>
            <w:tcW w:w="3953" w:type="dxa"/>
            <w:tcBorders>
              <w:top w:val="nil"/>
              <w:left w:val="nil"/>
              <w:bottom w:val="nil"/>
              <w:right w:val="nil"/>
            </w:tcBorders>
          </w:tcPr>
          <w:p w:rsidR="001524AE" w:rsidRDefault="000E7BBE">
            <w:pPr>
              <w:spacing w:after="0" w:line="321" w:lineRule="auto"/>
              <w:ind w:left="134" w:right="515" w:firstLine="0"/>
            </w:pPr>
            <w:r>
              <w:rPr>
                <w:i/>
              </w:rPr>
              <w:t>Con C.I.F.: S3511001D</w:t>
            </w:r>
            <w:r>
              <w:rPr>
                <w:rFonts w:ascii="Times New Roman" w:eastAsia="Times New Roman" w:hAnsi="Times New Roman" w:cs="Times New Roman"/>
                <w:sz w:val="24"/>
              </w:rPr>
              <w:t xml:space="preserve"> </w:t>
            </w:r>
            <w:r>
              <w:rPr>
                <w:i/>
              </w:rPr>
              <w:t xml:space="preserve">Localidad: SANTA CRUZ DE </w:t>
            </w:r>
          </w:p>
          <w:p w:rsidR="001524AE" w:rsidRDefault="000E7BBE">
            <w:pPr>
              <w:spacing w:after="0" w:line="259" w:lineRule="auto"/>
              <w:ind w:left="134" w:right="0" w:firstLine="0"/>
              <w:jc w:val="left"/>
            </w:pPr>
            <w:r>
              <w:rPr>
                <w:i/>
              </w:rPr>
              <w:t>TENERIFE</w:t>
            </w:r>
            <w:r>
              <w:rPr>
                <w:rFonts w:ascii="Times New Roman" w:eastAsia="Times New Roman" w:hAnsi="Times New Roman" w:cs="Times New Roman"/>
                <w:sz w:val="24"/>
              </w:rPr>
              <w:t xml:space="preserve"> </w:t>
            </w:r>
          </w:p>
          <w:p w:rsidR="001524AE" w:rsidRDefault="000E7BBE">
            <w:pPr>
              <w:spacing w:after="3" w:line="259" w:lineRule="auto"/>
              <w:ind w:left="134" w:right="0" w:firstLine="0"/>
              <w:jc w:val="left"/>
            </w:pPr>
            <w:r>
              <w:rPr>
                <w:i/>
              </w:rPr>
              <w:t xml:space="preserve">Provincia: SANTA CRUZ DE </w:t>
            </w:r>
          </w:p>
          <w:p w:rsidR="001524AE" w:rsidRDefault="000E7BBE">
            <w:pPr>
              <w:spacing w:after="490" w:line="259" w:lineRule="auto"/>
              <w:ind w:left="134" w:right="0" w:firstLine="0"/>
              <w:jc w:val="left"/>
            </w:pPr>
            <w:r>
              <w:rPr>
                <w:i/>
              </w:rPr>
              <w:t>TENERIFE</w:t>
            </w:r>
            <w:r>
              <w:rPr>
                <w:rFonts w:ascii="Times New Roman" w:eastAsia="Times New Roman" w:hAnsi="Times New Roman" w:cs="Times New Roman"/>
                <w:sz w:val="24"/>
              </w:rPr>
              <w:t xml:space="preserve"> </w:t>
            </w:r>
          </w:p>
          <w:p w:rsidR="001524AE" w:rsidRDefault="000E7BBE">
            <w:pPr>
              <w:spacing w:after="0" w:line="259" w:lineRule="auto"/>
              <w:ind w:left="0" w:right="0" w:firstLine="0"/>
              <w:jc w:val="left"/>
            </w:pPr>
            <w:r>
              <w:t xml:space="preserve"> </w:t>
            </w:r>
          </w:p>
        </w:tc>
        <w:tc>
          <w:tcPr>
            <w:tcW w:w="3447" w:type="dxa"/>
            <w:tcBorders>
              <w:top w:val="nil"/>
              <w:left w:val="nil"/>
              <w:bottom w:val="nil"/>
              <w:right w:val="nil"/>
            </w:tcBorders>
          </w:tcPr>
          <w:p w:rsidR="001524AE" w:rsidRDefault="000E7BBE">
            <w:pPr>
              <w:spacing w:after="6" w:line="259" w:lineRule="auto"/>
              <w:ind w:left="0" w:right="0" w:firstLine="0"/>
              <w:jc w:val="left"/>
            </w:pPr>
            <w:r>
              <w:rPr>
                <w:i/>
              </w:rPr>
              <w:t xml:space="preserve">Domiciliada en: CAMINO DEL </w:t>
            </w:r>
          </w:p>
          <w:p w:rsidR="001524AE" w:rsidRDefault="000E7BBE">
            <w:pPr>
              <w:spacing w:after="36" w:line="259" w:lineRule="auto"/>
              <w:ind w:left="0" w:right="0" w:firstLine="0"/>
              <w:jc w:val="left"/>
            </w:pPr>
            <w:r>
              <w:rPr>
                <w:i/>
              </w:rPr>
              <w:t>HIERRO, 6</w:t>
            </w:r>
            <w:r>
              <w:rPr>
                <w:rFonts w:ascii="Times New Roman" w:eastAsia="Times New Roman" w:hAnsi="Times New Roman" w:cs="Times New Roman"/>
                <w:sz w:val="24"/>
              </w:rPr>
              <w:t xml:space="preserve"> </w:t>
            </w:r>
          </w:p>
          <w:p w:rsidR="001524AE" w:rsidRDefault="000E7BBE">
            <w:pPr>
              <w:spacing w:after="1" w:line="244" w:lineRule="auto"/>
              <w:ind w:left="422" w:right="0" w:hanging="67"/>
              <w:jc w:val="left"/>
            </w:pPr>
            <w:r>
              <w:rPr>
                <w:i/>
              </w:rPr>
              <w:t>Municipio: SANTA CRUZ DE TENERIFE Teléfono: 922202616 Fax:</w:t>
            </w:r>
            <w:r>
              <w:rPr>
                <w:rFonts w:ascii="Times New Roman" w:eastAsia="Times New Roman" w:hAnsi="Times New Roman" w:cs="Times New Roman"/>
                <w:sz w:val="24"/>
              </w:rPr>
              <w:t xml:space="preserve"> </w:t>
            </w:r>
          </w:p>
          <w:p w:rsidR="001524AE" w:rsidRDefault="000E7BBE">
            <w:pPr>
              <w:spacing w:after="0" w:line="259" w:lineRule="auto"/>
              <w:ind w:left="907" w:right="0" w:firstLine="0"/>
              <w:jc w:val="left"/>
            </w:pPr>
            <w:r>
              <w:rPr>
                <w:i/>
              </w:rPr>
              <w:t xml:space="preserve"> </w:t>
            </w:r>
          </w:p>
          <w:p w:rsidR="001524AE" w:rsidRDefault="000E7BBE">
            <w:pPr>
              <w:spacing w:after="0" w:line="259" w:lineRule="auto"/>
              <w:ind w:left="907" w:right="0" w:firstLine="0"/>
              <w:jc w:val="left"/>
            </w:pPr>
            <w:r>
              <w:rPr>
                <w:i/>
              </w:rPr>
              <w:t xml:space="preserve"> </w:t>
            </w:r>
          </w:p>
        </w:tc>
        <w:tc>
          <w:tcPr>
            <w:tcW w:w="795" w:type="dxa"/>
            <w:tcBorders>
              <w:top w:val="nil"/>
              <w:left w:val="nil"/>
              <w:bottom w:val="nil"/>
              <w:right w:val="nil"/>
            </w:tcBorders>
            <w:vAlign w:val="center"/>
          </w:tcPr>
          <w:p w:rsidR="001524AE" w:rsidRDefault="000E7BBE">
            <w:pPr>
              <w:spacing w:after="3" w:line="259" w:lineRule="auto"/>
              <w:ind w:left="0" w:right="0" w:firstLine="0"/>
              <w:jc w:val="left"/>
            </w:pPr>
            <w:r>
              <w:rPr>
                <w:i/>
              </w:rPr>
              <w:t>922-</w:t>
            </w:r>
          </w:p>
          <w:p w:rsidR="001524AE" w:rsidRDefault="000E7BBE">
            <w:pPr>
              <w:spacing w:after="0" w:line="259" w:lineRule="auto"/>
              <w:ind w:left="0" w:right="0" w:firstLine="0"/>
            </w:pPr>
            <w:r>
              <w:rPr>
                <w:i/>
              </w:rPr>
              <w:t>204794</w:t>
            </w:r>
            <w:r>
              <w:rPr>
                <w:rFonts w:ascii="Times New Roman" w:eastAsia="Times New Roman" w:hAnsi="Times New Roman" w:cs="Times New Roman"/>
                <w:sz w:val="24"/>
              </w:rPr>
              <w:t xml:space="preserve"> </w:t>
            </w:r>
          </w:p>
        </w:tc>
      </w:tr>
    </w:tbl>
    <w:p w:rsidR="001524AE" w:rsidRDefault="000E7BBE">
      <w:pPr>
        <w:spacing w:after="0" w:line="259" w:lineRule="auto"/>
        <w:ind w:left="1102" w:right="438"/>
        <w:jc w:val="center"/>
      </w:pPr>
      <w:r>
        <w:rPr>
          <w:i/>
        </w:rPr>
        <w:t xml:space="preserve">DECLARAN </w:t>
      </w:r>
    </w:p>
    <w:p w:rsidR="001524AE" w:rsidRDefault="000E7BBE">
      <w:pPr>
        <w:spacing w:after="0" w:line="259" w:lineRule="auto"/>
        <w:ind w:left="567" w:right="0" w:firstLine="0"/>
        <w:jc w:val="left"/>
      </w:pPr>
      <w:r>
        <w:t xml:space="preserve"> </w:t>
      </w:r>
    </w:p>
    <w:p w:rsidR="001524AE" w:rsidRDefault="000E7BBE">
      <w:pPr>
        <w:spacing w:after="190" w:line="248" w:lineRule="auto"/>
        <w:ind w:left="714" w:right="59"/>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8811" name="Group 7881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602" name="Rectangle 1602"/>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1603" name="Rectangle 1603"/>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1604" name="Rectangle 1604"/>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12 de 77 </w:t>
                              </w:r>
                            </w:p>
                          </w:txbxContent>
                        </wps:txbx>
                        <wps:bodyPr horzOverflow="overflow" vert="horz" lIns="0" tIns="0" rIns="0" bIns="0" rtlCol="0">
                          <a:noAutofit/>
                        </wps:bodyPr>
                      </wps:wsp>
                    </wpg:wgp>
                  </a:graphicData>
                </a:graphic>
              </wp:anchor>
            </w:drawing>
          </mc:Choice>
          <mc:Fallback xmlns:a="http://schemas.openxmlformats.org/drawingml/2006/main">
            <w:pict>
              <v:group id="Group 78811" style="width:18.7031pt;height:257.538pt;position:absolute;mso-position-horizontal-relative:page;mso-position-horizontal:absolute;margin-left:662.928pt;mso-position-vertical-relative:page;margin-top:515.382pt;" coordsize="2375,32707">
                <v:rect id="Rectangle 1602"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1603"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604"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12 de 77 </w:t>
                        </w:r>
                      </w:p>
                    </w:txbxContent>
                  </v:textbox>
                </v:rect>
                <w10:wrap type="square"/>
              </v:group>
            </w:pict>
          </mc:Fallback>
        </mc:AlternateContent>
      </w:r>
      <w:r>
        <w:rPr>
          <w:i/>
        </w:rPr>
        <w:t>Que se reconocen recíprocamente capacidad y legitimación para convenir el presente Concierto específico con la finalidad de colaborar ambas entidades para la reali</w:t>
      </w:r>
      <w:r>
        <w:rPr>
          <w:i/>
        </w:rPr>
        <w:t>zación de las Prácticas Externas por parte de los estudiantes que cursan las Enseñanzas Artísticas Superiores, y que se celebra al amparo de lo establecido en la Ley Orgánica 2/2006, de 3 de mayo, de Educación (BOE nº 106, de 4 de mayo), en el Real Decreto</w:t>
      </w:r>
      <w:r>
        <w:rPr>
          <w:i/>
        </w:rPr>
        <w:t xml:space="preserve"> 1614/2009, de 26 de octubre, por el que se establece la ordenación de las enseñanzas artísticas superiores reguladas en dicha Ley Orgánica (BOE nº 259, de 27 de octubre), así como en los Reales Decretos 631/2010 y 633/2010, ambos de 14 de mayo, por los qu</w:t>
      </w:r>
      <w:r>
        <w:rPr>
          <w:i/>
        </w:rPr>
        <w:t>e se regula el contenido básico de las enseñanzas artísticas superiores de Grado en Música y de Grado en Diseño, respectivamente, y en la Orden de 29 de abril de 2011, por la que se aprueba, con carácter experimental, la implantación de los estudios oficia</w:t>
      </w:r>
      <w:r>
        <w:rPr>
          <w:i/>
        </w:rPr>
        <w:t xml:space="preserve">les de Grado en Música, Arte Dramático y Diseño en el ámbito de la Comunidad Autónoma de Canarias (BOC nº 99, de 19 de mayo). </w:t>
      </w:r>
    </w:p>
    <w:p w:rsidR="001524AE" w:rsidRDefault="000E7BBE">
      <w:pPr>
        <w:spacing w:after="188" w:line="259" w:lineRule="auto"/>
        <w:ind w:left="704" w:right="0" w:firstLine="0"/>
        <w:jc w:val="left"/>
      </w:pPr>
      <w:r>
        <w:rPr>
          <w:i/>
        </w:rPr>
        <w:t xml:space="preserve"> </w:t>
      </w:r>
    </w:p>
    <w:p w:rsidR="001524AE" w:rsidRDefault="000E7BBE">
      <w:pPr>
        <w:spacing w:after="161" w:line="259" w:lineRule="auto"/>
        <w:ind w:left="1102" w:right="449"/>
        <w:jc w:val="center"/>
      </w:pPr>
      <w:r>
        <w:rPr>
          <w:i/>
        </w:rPr>
        <w:t>ACUERDAN</w:t>
      </w:r>
      <w:r>
        <w:rPr>
          <w:rFonts w:ascii="Times New Roman" w:eastAsia="Times New Roman" w:hAnsi="Times New Roman" w:cs="Times New Roman"/>
          <w:sz w:val="24"/>
        </w:rPr>
        <w:t xml:space="preserve"> </w:t>
      </w:r>
    </w:p>
    <w:p w:rsidR="001524AE" w:rsidRDefault="000E7BBE">
      <w:pPr>
        <w:spacing w:after="188" w:line="248" w:lineRule="auto"/>
        <w:ind w:left="714" w:right="59"/>
      </w:pPr>
      <w:r>
        <w:rPr>
          <w:i/>
        </w:rPr>
        <w:t xml:space="preserve">Suscribir el presente concierto específico de colaboración de acuerdo con las siguientes </w:t>
      </w:r>
    </w:p>
    <w:p w:rsidR="001524AE" w:rsidRDefault="000E7BBE">
      <w:pPr>
        <w:spacing w:after="0" w:line="259" w:lineRule="auto"/>
        <w:ind w:left="715" w:right="0" w:firstLine="0"/>
        <w:jc w:val="center"/>
      </w:pPr>
      <w:r>
        <w:rPr>
          <w:i/>
        </w:rPr>
        <w:t xml:space="preserve"> </w:t>
      </w:r>
    </w:p>
    <w:p w:rsidR="001524AE" w:rsidRDefault="000E7BBE">
      <w:pPr>
        <w:spacing w:after="0" w:line="259" w:lineRule="auto"/>
        <w:ind w:left="1102" w:right="443"/>
        <w:jc w:val="center"/>
      </w:pPr>
      <w:r>
        <w:rPr>
          <w:i/>
        </w:rPr>
        <w:t xml:space="preserve">CLÁUSULAS </w:t>
      </w:r>
    </w:p>
    <w:p w:rsidR="001524AE" w:rsidRDefault="000E7BBE">
      <w:pPr>
        <w:numPr>
          <w:ilvl w:val="0"/>
          <w:numId w:val="9"/>
        </w:numPr>
        <w:spacing w:after="3" w:line="248" w:lineRule="auto"/>
        <w:ind w:right="59" w:hanging="360"/>
      </w:pPr>
      <w:r>
        <w:rPr>
          <w:i/>
        </w:rPr>
        <w:t xml:space="preserve">El objeto del concierto específico de colaboración es la realización coordinada de la asignatura Prácticas externas entre el centro docente y la empresa o entidad colaboradora con el fin de que el alumnado que cursa las Enseñanzas Artísticas Superiores de </w:t>
      </w:r>
      <w:r>
        <w:rPr>
          <w:i/>
          <w:vertAlign w:val="subscript"/>
        </w:rPr>
        <w:t>DI</w:t>
      </w:r>
      <w:r>
        <w:rPr>
          <w:i/>
          <w:sz w:val="14"/>
        </w:rPr>
        <w:t>SEÑO</w:t>
      </w:r>
      <w:r>
        <w:rPr>
          <w:i/>
        </w:rPr>
        <w:t>_________ lleve a cabo adecuadamente este bloque formativo en el centro de trabajo, de acuerdo con el</w:t>
      </w:r>
      <w:r>
        <w:rPr>
          <w:i/>
          <w:vertAlign w:val="subscript"/>
        </w:rPr>
        <w:t xml:space="preserve"> </w:t>
      </w:r>
      <w:r>
        <w:rPr>
          <w:i/>
        </w:rPr>
        <w:t>currículo establecido y el perfil profesional que debe alcanzar este alumnado.</w:t>
      </w:r>
      <w:r>
        <w:rPr>
          <w:rFonts w:ascii="Times New Roman" w:eastAsia="Times New Roman" w:hAnsi="Times New Roman" w:cs="Times New Roman"/>
          <w:sz w:val="24"/>
        </w:rPr>
        <w:t xml:space="preserve"> </w:t>
      </w:r>
    </w:p>
    <w:p w:rsidR="001524AE" w:rsidRDefault="000E7BBE">
      <w:pPr>
        <w:numPr>
          <w:ilvl w:val="0"/>
          <w:numId w:val="9"/>
        </w:numPr>
        <w:spacing w:after="3" w:line="248" w:lineRule="auto"/>
        <w:ind w:right="59" w:hanging="360"/>
      </w:pPr>
      <w:r>
        <w:rPr>
          <w:i/>
        </w:rPr>
        <w:t xml:space="preserve">La duración del presente concierto será de 12 meses </w:t>
      </w:r>
      <w:r>
        <w:rPr>
          <w:i/>
        </w:rPr>
        <w:t>____________, periodo prorrogable sin más requisito que la ausencia de denuncia expresa, que, en su caso, deberá efectuarse con una antelación de tres meses al menos.</w:t>
      </w:r>
      <w:r>
        <w:rPr>
          <w:rFonts w:ascii="Times New Roman" w:eastAsia="Times New Roman" w:hAnsi="Times New Roman" w:cs="Times New Roman"/>
          <w:sz w:val="24"/>
        </w:rPr>
        <w:t xml:space="preserve"> </w:t>
      </w:r>
    </w:p>
    <w:p w:rsidR="001524AE" w:rsidRDefault="000E7BBE">
      <w:pPr>
        <w:numPr>
          <w:ilvl w:val="0"/>
          <w:numId w:val="9"/>
        </w:numPr>
        <w:spacing w:after="3" w:line="248" w:lineRule="auto"/>
        <w:ind w:right="59" w:hanging="360"/>
      </w:pPr>
      <w:r>
        <w:rPr>
          <w:i/>
        </w:rPr>
        <w:t>El centro docente elaborará, en colaboración con la empresa o entidad colaboradora, el p</w:t>
      </w:r>
      <w:r>
        <w:rPr>
          <w:i/>
        </w:rPr>
        <w:t>rograma formativo correspondiente, en donde necesariamente se indicará el contenido específico de las prácticas y el seguimiento que de ellas vaya a hacerse con arreglo a lo dispuesto en la normativa vigente, así como la relación de alumnado, especificándo</w:t>
      </w:r>
      <w:r>
        <w:rPr>
          <w:i/>
        </w:rPr>
        <w:t xml:space="preserve">se, al menos, para cada uno las siguientes circunstancias: </w:t>
      </w:r>
    </w:p>
    <w:p w:rsidR="001524AE" w:rsidRDefault="000E7BBE">
      <w:pPr>
        <w:numPr>
          <w:ilvl w:val="2"/>
          <w:numId w:val="10"/>
        </w:numPr>
        <w:spacing w:after="0" w:line="259" w:lineRule="auto"/>
        <w:ind w:right="59" w:hanging="360"/>
      </w:pPr>
      <w:r>
        <w:rPr>
          <w:i/>
        </w:rPr>
        <w:t xml:space="preserve">Días y horas que el alumnado va a permanecer en la entidad colaboradora. </w:t>
      </w:r>
    </w:p>
    <w:p w:rsidR="001524AE" w:rsidRDefault="000E7BBE">
      <w:pPr>
        <w:numPr>
          <w:ilvl w:val="2"/>
          <w:numId w:val="10"/>
        </w:numPr>
        <w:spacing w:after="3" w:line="248" w:lineRule="auto"/>
        <w:ind w:right="59" w:hanging="360"/>
      </w:pPr>
      <w:r>
        <w:rPr>
          <w:i/>
        </w:rPr>
        <w:t xml:space="preserve">Centro o centros de trabajo de la entidad donde se vaya a desarrollar el programa formativo. </w:t>
      </w:r>
    </w:p>
    <w:p w:rsidR="001524AE" w:rsidRDefault="000E7BBE">
      <w:pPr>
        <w:numPr>
          <w:ilvl w:val="2"/>
          <w:numId w:val="10"/>
        </w:numPr>
        <w:spacing w:after="3" w:line="248" w:lineRule="auto"/>
        <w:ind w:right="59" w:hanging="360"/>
      </w:pPr>
      <w:r>
        <w:rPr>
          <w:i/>
        </w:rPr>
        <w:t>Enseñanzas en que se encuent</w:t>
      </w:r>
      <w:r>
        <w:rPr>
          <w:i/>
        </w:rPr>
        <w:t xml:space="preserve">re matriculado el alumnado. </w:t>
      </w:r>
    </w:p>
    <w:p w:rsidR="001524AE" w:rsidRDefault="000E7BBE">
      <w:pPr>
        <w:spacing w:after="3" w:line="248" w:lineRule="auto"/>
        <w:ind w:left="1424" w:right="59"/>
      </w:pPr>
      <w:r>
        <w:rPr>
          <w:i/>
        </w:rPr>
        <w:t>En ningún caso podrá tener lugar la realización de las prácticas externas por parte del alumnado sin que el programa formativo haya obtenido del director del centro docente y el representante de la entidad colaboradora los corr</w:t>
      </w:r>
      <w:r>
        <w:rPr>
          <w:i/>
        </w:rPr>
        <w:t xml:space="preserve">espondientes visados. Los documentos donde consten las expresadas circunstancias formarán parte del Concierto, como anexos al mismo, y se suscribirán por ambas partes. </w:t>
      </w:r>
    </w:p>
    <w:p w:rsidR="001524AE" w:rsidRDefault="000E7BBE">
      <w:pPr>
        <w:numPr>
          <w:ilvl w:val="0"/>
          <w:numId w:val="9"/>
        </w:numPr>
        <w:spacing w:after="3" w:line="248" w:lineRule="auto"/>
        <w:ind w:right="59" w:hanging="360"/>
      </w:pPr>
      <w:r>
        <w:rPr>
          <w:i/>
        </w:rPr>
        <w:t>Tanto el Concierto como sus anexos deberán figurar en la entidad colaboradora y en el c</w:t>
      </w:r>
      <w:r>
        <w:rPr>
          <w:i/>
        </w:rPr>
        <w:t xml:space="preserve">entro docente a disposición de las autoridades académicas y laborales. </w:t>
      </w:r>
    </w:p>
    <w:p w:rsidR="001524AE" w:rsidRDefault="000E7BBE">
      <w:pPr>
        <w:numPr>
          <w:ilvl w:val="0"/>
          <w:numId w:val="9"/>
        </w:numPr>
        <w:spacing w:after="3" w:line="248" w:lineRule="auto"/>
        <w:ind w:right="59" w:hanging="360"/>
      </w:pPr>
      <w:r>
        <w:rPr>
          <w:i/>
        </w:rPr>
        <w:t>En el seguimiento y valoración de las prácticas intervendrán el Tutor académico del Centro y el Tutor de Empresa de la entidad colaboradora que para ello se designe por la misma. En el</w:t>
      </w:r>
      <w:r>
        <w:rPr>
          <w:i/>
        </w:rPr>
        <w:t xml:space="preserve"> programa formativo se especificarán los nombres de las personas a las que se les encomienden la citada labor. Para el seguimiento y valoración de las prácticas se empleará la documentación establecida al efecto. </w:t>
      </w:r>
    </w:p>
    <w:p w:rsidR="001524AE" w:rsidRDefault="000E7BBE">
      <w:pPr>
        <w:numPr>
          <w:ilvl w:val="0"/>
          <w:numId w:val="9"/>
        </w:numPr>
        <w:spacing w:after="3" w:line="248" w:lineRule="auto"/>
        <w:ind w:right="59" w:hanging="360"/>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8954" name="Group 7895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749" name="Rectangle 1749"/>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1750" name="Rectangle 1750"/>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1751" name="Rectangle 1751"/>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13 de 77 </w:t>
                              </w:r>
                            </w:p>
                          </w:txbxContent>
                        </wps:txbx>
                        <wps:bodyPr horzOverflow="overflow" vert="horz" lIns="0" tIns="0" rIns="0" bIns="0" rtlCol="0">
                          <a:noAutofit/>
                        </wps:bodyPr>
                      </wps:wsp>
                    </wpg:wgp>
                  </a:graphicData>
                </a:graphic>
              </wp:anchor>
            </w:drawing>
          </mc:Choice>
          <mc:Fallback xmlns:a="http://schemas.openxmlformats.org/drawingml/2006/main">
            <w:pict>
              <v:group id="Group 78954" style="width:18.7031pt;height:257.538pt;position:absolute;mso-position-horizontal-relative:page;mso-position-horizontal:absolute;margin-left:662.928pt;mso-position-vertical-relative:page;margin-top:515.382pt;" coordsize="2375,32707">
                <v:rect id="Rectangle 1749"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175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75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13 de 77 </w:t>
                        </w:r>
                      </w:p>
                    </w:txbxContent>
                  </v:textbox>
                </v:rect>
                <w10:wrap type="square"/>
              </v:group>
            </w:pict>
          </mc:Fallback>
        </mc:AlternateContent>
      </w:r>
      <w:r>
        <w:rPr>
          <w:i/>
        </w:rPr>
        <w:t>Los Conciertos Específicos de Colaboración se extinguirán por:</w:t>
      </w:r>
      <w:r>
        <w:rPr>
          <w:i/>
        </w:rPr>
        <w:t xml:space="preserve"> </w:t>
      </w:r>
    </w:p>
    <w:p w:rsidR="001524AE" w:rsidRDefault="000E7BBE">
      <w:pPr>
        <w:numPr>
          <w:ilvl w:val="1"/>
          <w:numId w:val="9"/>
        </w:numPr>
        <w:spacing w:after="3" w:line="248" w:lineRule="auto"/>
        <w:ind w:right="59" w:hanging="360"/>
      </w:pPr>
      <w:r>
        <w:rPr>
          <w:i/>
        </w:rPr>
        <w:t xml:space="preserve">Expiración del plazo convenido o de alguna de las prórrogas siempre que medie denuncia expresa de las partes con, al menos, tres meses de antelación. </w:t>
      </w:r>
    </w:p>
    <w:p w:rsidR="001524AE" w:rsidRDefault="000E7BBE">
      <w:pPr>
        <w:numPr>
          <w:ilvl w:val="1"/>
          <w:numId w:val="9"/>
        </w:numPr>
        <w:spacing w:after="3" w:line="248" w:lineRule="auto"/>
        <w:ind w:right="59" w:hanging="360"/>
      </w:pPr>
      <w:r>
        <w:rPr>
          <w:i/>
        </w:rPr>
        <w:t>Cese definitivo de actividades de la entidad colaboradora, debiendo preavisar, cuando fuera posible, co</w:t>
      </w:r>
      <w:r>
        <w:rPr>
          <w:i/>
        </w:rPr>
        <w:t xml:space="preserve">n una antelación mínima de 15 días. </w:t>
      </w:r>
    </w:p>
    <w:p w:rsidR="001524AE" w:rsidRDefault="000E7BBE">
      <w:pPr>
        <w:numPr>
          <w:ilvl w:val="1"/>
          <w:numId w:val="9"/>
        </w:numPr>
        <w:spacing w:after="3" w:line="248" w:lineRule="auto"/>
        <w:ind w:right="59" w:hanging="360"/>
      </w:pPr>
      <w:r>
        <w:rPr>
          <w:i/>
        </w:rPr>
        <w:t>Resolución del Concierto a instancia de cualquiera de las partes, por incumplimiento de alguna de sus cláusulas, en particular las que hacen referencia al cumplimiento del programa formativo y al seguimiento de la forma</w:t>
      </w:r>
      <w:r>
        <w:rPr>
          <w:i/>
        </w:rPr>
        <w:t xml:space="preserve">ción en la entidad colaboradora. La comisión de hechos que puedan ser constitutivos de delitos o faltas por alguna de las partes suscribientes del concierto o por los alumnos, podrá ser igualmente causa de resolución del mismo. </w:t>
      </w:r>
    </w:p>
    <w:p w:rsidR="001524AE" w:rsidRDefault="000E7BBE">
      <w:pPr>
        <w:numPr>
          <w:ilvl w:val="0"/>
          <w:numId w:val="9"/>
        </w:numPr>
        <w:spacing w:after="3" w:line="248" w:lineRule="auto"/>
        <w:ind w:right="59" w:hanging="360"/>
      </w:pPr>
      <w:r>
        <w:rPr>
          <w:i/>
        </w:rPr>
        <w:t>Quedará sin efecto el progr</w:t>
      </w:r>
      <w:r>
        <w:rPr>
          <w:i/>
        </w:rPr>
        <w:t xml:space="preserve">ama formativo acordado para el alumnado, por decisión unilateral del centro docente, de la entidad colaboradora, o conjunta de ambos, en los siguientes casos: </w:t>
      </w:r>
    </w:p>
    <w:p w:rsidR="001524AE" w:rsidRDefault="000E7BBE">
      <w:pPr>
        <w:numPr>
          <w:ilvl w:val="1"/>
          <w:numId w:val="9"/>
        </w:numPr>
        <w:spacing w:after="3" w:line="248" w:lineRule="auto"/>
        <w:ind w:right="59" w:hanging="360"/>
      </w:pPr>
      <w:r>
        <w:rPr>
          <w:i/>
        </w:rPr>
        <w:t xml:space="preserve">Faltas repetidas de asistencia y/o puntualidad no justificadas del alumnado. </w:t>
      </w:r>
    </w:p>
    <w:p w:rsidR="001524AE" w:rsidRDefault="000E7BBE">
      <w:pPr>
        <w:numPr>
          <w:ilvl w:val="1"/>
          <w:numId w:val="9"/>
        </w:numPr>
        <w:spacing w:after="3" w:line="248" w:lineRule="auto"/>
        <w:ind w:right="59" w:hanging="360"/>
      </w:pPr>
      <w:r>
        <w:rPr>
          <w:i/>
        </w:rPr>
        <w:t>Falta de aprovecha</w:t>
      </w:r>
      <w:r>
        <w:rPr>
          <w:i/>
        </w:rPr>
        <w:t xml:space="preserve">miento o mala conducta del alumnado, previa audiencia al interesado/a. </w:t>
      </w:r>
    </w:p>
    <w:p w:rsidR="001524AE" w:rsidRDefault="000E7BBE">
      <w:pPr>
        <w:numPr>
          <w:ilvl w:val="1"/>
          <w:numId w:val="9"/>
        </w:numPr>
        <w:spacing w:after="3" w:line="248" w:lineRule="auto"/>
        <w:ind w:right="59" w:hanging="360"/>
      </w:pPr>
      <w:r>
        <w:rPr>
          <w:i/>
        </w:rPr>
        <w:t xml:space="preserve">Inaplicación del programa formativo. </w:t>
      </w:r>
    </w:p>
    <w:p w:rsidR="001524AE" w:rsidRDefault="000E7BBE">
      <w:pPr>
        <w:numPr>
          <w:ilvl w:val="0"/>
          <w:numId w:val="9"/>
        </w:numPr>
        <w:spacing w:after="3" w:line="248" w:lineRule="auto"/>
        <w:ind w:right="59" w:hanging="360"/>
      </w:pPr>
      <w:r>
        <w:rPr>
          <w:i/>
        </w:rPr>
        <w:t>Si por alguna causa, el alumnado concluyera las prácticas externas antes de la fecha prevista en el programa formativo, el tutor de la entidad col</w:t>
      </w:r>
      <w:r>
        <w:rPr>
          <w:i/>
        </w:rPr>
        <w:t xml:space="preserve">aboradora deberá evaluar las actividades realizadas por el alumno en la entidad hasta ese momento. </w:t>
      </w:r>
    </w:p>
    <w:p w:rsidR="001524AE" w:rsidRDefault="000E7BBE">
      <w:pPr>
        <w:numPr>
          <w:ilvl w:val="0"/>
          <w:numId w:val="9"/>
        </w:numPr>
        <w:spacing w:after="3" w:line="248" w:lineRule="auto"/>
        <w:ind w:right="59" w:hanging="360"/>
      </w:pPr>
      <w:r>
        <w:rPr>
          <w:i/>
        </w:rPr>
        <w:t>La duración de las estancias diarias de los alumnos en el centro de trabajo será igual a la jornada laboral ordinaria de la Entidad colaboradora, independie</w:t>
      </w:r>
      <w:r>
        <w:rPr>
          <w:i/>
        </w:rPr>
        <w:t xml:space="preserve">ntemente del turno de la enseñanza superior que cursen. En ningún caso, esta estancia puede sobrepasar las 9 horas diarias, 40 horas semanales de promedio en cómputo anual u otro límite que venga establecido por la normativa laboral. La realización de las </w:t>
      </w:r>
      <w:r>
        <w:rPr>
          <w:i/>
        </w:rPr>
        <w:t>prácticas externas así como el cumplimiento la jornada y horario laboral ordinario en la entidad colaboradora será compatible con la atención periódica al alumnado en el centro docente, cuando sea necesario atender a los problemas de aprendizaje que se pre</w:t>
      </w:r>
      <w:r>
        <w:rPr>
          <w:i/>
        </w:rPr>
        <w:t xml:space="preserve">senten y valorar el desarrollo de las actividades correspondientes al programa de formación. Las ausencias o retrasos que con ese objeto se produzcan en el centro de trabajo serán comunicadas con suficiente antelación a la entidad colaboradora. </w:t>
      </w:r>
    </w:p>
    <w:p w:rsidR="001524AE" w:rsidRDefault="000E7BBE">
      <w:pPr>
        <w:numPr>
          <w:ilvl w:val="0"/>
          <w:numId w:val="9"/>
        </w:numPr>
        <w:spacing w:after="3" w:line="248" w:lineRule="auto"/>
        <w:ind w:right="59" w:hanging="360"/>
      </w:pPr>
      <w:r>
        <w:rPr>
          <w:i/>
        </w:rPr>
        <w:t>La entidad</w:t>
      </w:r>
      <w:r>
        <w:rPr>
          <w:i/>
        </w:rPr>
        <w:t xml:space="preserve"> colaboradora se compromete al cumplimiento de la programación de actividades en el centro de trabajo, a realiza el seguimiento y valoración del progreso de los alumnos que desarrollan las prácticas formativas en la misma, así como la revisión de la progra</w:t>
      </w:r>
      <w:r>
        <w:rPr>
          <w:i/>
        </w:rPr>
        <w:t xml:space="preserve">mación, si una vez iniciado el periodo de prácticas se considera necesario. </w:t>
      </w:r>
    </w:p>
    <w:p w:rsidR="001524AE" w:rsidRDefault="000E7BBE">
      <w:pPr>
        <w:numPr>
          <w:ilvl w:val="0"/>
          <w:numId w:val="9"/>
        </w:numPr>
        <w:spacing w:after="3" w:line="248" w:lineRule="auto"/>
        <w:ind w:right="59" w:hanging="360"/>
      </w:pPr>
      <w:r>
        <w:rPr>
          <w:i/>
        </w:rPr>
        <w:t>En cualquier momento, el contenido y desarrollo de las actividades formativas en el centro de trabajo, pueden ser objeto de seguimiento, valoración y supervisión por parte del cen</w:t>
      </w:r>
      <w:r>
        <w:rPr>
          <w:i/>
        </w:rPr>
        <w:t xml:space="preserve">tro docente a través del profesor-tutor del Centro, en colaboración con el tutor de la empresa o la entidad. Con este fin la entidad colaboradora facilitará el acceso al centro de trabajo. </w:t>
      </w:r>
    </w:p>
    <w:p w:rsidR="001524AE" w:rsidRDefault="000E7BBE">
      <w:pPr>
        <w:numPr>
          <w:ilvl w:val="0"/>
          <w:numId w:val="9"/>
        </w:numPr>
        <w:spacing w:after="3" w:line="248" w:lineRule="auto"/>
        <w:ind w:right="59" w:hanging="360"/>
      </w:pPr>
      <w:r>
        <w:rPr>
          <w:i/>
        </w:rPr>
        <w:t>La entidad colaboradora comunicará al centro docente y a los alumn</w:t>
      </w:r>
      <w:r>
        <w:rPr>
          <w:i/>
        </w:rPr>
        <w:t xml:space="preserve">os las normas específicas del régimen interno, cuando existan, que tenga establecidas para los estudiantes en Prácticas Externas. </w:t>
      </w:r>
    </w:p>
    <w:p w:rsidR="001524AE" w:rsidRDefault="000E7BBE">
      <w:pPr>
        <w:spacing w:after="5" w:line="249" w:lineRule="auto"/>
        <w:ind w:left="1424" w:right="0"/>
        <w:jc w:val="left"/>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4449" name="Group 7444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866" name="Rectangle 1866"/>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1867" name="Rectangle 1867"/>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1868" name="Rectangle 1868"/>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14 de 77 </w:t>
                              </w:r>
                            </w:p>
                          </w:txbxContent>
                        </wps:txbx>
                        <wps:bodyPr horzOverflow="overflow" vert="horz" lIns="0" tIns="0" rIns="0" bIns="0" rtlCol="0">
                          <a:noAutofit/>
                        </wps:bodyPr>
                      </wps:wsp>
                    </wpg:wgp>
                  </a:graphicData>
                </a:graphic>
              </wp:anchor>
            </w:drawing>
          </mc:Choice>
          <mc:Fallback xmlns:a="http://schemas.openxmlformats.org/drawingml/2006/main">
            <w:pict>
              <v:group id="Group 74449" style="width:18.7031pt;height:257.538pt;position:absolute;mso-position-horizontal-relative:page;mso-position-horizontal:absolute;margin-left:662.928pt;mso-position-vertical-relative:page;margin-top:515.382pt;" coordsize="2375,32707">
                <v:rect id="Rectangle 1866"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186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86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14 de 77 </w:t>
                        </w:r>
                      </w:p>
                    </w:txbxContent>
                  </v:textbox>
                </v:rect>
                <w10:wrap type="square"/>
              </v:group>
            </w:pict>
          </mc:Fallback>
        </mc:AlternateContent>
      </w:r>
      <w:r>
        <w:rPr>
          <w:i/>
        </w:rPr>
        <w:t>En cualquier caso serán de observancia las normas que sobre Seguridad y Salud en el Trabajo tenga establecidas la entidad colaboradora con carácter general y aquel</w:t>
      </w:r>
      <w:r>
        <w:rPr>
          <w:i/>
        </w:rPr>
        <w:t>las otras que con carácter particular se hayan establecido para este tipo de alumnos. Antes de comenzar las prácticas, la entidad se las comunicará a los alumnos. Además, se informará al alumnado que debe guardar absoluta confidencialidad sobre todos los d</w:t>
      </w:r>
      <w:r>
        <w:rPr>
          <w:i/>
        </w:rPr>
        <w:t xml:space="preserve">atos e información concerniente a la entidad colaboradora a los que tenga acceso o llegue a su conocimiento como consecuencia del desarrollo de las prácticas. </w:t>
      </w:r>
    </w:p>
    <w:p w:rsidR="001524AE" w:rsidRDefault="000E7BBE">
      <w:pPr>
        <w:numPr>
          <w:ilvl w:val="0"/>
          <w:numId w:val="9"/>
        </w:numPr>
        <w:spacing w:after="3" w:line="248" w:lineRule="auto"/>
        <w:ind w:right="59" w:hanging="360"/>
      </w:pPr>
      <w:r>
        <w:rPr>
          <w:i/>
        </w:rPr>
        <w:t>El régimen de cobertura por accidente del alumnado en los centros de trabajo es el establecido p</w:t>
      </w:r>
      <w:r>
        <w:rPr>
          <w:i/>
        </w:rPr>
        <w:t>or la normativa vigente en materia de seguro escolar y por los Estatutos de la Mutualidad de dicho seguro. Todo ello sin perjuicio de la póliza que la Consejería competente en materia educativa tiene suscrita como seguro adicional para mejorar indemnizacio</w:t>
      </w:r>
      <w:r>
        <w:rPr>
          <w:i/>
        </w:rPr>
        <w:t xml:space="preserve">nes, en los casos de incapacidad, fallecimiento, daños a terceros y daños materiales. </w:t>
      </w:r>
    </w:p>
    <w:p w:rsidR="001524AE" w:rsidRDefault="000E7BBE">
      <w:pPr>
        <w:numPr>
          <w:ilvl w:val="0"/>
          <w:numId w:val="9"/>
        </w:numPr>
        <w:spacing w:after="3" w:line="248" w:lineRule="auto"/>
        <w:ind w:right="59" w:hanging="360"/>
      </w:pPr>
      <w:r>
        <w:rPr>
          <w:i/>
        </w:rPr>
        <w:t>A los efectos previstos en el Decreto de Presidencia de Gobierno 2078/1971, de 13 de Agosto, (BOE de 18 de Septiembre) por el que se extiende el campo del Seguro Escolar</w:t>
      </w:r>
      <w:r>
        <w:rPr>
          <w:i/>
        </w:rPr>
        <w:t>, establecido por la Ley de 1953 (BOE de 18 de Julio), a los alumnos que siguen las enseñanzas Artísticas Superiores y antes de comenzar las prácticas externas, el centro docente comunicará a la Dirección General de Formación Profesional y Educación de Adu</w:t>
      </w:r>
      <w:r>
        <w:rPr>
          <w:i/>
        </w:rPr>
        <w:t>ltos, quien se lo trasladará a aquellos organismos que por razón de su competencia deban de conocerlo, que las prácticas de su alumnado va a tener lugar en el establecimiento de la entidad colaboradora que se suscribe, acompañando a dicha comunicación la r</w:t>
      </w:r>
      <w:r>
        <w:rPr>
          <w:i/>
        </w:rPr>
        <w:t xml:space="preserve">elación de alumnos en prácticas a que se hace referencia la condición particular segunda de este Concierto. </w:t>
      </w:r>
    </w:p>
    <w:p w:rsidR="001524AE" w:rsidRDefault="000E7BBE">
      <w:pPr>
        <w:numPr>
          <w:ilvl w:val="0"/>
          <w:numId w:val="9"/>
        </w:numPr>
        <w:spacing w:after="3" w:line="248" w:lineRule="auto"/>
        <w:ind w:right="59" w:hanging="360"/>
      </w:pPr>
      <w:r>
        <w:rPr>
          <w:i/>
        </w:rPr>
        <w:t>Si durante el periodo de prácticas tuviera lugar algún accidente dentro del establecimiento de la entidad colaboradora, el centro docente se respon</w:t>
      </w:r>
      <w:r>
        <w:rPr>
          <w:i/>
        </w:rPr>
        <w:t xml:space="preserve">sabilizará ante la Mutualidad del Seguro Escolar, certificando de forma fehaciente que el alumnado accidentado lo ha sido como consecuencia de las prácticas profesionales a las que se refiere este Concierto. </w:t>
      </w:r>
    </w:p>
    <w:p w:rsidR="001524AE" w:rsidRDefault="000E7BBE">
      <w:pPr>
        <w:numPr>
          <w:ilvl w:val="0"/>
          <w:numId w:val="9"/>
        </w:numPr>
        <w:spacing w:after="3" w:line="248" w:lineRule="auto"/>
        <w:ind w:right="59" w:hanging="360"/>
      </w:pPr>
      <w:r>
        <w:rPr>
          <w:i/>
        </w:rPr>
        <w:t>Dado que el desarrollo del presente Concierto implica el acceso la empresa o entidad colaboradora a datos de carácter personal de cuyo tratamiento es responsable el centro docente, de acuerdo con lo dispuesto en el artículo 12.2 de la Ley Orgánica 15/1999,</w:t>
      </w:r>
      <w:r>
        <w:rPr>
          <w:i/>
        </w:rPr>
        <w:t xml:space="preserve"> de </w:t>
      </w:r>
    </w:p>
    <w:p w:rsidR="001524AE" w:rsidRDefault="000E7BBE">
      <w:pPr>
        <w:spacing w:after="474" w:line="248" w:lineRule="auto"/>
        <w:ind w:left="1417" w:right="59"/>
      </w:pPr>
      <w:r>
        <w:rPr>
          <w:i/>
        </w:rPr>
        <w:t>13 de diciembre, de Protección de Datos de Carácter Personal, la empresa o entidad colaboradora tratará tales datos conforme a las instrucciones del responsable del tratamiento, y no los comunicará a terceros ni los aplicará o utilizará con fin distin</w:t>
      </w:r>
      <w:r>
        <w:rPr>
          <w:i/>
        </w:rPr>
        <w:t xml:space="preserve">to al que es propio del objeto de este concierto.” </w:t>
      </w:r>
    </w:p>
    <w:p w:rsidR="001524AE" w:rsidRDefault="000E7BBE">
      <w:pPr>
        <w:spacing w:after="114"/>
        <w:ind w:left="577" w:right="58"/>
      </w:pPr>
      <w:r>
        <w:t xml:space="preserve">SEGUNDO. - Facultar a la Alcaldesa Presidenta para la firma del citado Concierto y de la documentación precisa para la ejecución del mismo. </w:t>
      </w:r>
    </w:p>
    <w:p w:rsidR="001524AE" w:rsidRDefault="000E7BBE">
      <w:pPr>
        <w:spacing w:after="98" w:line="259" w:lineRule="auto"/>
        <w:ind w:left="567" w:right="0" w:firstLine="0"/>
        <w:jc w:val="left"/>
      </w:pPr>
      <w:r>
        <w:t xml:space="preserve"> </w:t>
      </w:r>
    </w:p>
    <w:p w:rsidR="001524AE" w:rsidRDefault="000E7BBE">
      <w:pPr>
        <w:ind w:left="577" w:right="58"/>
      </w:pPr>
      <w:r>
        <w:t xml:space="preserve">TERCERO. - </w:t>
      </w:r>
      <w:r>
        <w:t>Dar traslado del acuerdo que se adopte a la EASD Fernando Estévez, a los efectos oportunos.</w:t>
      </w:r>
      <w:r>
        <w:rPr>
          <w:rFonts w:ascii="Times New Roman" w:eastAsia="Times New Roman" w:hAnsi="Times New Roman" w:cs="Times New Roman"/>
          <w:sz w:val="24"/>
        </w:rPr>
        <w:t xml:space="preserve"> </w:t>
      </w:r>
    </w:p>
    <w:p w:rsidR="001524AE" w:rsidRDefault="000E7BBE">
      <w:pPr>
        <w:spacing w:after="0" w:line="259" w:lineRule="auto"/>
        <w:ind w:left="567" w:right="0" w:firstLine="0"/>
        <w:jc w:val="left"/>
      </w:pPr>
      <w:r>
        <w:rPr>
          <w:b/>
        </w:rP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rPr>
          <w:b/>
        </w:rPr>
        <w:t xml:space="preserve"> </w:t>
      </w:r>
    </w:p>
    <w:p w:rsidR="001524AE" w:rsidRDefault="000E7BBE">
      <w:pPr>
        <w:spacing w:after="0" w:line="259" w:lineRule="auto"/>
        <w:ind w:left="1275" w:right="0" w:firstLine="0"/>
        <w:jc w:val="left"/>
      </w:pPr>
      <w:r>
        <w:rPr>
          <w:b/>
        </w:rP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77301" name="Group 7730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947" name="Rectangle 1947"/>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1948" name="Rectangle 1948"/>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1949" name="Rectangle 1949"/>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15 de 77 </w:t>
                              </w:r>
                            </w:p>
                          </w:txbxContent>
                        </wps:txbx>
                        <wps:bodyPr horzOverflow="overflow" vert="horz" lIns="0" tIns="0" rIns="0" bIns="0" rtlCol="0">
                          <a:noAutofit/>
                        </wps:bodyPr>
                      </wps:wsp>
                    </wpg:wgp>
                  </a:graphicData>
                </a:graphic>
              </wp:anchor>
            </w:drawing>
          </mc:Choice>
          <mc:Fallback xmlns:a="http://schemas.openxmlformats.org/drawingml/2006/main">
            <w:pict>
              <v:group id="Group 77301" style="width:18.7031pt;height:257.538pt;position:absolute;mso-position-horizontal-relative:page;mso-position-horizontal:absolute;margin-left:662.928pt;mso-position-vertical-relative:page;margin-top:515.382pt;" coordsize="2375,32707">
                <v:rect id="Rectangle 1947"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194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94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15 de 77 </w:t>
                        </w:r>
                      </w:p>
                    </w:txbxContent>
                  </v:textbox>
                </v:rect>
                <w10:wrap type="topAndBottom"/>
              </v:group>
            </w:pict>
          </mc:Fallback>
        </mc:AlternateContent>
      </w: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39" w:lineRule="auto"/>
        <w:ind w:left="562" w:right="61"/>
      </w:pPr>
      <w:r>
        <w:rPr>
          <w:b/>
          <w:sz w:val="24"/>
        </w:rPr>
        <w:t xml:space="preserve">2.- </w:t>
      </w:r>
      <w:r>
        <w:rPr>
          <w:b/>
          <w:sz w:val="24"/>
        </w:rPr>
        <w:t xml:space="preserve">Expediente 1736/2023. Expediente 1736/2023. Aprobar el Acuerdo de acuerdo de colaboración entre el Ayuntamiento de Candelaria y Ecoembalajes España, S.A. (Ecoembes) para la mejora de la contenerización de la recogida selectiva de envases ligeros y papel y </w:t>
      </w:r>
      <w:r>
        <w:rPr>
          <w:b/>
          <w:sz w:val="24"/>
        </w:rPr>
        <w:t>cartón en el municipio de Candelaria.</w:t>
      </w:r>
      <w:r>
        <w:rPr>
          <w:rFonts w:ascii="Times New Roman" w:eastAsia="Times New Roman" w:hAnsi="Times New Roman" w:cs="Times New Roman"/>
          <w:sz w:val="24"/>
        </w:rPr>
        <w:t xml:space="preserve"> </w:t>
      </w:r>
    </w:p>
    <w:p w:rsidR="001524AE" w:rsidRDefault="000E7BBE">
      <w:pPr>
        <w:spacing w:after="0" w:line="259" w:lineRule="auto"/>
        <w:ind w:left="567" w:right="0" w:firstLine="0"/>
        <w:jc w:val="left"/>
      </w:pPr>
      <w:r>
        <w:rPr>
          <w:b/>
        </w:rPr>
        <w:t xml:space="preserve"> </w:t>
      </w:r>
    </w:p>
    <w:p w:rsidR="001524AE" w:rsidRDefault="000E7BBE">
      <w:pPr>
        <w:spacing w:after="0" w:line="259" w:lineRule="auto"/>
        <w:ind w:left="567" w:right="0" w:firstLine="0"/>
        <w:jc w:val="left"/>
      </w:pPr>
      <w:r>
        <w:rPr>
          <w:b/>
          <w:color w:val="2F3E4D"/>
        </w:rPr>
        <w:t xml:space="preserve"> </w:t>
      </w:r>
    </w:p>
    <w:p w:rsidR="001524AE" w:rsidRDefault="000E7BBE">
      <w:pPr>
        <w:spacing w:after="13" w:line="248" w:lineRule="auto"/>
        <w:ind w:left="574" w:right="0"/>
      </w:pPr>
      <w:r>
        <w:rPr>
          <w:b/>
        </w:rPr>
        <w:t xml:space="preserve">Consta en el expediente propuesta de la Alcaldesa-Presidenta, de fecha 22 de febrero de 2023, cuyo tenor literal es el siguiente: </w:t>
      </w:r>
    </w:p>
    <w:p w:rsidR="001524AE" w:rsidRDefault="000E7BBE">
      <w:pPr>
        <w:spacing w:after="0" w:line="259" w:lineRule="auto"/>
        <w:ind w:left="567" w:right="0" w:firstLine="0"/>
        <w:jc w:val="left"/>
      </w:pPr>
      <w:r>
        <w:rPr>
          <w:b/>
        </w:rPr>
        <w:t xml:space="preserve"> </w:t>
      </w:r>
    </w:p>
    <w:p w:rsidR="001524AE" w:rsidRDefault="000E7BBE">
      <w:pPr>
        <w:spacing w:after="0" w:line="259" w:lineRule="auto"/>
        <w:ind w:left="1275" w:right="0" w:firstLine="0"/>
        <w:jc w:val="left"/>
      </w:pPr>
      <w:r>
        <w:t xml:space="preserve"> </w:t>
      </w:r>
    </w:p>
    <w:p w:rsidR="001524AE" w:rsidRDefault="000E7BBE">
      <w:pPr>
        <w:ind w:left="572" w:right="58"/>
      </w:pPr>
      <w:r>
        <w:t>“Dña. María Concepción Brito Núñez en calidad de Alcaldesa Presidenta del Ayun</w:t>
      </w:r>
      <w:r>
        <w:t xml:space="preserve">tamiento de Candelaria al amparo de lo dispuesto en el Reglamento de Organización, Funcionamiento y Régimen Jurídico de las Entidades Locales, así como en la Ley 7/1985, de 2 de abril, Reguladora de las Bases de Régimen Local, formula  </w:t>
      </w:r>
    </w:p>
    <w:p w:rsidR="001524AE" w:rsidRDefault="000E7BBE">
      <w:pPr>
        <w:spacing w:after="0" w:line="259" w:lineRule="auto"/>
        <w:ind w:left="562" w:right="0" w:firstLine="0"/>
        <w:jc w:val="left"/>
      </w:pPr>
      <w:r>
        <w:t xml:space="preserve"> </w:t>
      </w:r>
    </w:p>
    <w:p w:rsidR="001524AE" w:rsidRDefault="000E7BBE">
      <w:pPr>
        <w:spacing w:after="21" w:line="259" w:lineRule="auto"/>
        <w:ind w:left="562" w:right="0" w:firstLine="0"/>
        <w:jc w:val="left"/>
      </w:pPr>
      <w:r>
        <w:t xml:space="preserve"> </w:t>
      </w:r>
    </w:p>
    <w:p w:rsidR="001524AE" w:rsidRDefault="000E7BBE">
      <w:pPr>
        <w:pStyle w:val="Ttulo1"/>
        <w:spacing w:after="0"/>
        <w:ind w:left="866" w:right="359"/>
      </w:pPr>
      <w:r>
        <w:t>PROPUESTA DE APROBACIÓN DEL ACUERDO DE COLABORACIÓN ENTRE EL</w:t>
      </w:r>
      <w:r>
        <w:rPr>
          <w:rFonts w:ascii="Times New Roman" w:eastAsia="Times New Roman" w:hAnsi="Times New Roman" w:cs="Times New Roman"/>
          <w:b w:val="0"/>
          <w:sz w:val="24"/>
        </w:rPr>
        <w:t xml:space="preserve"> </w:t>
      </w:r>
      <w:r>
        <w:t>AYUNTAMIENTO DE CANDELARIA Y ECOEMBALAJES ESPAÑA, S.A</w:t>
      </w:r>
      <w:r>
        <w:rPr>
          <w:b w:val="0"/>
        </w:rPr>
        <w:t xml:space="preserve">. </w:t>
      </w:r>
      <w:r>
        <w:t>(ECOEMBES)</w:t>
      </w:r>
      <w:r>
        <w:rPr>
          <w:rFonts w:ascii="Times New Roman" w:eastAsia="Times New Roman" w:hAnsi="Times New Roman" w:cs="Times New Roman"/>
          <w:b w:val="0"/>
          <w:sz w:val="24"/>
        </w:rPr>
        <w:t xml:space="preserve"> </w:t>
      </w:r>
    </w:p>
    <w:p w:rsidR="001524AE" w:rsidRDefault="000E7BBE">
      <w:pPr>
        <w:spacing w:after="13" w:line="248" w:lineRule="auto"/>
        <w:ind w:left="1846" w:right="0" w:hanging="1282"/>
      </w:pPr>
      <w:r>
        <w:rPr>
          <w:b/>
        </w:rPr>
        <w:t xml:space="preserve">PARA LA MEJORA DE LA CONTENERIZACIÓN DE LA RECOGIDA SELECTIVA DE ENVASES LIGEROS Y PAPEL Y CARTÓN EN EL MUNICIPIO DE CANDELARIA </w:t>
      </w:r>
    </w:p>
    <w:p w:rsidR="001524AE" w:rsidRDefault="000E7BBE">
      <w:pPr>
        <w:spacing w:after="420" w:line="259" w:lineRule="auto"/>
        <w:ind w:left="567" w:right="0" w:firstLine="0"/>
        <w:jc w:val="left"/>
      </w:pPr>
      <w:r>
        <w:t xml:space="preserve"> </w:t>
      </w:r>
      <w:r>
        <w:rPr>
          <w:rFonts w:ascii="Times New Roman" w:eastAsia="Times New Roman" w:hAnsi="Times New Roman" w:cs="Times New Roman"/>
          <w:sz w:val="24"/>
        </w:rPr>
        <w:t xml:space="preserve"> </w:t>
      </w:r>
    </w:p>
    <w:p w:rsidR="001524AE" w:rsidRDefault="000E7BBE">
      <w:pPr>
        <w:spacing w:after="450"/>
        <w:ind w:left="572" w:right="58"/>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4202" name="Group 7420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052" name="Rectangle 2052"/>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2053" name="Rectangle 2053"/>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2054" name="Rectangle 2054"/>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16 de 77 </w:t>
                              </w:r>
                            </w:p>
                          </w:txbxContent>
                        </wps:txbx>
                        <wps:bodyPr horzOverflow="overflow" vert="horz" lIns="0" tIns="0" rIns="0" bIns="0" rtlCol="0">
                          <a:noAutofit/>
                        </wps:bodyPr>
                      </wps:wsp>
                    </wpg:wgp>
                  </a:graphicData>
                </a:graphic>
              </wp:anchor>
            </w:drawing>
          </mc:Choice>
          <mc:Fallback xmlns:a="http://schemas.openxmlformats.org/drawingml/2006/main">
            <w:pict>
              <v:group id="Group 74202" style="width:18.7031pt;height:257.538pt;position:absolute;mso-position-horizontal-relative:page;mso-position-horizontal:absolute;margin-left:662.928pt;mso-position-vertical-relative:page;margin-top:515.382pt;" coordsize="2375,32707">
                <v:rect id="Rectangle 2052"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2053"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2054"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16 de 77 </w:t>
                        </w:r>
                      </w:p>
                    </w:txbxContent>
                  </v:textbox>
                </v:rect>
                <w10:wrap type="square"/>
              </v:group>
            </w:pict>
          </mc:Fallback>
        </mc:AlternateContent>
      </w:r>
      <w:r>
        <w:t>Resultando que con fecha 22 de febrero de 2023 y núm. d</w:t>
      </w:r>
      <w:r>
        <w:t>e registro de entrada 2023-E-RC2060 se presenta, por parte de Ecoembalajes España, S.A. (Ecoembes), modelo de Acuerdo de colaboración con el Ayuntamiento de Candelaria cuyo objetivo es fomentar la recogida selectiva y selección de residuos de envases liger</w:t>
      </w:r>
      <w:r>
        <w:t>os además de papel y cartón, por lo que Ecoembes propone la firma del citado acuerdo de colaboración con el Ayuntamiento de Candelaria al objeto de mejorar de la contenerización en el municipio.</w:t>
      </w:r>
      <w:r>
        <w:rPr>
          <w:rFonts w:ascii="Times New Roman" w:eastAsia="Times New Roman" w:hAnsi="Times New Roman" w:cs="Times New Roman"/>
          <w:sz w:val="24"/>
        </w:rPr>
        <w:t xml:space="preserve"> </w:t>
      </w:r>
    </w:p>
    <w:p w:rsidR="001524AE" w:rsidRDefault="000E7BBE">
      <w:pPr>
        <w:spacing w:after="481" w:line="229" w:lineRule="auto"/>
        <w:ind w:left="562" w:right="0"/>
        <w:jc w:val="left"/>
      </w:pPr>
      <w:r>
        <w:t>Resultando que se cumplen los requisitos de validez y eficacia establecidos en el artículo 48 de la Ley 40/2015, de Régimen Jurídico del Sector Público al no implicar cesión de la titularidad de la competencia de ninguna de las partes además de facilitar l</w:t>
      </w:r>
      <w:r>
        <w:t>a utilización conjunta de medios y servicios públicos y de contribuir a la realización de actividades de utilidad pública.</w:t>
      </w:r>
      <w:r>
        <w:rPr>
          <w:rFonts w:ascii="Times New Roman" w:eastAsia="Times New Roman" w:hAnsi="Times New Roman" w:cs="Times New Roman"/>
          <w:sz w:val="24"/>
        </w:rPr>
        <w:t xml:space="preserve"> </w:t>
      </w:r>
    </w:p>
    <w:p w:rsidR="001524AE" w:rsidRDefault="000E7BBE">
      <w:pPr>
        <w:spacing w:after="350" w:line="229" w:lineRule="auto"/>
        <w:ind w:left="562" w:right="0"/>
        <w:jc w:val="left"/>
      </w:pPr>
      <w:r>
        <w:t>Desde esta Alcaldía, una vez estudiado el mencionado Acuerdo, así como el beneficio y utilidad que supone para el municipio de Cande</w:t>
      </w:r>
      <w:r>
        <w:t>laria la aprobación del mismo, es por lo que, se propone a la Junta de Gobierno Local:</w:t>
      </w:r>
      <w:r>
        <w:rPr>
          <w:rFonts w:ascii="Times New Roman" w:eastAsia="Times New Roman" w:hAnsi="Times New Roman" w:cs="Times New Roman"/>
          <w:sz w:val="24"/>
        </w:rPr>
        <w:t xml:space="preserve"> </w:t>
      </w:r>
    </w:p>
    <w:p w:rsidR="001524AE" w:rsidRDefault="000E7BBE">
      <w:pPr>
        <w:spacing w:after="6" w:line="229" w:lineRule="auto"/>
        <w:ind w:left="562" w:right="0"/>
        <w:jc w:val="left"/>
      </w:pPr>
      <w:r>
        <w:t xml:space="preserve">Único. - </w:t>
      </w:r>
      <w:r>
        <w:t>Aprobar el Acuerdo de acuerdo de colaboración entre el Ayuntamiento de Candelaria y Ecoembalajes España, S.A. (Ecoembes) para la mejora de la contenerización de la recogida selectiva de envases ligeros y papel y cartón en el municipio de Candelaria, cuyo t</w:t>
      </w:r>
      <w:r>
        <w:t xml:space="preserve">exto se trascribe a continuación: </w:t>
      </w:r>
    </w:p>
    <w:p w:rsidR="001524AE" w:rsidRDefault="000E7BBE">
      <w:pPr>
        <w:spacing w:after="0" w:line="259" w:lineRule="auto"/>
        <w:ind w:left="562" w:right="0" w:firstLine="0"/>
        <w:jc w:val="left"/>
      </w:pPr>
      <w:r>
        <w:t xml:space="preserve"> </w:t>
      </w:r>
    </w:p>
    <w:p w:rsidR="001524AE" w:rsidRDefault="000E7BBE">
      <w:pPr>
        <w:spacing w:after="9" w:line="259" w:lineRule="auto"/>
        <w:ind w:left="562" w:right="0" w:firstLine="0"/>
        <w:jc w:val="left"/>
      </w:pPr>
      <w:r>
        <w:t xml:space="preserve"> </w:t>
      </w:r>
    </w:p>
    <w:p w:rsidR="001524AE" w:rsidRDefault="000E7BBE">
      <w:pPr>
        <w:spacing w:after="0" w:line="259" w:lineRule="auto"/>
        <w:ind w:left="1275" w:right="0" w:firstLine="0"/>
        <w:jc w:val="left"/>
      </w:pPr>
      <w:r>
        <w:t xml:space="preserve"> </w:t>
      </w:r>
    </w:p>
    <w:p w:rsidR="001524AE" w:rsidRDefault="000E7BBE">
      <w:pPr>
        <w:spacing w:after="13" w:line="248" w:lineRule="auto"/>
        <w:ind w:left="1177" w:right="0"/>
      </w:pPr>
      <w:r>
        <w:rPr>
          <w:b/>
        </w:rPr>
        <w:t xml:space="preserve">ACUERDO DE COLABORACIÓN ENTRE EL AYUNTAMIENTO DE CANDELARIA Y </w:t>
      </w:r>
    </w:p>
    <w:p w:rsidR="001524AE" w:rsidRDefault="000E7BBE">
      <w:pPr>
        <w:spacing w:after="13" w:line="248" w:lineRule="auto"/>
        <w:ind w:left="1597" w:right="0"/>
      </w:pPr>
      <w:r>
        <w:rPr>
          <w:b/>
        </w:rPr>
        <w:t>ECOEMBALAJES ESPAÑA, S.A</w:t>
      </w:r>
      <w:r>
        <w:t xml:space="preserve">. </w:t>
      </w:r>
      <w:r>
        <w:rPr>
          <w:b/>
        </w:rPr>
        <w:t>(ECOEMBES)</w:t>
      </w:r>
      <w:r>
        <w:t xml:space="preserve"> </w:t>
      </w:r>
      <w:r>
        <w:rPr>
          <w:b/>
        </w:rPr>
        <w:t xml:space="preserve">PARA LA MEJORA DE LA </w:t>
      </w:r>
    </w:p>
    <w:p w:rsidR="001524AE" w:rsidRDefault="000E7BBE">
      <w:pPr>
        <w:pStyle w:val="Ttulo1"/>
        <w:spacing w:after="0"/>
        <w:ind w:left="362"/>
      </w:pPr>
      <w:r>
        <w:t xml:space="preserve">CONTENERIZACIÓN DE LA RECOGIDA SELECTIVA DE ENVASES LIGEROS Y PEPEL Y CARTÓN EN EL MUNICIPIO </w:t>
      </w:r>
      <w:r>
        <w:t>DE CANDELARIA</w:t>
      </w:r>
      <w:r>
        <w:rPr>
          <w:rFonts w:ascii="Times New Roman" w:eastAsia="Times New Roman" w:hAnsi="Times New Roman" w:cs="Times New Roman"/>
          <w:b w:val="0"/>
          <w:sz w:val="24"/>
        </w:rP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927" w:right="0" w:firstLine="0"/>
        <w:jc w:val="left"/>
      </w:pPr>
      <w:r>
        <w:t xml:space="preserve"> </w:t>
      </w:r>
    </w:p>
    <w:p w:rsidR="001524AE" w:rsidRDefault="000E7BBE">
      <w:pPr>
        <w:spacing w:after="0" w:line="259" w:lineRule="auto"/>
        <w:ind w:left="1219" w:right="354"/>
        <w:jc w:val="center"/>
      </w:pPr>
      <w:r>
        <w:t xml:space="preserve">En Candelaria, a fecha de la firma electrónica. </w:t>
      </w:r>
    </w:p>
    <w:p w:rsidR="001524AE" w:rsidRDefault="000E7BBE">
      <w:pPr>
        <w:spacing w:after="0" w:line="259" w:lineRule="auto"/>
        <w:ind w:left="927" w:right="0" w:firstLine="0"/>
        <w:jc w:val="left"/>
      </w:pPr>
      <w:r>
        <w:t xml:space="preserve"> </w:t>
      </w:r>
    </w:p>
    <w:p w:rsidR="001524AE" w:rsidRDefault="000E7BBE">
      <w:pPr>
        <w:spacing w:after="0" w:line="259" w:lineRule="auto"/>
        <w:ind w:left="927" w:right="0" w:firstLine="0"/>
        <w:jc w:val="left"/>
      </w:pPr>
      <w:r>
        <w:t xml:space="preserve"> </w:t>
      </w:r>
    </w:p>
    <w:p w:rsidR="001524AE" w:rsidRDefault="000E7BBE">
      <w:pPr>
        <w:ind w:left="567" w:right="58" w:firstLine="360"/>
      </w:pPr>
      <w:r>
        <w:t xml:space="preserve">De una parte, D./Dña. María Concepción Brito Núñez en calidad de Alcaldesa Presidenta del Ayuntamiento de Candelaria provisto de NIF. P3801100C (en adelante la Entidad), en virtud del Acuerdo Plenario en sesión celebrada el 15 de junio de 2019. </w:t>
      </w:r>
    </w:p>
    <w:p w:rsidR="001524AE" w:rsidRDefault="000E7BBE">
      <w:pPr>
        <w:spacing w:after="0" w:line="259" w:lineRule="auto"/>
        <w:ind w:left="927" w:right="0" w:firstLine="0"/>
        <w:jc w:val="left"/>
      </w:pPr>
      <w:r>
        <w:t xml:space="preserve"> </w:t>
      </w:r>
    </w:p>
    <w:p w:rsidR="001524AE" w:rsidRDefault="000E7BBE">
      <w:pPr>
        <w:spacing w:after="0" w:line="259" w:lineRule="auto"/>
        <w:ind w:left="927" w:right="0" w:firstLine="0"/>
        <w:jc w:val="left"/>
      </w:pPr>
      <w:r>
        <w:t xml:space="preserve"> </w:t>
      </w:r>
    </w:p>
    <w:p w:rsidR="001524AE" w:rsidRDefault="000E7BBE">
      <w:pPr>
        <w:ind w:left="567" w:right="58" w:firstLine="360"/>
      </w:pPr>
      <w:r>
        <w:t>De otr</w:t>
      </w:r>
      <w:r>
        <w:t xml:space="preserve">a parte, D. Ángel Hervella Touchard, en calidad de Director de Gestión Local y Autonómica de Ecoembalajes España, S.A. provista de NIF: </w:t>
      </w:r>
      <w:r>
        <w:rPr>
          <w:color w:val="4D5156"/>
        </w:rPr>
        <w:t xml:space="preserve"> </w:t>
      </w:r>
      <w:r>
        <w:t>A81601700 (en adelante Ecoembes), en virtud de la escritura de otorgamiento de poder de representación de fecha 7 de oc</w:t>
      </w:r>
      <w:r>
        <w:t xml:space="preserve">tubre de 2016, ante el notario D. Ignacio Martínez Plaza del Ilustre Colegio de Madrid.  </w:t>
      </w:r>
      <w:r>
        <w:rPr>
          <w:rFonts w:ascii="Times New Roman" w:eastAsia="Times New Roman" w:hAnsi="Times New Roman" w:cs="Times New Roman"/>
          <w:sz w:val="24"/>
        </w:rPr>
        <w:t xml:space="preserve"> </w:t>
      </w:r>
    </w:p>
    <w:p w:rsidR="001524AE" w:rsidRDefault="000E7BBE">
      <w:pPr>
        <w:spacing w:after="0" w:line="259" w:lineRule="auto"/>
        <w:ind w:left="927" w:right="0" w:firstLine="0"/>
        <w:jc w:val="left"/>
      </w:pPr>
      <w:r>
        <w:t xml:space="preserve"> </w:t>
      </w:r>
    </w:p>
    <w:p w:rsidR="001524AE" w:rsidRDefault="000E7BBE">
      <w:pPr>
        <w:spacing w:after="0" w:line="259" w:lineRule="auto"/>
        <w:ind w:left="927" w:right="0" w:firstLine="0"/>
        <w:jc w:val="left"/>
      </w:pPr>
      <w:r>
        <w:t xml:space="preserve"> </w:t>
      </w:r>
    </w:p>
    <w:p w:rsidR="001524AE" w:rsidRDefault="000E7BBE">
      <w:pPr>
        <w:ind w:left="567" w:right="58" w:firstLine="360"/>
      </w:pPr>
      <w:r>
        <w:t xml:space="preserve">Las partes firmantes se reconocen mutuamente la capacidad legal necesaria para la formalización del presente Acuerdo, y </w:t>
      </w:r>
    </w:p>
    <w:p w:rsidR="001524AE" w:rsidRDefault="000E7BBE">
      <w:pPr>
        <w:spacing w:after="0" w:line="259" w:lineRule="auto"/>
        <w:ind w:left="927" w:right="0" w:firstLine="0"/>
        <w:jc w:val="left"/>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5033" name="Group 7503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165" name="Rectangle 2165"/>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Cód. Validación: 6GR9SLMECYF3LJE7HWDQ</w:t>
                              </w:r>
                              <w:r>
                                <w:rPr>
                                  <w:sz w:val="12"/>
                                </w:rPr>
                                <w:t xml:space="preserve">H9F2X </w:t>
                              </w:r>
                            </w:p>
                          </w:txbxContent>
                        </wps:txbx>
                        <wps:bodyPr horzOverflow="overflow" vert="horz" lIns="0" tIns="0" rIns="0" bIns="0" rtlCol="0">
                          <a:noAutofit/>
                        </wps:bodyPr>
                      </wps:wsp>
                      <wps:wsp>
                        <wps:cNvPr id="2166" name="Rectangle 2166"/>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2167" name="Rectangle 2167"/>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17 de 77 </w:t>
                              </w:r>
                            </w:p>
                          </w:txbxContent>
                        </wps:txbx>
                        <wps:bodyPr horzOverflow="overflow" vert="horz" lIns="0" tIns="0" rIns="0" bIns="0" rtlCol="0">
                          <a:noAutofit/>
                        </wps:bodyPr>
                      </wps:wsp>
                    </wpg:wgp>
                  </a:graphicData>
                </a:graphic>
              </wp:anchor>
            </w:drawing>
          </mc:Choice>
          <mc:Fallback xmlns:a="http://schemas.openxmlformats.org/drawingml/2006/main">
            <w:pict>
              <v:group id="Group 75033" style="width:18.7031pt;height:257.538pt;position:absolute;mso-position-horizontal-relative:page;mso-position-horizontal:absolute;margin-left:662.928pt;mso-position-vertical-relative:page;margin-top:515.382pt;" coordsize="2375,32707">
                <v:rect id="Rectangle 2165"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2166"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2167"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17 de 77 </w:t>
                        </w:r>
                      </w:p>
                    </w:txbxContent>
                  </v:textbox>
                </v:rect>
                <w10:wrap type="square"/>
              </v:group>
            </w:pict>
          </mc:Fallback>
        </mc:AlternateContent>
      </w:r>
      <w:r>
        <w:t xml:space="preserve"> </w:t>
      </w:r>
    </w:p>
    <w:p w:rsidR="001524AE" w:rsidRDefault="000E7BBE">
      <w:pPr>
        <w:spacing w:after="0" w:line="259" w:lineRule="auto"/>
        <w:ind w:left="927" w:right="0" w:firstLine="0"/>
        <w:jc w:val="left"/>
      </w:pPr>
      <w:r>
        <w:t xml:space="preserve"> </w:t>
      </w:r>
    </w:p>
    <w:p w:rsidR="001524AE" w:rsidRDefault="000E7BBE">
      <w:pPr>
        <w:spacing w:after="0" w:line="259" w:lineRule="auto"/>
        <w:ind w:left="927" w:right="0" w:firstLine="0"/>
        <w:jc w:val="left"/>
      </w:pPr>
      <w:r>
        <w:t xml:space="preserve"> </w:t>
      </w:r>
    </w:p>
    <w:p w:rsidR="001524AE" w:rsidRDefault="000E7BBE">
      <w:pPr>
        <w:spacing w:after="0" w:line="259" w:lineRule="auto"/>
        <w:ind w:left="927" w:right="0" w:firstLine="0"/>
        <w:jc w:val="left"/>
      </w:pPr>
      <w:r>
        <w:t xml:space="preserve"> </w:t>
      </w:r>
    </w:p>
    <w:p w:rsidR="001524AE" w:rsidRDefault="000E7BBE">
      <w:pPr>
        <w:pStyle w:val="Ttulo1"/>
        <w:spacing w:after="0"/>
        <w:ind w:left="866"/>
      </w:pPr>
      <w:r>
        <w:t xml:space="preserve">EXPONEN </w:t>
      </w:r>
    </w:p>
    <w:p w:rsidR="001524AE" w:rsidRDefault="000E7BBE">
      <w:pPr>
        <w:spacing w:after="0" w:line="259" w:lineRule="auto"/>
        <w:ind w:left="917" w:right="0" w:firstLine="0"/>
        <w:jc w:val="center"/>
      </w:pPr>
      <w:r>
        <w:rPr>
          <w:b/>
        </w:rPr>
        <w:t xml:space="preserve"> </w:t>
      </w:r>
    </w:p>
    <w:p w:rsidR="001524AE" w:rsidRDefault="000E7BBE">
      <w:pPr>
        <w:spacing w:after="0" w:line="259" w:lineRule="auto"/>
        <w:ind w:left="1419" w:right="0" w:firstLine="0"/>
        <w:jc w:val="left"/>
      </w:pPr>
      <w:r>
        <w:t xml:space="preserve"> </w:t>
      </w:r>
    </w:p>
    <w:p w:rsidR="001524AE" w:rsidRDefault="000E7BBE">
      <w:pPr>
        <w:numPr>
          <w:ilvl w:val="0"/>
          <w:numId w:val="11"/>
        </w:numPr>
        <w:ind w:right="58" w:hanging="569"/>
      </w:pPr>
      <w:r>
        <w:t>Que con fecha 4 de abril de 2014 se ha firmado el Convenio marco de colaboración entre la entre la Consejería de Educación, Universidades y Sostenibilidad del Gobierno de Canarias y Ecoembes, al cual la Entidad se encuentra adherido, en el que se regulan l</w:t>
      </w:r>
      <w:r>
        <w:t xml:space="preserve">os compromisos de las partes implicadas, en lo que respecta al funcionamiento del sistema integrado de gestión gestionado por Ecoembes en el ámbito de la Entidad. </w:t>
      </w:r>
    </w:p>
    <w:p w:rsidR="001524AE" w:rsidRDefault="000E7BBE">
      <w:pPr>
        <w:spacing w:after="0" w:line="259" w:lineRule="auto"/>
        <w:ind w:left="0" w:right="0" w:firstLine="0"/>
        <w:jc w:val="left"/>
      </w:pPr>
      <w:r>
        <w:t xml:space="preserve"> </w:t>
      </w:r>
    </w:p>
    <w:p w:rsidR="001524AE" w:rsidRDefault="000E7BBE">
      <w:pPr>
        <w:numPr>
          <w:ilvl w:val="0"/>
          <w:numId w:val="11"/>
        </w:numPr>
        <w:ind w:right="58" w:hanging="569"/>
      </w:pPr>
      <w:r>
        <w:t>Que uno de los objetivos básicos del Convenio es fomentar la recogida selectiva y la selec</w:t>
      </w:r>
      <w:r>
        <w:t xml:space="preserve">ción de residuos de envases, mediante el desarrollo de acciones específicas como puede ser el aumento de la participación de la ciudadanía en la recogida selectiva. </w:t>
      </w:r>
    </w:p>
    <w:p w:rsidR="001524AE" w:rsidRDefault="000E7BBE">
      <w:pPr>
        <w:spacing w:after="0" w:line="259" w:lineRule="auto"/>
        <w:ind w:left="0" w:right="0" w:firstLine="0"/>
        <w:jc w:val="left"/>
      </w:pPr>
      <w:r>
        <w:t xml:space="preserve"> </w:t>
      </w:r>
    </w:p>
    <w:p w:rsidR="001524AE" w:rsidRDefault="000E7BBE">
      <w:pPr>
        <w:numPr>
          <w:ilvl w:val="0"/>
          <w:numId w:val="11"/>
        </w:numPr>
        <w:ind w:right="58" w:hanging="569"/>
      </w:pPr>
      <w:r>
        <w:t>Que ambas partes desean colaborar para adecuar los medios dispuestos en la prestación de</w:t>
      </w:r>
      <w:r>
        <w:t xml:space="preserve">l servicio de recogida selectiva de envases ligeros y papel y cartón para favorecer la participación de las ciudadanas y los ciudadanos, de forma que se puedan incrementar las cantidades recogidas selectivamente y aumentar de esta forma los porcentajes de </w:t>
      </w:r>
      <w:r>
        <w:t xml:space="preserve">recuperación y reciclado de los residuos de envases y embalajes. </w:t>
      </w:r>
    </w:p>
    <w:p w:rsidR="001524AE" w:rsidRDefault="000E7BBE">
      <w:pPr>
        <w:spacing w:after="0" w:line="259" w:lineRule="auto"/>
        <w:ind w:left="1275" w:right="0" w:firstLine="0"/>
        <w:jc w:val="left"/>
      </w:pPr>
      <w:r>
        <w:t xml:space="preserve"> </w:t>
      </w:r>
    </w:p>
    <w:p w:rsidR="001524AE" w:rsidRDefault="000E7BBE">
      <w:pPr>
        <w:spacing w:after="0" w:line="259" w:lineRule="auto"/>
        <w:ind w:left="1133" w:right="0" w:firstLine="0"/>
        <w:jc w:val="left"/>
      </w:pPr>
      <w:r>
        <w:t xml:space="preserve"> </w:t>
      </w:r>
    </w:p>
    <w:p w:rsidR="001524AE" w:rsidRDefault="000E7BBE">
      <w:pPr>
        <w:ind w:left="577" w:right="58"/>
      </w:pPr>
      <w:r>
        <w:t xml:space="preserve">En consecuencia, y reconociéndose ambas partes en la representación que ostentan, capacidad suficiente para formalizar este Acuerdo, lo llevan a cabo con sujeción a las siguientes: </w:t>
      </w:r>
    </w:p>
    <w:p w:rsidR="001524AE" w:rsidRDefault="000E7BBE">
      <w:pPr>
        <w:spacing w:after="0" w:line="259" w:lineRule="auto"/>
        <w:ind w:left="917" w:right="0" w:firstLine="0"/>
        <w:jc w:val="center"/>
      </w:pPr>
      <w:r>
        <w:t xml:space="preserve"> </w:t>
      </w:r>
    </w:p>
    <w:p w:rsidR="001524AE" w:rsidRDefault="000E7BBE">
      <w:pPr>
        <w:spacing w:after="0" w:line="259" w:lineRule="auto"/>
        <w:ind w:left="917" w:right="0" w:firstLine="0"/>
        <w:jc w:val="center"/>
      </w:pPr>
      <w:r>
        <w:t xml:space="preserve"> </w:t>
      </w:r>
    </w:p>
    <w:p w:rsidR="001524AE" w:rsidRDefault="000E7BBE">
      <w:pPr>
        <w:spacing w:after="0" w:line="259" w:lineRule="auto"/>
        <w:ind w:left="866" w:right="5"/>
        <w:jc w:val="center"/>
      </w:pPr>
      <w:r>
        <w:rPr>
          <w:b/>
        </w:rPr>
        <w:t>CLÁUSULAS:</w:t>
      </w:r>
      <w:r>
        <w:rPr>
          <w:rFonts w:ascii="Times New Roman" w:eastAsia="Times New Roman" w:hAnsi="Times New Roman" w:cs="Times New Roman"/>
          <w:sz w:val="24"/>
        </w:rPr>
        <w:t xml:space="preserve"> </w:t>
      </w:r>
    </w:p>
    <w:p w:rsidR="001524AE" w:rsidRDefault="000E7BBE">
      <w:pPr>
        <w:spacing w:after="0" w:line="259" w:lineRule="auto"/>
        <w:ind w:left="557" w:right="0" w:firstLine="0"/>
        <w:jc w:val="center"/>
      </w:pPr>
      <w:r>
        <w:rPr>
          <w:b/>
        </w:rPr>
        <w:t xml:space="preserve"> </w:t>
      </w:r>
    </w:p>
    <w:p w:rsidR="001524AE" w:rsidRDefault="000E7BBE">
      <w:pPr>
        <w:spacing w:after="0" w:line="259" w:lineRule="auto"/>
        <w:ind w:left="557" w:right="0" w:firstLine="0"/>
        <w:jc w:val="center"/>
      </w:pPr>
      <w:r>
        <w:rPr>
          <w:b/>
        </w:rPr>
        <w:t xml:space="preserve"> </w:t>
      </w:r>
    </w:p>
    <w:p w:rsidR="001524AE" w:rsidRDefault="000E7BBE">
      <w:pPr>
        <w:tabs>
          <w:tab w:val="center" w:pos="1469"/>
          <w:tab w:val="center" w:pos="3140"/>
        </w:tabs>
        <w:spacing w:after="13" w:line="248" w:lineRule="auto"/>
        <w:ind w:left="0" w:right="0" w:firstLine="0"/>
        <w:jc w:val="left"/>
      </w:pPr>
      <w:r>
        <w:rPr>
          <w:rFonts w:ascii="Calibri" w:eastAsia="Calibri" w:hAnsi="Calibri" w:cs="Calibri"/>
        </w:rPr>
        <w:tab/>
      </w:r>
      <w:r>
        <w:rPr>
          <w:b/>
        </w:rPr>
        <w:t xml:space="preserve">PRIMERA: </w:t>
      </w:r>
      <w:r>
        <w:rPr>
          <w:b/>
        </w:rPr>
        <w:tab/>
        <w:t xml:space="preserve">OBJETO </w:t>
      </w:r>
    </w:p>
    <w:p w:rsidR="001524AE" w:rsidRDefault="000E7BBE">
      <w:pPr>
        <w:spacing w:after="0" w:line="259" w:lineRule="auto"/>
        <w:ind w:left="567" w:right="0" w:firstLine="0"/>
        <w:jc w:val="left"/>
      </w:pPr>
      <w:r>
        <w:t xml:space="preserve"> </w:t>
      </w:r>
    </w:p>
    <w:p w:rsidR="001524AE" w:rsidRDefault="000E7BBE">
      <w:pPr>
        <w:ind w:left="577" w:right="58"/>
      </w:pPr>
      <w:r>
        <w:t>El objeto del presente acuerdo es la puesta en marcha de medidas para la mejora de la contenerización de la recogida selectiva de envases ligeros en la Entidad, con el fin de incrementar las cantidades recuperadas y con</w:t>
      </w:r>
      <w:r>
        <w:t xml:space="preserve">seguir un aumento en el porcentaje de reciclado de residuos de envases ligeros.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tabs>
          <w:tab w:val="center" w:pos="1512"/>
          <w:tab w:val="center" w:pos="3227"/>
        </w:tabs>
        <w:spacing w:after="13" w:line="248" w:lineRule="auto"/>
        <w:ind w:left="0" w:right="0" w:firstLine="0"/>
        <w:jc w:val="left"/>
      </w:pPr>
      <w:r>
        <w:rPr>
          <w:rFonts w:ascii="Calibri" w:eastAsia="Calibri" w:hAnsi="Calibri" w:cs="Calibri"/>
        </w:rPr>
        <w:tab/>
      </w:r>
      <w:r>
        <w:rPr>
          <w:b/>
        </w:rPr>
        <w:t xml:space="preserve">SEGUNDA:  </w:t>
      </w:r>
      <w:r>
        <w:rPr>
          <w:b/>
        </w:rPr>
        <w:tab/>
        <w:t xml:space="preserve">ALCANCE </w:t>
      </w:r>
    </w:p>
    <w:p w:rsidR="001524AE" w:rsidRDefault="000E7BBE">
      <w:pPr>
        <w:spacing w:after="0" w:line="259" w:lineRule="auto"/>
        <w:ind w:left="567" w:right="0" w:firstLine="0"/>
        <w:jc w:val="left"/>
      </w:pPr>
      <w:r>
        <w:t xml:space="preserve"> </w:t>
      </w:r>
    </w:p>
    <w:p w:rsidR="001524AE" w:rsidRDefault="000E7BBE">
      <w:pPr>
        <w:ind w:left="577" w:right="58"/>
      </w:pPr>
      <w:r>
        <w:t xml:space="preserve">El alcance del acuerdo es la mejora de la contenerización para realizar la separación de los envases ligeros que pone a disposición, el Ayuntamiento de Candelaria a la ciudadanía del municipio. </w:t>
      </w:r>
    </w:p>
    <w:p w:rsidR="001524AE" w:rsidRDefault="000E7BBE">
      <w:pPr>
        <w:spacing w:after="0" w:line="259" w:lineRule="auto"/>
        <w:ind w:left="567" w:right="0" w:firstLine="0"/>
        <w:jc w:val="left"/>
      </w:pPr>
      <w:r>
        <w:t xml:space="preserve"> </w:t>
      </w:r>
    </w:p>
    <w:p w:rsidR="001524AE" w:rsidRDefault="000E7BBE">
      <w:pPr>
        <w:tabs>
          <w:tab w:val="center" w:pos="1494"/>
          <w:tab w:val="center" w:pos="4385"/>
        </w:tabs>
        <w:spacing w:after="13" w:line="248" w:lineRule="auto"/>
        <w:ind w:left="0" w:right="0" w:firstLine="0"/>
        <w:jc w:val="left"/>
      </w:pPr>
      <w:r>
        <w:rPr>
          <w:rFonts w:ascii="Calibri" w:eastAsia="Calibri" w:hAnsi="Calibri" w:cs="Calibri"/>
        </w:rPr>
        <w:tab/>
      </w:r>
      <w:r>
        <w:rPr>
          <w:b/>
        </w:rPr>
        <w:t xml:space="preserve">TERCERA:  </w:t>
      </w:r>
      <w:r>
        <w:rPr>
          <w:b/>
        </w:rPr>
        <w:tab/>
        <w:t xml:space="preserve">COMPROMISOS DE ECOEMBES </w:t>
      </w:r>
    </w:p>
    <w:p w:rsidR="001524AE" w:rsidRDefault="000E7BBE">
      <w:pPr>
        <w:spacing w:after="0" w:line="259" w:lineRule="auto"/>
        <w:ind w:left="567" w:right="0" w:firstLine="0"/>
        <w:jc w:val="left"/>
      </w:pPr>
      <w:r>
        <w:rPr>
          <w:b/>
        </w:rPr>
        <w:t xml:space="preserve"> </w:t>
      </w:r>
    </w:p>
    <w:p w:rsidR="001524AE" w:rsidRDefault="000E7BBE">
      <w:pPr>
        <w:ind w:left="577" w:right="58"/>
      </w:pPr>
      <w:r>
        <w:t>ECOEMBES se comprome</w:t>
      </w:r>
      <w:r>
        <w:t xml:space="preserve">te, en los términos fijados en el presente acuerdo a: </w:t>
      </w:r>
    </w:p>
    <w:p w:rsidR="001524AE" w:rsidRDefault="000E7BBE">
      <w:pPr>
        <w:spacing w:after="32" w:line="259" w:lineRule="auto"/>
        <w:ind w:left="994" w:right="0" w:firstLine="0"/>
        <w:jc w:val="left"/>
      </w:pPr>
      <w:r>
        <w:t xml:space="preserve"> </w:t>
      </w:r>
    </w:p>
    <w:p w:rsidR="001524AE" w:rsidRDefault="000E7BBE">
      <w:pPr>
        <w:numPr>
          <w:ilvl w:val="0"/>
          <w:numId w:val="12"/>
        </w:numPr>
        <w:spacing w:after="230"/>
        <w:ind w:right="58" w:hanging="360"/>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6782" name="Group 7678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286" name="Rectangle 2286"/>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2287" name="Rectangle 2287"/>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2288" name="Rectangle 2288"/>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18 de 77 </w:t>
                              </w:r>
                            </w:p>
                          </w:txbxContent>
                        </wps:txbx>
                        <wps:bodyPr horzOverflow="overflow" vert="horz" lIns="0" tIns="0" rIns="0" bIns="0" rtlCol="0">
                          <a:noAutofit/>
                        </wps:bodyPr>
                      </wps:wsp>
                    </wpg:wgp>
                  </a:graphicData>
                </a:graphic>
              </wp:anchor>
            </w:drawing>
          </mc:Choice>
          <mc:Fallback xmlns:a="http://schemas.openxmlformats.org/drawingml/2006/main">
            <w:pict>
              <v:group id="Group 76782" style="width:18.7031pt;height:257.538pt;position:absolute;mso-position-horizontal-relative:page;mso-position-horizontal:absolute;margin-left:662.928pt;mso-position-vertical-relative:page;margin-top:515.382pt;" coordsize="2375,32707">
                <v:rect id="Rectangle 2286"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228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228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18 de 77 </w:t>
                        </w:r>
                      </w:p>
                    </w:txbxContent>
                  </v:textbox>
                </v:rect>
                <w10:wrap type="square"/>
              </v:group>
            </w:pict>
          </mc:Fallback>
        </mc:AlternateContent>
      </w:r>
      <w:r>
        <w:t>Entregar a LA ENTIDAD en un solo punto de descarga contenedores para la recogida de envases ligeros y papel-cartón de carga superior. LA ENTIDAD deberá aceptar la entrega de los contenedores a su favor en el punto de descarga, mediante la firma del documen</w:t>
      </w:r>
      <w:r>
        <w:t xml:space="preserve">to que se incluye como Anexo I. Dichos contenedores tendrán un coste máximo de </w:t>
      </w:r>
      <w:r>
        <w:rPr>
          <w:b/>
        </w:rPr>
        <w:t>9.093,79 euros</w:t>
      </w:r>
      <w:r>
        <w:t xml:space="preserve"> (impuestos incluidos) según mejor oferta de proveedoras/es. </w:t>
      </w:r>
      <w:r>
        <w:rPr>
          <w:rFonts w:ascii="Times New Roman" w:eastAsia="Times New Roman" w:hAnsi="Times New Roman" w:cs="Times New Roman"/>
          <w:sz w:val="24"/>
        </w:rPr>
        <w:t xml:space="preserve"> </w:t>
      </w:r>
    </w:p>
    <w:p w:rsidR="001524AE" w:rsidRDefault="000E7BBE">
      <w:pPr>
        <w:numPr>
          <w:ilvl w:val="0"/>
          <w:numId w:val="12"/>
        </w:numPr>
        <w:ind w:right="58" w:hanging="360"/>
      </w:pPr>
      <w:r>
        <w:t>En ningún caso la colaboración en la financiación de los contenedores supone la adquisición de la propiedad de los mismos por parte de Ecoembes. El papel de Ecoembes se ciñe en sufragar el coste del servicio prestado en concepto de recogida selectiva, sien</w:t>
      </w:r>
      <w:r>
        <w:t xml:space="preserve">do el objetivo de esta acción la mejora de la calidad del servicio de recogida de envases y de papel y cartón prestado a Ecoembes.  </w:t>
      </w:r>
    </w:p>
    <w:p w:rsidR="001524AE" w:rsidRDefault="000E7BBE">
      <w:pPr>
        <w:spacing w:after="0" w:line="259" w:lineRule="auto"/>
        <w:ind w:left="1275" w:right="0" w:firstLine="0"/>
        <w:jc w:val="left"/>
      </w:pPr>
      <w:r>
        <w:t xml:space="preserve"> </w:t>
      </w:r>
    </w:p>
    <w:p w:rsidR="001524AE" w:rsidRDefault="000E7BBE">
      <w:pPr>
        <w:numPr>
          <w:ilvl w:val="0"/>
          <w:numId w:val="12"/>
        </w:numPr>
        <w:ind w:right="58" w:hanging="360"/>
      </w:pPr>
      <w:r>
        <w:t>Colaborar con LA ENTIDAD en el seguimiento continuo de los resultados de la recogida selectiva, en cuanto a calidad y can</w:t>
      </w:r>
      <w:r>
        <w:t xml:space="preserve">tidad. </w:t>
      </w:r>
    </w:p>
    <w:p w:rsidR="001524AE" w:rsidRDefault="000E7BBE">
      <w:pPr>
        <w:spacing w:after="0" w:line="259" w:lineRule="auto"/>
        <w:ind w:left="994" w:right="0" w:firstLine="0"/>
        <w:jc w:val="left"/>
      </w:pPr>
      <w:r>
        <w:t xml:space="preserve"> </w:t>
      </w:r>
    </w:p>
    <w:p w:rsidR="001524AE" w:rsidRDefault="000E7BBE">
      <w:pPr>
        <w:spacing w:after="0" w:line="259" w:lineRule="auto"/>
        <w:ind w:left="567" w:right="0" w:firstLine="0"/>
        <w:jc w:val="left"/>
      </w:pPr>
      <w:r>
        <w:rPr>
          <w:b/>
        </w:rPr>
        <w:t xml:space="preserve"> </w:t>
      </w:r>
    </w:p>
    <w:p w:rsidR="001524AE" w:rsidRDefault="000E7BBE">
      <w:pPr>
        <w:spacing w:after="0" w:line="259" w:lineRule="auto"/>
        <w:ind w:left="994" w:right="0" w:firstLine="0"/>
        <w:jc w:val="left"/>
      </w:pPr>
      <w:r>
        <w:rPr>
          <w:b/>
        </w:rPr>
        <w:t xml:space="preserve"> </w:t>
      </w:r>
    </w:p>
    <w:p w:rsidR="001524AE" w:rsidRDefault="000E7BBE">
      <w:pPr>
        <w:spacing w:after="13" w:line="248" w:lineRule="auto"/>
        <w:ind w:left="1004" w:right="0"/>
      </w:pPr>
      <w:r>
        <w:rPr>
          <w:b/>
        </w:rPr>
        <w:t xml:space="preserve">CUARTA: COMPROMISOS DE LA ENTIDAD </w:t>
      </w:r>
    </w:p>
    <w:p w:rsidR="001524AE" w:rsidRDefault="000E7BBE">
      <w:pPr>
        <w:spacing w:after="0" w:line="259" w:lineRule="auto"/>
        <w:ind w:left="567" w:right="0" w:firstLine="0"/>
        <w:jc w:val="left"/>
      </w:pPr>
      <w:r>
        <w:rPr>
          <w:b/>
        </w:rPr>
        <w:t xml:space="preserve"> </w:t>
      </w:r>
    </w:p>
    <w:p w:rsidR="001524AE" w:rsidRDefault="000E7BBE">
      <w:pPr>
        <w:ind w:left="577" w:right="58"/>
      </w:pPr>
      <w:r>
        <w:t xml:space="preserve">LA ENTIDAD se compromete, en los términos fijados en el presente acuerdo a: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numPr>
          <w:ilvl w:val="0"/>
          <w:numId w:val="12"/>
        </w:numPr>
        <w:ind w:right="58" w:hanging="360"/>
      </w:pPr>
      <w:r>
        <w:t>Aceptar la propiedad de los contenedores de envases ligeros y papel-</w:t>
      </w:r>
      <w:r>
        <w:t xml:space="preserve">cartón y a instalar en las ubicaciones definidas a través de la firma del Anexo I. </w:t>
      </w:r>
    </w:p>
    <w:p w:rsidR="001524AE" w:rsidRDefault="000E7BBE">
      <w:pPr>
        <w:spacing w:after="0" w:line="259" w:lineRule="auto"/>
        <w:ind w:left="1287" w:right="0" w:firstLine="0"/>
        <w:jc w:val="left"/>
      </w:pPr>
      <w:r>
        <w:t xml:space="preserve"> </w:t>
      </w:r>
    </w:p>
    <w:p w:rsidR="001524AE" w:rsidRDefault="000E7BBE">
      <w:pPr>
        <w:numPr>
          <w:ilvl w:val="0"/>
          <w:numId w:val="12"/>
        </w:numPr>
        <w:ind w:right="58" w:hanging="360"/>
      </w:pPr>
      <w:r>
        <w:t xml:space="preserve">Colocar los contenedores suministrados por ECOEMBES en los diferentes puntos de la vía pública definidos por las partes. </w:t>
      </w:r>
    </w:p>
    <w:p w:rsidR="001524AE" w:rsidRDefault="000E7BBE">
      <w:pPr>
        <w:spacing w:after="0" w:line="259" w:lineRule="auto"/>
        <w:ind w:left="1287" w:right="0" w:firstLine="0"/>
        <w:jc w:val="left"/>
      </w:pPr>
      <w:r>
        <w:t xml:space="preserve"> </w:t>
      </w:r>
    </w:p>
    <w:p w:rsidR="001524AE" w:rsidRDefault="000E7BBE">
      <w:pPr>
        <w:numPr>
          <w:ilvl w:val="0"/>
          <w:numId w:val="12"/>
        </w:numPr>
        <w:ind w:right="58" w:hanging="360"/>
      </w:pPr>
      <w:r>
        <w:t>Mantener perfectamente actualizado el inventar</w:t>
      </w:r>
      <w:r>
        <w:t>io de contenedores para recogida selectiva de envases ligeros y papel y cartón ubicados en vía pública, reflejando en el mismo las altas y bajas que se vayan produciendo y, en particular, indicando los contenedores que han sido instalados en base a este ac</w:t>
      </w:r>
      <w:r>
        <w:t xml:space="preserve">uerdo.  </w:t>
      </w:r>
    </w:p>
    <w:p w:rsidR="001524AE" w:rsidRDefault="000E7BBE">
      <w:pPr>
        <w:spacing w:after="0" w:line="259" w:lineRule="auto"/>
        <w:ind w:left="567" w:right="0" w:firstLine="0"/>
        <w:jc w:val="left"/>
      </w:pPr>
      <w:r>
        <w:t xml:space="preserve"> </w:t>
      </w:r>
    </w:p>
    <w:p w:rsidR="001524AE" w:rsidRDefault="000E7BBE">
      <w:pPr>
        <w:numPr>
          <w:ilvl w:val="0"/>
          <w:numId w:val="12"/>
        </w:numPr>
        <w:ind w:right="58" w:hanging="360"/>
      </w:pPr>
      <w:r>
        <w:t>Garantizar la prestación de un servicio de recogida selectiva de envases ligeros y papel y cartón de calidad, en particular en lo referente a la frecuencia de recogida para evitar desbordamientos y a la limpieza y mantenimiento de los contenedor</w:t>
      </w:r>
      <w:r>
        <w:t xml:space="preserve">es y de su entorno, de forma que se facilite e incentive la participación de las personas usuarias en la recogida selectiva.  </w:t>
      </w:r>
    </w:p>
    <w:p w:rsidR="001524AE" w:rsidRDefault="000E7BBE">
      <w:pPr>
        <w:spacing w:after="0" w:line="259" w:lineRule="auto"/>
        <w:ind w:left="1275" w:right="0" w:firstLine="0"/>
        <w:jc w:val="left"/>
      </w:pPr>
      <w:r>
        <w:t xml:space="preserve"> </w:t>
      </w:r>
    </w:p>
    <w:p w:rsidR="001524AE" w:rsidRDefault="000E7BBE">
      <w:pPr>
        <w:numPr>
          <w:ilvl w:val="0"/>
          <w:numId w:val="12"/>
        </w:numPr>
        <w:ind w:right="58" w:hanging="360"/>
      </w:pPr>
      <w:r>
        <w:t>Garantizar, en la medida de lo posible, que los contenedores entregados sean destinados a la recogida selectiva de envases lige</w:t>
      </w:r>
      <w:r>
        <w:t>ros y papel-cartón durante toda su vida útil. De manera que, en caso de que se produjera cualquier circunstancia que impidiera el uso acordado por la Entidad durante ese periodo de tiempo, ésta se comprometa a buscar alternativas de uso a los bienes para s</w:t>
      </w:r>
      <w:r>
        <w:t xml:space="preserve">u total aprovechamiento durante la vida útil de los mismos.  </w:t>
      </w:r>
    </w:p>
    <w:p w:rsidR="001524AE" w:rsidRDefault="000E7BBE">
      <w:pPr>
        <w:spacing w:after="0" w:line="259" w:lineRule="auto"/>
        <w:ind w:left="567" w:right="0" w:firstLine="0"/>
        <w:jc w:val="left"/>
      </w:pPr>
      <w:r>
        <w:t xml:space="preserve"> </w:t>
      </w:r>
    </w:p>
    <w:p w:rsidR="001524AE" w:rsidRDefault="000E7BBE">
      <w:pPr>
        <w:numPr>
          <w:ilvl w:val="0"/>
          <w:numId w:val="12"/>
        </w:numPr>
        <w:ind w:right="58" w:hanging="360"/>
      </w:pPr>
      <w:r>
        <w:t xml:space="preserve">Con el objetivo de facilitar la entrega de los contenedores, deberán comunicar una persona de contacto que pueda estar presente en el momento de la entrega </w:t>
      </w:r>
    </w:p>
    <w:p w:rsidR="001524AE" w:rsidRDefault="000E7BBE">
      <w:pPr>
        <w:spacing w:after="0" w:line="259" w:lineRule="auto"/>
        <w:ind w:left="1275" w:right="0" w:firstLine="0"/>
        <w:jc w:val="left"/>
      </w:pPr>
      <w:r>
        <w:t xml:space="preserve"> </w:t>
      </w:r>
    </w:p>
    <w:p w:rsidR="001524AE" w:rsidRDefault="000E7BBE">
      <w:pPr>
        <w:spacing w:after="0" w:line="259" w:lineRule="auto"/>
        <w:ind w:left="927" w:right="0" w:firstLine="0"/>
        <w:jc w:val="left"/>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6542" name="Group 7654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400" name="Rectangle 2400"/>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2401" name="Rectangle 2401"/>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2402" name="Rectangle 2402"/>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19 de 77 </w:t>
                              </w:r>
                            </w:p>
                          </w:txbxContent>
                        </wps:txbx>
                        <wps:bodyPr horzOverflow="overflow" vert="horz" lIns="0" tIns="0" rIns="0" bIns="0" rtlCol="0">
                          <a:noAutofit/>
                        </wps:bodyPr>
                      </wps:wsp>
                    </wpg:wgp>
                  </a:graphicData>
                </a:graphic>
              </wp:anchor>
            </w:drawing>
          </mc:Choice>
          <mc:Fallback xmlns:a="http://schemas.openxmlformats.org/drawingml/2006/main">
            <w:pict>
              <v:group id="Group 76542" style="width:18.7031pt;height:257.538pt;position:absolute;mso-position-horizontal-relative:page;mso-position-horizontal:absolute;margin-left:662.928pt;mso-position-vertical-relative:page;margin-top:515.382pt;" coordsize="2375,32707">
                <v:rect id="Rectangle 2400"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240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240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19 de 77 </w:t>
                        </w:r>
                      </w:p>
                    </w:txbxContent>
                  </v:textbox>
                </v:rect>
                <w10:wrap type="square"/>
              </v:group>
            </w:pict>
          </mc:Fallback>
        </mc:AlternateContent>
      </w:r>
      <w:r>
        <w:rPr>
          <w:b/>
        </w:rPr>
        <w:t xml:space="preserve"> </w:t>
      </w:r>
    </w:p>
    <w:p w:rsidR="001524AE" w:rsidRDefault="000E7BBE">
      <w:pPr>
        <w:spacing w:after="13" w:line="248" w:lineRule="auto"/>
        <w:ind w:left="937" w:right="0"/>
      </w:pPr>
      <w:r>
        <w:rPr>
          <w:b/>
        </w:rPr>
        <w:t xml:space="preserve">QUINTA: ACEPTACIÓN DE LA PROPIEDAD DE LOS CONTENEDORES </w:t>
      </w:r>
    </w:p>
    <w:p w:rsidR="001524AE" w:rsidRDefault="000E7BBE">
      <w:pPr>
        <w:spacing w:after="0" w:line="259" w:lineRule="auto"/>
        <w:ind w:left="994" w:right="0" w:firstLine="0"/>
        <w:jc w:val="left"/>
      </w:pPr>
      <w:r>
        <w:rPr>
          <w:b/>
        </w:rPr>
        <w:t xml:space="preserve"> </w:t>
      </w:r>
    </w:p>
    <w:p w:rsidR="001524AE" w:rsidRDefault="000E7BBE">
      <w:pPr>
        <w:ind w:left="577" w:right="58"/>
      </w:pPr>
      <w:r>
        <w:t>La</w:t>
      </w:r>
      <w:r>
        <w:t xml:space="preserve"> entrega de los contenedores se realiza en virtud de la firma del presente acuerdo entre ambas partes y tiene el carácter de transmisión de la propiedad de los contenedores por parte de Ecoembalajes España, S.A. a favor de la Entidad. </w:t>
      </w:r>
    </w:p>
    <w:p w:rsidR="001524AE" w:rsidRDefault="000E7BBE">
      <w:pPr>
        <w:spacing w:after="0" w:line="259" w:lineRule="auto"/>
        <w:ind w:left="567" w:right="0" w:firstLine="0"/>
        <w:jc w:val="left"/>
      </w:pPr>
      <w:r>
        <w:rPr>
          <w:b/>
        </w:rPr>
        <w:t xml:space="preserve"> </w:t>
      </w:r>
    </w:p>
    <w:p w:rsidR="001524AE" w:rsidRDefault="000E7BBE">
      <w:pPr>
        <w:spacing w:after="0" w:line="259" w:lineRule="auto"/>
        <w:ind w:left="994" w:right="0" w:firstLine="0"/>
        <w:jc w:val="left"/>
      </w:pPr>
      <w:r>
        <w:rPr>
          <w:b/>
        </w:rPr>
        <w:t xml:space="preserve"> </w:t>
      </w:r>
    </w:p>
    <w:p w:rsidR="001524AE" w:rsidRDefault="000E7BBE">
      <w:pPr>
        <w:spacing w:after="13" w:line="248" w:lineRule="auto"/>
        <w:ind w:left="1004" w:right="0"/>
      </w:pPr>
      <w:r>
        <w:rPr>
          <w:b/>
        </w:rPr>
        <w:t xml:space="preserve">SEXTA: VIGENCIA </w:t>
      </w:r>
      <w:r>
        <w:rPr>
          <w:b/>
        </w:rPr>
        <w:t xml:space="preserve">Y CAUSAS DE RESOLUCIÓN </w:t>
      </w:r>
    </w:p>
    <w:p w:rsidR="001524AE" w:rsidRDefault="000E7BBE">
      <w:pPr>
        <w:spacing w:after="0" w:line="259" w:lineRule="auto"/>
        <w:ind w:left="927" w:right="0" w:firstLine="0"/>
        <w:jc w:val="left"/>
      </w:pPr>
      <w:r>
        <w:t xml:space="preserve"> </w:t>
      </w:r>
    </w:p>
    <w:p w:rsidR="001524AE" w:rsidRDefault="000E7BBE">
      <w:pPr>
        <w:ind w:left="577" w:right="58"/>
      </w:pPr>
      <w:r>
        <w:t xml:space="preserve">El presente acuerdo entra en vigor a la firma del mismo.  </w:t>
      </w:r>
    </w:p>
    <w:p w:rsidR="001524AE" w:rsidRDefault="000E7BBE">
      <w:pPr>
        <w:spacing w:after="0" w:line="259" w:lineRule="auto"/>
        <w:ind w:left="927" w:right="0" w:firstLine="0"/>
        <w:jc w:val="left"/>
      </w:pPr>
      <w:r>
        <w:t xml:space="preserve"> </w:t>
      </w:r>
    </w:p>
    <w:p w:rsidR="001524AE" w:rsidRDefault="000E7BBE">
      <w:pPr>
        <w:ind w:left="577" w:right="58"/>
      </w:pPr>
      <w:r>
        <w:t xml:space="preserve">Serán causas de resolución: </w:t>
      </w:r>
    </w:p>
    <w:p w:rsidR="001524AE" w:rsidRDefault="000E7BBE">
      <w:pPr>
        <w:spacing w:after="0" w:line="259" w:lineRule="auto"/>
        <w:ind w:left="1467" w:right="0" w:firstLine="0"/>
        <w:jc w:val="left"/>
      </w:pPr>
      <w:r>
        <w:t xml:space="preserve"> </w:t>
      </w:r>
    </w:p>
    <w:p w:rsidR="001524AE" w:rsidRDefault="000E7BBE">
      <w:pPr>
        <w:numPr>
          <w:ilvl w:val="1"/>
          <w:numId w:val="12"/>
        </w:numPr>
        <w:ind w:right="58" w:hanging="408"/>
      </w:pPr>
      <w:r>
        <w:t xml:space="preserve">La resolución del Convenio Marco (o resolución de la adhesión al Convenio). </w:t>
      </w:r>
    </w:p>
    <w:p w:rsidR="001524AE" w:rsidRDefault="000E7BBE">
      <w:pPr>
        <w:numPr>
          <w:ilvl w:val="1"/>
          <w:numId w:val="12"/>
        </w:numPr>
        <w:ind w:right="58" w:hanging="408"/>
      </w:pPr>
      <w:r>
        <w:t xml:space="preserve">Por acuerdo mutuo de las partes </w:t>
      </w:r>
    </w:p>
    <w:p w:rsidR="001524AE" w:rsidRDefault="000E7BBE">
      <w:pPr>
        <w:numPr>
          <w:ilvl w:val="1"/>
          <w:numId w:val="12"/>
        </w:numPr>
        <w:ind w:right="58" w:hanging="408"/>
      </w:pPr>
      <w:r>
        <w:t xml:space="preserve">Por la imposibilidad de llevar a cabo el objeto del Acuerdo </w:t>
      </w:r>
    </w:p>
    <w:p w:rsidR="001524AE" w:rsidRDefault="000E7BBE">
      <w:pPr>
        <w:spacing w:after="0" w:line="259" w:lineRule="auto"/>
        <w:ind w:left="1467" w:right="0" w:firstLine="0"/>
        <w:jc w:val="left"/>
      </w:pPr>
      <w:r>
        <w:t xml:space="preserve"> </w:t>
      </w:r>
    </w:p>
    <w:p w:rsidR="001524AE" w:rsidRDefault="000E7BBE">
      <w:pPr>
        <w:spacing w:after="0" w:line="259" w:lineRule="auto"/>
        <w:ind w:left="927" w:right="0" w:firstLine="0"/>
        <w:jc w:val="left"/>
      </w:pPr>
      <w:r>
        <w:t xml:space="preserve"> </w:t>
      </w:r>
    </w:p>
    <w:p w:rsidR="001524AE" w:rsidRDefault="000E7BBE">
      <w:pPr>
        <w:ind w:left="577" w:right="58"/>
      </w:pPr>
      <w:r>
        <w:t xml:space="preserve">Y en prueba de conformidad con cuanto antecede ambas partes suscriben el presente acuerdo en el lugar y fecha de la firma electrónica. </w:t>
      </w:r>
    </w:p>
    <w:p w:rsidR="001524AE" w:rsidRDefault="000E7BBE">
      <w:pPr>
        <w:spacing w:after="0" w:line="259" w:lineRule="auto"/>
        <w:ind w:left="927" w:right="0" w:firstLine="0"/>
        <w:jc w:val="left"/>
      </w:pPr>
      <w:r>
        <w:t xml:space="preserve"> </w:t>
      </w:r>
    </w:p>
    <w:p w:rsidR="001524AE" w:rsidRDefault="000E7BBE">
      <w:pPr>
        <w:spacing w:after="0" w:line="259" w:lineRule="auto"/>
        <w:ind w:left="927" w:right="0" w:firstLine="0"/>
        <w:jc w:val="left"/>
      </w:pPr>
      <w:r>
        <w:t xml:space="preserve"> </w:t>
      </w:r>
    </w:p>
    <w:p w:rsidR="001524AE" w:rsidRDefault="000E7BBE">
      <w:pPr>
        <w:spacing w:after="0" w:line="259" w:lineRule="auto"/>
        <w:ind w:left="927" w:right="0" w:firstLine="0"/>
        <w:jc w:val="left"/>
      </w:pPr>
      <w:r>
        <w:t xml:space="preserve"> </w:t>
      </w:r>
    </w:p>
    <w:p w:rsidR="001524AE" w:rsidRDefault="000E7BBE">
      <w:pPr>
        <w:spacing w:after="0" w:line="259" w:lineRule="auto"/>
        <w:ind w:left="927" w:right="0" w:firstLine="0"/>
        <w:jc w:val="left"/>
      </w:pPr>
      <w:r>
        <w:t xml:space="preserve"> </w:t>
      </w:r>
    </w:p>
    <w:p w:rsidR="001524AE" w:rsidRDefault="000E7BBE">
      <w:pPr>
        <w:spacing w:after="0" w:line="259" w:lineRule="auto"/>
        <w:ind w:left="927" w:right="0" w:firstLine="0"/>
        <w:jc w:val="left"/>
      </w:pPr>
      <w:r>
        <w:t xml:space="preserve"> </w:t>
      </w:r>
    </w:p>
    <w:p w:rsidR="001524AE" w:rsidRDefault="000E7BBE">
      <w:pPr>
        <w:spacing w:after="13" w:line="248" w:lineRule="auto"/>
        <w:ind w:left="3066" w:right="0"/>
      </w:pPr>
      <w:r>
        <w:rPr>
          <w:b/>
        </w:rPr>
        <w:t xml:space="preserve">DOCUMENTO FIRMADO ELECTRÓNICAMENTE </w:t>
      </w:r>
    </w:p>
    <w:p w:rsidR="001524AE" w:rsidRDefault="000E7BBE">
      <w:pPr>
        <w:spacing w:after="0" w:line="259" w:lineRule="auto"/>
        <w:ind w:left="917" w:right="0" w:firstLine="0"/>
        <w:jc w:val="center"/>
      </w:pPr>
      <w:r>
        <w:rPr>
          <w:b/>
        </w:rPr>
        <w:t xml:space="preserve"> </w:t>
      </w:r>
    </w:p>
    <w:p w:rsidR="001524AE" w:rsidRDefault="000E7BBE">
      <w:pPr>
        <w:spacing w:after="0" w:line="259" w:lineRule="auto"/>
        <w:ind w:right="923"/>
        <w:jc w:val="right"/>
      </w:pPr>
      <w:r>
        <w:t xml:space="preserve">Por el Ayuntamiento de Candelaria                                              Por ECOEMBES </w:t>
      </w:r>
    </w:p>
    <w:p w:rsidR="001524AE" w:rsidRDefault="000E7BBE">
      <w:pPr>
        <w:spacing w:after="0" w:line="259" w:lineRule="auto"/>
        <w:ind w:left="557" w:right="0" w:firstLine="0"/>
        <w:jc w:val="center"/>
      </w:pPr>
      <w:r>
        <w:t xml:space="preserve"> </w:t>
      </w:r>
    </w:p>
    <w:p w:rsidR="001524AE" w:rsidRDefault="000E7BBE">
      <w:pPr>
        <w:spacing w:after="0" w:line="259" w:lineRule="auto"/>
        <w:ind w:left="557" w:right="0" w:firstLine="0"/>
        <w:jc w:val="center"/>
      </w:pPr>
      <w:r>
        <w:t xml:space="preserve"> </w:t>
      </w:r>
    </w:p>
    <w:p w:rsidR="001524AE" w:rsidRDefault="000E7BBE">
      <w:pPr>
        <w:spacing w:after="0" w:line="259" w:lineRule="auto"/>
        <w:ind w:left="557" w:right="0" w:firstLine="0"/>
        <w:jc w:val="center"/>
      </w:pPr>
      <w:r>
        <w:t xml:space="preserve"> </w:t>
      </w:r>
    </w:p>
    <w:p w:rsidR="001524AE" w:rsidRDefault="000E7BBE">
      <w:pPr>
        <w:spacing w:after="0" w:line="259" w:lineRule="auto"/>
        <w:ind w:right="795"/>
        <w:jc w:val="right"/>
      </w:pPr>
      <w:r>
        <w:t xml:space="preserve">Fdo.: Dña.  María Concepción Brito Núñez            Fdo.: D. Ángel Hervella Touchard </w:t>
      </w:r>
    </w:p>
    <w:p w:rsidR="001524AE" w:rsidRDefault="000E7BBE">
      <w:pPr>
        <w:spacing w:after="0" w:line="259" w:lineRule="auto"/>
        <w:ind w:left="557" w:right="0" w:firstLine="0"/>
        <w:jc w:val="center"/>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76709" name="Group 7670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476" name="Rectangle 2476"/>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2477" name="Rectangle 2477"/>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2478" name="Rectangle 2478"/>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20 de 77 </w:t>
                              </w:r>
                            </w:p>
                          </w:txbxContent>
                        </wps:txbx>
                        <wps:bodyPr horzOverflow="overflow" vert="horz" lIns="0" tIns="0" rIns="0" bIns="0" rtlCol="0">
                          <a:noAutofit/>
                        </wps:bodyPr>
                      </wps:wsp>
                    </wpg:wgp>
                  </a:graphicData>
                </a:graphic>
              </wp:anchor>
            </w:drawing>
          </mc:Choice>
          <mc:Fallback xmlns:a="http://schemas.openxmlformats.org/drawingml/2006/main">
            <w:pict>
              <v:group id="Group 76709" style="width:18.7031pt;height:257.538pt;position:absolute;mso-position-horizontal-relative:page;mso-position-horizontal:absolute;margin-left:662.928pt;mso-position-vertical-relative:page;margin-top:515.382pt;" coordsize="2375,32707">
                <v:rect id="Rectangle 2476"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247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247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20 de 77 </w:t>
                        </w:r>
                      </w:p>
                    </w:txbxContent>
                  </v:textbox>
                </v:rect>
                <w10:wrap type="topAndBottom"/>
              </v:group>
            </w:pict>
          </mc:Fallback>
        </mc:AlternateContent>
      </w: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pStyle w:val="Ttulo1"/>
        <w:spacing w:after="0"/>
        <w:ind w:left="866" w:right="358"/>
      </w:pPr>
      <w:r>
        <w:t xml:space="preserve">ANEXO I </w:t>
      </w:r>
    </w:p>
    <w:p w:rsidR="001524AE" w:rsidRDefault="000E7BBE">
      <w:pPr>
        <w:spacing w:after="0" w:line="259" w:lineRule="auto"/>
        <w:ind w:left="557" w:right="0" w:firstLine="0"/>
        <w:jc w:val="center"/>
      </w:pPr>
      <w:r>
        <w:rPr>
          <w:b/>
        </w:rP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57" w:right="0" w:firstLine="0"/>
        <w:jc w:val="center"/>
      </w:pPr>
      <w:r>
        <w:t xml:space="preserve"> </w:t>
      </w:r>
    </w:p>
    <w:p w:rsidR="001524AE" w:rsidRDefault="000E7BBE">
      <w:pPr>
        <w:spacing w:after="116" w:line="259" w:lineRule="auto"/>
        <w:ind w:left="567" w:right="0" w:firstLine="0"/>
        <w:jc w:val="left"/>
      </w:pPr>
      <w:r>
        <w:t xml:space="preserve"> </w:t>
      </w:r>
    </w:p>
    <w:p w:rsidR="001524AE" w:rsidRDefault="000E7BBE">
      <w:pPr>
        <w:spacing w:after="0" w:line="259" w:lineRule="auto"/>
        <w:ind w:left="489" w:right="0" w:firstLine="0"/>
        <w:jc w:val="center"/>
      </w:pPr>
      <w:r>
        <w:rPr>
          <w:b/>
          <w:u w:val="single" w:color="000000"/>
        </w:rPr>
        <w:t>DOCUMENTO DE ENTREGA DE LOS CONTENEDORES A LA ENTIDAD</w:t>
      </w:r>
      <w:r>
        <w:rPr>
          <w:rFonts w:ascii="Times New Roman" w:eastAsia="Times New Roman" w:hAnsi="Times New Roman" w:cs="Times New Roman"/>
          <w:sz w:val="24"/>
        </w:rPr>
        <w:t xml:space="preserve"> </w:t>
      </w:r>
    </w:p>
    <w:p w:rsidR="001524AE" w:rsidRDefault="000E7BBE">
      <w:pPr>
        <w:spacing w:after="0" w:line="259" w:lineRule="auto"/>
        <w:ind w:left="557" w:right="0" w:firstLine="0"/>
        <w:jc w:val="center"/>
      </w:pPr>
      <w:r>
        <w:t xml:space="preserve"> </w:t>
      </w:r>
    </w:p>
    <w:p w:rsidR="001524AE" w:rsidRDefault="000E7BBE">
      <w:pPr>
        <w:spacing w:after="0" w:line="259" w:lineRule="auto"/>
        <w:ind w:left="557" w:right="0" w:firstLine="0"/>
        <w:jc w:val="center"/>
      </w:pPr>
      <w:r>
        <w:t xml:space="preserve"> </w:t>
      </w:r>
    </w:p>
    <w:p w:rsidR="001524AE" w:rsidRDefault="000E7BBE">
      <w:pPr>
        <w:spacing w:after="0" w:line="259" w:lineRule="auto"/>
        <w:ind w:left="557" w:right="0" w:firstLine="0"/>
        <w:jc w:val="center"/>
      </w:pPr>
      <w:r>
        <w:t xml:space="preserve"> </w:t>
      </w:r>
    </w:p>
    <w:p w:rsidR="001524AE" w:rsidRDefault="000E7BBE">
      <w:pPr>
        <w:spacing w:after="0" w:line="259" w:lineRule="auto"/>
        <w:ind w:left="557" w:right="0" w:firstLine="0"/>
        <w:jc w:val="center"/>
      </w:pPr>
      <w:r>
        <w:t xml:space="preserve"> </w:t>
      </w:r>
    </w:p>
    <w:p w:rsidR="001524AE" w:rsidRDefault="000E7BBE">
      <w:pPr>
        <w:spacing w:after="0" w:line="259" w:lineRule="auto"/>
        <w:ind w:left="557" w:right="0" w:firstLine="0"/>
        <w:jc w:val="center"/>
      </w:pPr>
      <w:r>
        <w:t xml:space="preserve"> </w:t>
      </w:r>
    </w:p>
    <w:p w:rsidR="001524AE" w:rsidRDefault="000E7BBE">
      <w:pPr>
        <w:spacing w:line="359" w:lineRule="auto"/>
        <w:ind w:left="1002" w:right="58"/>
      </w:pPr>
      <w:r>
        <w:t>Por medio del presente documento, el Ayuntamiento de Candelaria con CIF P3801100C confirma haber recibido con fecha ________________de Ecoembalajes España, S.A. _______ contenedores de carga superior para instalar en la vía pública para la recogida selecti</w:t>
      </w:r>
      <w:r>
        <w:t xml:space="preserve">va de envases ligeros y papel-cartón. Esta entrega tiene el carácter de transmisión de la propiedad de los citados contenedores por parte de Ecoembalajes España, S.A. a favor del Ayuntamiento de Candelaria. </w:t>
      </w:r>
    </w:p>
    <w:p w:rsidR="001524AE" w:rsidRDefault="000E7BBE">
      <w:pPr>
        <w:spacing w:after="105" w:line="259" w:lineRule="auto"/>
        <w:ind w:left="567" w:right="0" w:firstLine="0"/>
        <w:jc w:val="left"/>
      </w:pPr>
      <w:r>
        <w:t xml:space="preserve"> </w:t>
      </w:r>
    </w:p>
    <w:p w:rsidR="001524AE" w:rsidRDefault="000E7BBE">
      <w:pPr>
        <w:spacing w:after="155"/>
        <w:ind w:left="577" w:right="58"/>
      </w:pPr>
      <w:r>
        <w:t>La entrega de los contenedores se realiza en e</w:t>
      </w:r>
      <w:r>
        <w:t xml:space="preserve">l ámbito del proyecto puesto en marcha entre el </w:t>
      </w:r>
    </w:p>
    <w:p w:rsidR="001524AE" w:rsidRDefault="000E7BBE">
      <w:pPr>
        <w:spacing w:after="116"/>
        <w:ind w:left="577" w:right="58"/>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77023" name="Group 7702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546" name="Rectangle 2546"/>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2547" name="Rectangle 2547"/>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2548" name="Rectangle 2548"/>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21 de 77 </w:t>
                              </w:r>
                            </w:p>
                          </w:txbxContent>
                        </wps:txbx>
                        <wps:bodyPr horzOverflow="overflow" vert="horz" lIns="0" tIns="0" rIns="0" bIns="0" rtlCol="0">
                          <a:noAutofit/>
                        </wps:bodyPr>
                      </wps:wsp>
                    </wpg:wgp>
                  </a:graphicData>
                </a:graphic>
              </wp:anchor>
            </w:drawing>
          </mc:Choice>
          <mc:Fallback xmlns:a="http://schemas.openxmlformats.org/drawingml/2006/main">
            <w:pict>
              <v:group id="Group 77023" style="width:18.7031pt;height:257.538pt;position:absolute;mso-position-horizontal-relative:page;mso-position-horizontal:absolute;margin-left:662.928pt;mso-position-vertical-relative:page;margin-top:515.382pt;" coordsize="2375,32707">
                <v:rect id="Rectangle 2546"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254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254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21 de 77 </w:t>
                        </w:r>
                      </w:p>
                    </w:txbxContent>
                  </v:textbox>
                </v:rect>
                <w10:wrap type="topAndBottom"/>
              </v:group>
            </w:pict>
          </mc:Fallback>
        </mc:AlternateContent>
      </w:r>
      <w:r>
        <w:t xml:space="preserve">Ayuntamiento y ECOEMBES de acuerdo con la comunicación escrita del Ayuntamiento.” </w:t>
      </w:r>
    </w:p>
    <w:p w:rsidR="001524AE" w:rsidRDefault="000E7BBE">
      <w:pPr>
        <w:spacing w:after="107" w:line="259" w:lineRule="auto"/>
        <w:ind w:left="567" w:right="0" w:firstLine="0"/>
        <w:jc w:val="left"/>
      </w:pPr>
      <w:r>
        <w:t xml:space="preserve"> </w:t>
      </w:r>
    </w:p>
    <w:p w:rsidR="001524AE" w:rsidRDefault="000E7BBE">
      <w:pPr>
        <w:spacing w:after="105" w:line="259" w:lineRule="auto"/>
        <w:ind w:left="567" w:right="0" w:firstLine="0"/>
        <w:jc w:val="left"/>
      </w:pPr>
      <w:r>
        <w:t xml:space="preserve"> </w:t>
      </w:r>
    </w:p>
    <w:p w:rsidR="001524AE" w:rsidRDefault="000E7BBE">
      <w:pPr>
        <w:spacing w:after="105" w:line="259" w:lineRule="auto"/>
        <w:ind w:left="567" w:right="0" w:firstLine="0"/>
        <w:jc w:val="left"/>
      </w:pPr>
      <w:r>
        <w:t xml:space="preserve"> </w:t>
      </w:r>
    </w:p>
    <w:p w:rsidR="001524AE" w:rsidRDefault="000E7BBE">
      <w:pPr>
        <w:spacing w:after="105" w:line="259" w:lineRule="auto"/>
        <w:ind w:left="567" w:right="0" w:firstLine="0"/>
        <w:jc w:val="left"/>
      </w:pPr>
      <w:r>
        <w:t xml:space="preserve"> </w:t>
      </w:r>
    </w:p>
    <w:p w:rsidR="001524AE" w:rsidRDefault="000E7BBE">
      <w:pPr>
        <w:spacing w:after="105" w:line="259" w:lineRule="auto"/>
        <w:ind w:left="567" w:right="0" w:firstLine="0"/>
        <w:jc w:val="left"/>
      </w:pPr>
      <w:r>
        <w:t xml:space="preserve"> </w:t>
      </w:r>
    </w:p>
    <w:p w:rsidR="001524AE" w:rsidRDefault="000E7BBE">
      <w:pPr>
        <w:spacing w:after="105" w:line="259" w:lineRule="auto"/>
        <w:ind w:left="567" w:right="0" w:firstLine="0"/>
        <w:jc w:val="left"/>
      </w:pPr>
      <w:r>
        <w:t xml:space="preserve"> </w:t>
      </w:r>
    </w:p>
    <w:p w:rsidR="001524AE" w:rsidRDefault="000E7BBE">
      <w:pPr>
        <w:spacing w:after="105" w:line="259" w:lineRule="auto"/>
        <w:ind w:left="567" w:right="0" w:firstLine="0"/>
        <w:jc w:val="left"/>
      </w:pPr>
      <w:r>
        <w:t xml:space="preserve"> </w:t>
      </w:r>
    </w:p>
    <w:p w:rsidR="001524AE" w:rsidRDefault="000E7BBE">
      <w:pPr>
        <w:spacing w:after="105" w:line="259" w:lineRule="auto"/>
        <w:ind w:left="567" w:right="0" w:firstLine="0"/>
        <w:jc w:val="left"/>
      </w:pPr>
      <w:r>
        <w:t xml:space="preserve"> </w:t>
      </w:r>
    </w:p>
    <w:p w:rsidR="001524AE" w:rsidRDefault="000E7BBE">
      <w:pPr>
        <w:spacing w:after="105" w:line="259" w:lineRule="auto"/>
        <w:ind w:left="567" w:right="0" w:firstLine="0"/>
        <w:jc w:val="left"/>
      </w:pPr>
      <w:r>
        <w:t xml:space="preserve"> </w:t>
      </w:r>
    </w:p>
    <w:p w:rsidR="001524AE" w:rsidRDefault="000E7BBE">
      <w:pPr>
        <w:spacing w:after="108" w:line="259" w:lineRule="auto"/>
        <w:ind w:left="567" w:right="0" w:firstLine="0"/>
        <w:jc w:val="left"/>
      </w:pPr>
      <w:r>
        <w:t xml:space="preserve"> </w:t>
      </w:r>
    </w:p>
    <w:p w:rsidR="001524AE" w:rsidRDefault="000E7BBE">
      <w:pPr>
        <w:spacing w:after="105" w:line="259" w:lineRule="auto"/>
        <w:ind w:left="567" w:right="0" w:firstLine="0"/>
        <w:jc w:val="left"/>
      </w:pPr>
      <w:r>
        <w:t xml:space="preserve"> </w:t>
      </w:r>
    </w:p>
    <w:p w:rsidR="001524AE" w:rsidRDefault="000E7BBE">
      <w:pPr>
        <w:spacing w:after="105" w:line="259" w:lineRule="auto"/>
        <w:ind w:left="567" w:right="0" w:firstLine="0"/>
        <w:jc w:val="left"/>
      </w:pPr>
      <w:r>
        <w:t xml:space="preserve"> </w:t>
      </w:r>
    </w:p>
    <w:p w:rsidR="001524AE" w:rsidRDefault="000E7BBE">
      <w:pPr>
        <w:spacing w:after="105" w:line="259" w:lineRule="auto"/>
        <w:ind w:left="567" w:right="0" w:firstLine="0"/>
        <w:jc w:val="left"/>
      </w:pPr>
      <w:r>
        <w:t xml:space="preserve"> </w:t>
      </w:r>
    </w:p>
    <w:p w:rsidR="001524AE" w:rsidRDefault="000E7BBE">
      <w:pPr>
        <w:spacing w:after="105" w:line="259" w:lineRule="auto"/>
        <w:ind w:left="567" w:right="0" w:firstLine="0"/>
        <w:jc w:val="left"/>
      </w:pPr>
      <w:r>
        <w:t xml:space="preserve"> </w:t>
      </w:r>
    </w:p>
    <w:p w:rsidR="001524AE" w:rsidRDefault="000E7BBE">
      <w:pPr>
        <w:spacing w:after="105"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tabs>
          <w:tab w:val="center" w:pos="1277"/>
          <w:tab w:val="center" w:pos="5382"/>
        </w:tabs>
        <w:spacing w:after="351"/>
        <w:ind w:left="0" w:right="0" w:firstLine="0"/>
        <w:jc w:val="left"/>
      </w:pPr>
      <w:r>
        <w:rPr>
          <w:rFonts w:ascii="Calibri" w:eastAsia="Calibri" w:hAnsi="Calibri" w:cs="Calibri"/>
        </w:rPr>
        <w:tab/>
      </w:r>
      <w:r>
        <w:rPr>
          <w:b/>
        </w:rPr>
        <w:t xml:space="preserve"> </w:t>
      </w:r>
      <w:r>
        <w:rPr>
          <w:b/>
        </w:rPr>
        <w:tab/>
      </w:r>
      <w:r>
        <w:t>No obstante, la Junta de Gobierno Local acordará lo más procedente.</w:t>
      </w:r>
      <w:r>
        <w:rPr>
          <w:rFonts w:ascii="Times New Roman" w:eastAsia="Times New Roman" w:hAnsi="Times New Roman" w:cs="Times New Roman"/>
          <w:sz w:val="24"/>
        </w:rPr>
        <w:t xml:space="preserve"> </w:t>
      </w:r>
    </w:p>
    <w:p w:rsidR="001524AE" w:rsidRDefault="000E7BBE">
      <w:pPr>
        <w:spacing w:after="98" w:line="259" w:lineRule="auto"/>
        <w:ind w:left="567" w:right="0" w:firstLine="0"/>
        <w:jc w:val="left"/>
      </w:pPr>
      <w:r>
        <w:rPr>
          <w:b/>
        </w:rPr>
        <w:t xml:space="preserve"> </w:t>
      </w:r>
    </w:p>
    <w:p w:rsidR="001524AE" w:rsidRDefault="000E7BBE">
      <w:pPr>
        <w:spacing w:after="114" w:line="248" w:lineRule="auto"/>
        <w:ind w:left="574" w:right="0"/>
      </w:pPr>
      <w:r>
        <w:rPr>
          <w:b/>
        </w:rPr>
        <w:t>Consta en el expediente Informe Jurídico emitido por Doña Helena Larrinaga Doval, que desempeña el puesto de trabajo de TAG en el área de RRHH, de 22 de febrero de 2023, del siguiente tenor literal:</w:t>
      </w:r>
      <w:r>
        <w:t xml:space="preserve"> </w:t>
      </w:r>
    </w:p>
    <w:p w:rsidR="001524AE" w:rsidRDefault="000E7BBE">
      <w:pPr>
        <w:spacing w:after="98" w:line="259" w:lineRule="auto"/>
        <w:ind w:left="567" w:right="0" w:firstLine="0"/>
        <w:jc w:val="left"/>
      </w:pPr>
      <w:r>
        <w:rPr>
          <w:b/>
        </w:rPr>
        <w:t xml:space="preserve"> </w:t>
      </w:r>
    </w:p>
    <w:p w:rsidR="001524AE" w:rsidRDefault="000E7BBE">
      <w:pPr>
        <w:spacing w:after="106" w:line="259" w:lineRule="auto"/>
        <w:ind w:left="567" w:right="0" w:firstLine="0"/>
        <w:jc w:val="left"/>
      </w:pPr>
      <w:r>
        <w:rPr>
          <w:b/>
        </w:rPr>
        <w:t xml:space="preserve"> </w:t>
      </w:r>
    </w:p>
    <w:p w:rsidR="001524AE" w:rsidRDefault="000E7BBE">
      <w:pPr>
        <w:pStyle w:val="Ttulo1"/>
        <w:ind w:left="866" w:right="358"/>
      </w:pPr>
      <w:r>
        <w:t xml:space="preserve">“INFORME JURÍDICO CON PROPUESTA DE RESOLUCIÓN </w:t>
      </w:r>
    </w:p>
    <w:p w:rsidR="001524AE" w:rsidRDefault="000E7BBE">
      <w:pPr>
        <w:spacing w:after="95" w:line="259" w:lineRule="auto"/>
        <w:ind w:left="557" w:right="0" w:firstLine="0"/>
        <w:jc w:val="center"/>
      </w:pPr>
      <w:r>
        <w:t xml:space="preserve"> </w:t>
      </w:r>
    </w:p>
    <w:p w:rsidR="001524AE" w:rsidRDefault="000E7BBE">
      <w:pPr>
        <w:spacing w:after="111" w:line="248" w:lineRule="auto"/>
        <w:ind w:left="574" w:right="0"/>
      </w:pPr>
      <w:r>
        <w:rPr>
          <w:b/>
        </w:rPr>
        <w:t>Visto el expediente de referencia, la funcionaria Doña Helena Larrinaga Doval, que desempeña el puesto de Técnica Jurista, emite el siguiente informe</w:t>
      </w:r>
      <w:r>
        <w:t xml:space="preserve"> </w:t>
      </w:r>
    </w:p>
    <w:p w:rsidR="001524AE" w:rsidRDefault="000E7BBE">
      <w:pPr>
        <w:spacing w:after="98" w:line="259" w:lineRule="auto"/>
        <w:ind w:left="567" w:right="0" w:firstLine="0"/>
        <w:jc w:val="left"/>
      </w:pPr>
      <w:r>
        <w:rPr>
          <w:b/>
        </w:rPr>
        <w:t xml:space="preserve"> </w:t>
      </w:r>
    </w:p>
    <w:p w:rsidR="001524AE" w:rsidRDefault="000E7BBE">
      <w:pPr>
        <w:pStyle w:val="Ttulo2"/>
        <w:spacing w:after="103"/>
        <w:ind w:left="866" w:right="359"/>
        <w:jc w:val="center"/>
      </w:pPr>
      <w:r>
        <w:rPr>
          <w:b/>
          <w:u w:val="none"/>
        </w:rPr>
        <w:t xml:space="preserve">Antecedentes de hecho  </w:t>
      </w:r>
    </w:p>
    <w:p w:rsidR="001524AE" w:rsidRDefault="000E7BBE">
      <w:pPr>
        <w:spacing w:after="109"/>
        <w:ind w:left="577" w:right="58"/>
      </w:pPr>
      <w:r>
        <w:t>Vista la Propuesta de Alcaldía, de fecha 22 de febrero de 2023, relativa a la a</w:t>
      </w:r>
      <w:r>
        <w:t>probación del Acuerdo de acuerdo de colaboración entre el Ayuntamiento de Candelaria y Ecoembalajes España, S.A. (Ecoembes) para la mejora de la contenerización de la recogida selectiva de envases ligeros y papel y cartón en el municipio de Candelaria, que</w:t>
      </w:r>
      <w:r>
        <w:t xml:space="preserve"> contiene el texto íntegro del citado Acuerdo. </w:t>
      </w:r>
    </w:p>
    <w:p w:rsidR="001524AE" w:rsidRDefault="000E7BBE">
      <w:pPr>
        <w:spacing w:after="100" w:line="259" w:lineRule="auto"/>
        <w:ind w:left="567" w:right="0" w:firstLine="0"/>
        <w:jc w:val="left"/>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7536" name="Group 7753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656" name="Rectangle 2656"/>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2657" name="Rectangle 2657"/>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2658" name="Rectangle 2658"/>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22 de 77 </w:t>
                              </w:r>
                            </w:p>
                          </w:txbxContent>
                        </wps:txbx>
                        <wps:bodyPr horzOverflow="overflow" vert="horz" lIns="0" tIns="0" rIns="0" bIns="0" rtlCol="0">
                          <a:noAutofit/>
                        </wps:bodyPr>
                      </wps:wsp>
                    </wpg:wgp>
                  </a:graphicData>
                </a:graphic>
              </wp:anchor>
            </w:drawing>
          </mc:Choice>
          <mc:Fallback xmlns:a="http://schemas.openxmlformats.org/drawingml/2006/main">
            <w:pict>
              <v:group id="Group 77536" style="width:18.7031pt;height:257.538pt;position:absolute;mso-position-horizontal-relative:page;mso-position-horizontal:absolute;margin-left:662.928pt;mso-position-vertical-relative:page;margin-top:515.382pt;" coordsize="2375,32707">
                <v:rect id="Rectangle 2656"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265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265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22 de 77 </w:t>
                        </w:r>
                      </w:p>
                    </w:txbxContent>
                  </v:textbox>
                </v:rect>
                <w10:wrap type="square"/>
              </v:group>
            </w:pict>
          </mc:Fallback>
        </mc:AlternateContent>
      </w:r>
      <w:r>
        <w:rPr>
          <w:b/>
        </w:rPr>
        <w:t xml:space="preserve"> </w:t>
      </w:r>
    </w:p>
    <w:p w:rsidR="001524AE" w:rsidRDefault="000E7BBE">
      <w:pPr>
        <w:pStyle w:val="Ttulo2"/>
        <w:spacing w:after="103"/>
        <w:ind w:left="866" w:right="360"/>
        <w:jc w:val="center"/>
      </w:pPr>
      <w:r>
        <w:rPr>
          <w:b/>
          <w:u w:val="none"/>
        </w:rPr>
        <w:t xml:space="preserve">Fundamentos de derecho </w:t>
      </w:r>
    </w:p>
    <w:p w:rsidR="001524AE" w:rsidRDefault="000E7BBE">
      <w:pPr>
        <w:spacing w:after="103" w:line="259" w:lineRule="auto"/>
        <w:ind w:left="557" w:right="0" w:firstLine="0"/>
        <w:jc w:val="center"/>
      </w:pPr>
      <w:r>
        <w:rPr>
          <w:b/>
        </w:rPr>
        <w:t xml:space="preserve"> </w:t>
      </w:r>
    </w:p>
    <w:p w:rsidR="001524AE" w:rsidRDefault="000E7BBE">
      <w:pPr>
        <w:spacing w:after="124"/>
        <w:ind w:left="577" w:right="58"/>
      </w:pPr>
      <w:r>
        <w:t xml:space="preserve">Resultan de aplicación los siguientes: </w:t>
      </w:r>
    </w:p>
    <w:p w:rsidR="001524AE" w:rsidRDefault="000E7BBE">
      <w:pPr>
        <w:numPr>
          <w:ilvl w:val="0"/>
          <w:numId w:val="13"/>
        </w:numPr>
        <w:spacing w:after="126"/>
        <w:ind w:right="58" w:hanging="360"/>
      </w:pPr>
      <w:r>
        <w:t xml:space="preserve">Ley 39/2015, de 1 de octubre del Procedimiento Administrativo Común de las Administraciones Públicas. </w:t>
      </w:r>
    </w:p>
    <w:p w:rsidR="001524AE" w:rsidRDefault="000E7BBE">
      <w:pPr>
        <w:numPr>
          <w:ilvl w:val="0"/>
          <w:numId w:val="13"/>
        </w:numPr>
        <w:spacing w:after="90"/>
        <w:ind w:right="58" w:hanging="360"/>
      </w:pPr>
      <w:r>
        <w:t xml:space="preserve">Ley 40/2015, de 1 de octubre, de Régimen Jurídico del Sector Público. </w:t>
      </w:r>
    </w:p>
    <w:p w:rsidR="001524AE" w:rsidRDefault="000E7BBE">
      <w:pPr>
        <w:numPr>
          <w:ilvl w:val="0"/>
          <w:numId w:val="13"/>
        </w:numPr>
        <w:spacing w:after="124"/>
        <w:ind w:right="58" w:hanging="360"/>
      </w:pPr>
      <w:r>
        <w:t xml:space="preserve">Ley 7/1985, de 2 de abril, reguladora de las Bases del Régimen Local (artículo 36.1 g) </w:t>
      </w:r>
    </w:p>
    <w:p w:rsidR="001524AE" w:rsidRDefault="000E7BBE">
      <w:pPr>
        <w:numPr>
          <w:ilvl w:val="0"/>
          <w:numId w:val="13"/>
        </w:numPr>
        <w:spacing w:after="72" w:line="248" w:lineRule="auto"/>
        <w:ind w:right="58" w:hanging="360"/>
      </w:pPr>
      <w:r>
        <w:t>En cuanto al órgano competente, es la Junta de Gobierno Local el órgano competente que tiene atribuido la competencia para la aprobación de programas, planes, convenios</w:t>
      </w:r>
      <w:r>
        <w:t xml:space="preserve"> con entidades públicas o privadas para consecución de los fines de interés público, así como la autorización a la Alcaldesa - Presidenta, para actuar y firmar en los citados convenios, planes o programas, en virtud de delegación del pleno adoptada en el a</w:t>
      </w:r>
      <w:r>
        <w:t xml:space="preserve">cuerdo primero, punto  6 de la sesión plenaria de 28 de junio de 2019, en el que se establece </w:t>
      </w:r>
      <w:r>
        <w:rPr>
          <w:i/>
        </w:rPr>
        <w:t>“  Primero: Delegar en la Junta de Gobierno Local las siguientes atribuciones del Pleno de la Corporación:…</w:t>
      </w:r>
      <w:r>
        <w:t xml:space="preserve"> </w:t>
      </w:r>
      <w:r>
        <w:rPr>
          <w:i/>
        </w:rPr>
        <w:t>6.- La aprobación de programas, planes o convenios con</w:t>
      </w:r>
      <w:r>
        <w:rPr>
          <w:i/>
        </w:rPr>
        <w:t xml:space="preserve"> entidades públicas o privadas para la consecución de fines de interés público, así como la autorización al Alcalde Presidente para actuar y firmar, en los citados convenios, planes o programas, ante cualquier Administración Pública u órganos de ésta, en l</w:t>
      </w:r>
      <w:r>
        <w:rPr>
          <w:i/>
        </w:rPr>
        <w:t>os términos previstos en la Ley Territorial 14/1.990, de Régimen Jurídico de las Administraciones Públicas de Canarias…”</w:t>
      </w:r>
      <w:r>
        <w:rPr>
          <w:rFonts w:ascii="Times New Roman" w:eastAsia="Times New Roman" w:hAnsi="Times New Roman" w:cs="Times New Roman"/>
          <w:sz w:val="24"/>
        </w:rPr>
        <w:t xml:space="preserve"> </w:t>
      </w:r>
    </w:p>
    <w:p w:rsidR="001524AE" w:rsidRDefault="000E7BBE">
      <w:pPr>
        <w:spacing w:after="0" w:line="259" w:lineRule="auto"/>
        <w:ind w:left="927" w:right="0" w:firstLine="0"/>
        <w:jc w:val="left"/>
      </w:pPr>
      <w:r>
        <w:rPr>
          <w:i/>
        </w:rPr>
        <w:t xml:space="preserve"> </w:t>
      </w:r>
    </w:p>
    <w:p w:rsidR="001524AE" w:rsidRDefault="000E7BBE">
      <w:pPr>
        <w:ind w:left="577" w:right="58"/>
      </w:pPr>
      <w:r>
        <w:t>A la vista de cuanto antecede, la informante estima que es posible jurídicamente la aprobación del Acuerdo de acuerdo de colaboració</w:t>
      </w:r>
      <w:r>
        <w:t xml:space="preserve">n entre el Ayuntamiento de Candelaria y Ecoembalajes españa, S.A. (Ecoembes) para la mejora de la contenerización de la recogida selectiva de envases ligeros y papel y cartón en el municipio de Candelaria y formula la siguiente  </w:t>
      </w:r>
      <w:r>
        <w:rPr>
          <w:rFonts w:ascii="Times New Roman" w:eastAsia="Times New Roman" w:hAnsi="Times New Roman" w:cs="Times New Roman"/>
          <w:sz w:val="24"/>
        </w:rPr>
        <w:t xml:space="preserve"> </w:t>
      </w:r>
    </w:p>
    <w:p w:rsidR="001524AE" w:rsidRDefault="000E7BBE">
      <w:pPr>
        <w:spacing w:after="95" w:line="259" w:lineRule="auto"/>
        <w:ind w:left="567" w:right="0" w:firstLine="0"/>
        <w:jc w:val="left"/>
      </w:pPr>
      <w:r>
        <w:t xml:space="preserve">  </w:t>
      </w:r>
    </w:p>
    <w:p w:rsidR="001524AE" w:rsidRDefault="000E7BBE">
      <w:pPr>
        <w:spacing w:after="114" w:line="259" w:lineRule="auto"/>
        <w:ind w:left="557" w:right="0" w:firstLine="0"/>
        <w:jc w:val="center"/>
      </w:pPr>
      <w:r>
        <w:rPr>
          <w:b/>
        </w:rPr>
        <w:t xml:space="preserve"> </w:t>
      </w:r>
    </w:p>
    <w:p w:rsidR="001524AE" w:rsidRDefault="000E7BBE">
      <w:pPr>
        <w:pStyle w:val="Ttulo2"/>
        <w:spacing w:after="79"/>
        <w:ind w:left="866" w:right="361"/>
        <w:jc w:val="center"/>
      </w:pPr>
      <w:r>
        <w:rPr>
          <w:b/>
          <w:u w:val="none"/>
        </w:rPr>
        <w:t xml:space="preserve">Propuesta de resolución </w:t>
      </w:r>
      <w:r>
        <w:rPr>
          <w:rFonts w:ascii="Times New Roman" w:eastAsia="Times New Roman" w:hAnsi="Times New Roman" w:cs="Times New Roman"/>
          <w:sz w:val="24"/>
          <w:u w:val="none"/>
        </w:rPr>
        <w:t xml:space="preserve"> </w:t>
      </w:r>
    </w:p>
    <w:p w:rsidR="001524AE" w:rsidRDefault="000E7BBE">
      <w:pPr>
        <w:spacing w:after="101" w:line="259" w:lineRule="auto"/>
        <w:ind w:left="559" w:right="0" w:firstLine="0"/>
        <w:jc w:val="center"/>
      </w:pPr>
      <w:r>
        <w:t xml:space="preserve">  </w:t>
      </w:r>
    </w:p>
    <w:p w:rsidR="001524AE" w:rsidRDefault="000E7BBE">
      <w:pPr>
        <w:spacing w:after="91"/>
        <w:ind w:left="577" w:right="58"/>
      </w:pPr>
      <w:r>
        <w:t>PRIMERO. - Aprobar el Acuerdo de colaboración entre el Ayuntamiento de Candelaria y Ecoembalajes españa, S.A. (Ecoembes) para la mejora de la contenerización de la recogida selectiva de envases ligeros y papel y cartón en el mu</w:t>
      </w:r>
      <w:r>
        <w:t>nicipio de Candelaria, del siguiente tenor literal:</w:t>
      </w:r>
      <w:r>
        <w:rPr>
          <w:rFonts w:ascii="Times New Roman" w:eastAsia="Times New Roman" w:hAnsi="Times New Roman" w:cs="Times New Roman"/>
          <w:sz w:val="24"/>
        </w:rPr>
        <w:t xml:space="preserve"> </w:t>
      </w:r>
    </w:p>
    <w:p w:rsidR="001524AE" w:rsidRDefault="000E7BBE">
      <w:pPr>
        <w:spacing w:after="114" w:line="259" w:lineRule="auto"/>
        <w:ind w:left="567" w:right="0" w:firstLine="0"/>
        <w:jc w:val="left"/>
      </w:pPr>
      <w:r>
        <w:rPr>
          <w:b/>
        </w:rPr>
        <w:t xml:space="preserve"> </w:t>
      </w:r>
    </w:p>
    <w:p w:rsidR="001524AE" w:rsidRDefault="000E7BBE">
      <w:pPr>
        <w:pStyle w:val="Ttulo2"/>
        <w:spacing w:after="5" w:line="249" w:lineRule="auto"/>
        <w:ind w:left="136"/>
        <w:jc w:val="center"/>
      </w:pPr>
      <w:r>
        <w:rPr>
          <w:b/>
          <w:i/>
          <w:u w:val="none"/>
        </w:rPr>
        <w:t>“ACUERDO DE COLABORACIÓN ENTRE EL AYUNTAMIENTO DE CANDELARIA Y ECOEMBALAJES ESPAÑA, S.A</w:t>
      </w:r>
      <w:r>
        <w:rPr>
          <w:i/>
          <w:u w:val="none"/>
        </w:rPr>
        <w:t xml:space="preserve">. </w:t>
      </w:r>
      <w:r>
        <w:rPr>
          <w:b/>
          <w:i/>
          <w:u w:val="none"/>
        </w:rPr>
        <w:t>(ECOEMBES)</w:t>
      </w:r>
      <w:r>
        <w:rPr>
          <w:i/>
          <w:u w:val="none"/>
        </w:rPr>
        <w:t xml:space="preserve"> </w:t>
      </w:r>
      <w:r>
        <w:rPr>
          <w:b/>
          <w:i/>
          <w:u w:val="none"/>
        </w:rPr>
        <w:t xml:space="preserve">PARA LA MEJORA DE LA CONTENERIZACIÓN DE LA RECOGIDA SELECTIVA DE ENVASES LIGEROS Y PAPEL Y CARTÓN EN </w:t>
      </w:r>
      <w:r>
        <w:rPr>
          <w:b/>
          <w:i/>
          <w:u w:val="none"/>
        </w:rPr>
        <w:t>EL MUNICIPIO DE CANDELARIA</w:t>
      </w:r>
      <w:r>
        <w:rPr>
          <w:rFonts w:ascii="Times New Roman" w:eastAsia="Times New Roman" w:hAnsi="Times New Roman" w:cs="Times New Roman"/>
          <w:sz w:val="24"/>
          <w:u w:val="none"/>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927" w:right="0" w:firstLine="0"/>
        <w:jc w:val="left"/>
      </w:pPr>
      <w:r>
        <w:rPr>
          <w:i/>
        </w:rPr>
        <w:t xml:space="preserve"> </w:t>
      </w:r>
    </w:p>
    <w:p w:rsidR="001524AE" w:rsidRDefault="000E7BBE">
      <w:pPr>
        <w:spacing w:after="0" w:line="259" w:lineRule="auto"/>
        <w:ind w:left="1102" w:right="235"/>
        <w:jc w:val="center"/>
      </w:pPr>
      <w:r>
        <w:rPr>
          <w:i/>
        </w:rPr>
        <w:t xml:space="preserve">En Candelaria, a fecha de la firma electrónica. </w:t>
      </w:r>
    </w:p>
    <w:p w:rsidR="001524AE" w:rsidRDefault="000E7BBE">
      <w:pPr>
        <w:spacing w:after="0" w:line="259" w:lineRule="auto"/>
        <w:ind w:left="927" w:right="0" w:firstLine="0"/>
        <w:jc w:val="left"/>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7412" name="Group 7741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761" name="Rectangle 2761"/>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2762" name="Rectangle 2762"/>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2763" name="Rectangle 2763"/>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23 de 77 </w:t>
                              </w:r>
                            </w:p>
                          </w:txbxContent>
                        </wps:txbx>
                        <wps:bodyPr horzOverflow="overflow" vert="horz" lIns="0" tIns="0" rIns="0" bIns="0" rtlCol="0">
                          <a:noAutofit/>
                        </wps:bodyPr>
                      </wps:wsp>
                    </wpg:wgp>
                  </a:graphicData>
                </a:graphic>
              </wp:anchor>
            </w:drawing>
          </mc:Choice>
          <mc:Fallback xmlns:a="http://schemas.openxmlformats.org/drawingml/2006/main">
            <w:pict>
              <v:group id="Group 77412" style="width:18.7031pt;height:257.538pt;position:absolute;mso-position-horizontal-relative:page;mso-position-horizontal:absolute;margin-left:662.928pt;mso-position-vertical-relative:page;margin-top:515.382pt;" coordsize="2375,32707">
                <v:rect id="Rectangle 2761"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276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276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23 de 77 </w:t>
                        </w:r>
                      </w:p>
                    </w:txbxContent>
                  </v:textbox>
                </v:rect>
                <w10:wrap type="square"/>
              </v:group>
            </w:pict>
          </mc:Fallback>
        </mc:AlternateContent>
      </w:r>
      <w:r>
        <w:rPr>
          <w:i/>
        </w:rPr>
        <w:t xml:space="preserve"> </w:t>
      </w:r>
    </w:p>
    <w:p w:rsidR="001524AE" w:rsidRDefault="000E7BBE">
      <w:pPr>
        <w:spacing w:after="0" w:line="259" w:lineRule="auto"/>
        <w:ind w:left="927" w:right="0" w:firstLine="0"/>
        <w:jc w:val="left"/>
      </w:pPr>
      <w:r>
        <w:rPr>
          <w:i/>
        </w:rPr>
        <w:t xml:space="preserve"> </w:t>
      </w:r>
    </w:p>
    <w:p w:rsidR="001524AE" w:rsidRDefault="000E7BBE">
      <w:pPr>
        <w:spacing w:after="3" w:line="248" w:lineRule="auto"/>
        <w:ind w:left="567" w:right="59" w:firstLine="360"/>
      </w:pPr>
      <w:r>
        <w:rPr>
          <w:i/>
        </w:rPr>
        <w:t>De una parte, D./Dña. María Concepción Brito Núñez en calidad de Alcaldesa Presidenta del Ayuntamiento de Candelaria provisto de NIF. P3801100C (en adelante la</w:t>
      </w:r>
      <w:r>
        <w:rPr>
          <w:i/>
        </w:rPr>
        <w:t xml:space="preserve"> Entidad), en virtud del Acuerdo Plenario en sesión celebrada el 15 de junio de 2019. </w:t>
      </w:r>
    </w:p>
    <w:p w:rsidR="001524AE" w:rsidRDefault="000E7BBE">
      <w:pPr>
        <w:spacing w:after="0" w:line="259" w:lineRule="auto"/>
        <w:ind w:left="927" w:right="0" w:firstLine="0"/>
        <w:jc w:val="left"/>
      </w:pPr>
      <w:r>
        <w:rPr>
          <w:i/>
        </w:rPr>
        <w:t xml:space="preserve"> </w:t>
      </w:r>
    </w:p>
    <w:p w:rsidR="001524AE" w:rsidRDefault="000E7BBE">
      <w:pPr>
        <w:spacing w:after="0" w:line="259" w:lineRule="auto"/>
        <w:ind w:left="927" w:right="0" w:firstLine="0"/>
        <w:jc w:val="left"/>
      </w:pPr>
      <w:r>
        <w:rPr>
          <w:i/>
        </w:rPr>
        <w:t xml:space="preserve"> </w:t>
      </w:r>
    </w:p>
    <w:p w:rsidR="001524AE" w:rsidRDefault="000E7BBE">
      <w:pPr>
        <w:spacing w:after="3" w:line="248" w:lineRule="auto"/>
        <w:ind w:left="567" w:right="59" w:firstLine="360"/>
      </w:pPr>
      <w:r>
        <w:rPr>
          <w:i/>
        </w:rPr>
        <w:t xml:space="preserve">De otra parte, D. Ángel Hervella Touchard, en calidad de Director de Gestión Local y Autonómica de Ecoembalajes España, S.A. provista de NIF: </w:t>
      </w:r>
      <w:r>
        <w:rPr>
          <w:i/>
          <w:color w:val="4D5156"/>
        </w:rPr>
        <w:t xml:space="preserve"> </w:t>
      </w:r>
      <w:r>
        <w:rPr>
          <w:i/>
        </w:rPr>
        <w:t>A81601700 (en adelante</w:t>
      </w:r>
      <w:r>
        <w:rPr>
          <w:i/>
        </w:rPr>
        <w:t xml:space="preserve"> Ecoembes), en virtud de la escritura de otorgamiento de poder de representación de fecha 7 de octubre de 2016, ante el notario D. Ignacio Martínez Plaza del Ilustre Colegio de Madrid.  </w:t>
      </w:r>
      <w:r>
        <w:rPr>
          <w:rFonts w:ascii="Times New Roman" w:eastAsia="Times New Roman" w:hAnsi="Times New Roman" w:cs="Times New Roman"/>
          <w:sz w:val="24"/>
        </w:rPr>
        <w:t xml:space="preserve"> </w:t>
      </w:r>
    </w:p>
    <w:p w:rsidR="001524AE" w:rsidRDefault="000E7BBE">
      <w:pPr>
        <w:spacing w:after="0" w:line="259" w:lineRule="auto"/>
        <w:ind w:left="927" w:right="0" w:firstLine="0"/>
        <w:jc w:val="left"/>
      </w:pPr>
      <w:r>
        <w:rPr>
          <w:i/>
        </w:rPr>
        <w:t xml:space="preserve"> </w:t>
      </w:r>
    </w:p>
    <w:p w:rsidR="001524AE" w:rsidRDefault="000E7BBE">
      <w:pPr>
        <w:spacing w:after="0" w:line="259" w:lineRule="auto"/>
        <w:ind w:left="927" w:right="0" w:firstLine="0"/>
        <w:jc w:val="left"/>
      </w:pPr>
      <w:r>
        <w:rPr>
          <w:i/>
        </w:rPr>
        <w:t xml:space="preserve"> </w:t>
      </w:r>
    </w:p>
    <w:p w:rsidR="001524AE" w:rsidRDefault="000E7BBE">
      <w:pPr>
        <w:spacing w:after="3" w:line="248" w:lineRule="auto"/>
        <w:ind w:left="567" w:right="59" w:firstLine="360"/>
      </w:pPr>
      <w:r>
        <w:rPr>
          <w:i/>
        </w:rPr>
        <w:t xml:space="preserve">Las partes firmantes se reconocen mutuamente la capacidad legal </w:t>
      </w:r>
      <w:r>
        <w:rPr>
          <w:i/>
        </w:rPr>
        <w:t xml:space="preserve">necesaria para la formalización del presente Acuerdo, y </w:t>
      </w:r>
    </w:p>
    <w:p w:rsidR="001524AE" w:rsidRDefault="000E7BBE">
      <w:pPr>
        <w:spacing w:after="0" w:line="259" w:lineRule="auto"/>
        <w:ind w:left="927" w:right="0" w:firstLine="0"/>
        <w:jc w:val="left"/>
      </w:pPr>
      <w:r>
        <w:rPr>
          <w:i/>
        </w:rPr>
        <w:t xml:space="preserve"> </w:t>
      </w:r>
    </w:p>
    <w:p w:rsidR="001524AE" w:rsidRDefault="000E7BBE">
      <w:pPr>
        <w:spacing w:after="0" w:line="259" w:lineRule="auto"/>
        <w:ind w:left="927" w:right="0" w:firstLine="0"/>
        <w:jc w:val="left"/>
      </w:pPr>
      <w:r>
        <w:rPr>
          <w:i/>
        </w:rPr>
        <w:t xml:space="preserve"> </w:t>
      </w:r>
    </w:p>
    <w:p w:rsidR="001524AE" w:rsidRDefault="000E7BBE">
      <w:pPr>
        <w:spacing w:after="0" w:line="259" w:lineRule="auto"/>
        <w:ind w:left="927" w:right="0" w:firstLine="0"/>
        <w:jc w:val="left"/>
      </w:pPr>
      <w:r>
        <w:rPr>
          <w:i/>
        </w:rPr>
        <w:t xml:space="preserve"> </w:t>
      </w:r>
    </w:p>
    <w:p w:rsidR="001524AE" w:rsidRDefault="000E7BBE">
      <w:pPr>
        <w:spacing w:after="0" w:line="259" w:lineRule="auto"/>
        <w:ind w:left="927" w:right="0" w:firstLine="0"/>
        <w:jc w:val="left"/>
      </w:pPr>
      <w:r>
        <w:rPr>
          <w:i/>
        </w:rPr>
        <w:t xml:space="preserve"> </w:t>
      </w:r>
    </w:p>
    <w:p w:rsidR="001524AE" w:rsidRDefault="000E7BBE">
      <w:pPr>
        <w:spacing w:after="0" w:line="259" w:lineRule="auto"/>
        <w:ind w:left="927" w:right="0" w:firstLine="0"/>
        <w:jc w:val="left"/>
      </w:pPr>
      <w:r>
        <w:rPr>
          <w:i/>
        </w:rPr>
        <w:t xml:space="preserve"> </w:t>
      </w:r>
    </w:p>
    <w:p w:rsidR="001524AE" w:rsidRDefault="000E7BBE">
      <w:pPr>
        <w:spacing w:after="0" w:line="259" w:lineRule="auto"/>
        <w:ind w:left="927" w:right="0" w:firstLine="0"/>
        <w:jc w:val="left"/>
      </w:pPr>
      <w:r>
        <w:rPr>
          <w:i/>
        </w:rPr>
        <w:t xml:space="preserve"> </w:t>
      </w:r>
    </w:p>
    <w:p w:rsidR="001524AE" w:rsidRDefault="000E7BBE">
      <w:pPr>
        <w:spacing w:after="0" w:line="259" w:lineRule="auto"/>
        <w:ind w:left="927" w:right="0" w:firstLine="0"/>
        <w:jc w:val="left"/>
      </w:pPr>
      <w:r>
        <w:rPr>
          <w:i/>
        </w:rPr>
        <w:t xml:space="preserve"> </w:t>
      </w:r>
    </w:p>
    <w:p w:rsidR="001524AE" w:rsidRDefault="000E7BBE">
      <w:pPr>
        <w:spacing w:after="0" w:line="259" w:lineRule="auto"/>
        <w:ind w:left="927" w:right="0" w:firstLine="0"/>
        <w:jc w:val="left"/>
      </w:pPr>
      <w:r>
        <w:rPr>
          <w:i/>
        </w:rPr>
        <w:t xml:space="preserve"> </w:t>
      </w:r>
    </w:p>
    <w:p w:rsidR="001524AE" w:rsidRDefault="000E7BBE">
      <w:pPr>
        <w:spacing w:after="0" w:line="259" w:lineRule="auto"/>
        <w:ind w:left="927" w:right="0" w:firstLine="0"/>
        <w:jc w:val="left"/>
      </w:pPr>
      <w:r>
        <w:rPr>
          <w:i/>
        </w:rPr>
        <w:t xml:space="preserve"> </w:t>
      </w:r>
    </w:p>
    <w:p w:rsidR="001524AE" w:rsidRDefault="000E7BBE">
      <w:pPr>
        <w:spacing w:after="0" w:line="259" w:lineRule="auto"/>
        <w:ind w:left="927" w:right="0" w:firstLine="0"/>
        <w:jc w:val="left"/>
      </w:pPr>
      <w:r>
        <w:rPr>
          <w:i/>
        </w:rPr>
        <w:t xml:space="preserve"> </w:t>
      </w:r>
    </w:p>
    <w:p w:rsidR="001524AE" w:rsidRDefault="000E7BBE">
      <w:pPr>
        <w:pStyle w:val="Ttulo2"/>
        <w:spacing w:after="5" w:line="249" w:lineRule="auto"/>
        <w:ind w:left="867" w:right="1"/>
        <w:jc w:val="center"/>
      </w:pPr>
      <w:r>
        <w:rPr>
          <w:b/>
          <w:i/>
          <w:u w:val="none"/>
        </w:rPr>
        <w:t xml:space="preserve">EXPONEN </w:t>
      </w:r>
    </w:p>
    <w:p w:rsidR="001524AE" w:rsidRDefault="000E7BBE">
      <w:pPr>
        <w:spacing w:after="0" w:line="259" w:lineRule="auto"/>
        <w:ind w:left="917" w:right="0" w:firstLine="0"/>
        <w:jc w:val="center"/>
      </w:pPr>
      <w:r>
        <w:rPr>
          <w:b/>
          <w:i/>
        </w:rPr>
        <w:t xml:space="preserve"> </w:t>
      </w:r>
    </w:p>
    <w:p w:rsidR="001524AE" w:rsidRDefault="000E7BBE">
      <w:pPr>
        <w:spacing w:after="0" w:line="259" w:lineRule="auto"/>
        <w:ind w:left="1419" w:right="0" w:firstLine="0"/>
        <w:jc w:val="left"/>
      </w:pPr>
      <w:r>
        <w:rPr>
          <w:i/>
        </w:rPr>
        <w:t xml:space="preserve"> </w:t>
      </w:r>
    </w:p>
    <w:p w:rsidR="001524AE" w:rsidRDefault="000E7BBE">
      <w:pPr>
        <w:numPr>
          <w:ilvl w:val="0"/>
          <w:numId w:val="14"/>
        </w:numPr>
        <w:spacing w:after="3" w:line="248" w:lineRule="auto"/>
        <w:ind w:right="59" w:hanging="437"/>
      </w:pPr>
      <w:r>
        <w:rPr>
          <w:i/>
        </w:rPr>
        <w:t>Que con fecha 4 de abril de 2014 se ha firmado el Convenio marco de colaboración entre la entre la Consejería de Educación, Universidades y Sostenibilidad del Gobierno de Canarias y Ecoembes, al cual la Entidad se encuentra adherido, en el que se regulan l</w:t>
      </w:r>
      <w:r>
        <w:rPr>
          <w:i/>
        </w:rPr>
        <w:t xml:space="preserve">os compromisos de las partes implicadas, en lo que respecta al funcionamiento del sistema integrado de gestión gestionado por Ecoembes en el ámbito de la Entidad. </w:t>
      </w:r>
    </w:p>
    <w:p w:rsidR="001524AE" w:rsidRDefault="000E7BBE">
      <w:pPr>
        <w:spacing w:after="0" w:line="259" w:lineRule="auto"/>
        <w:ind w:left="0" w:right="0" w:firstLine="0"/>
        <w:jc w:val="left"/>
      </w:pPr>
      <w:r>
        <w:rPr>
          <w:i/>
        </w:rPr>
        <w:t xml:space="preserve"> </w:t>
      </w:r>
    </w:p>
    <w:p w:rsidR="001524AE" w:rsidRDefault="000E7BBE">
      <w:pPr>
        <w:numPr>
          <w:ilvl w:val="0"/>
          <w:numId w:val="14"/>
        </w:numPr>
        <w:spacing w:after="5" w:line="249" w:lineRule="auto"/>
        <w:ind w:right="59" w:hanging="437"/>
      </w:pPr>
      <w:r>
        <w:rPr>
          <w:i/>
        </w:rPr>
        <w:t xml:space="preserve">Que uno de los objetivos básicos del Convenio es fomentar la recogida selectiva y la selección de residuos de envases, mediante el desarrollo de acciones específicas como puede ser el aumento de la participación de la ciudadanía en la recogida selectiva. </w:t>
      </w:r>
    </w:p>
    <w:p w:rsidR="001524AE" w:rsidRDefault="000E7BBE">
      <w:pPr>
        <w:spacing w:after="0" w:line="259" w:lineRule="auto"/>
        <w:ind w:left="0" w:right="0" w:firstLine="0"/>
        <w:jc w:val="left"/>
      </w:pPr>
      <w:r>
        <w:rPr>
          <w:i/>
        </w:rPr>
        <w:t xml:space="preserve"> </w:t>
      </w:r>
    </w:p>
    <w:p w:rsidR="001524AE" w:rsidRDefault="000E7BBE">
      <w:pPr>
        <w:numPr>
          <w:ilvl w:val="0"/>
          <w:numId w:val="14"/>
        </w:numPr>
        <w:spacing w:after="3" w:line="248" w:lineRule="auto"/>
        <w:ind w:right="59" w:hanging="437"/>
      </w:pPr>
      <w:r>
        <w:rPr>
          <w:i/>
        </w:rPr>
        <w:t>Que ambas partes desean colaborar para adecuar los medios dispuestos en la prestación del servicio de recogida selectiva de envases ligeros y papel y cartón para favorecer la participación de las ciudadanas y los ciudadanos, de forma que se puedan increm</w:t>
      </w:r>
      <w:r>
        <w:rPr>
          <w:i/>
        </w:rPr>
        <w:t xml:space="preserve">entar las cantidades recogidas selectivamente y aumentar de esta forma los porcentajes de recuperación y reciclado de los residuos de envases y embalajes. </w:t>
      </w:r>
    </w:p>
    <w:p w:rsidR="001524AE" w:rsidRDefault="000E7BBE">
      <w:pPr>
        <w:spacing w:after="0" w:line="259" w:lineRule="auto"/>
        <w:ind w:left="1275" w:right="0" w:firstLine="0"/>
        <w:jc w:val="left"/>
      </w:pPr>
      <w:r>
        <w:rPr>
          <w:i/>
        </w:rPr>
        <w:t xml:space="preserve"> </w:t>
      </w:r>
    </w:p>
    <w:p w:rsidR="001524AE" w:rsidRDefault="000E7BBE">
      <w:pPr>
        <w:spacing w:after="0" w:line="259" w:lineRule="auto"/>
        <w:ind w:left="1133" w:right="0" w:firstLine="0"/>
        <w:jc w:val="left"/>
      </w:pPr>
      <w:r>
        <w:rPr>
          <w:i/>
        </w:rPr>
        <w:t xml:space="preserve"> </w:t>
      </w:r>
    </w:p>
    <w:p w:rsidR="001524AE" w:rsidRDefault="000E7BBE">
      <w:pPr>
        <w:spacing w:after="3" w:line="248" w:lineRule="auto"/>
        <w:ind w:left="577" w:right="59"/>
      </w:pPr>
      <w:r>
        <w:rPr>
          <w:i/>
        </w:rPr>
        <w:t>En consecuencia, y reconociéndose ambas partes en la representación que ostentan, capacidad sufi</w:t>
      </w:r>
      <w:r>
        <w:rPr>
          <w:i/>
        </w:rPr>
        <w:t xml:space="preserve">ciente para formalizar este Acuerdo, lo llevan a cabo con sujeción a las siguientes: </w:t>
      </w:r>
    </w:p>
    <w:p w:rsidR="001524AE" w:rsidRDefault="000E7BBE">
      <w:pPr>
        <w:spacing w:after="0" w:line="259" w:lineRule="auto"/>
        <w:ind w:left="917" w:right="0" w:firstLine="0"/>
        <w:jc w:val="center"/>
      </w:pPr>
      <w:r>
        <w:rPr>
          <w:i/>
        </w:rPr>
        <w:t xml:space="preserve"> </w:t>
      </w:r>
    </w:p>
    <w:p w:rsidR="001524AE" w:rsidRDefault="000E7BBE">
      <w:pPr>
        <w:spacing w:after="0" w:line="259" w:lineRule="auto"/>
        <w:ind w:left="917" w:right="0" w:firstLine="0"/>
        <w:jc w:val="center"/>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9539" name="Group 7953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871" name="Rectangle 2871"/>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2872" name="Rectangle 2872"/>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2873" name="Rectangle 2873"/>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24 de 77 </w:t>
                              </w:r>
                            </w:p>
                          </w:txbxContent>
                        </wps:txbx>
                        <wps:bodyPr horzOverflow="overflow" vert="horz" lIns="0" tIns="0" rIns="0" bIns="0" rtlCol="0">
                          <a:noAutofit/>
                        </wps:bodyPr>
                      </wps:wsp>
                    </wpg:wgp>
                  </a:graphicData>
                </a:graphic>
              </wp:anchor>
            </w:drawing>
          </mc:Choice>
          <mc:Fallback xmlns:a="http://schemas.openxmlformats.org/drawingml/2006/main">
            <w:pict>
              <v:group id="Group 79539" style="width:18.7031pt;height:257.538pt;position:absolute;mso-position-horizontal-relative:page;mso-position-horizontal:absolute;margin-left:662.928pt;mso-position-vertical-relative:page;margin-top:515.382pt;" coordsize="2375,32707">
                <v:rect id="Rectangle 2871"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287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287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24 de 77 </w:t>
                        </w:r>
                      </w:p>
                    </w:txbxContent>
                  </v:textbox>
                </v:rect>
                <w10:wrap type="square"/>
              </v:group>
            </w:pict>
          </mc:Fallback>
        </mc:AlternateContent>
      </w:r>
      <w:r>
        <w:rPr>
          <w:i/>
        </w:rPr>
        <w:t xml:space="preserve"> </w:t>
      </w:r>
    </w:p>
    <w:p w:rsidR="001524AE" w:rsidRDefault="000E7BBE">
      <w:pPr>
        <w:spacing w:after="5" w:line="249" w:lineRule="auto"/>
        <w:ind w:left="867" w:right="5"/>
        <w:jc w:val="center"/>
      </w:pPr>
      <w:r>
        <w:rPr>
          <w:b/>
          <w:i/>
        </w:rPr>
        <w:t>CLÁUSULAS:</w:t>
      </w:r>
      <w:r>
        <w:rPr>
          <w:rFonts w:ascii="Times New Roman" w:eastAsia="Times New Roman" w:hAnsi="Times New Roman" w:cs="Times New Roman"/>
          <w:sz w:val="24"/>
        </w:rPr>
        <w:t xml:space="preserve"> </w:t>
      </w:r>
    </w:p>
    <w:p w:rsidR="001524AE" w:rsidRDefault="000E7BBE">
      <w:pPr>
        <w:spacing w:after="0" w:line="259" w:lineRule="auto"/>
        <w:ind w:left="557" w:right="0" w:firstLine="0"/>
        <w:jc w:val="center"/>
      </w:pPr>
      <w:r>
        <w:rPr>
          <w:b/>
          <w:i/>
        </w:rPr>
        <w:t xml:space="preserve"> </w:t>
      </w:r>
    </w:p>
    <w:p w:rsidR="001524AE" w:rsidRDefault="000E7BBE">
      <w:pPr>
        <w:spacing w:after="0" w:line="259" w:lineRule="auto"/>
        <w:ind w:left="557" w:right="0" w:firstLine="0"/>
        <w:jc w:val="center"/>
      </w:pPr>
      <w:r>
        <w:rPr>
          <w:b/>
          <w:i/>
        </w:rPr>
        <w:t xml:space="preserve"> </w:t>
      </w:r>
    </w:p>
    <w:p w:rsidR="001524AE" w:rsidRDefault="000E7BBE">
      <w:pPr>
        <w:pStyle w:val="Ttulo2"/>
        <w:tabs>
          <w:tab w:val="center" w:pos="1471"/>
          <w:tab w:val="center" w:pos="3141"/>
        </w:tabs>
        <w:spacing w:after="3"/>
        <w:ind w:left="0" w:firstLine="0"/>
      </w:pPr>
      <w:r>
        <w:rPr>
          <w:rFonts w:ascii="Calibri" w:eastAsia="Calibri" w:hAnsi="Calibri" w:cs="Calibri"/>
          <w:u w:val="none"/>
        </w:rPr>
        <w:tab/>
      </w:r>
      <w:r>
        <w:rPr>
          <w:b/>
          <w:i/>
          <w:u w:val="none"/>
        </w:rPr>
        <w:t xml:space="preserve">PRIMERA: </w:t>
      </w:r>
      <w:r>
        <w:rPr>
          <w:b/>
          <w:i/>
          <w:u w:val="none"/>
        </w:rPr>
        <w:tab/>
        <w:t xml:space="preserve">OBJETO </w:t>
      </w:r>
    </w:p>
    <w:p w:rsidR="001524AE" w:rsidRDefault="000E7BBE">
      <w:pPr>
        <w:spacing w:after="0" w:line="259" w:lineRule="auto"/>
        <w:ind w:left="567" w:right="0" w:firstLine="0"/>
        <w:jc w:val="left"/>
      </w:pPr>
      <w:r>
        <w:rPr>
          <w:i/>
        </w:rPr>
        <w:t xml:space="preserve"> </w:t>
      </w:r>
    </w:p>
    <w:p w:rsidR="001524AE" w:rsidRDefault="000E7BBE">
      <w:pPr>
        <w:spacing w:after="3" w:line="248" w:lineRule="auto"/>
        <w:ind w:left="577" w:right="59"/>
      </w:pPr>
      <w:r>
        <w:rPr>
          <w:i/>
        </w:rPr>
        <w:t>El objeto del presente acuerdo es la puesta en marcha de medidas para la mejora de la contenerización de la recogida selecti</w:t>
      </w:r>
      <w:r>
        <w:rPr>
          <w:i/>
        </w:rPr>
        <w:t xml:space="preserve">va de envases ligeros en la Entidad, con el fin de incrementar las cantidades recuperadas y conseguir un aumento en el porcentaje de reciclado de residuos de envases ligeros.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pStyle w:val="Ttulo2"/>
        <w:tabs>
          <w:tab w:val="center" w:pos="1513"/>
          <w:tab w:val="center" w:pos="3227"/>
        </w:tabs>
        <w:spacing w:after="3"/>
        <w:ind w:left="0" w:firstLine="0"/>
      </w:pPr>
      <w:r>
        <w:rPr>
          <w:rFonts w:ascii="Calibri" w:eastAsia="Calibri" w:hAnsi="Calibri" w:cs="Calibri"/>
          <w:u w:val="none"/>
        </w:rPr>
        <w:tab/>
      </w:r>
      <w:r>
        <w:rPr>
          <w:b/>
          <w:i/>
          <w:u w:val="none"/>
        </w:rPr>
        <w:t xml:space="preserve">SEGUNDA:  </w:t>
      </w:r>
      <w:r>
        <w:rPr>
          <w:b/>
          <w:i/>
          <w:u w:val="none"/>
        </w:rPr>
        <w:tab/>
        <w:t xml:space="preserve">ALCANCE </w:t>
      </w:r>
    </w:p>
    <w:p w:rsidR="001524AE" w:rsidRDefault="000E7BBE">
      <w:pPr>
        <w:spacing w:after="0" w:line="259" w:lineRule="auto"/>
        <w:ind w:left="567" w:right="0" w:firstLine="0"/>
        <w:jc w:val="left"/>
      </w:pPr>
      <w:r>
        <w:rPr>
          <w:i/>
        </w:rPr>
        <w:t xml:space="preserve"> </w:t>
      </w:r>
    </w:p>
    <w:p w:rsidR="001524AE" w:rsidRDefault="000E7BBE">
      <w:pPr>
        <w:spacing w:after="3" w:line="248" w:lineRule="auto"/>
        <w:ind w:left="577" w:right="59"/>
      </w:pPr>
      <w:r>
        <w:rPr>
          <w:i/>
        </w:rPr>
        <w:t xml:space="preserve">El alcance del acuerdo es la mejora de la contenerización para realizar la separación de los envases ligeros que pone a disposición, el Ayuntamiento de Candelaria a la ciudadanía del municipio. </w:t>
      </w:r>
    </w:p>
    <w:p w:rsidR="001524AE" w:rsidRDefault="000E7BBE">
      <w:pPr>
        <w:spacing w:after="0" w:line="259" w:lineRule="auto"/>
        <w:ind w:left="567" w:right="0" w:firstLine="0"/>
        <w:jc w:val="left"/>
      </w:pPr>
      <w:r>
        <w:rPr>
          <w:i/>
        </w:rPr>
        <w:t xml:space="preserve"> </w:t>
      </w:r>
    </w:p>
    <w:p w:rsidR="001524AE" w:rsidRDefault="000E7BBE">
      <w:pPr>
        <w:pStyle w:val="Ttulo2"/>
        <w:tabs>
          <w:tab w:val="center" w:pos="1494"/>
          <w:tab w:val="center" w:pos="4385"/>
        </w:tabs>
        <w:spacing w:after="3"/>
        <w:ind w:left="0" w:firstLine="0"/>
      </w:pPr>
      <w:r>
        <w:rPr>
          <w:rFonts w:ascii="Calibri" w:eastAsia="Calibri" w:hAnsi="Calibri" w:cs="Calibri"/>
          <w:u w:val="none"/>
        </w:rPr>
        <w:tab/>
      </w:r>
      <w:r>
        <w:rPr>
          <w:b/>
          <w:i/>
          <w:u w:val="none"/>
        </w:rPr>
        <w:t xml:space="preserve">TERCERA:  </w:t>
      </w:r>
      <w:r>
        <w:rPr>
          <w:b/>
          <w:i/>
          <w:u w:val="none"/>
        </w:rPr>
        <w:tab/>
        <w:t xml:space="preserve">COMPROMISOS DE ECOEMBES </w:t>
      </w:r>
    </w:p>
    <w:p w:rsidR="001524AE" w:rsidRDefault="000E7BBE">
      <w:pPr>
        <w:spacing w:after="0" w:line="259" w:lineRule="auto"/>
        <w:ind w:left="567" w:right="0" w:firstLine="0"/>
        <w:jc w:val="left"/>
      </w:pPr>
      <w:r>
        <w:rPr>
          <w:b/>
          <w:i/>
        </w:rPr>
        <w:t xml:space="preserve"> </w:t>
      </w:r>
    </w:p>
    <w:p w:rsidR="001524AE" w:rsidRDefault="000E7BBE">
      <w:pPr>
        <w:spacing w:after="3" w:line="248" w:lineRule="auto"/>
        <w:ind w:left="577" w:right="59"/>
      </w:pPr>
      <w:r>
        <w:rPr>
          <w:i/>
        </w:rPr>
        <w:t xml:space="preserve">ECOEMBES se compromete, en los términos fijados en el presente acuerdo a: </w:t>
      </w:r>
    </w:p>
    <w:p w:rsidR="001524AE" w:rsidRDefault="000E7BBE">
      <w:pPr>
        <w:spacing w:after="29" w:line="259" w:lineRule="auto"/>
        <w:ind w:left="994" w:right="0" w:firstLine="0"/>
        <w:jc w:val="left"/>
      </w:pPr>
      <w:r>
        <w:rPr>
          <w:i/>
        </w:rPr>
        <w:t xml:space="preserve"> </w:t>
      </w:r>
    </w:p>
    <w:p w:rsidR="001524AE" w:rsidRDefault="000E7BBE">
      <w:pPr>
        <w:numPr>
          <w:ilvl w:val="0"/>
          <w:numId w:val="15"/>
        </w:numPr>
        <w:spacing w:after="239" w:line="249" w:lineRule="auto"/>
        <w:ind w:right="59" w:hanging="360"/>
      </w:pPr>
      <w:r>
        <w:rPr>
          <w:i/>
        </w:rPr>
        <w:t>Entregar a LA ENTIDAD en un solo punto de descarga contenedores para la recogida de envases ligeros y papel-cartón de carga superior. LA ENTIDAD deberá aceptar la entrega de los c</w:t>
      </w:r>
      <w:r>
        <w:rPr>
          <w:i/>
        </w:rPr>
        <w:t xml:space="preserve">ontenedores a su favor en el punto de descarga, mediante la firma del documento que se incluye como Anexo I. Dichos contenedores tendrán un coste máximo de </w:t>
      </w:r>
      <w:r>
        <w:rPr>
          <w:b/>
          <w:i/>
        </w:rPr>
        <w:t>9.093,79 euros</w:t>
      </w:r>
      <w:r>
        <w:rPr>
          <w:i/>
        </w:rPr>
        <w:t xml:space="preserve"> (impuestos incluidos) según mejor oferta de proveedoras/es. </w:t>
      </w:r>
      <w:r>
        <w:rPr>
          <w:rFonts w:ascii="Times New Roman" w:eastAsia="Times New Roman" w:hAnsi="Times New Roman" w:cs="Times New Roman"/>
          <w:sz w:val="24"/>
        </w:rPr>
        <w:t xml:space="preserve"> </w:t>
      </w:r>
    </w:p>
    <w:p w:rsidR="001524AE" w:rsidRDefault="000E7BBE">
      <w:pPr>
        <w:numPr>
          <w:ilvl w:val="0"/>
          <w:numId w:val="15"/>
        </w:numPr>
        <w:spacing w:after="3" w:line="248" w:lineRule="auto"/>
        <w:ind w:right="59" w:hanging="360"/>
      </w:pPr>
      <w:r>
        <w:rPr>
          <w:i/>
        </w:rPr>
        <w:t>En ningún caso la colab</w:t>
      </w:r>
      <w:r>
        <w:rPr>
          <w:i/>
        </w:rPr>
        <w:t xml:space="preserve">oración en la financiación de los contenedores supone la adquisición de la propiedad de los mismos por parte de Ecoembes. El papel de Ecoembes se ciñe en sufragar el coste del servicio prestado en concepto de recogida selectiva, siendo el objetivo de esta </w:t>
      </w:r>
      <w:r>
        <w:rPr>
          <w:i/>
        </w:rPr>
        <w:t xml:space="preserve">acción la mejora de la calidad del servicio de recogida de envases y de papel y cartón prestado a Ecoembes.  </w:t>
      </w:r>
    </w:p>
    <w:p w:rsidR="001524AE" w:rsidRDefault="000E7BBE">
      <w:pPr>
        <w:spacing w:after="0" w:line="259" w:lineRule="auto"/>
        <w:ind w:left="1275" w:right="0" w:firstLine="0"/>
        <w:jc w:val="left"/>
      </w:pPr>
      <w:r>
        <w:rPr>
          <w:i/>
        </w:rPr>
        <w:t xml:space="preserve"> </w:t>
      </w:r>
    </w:p>
    <w:p w:rsidR="001524AE" w:rsidRDefault="000E7BBE">
      <w:pPr>
        <w:numPr>
          <w:ilvl w:val="0"/>
          <w:numId w:val="15"/>
        </w:numPr>
        <w:spacing w:after="3" w:line="248" w:lineRule="auto"/>
        <w:ind w:right="59" w:hanging="360"/>
      </w:pPr>
      <w:r>
        <w:rPr>
          <w:i/>
        </w:rPr>
        <w:t xml:space="preserve">Colaborar con LA ENTIDAD en el seguimiento continuo de los resultados de la recogida selectiva, en cuanto a calidad y cantidad. </w:t>
      </w:r>
    </w:p>
    <w:p w:rsidR="001524AE" w:rsidRDefault="000E7BBE">
      <w:pPr>
        <w:spacing w:after="0" w:line="259" w:lineRule="auto"/>
        <w:ind w:left="994" w:right="0" w:firstLine="0"/>
        <w:jc w:val="left"/>
      </w:pPr>
      <w:r>
        <w:rPr>
          <w:i/>
        </w:rPr>
        <w:t xml:space="preserve"> </w:t>
      </w:r>
    </w:p>
    <w:p w:rsidR="001524AE" w:rsidRDefault="000E7BBE">
      <w:pPr>
        <w:spacing w:after="0" w:line="259" w:lineRule="auto"/>
        <w:ind w:left="567" w:right="0" w:firstLine="0"/>
        <w:jc w:val="left"/>
      </w:pPr>
      <w:r>
        <w:rPr>
          <w:b/>
          <w:i/>
        </w:rPr>
        <w:t xml:space="preserve"> </w:t>
      </w:r>
    </w:p>
    <w:p w:rsidR="001524AE" w:rsidRDefault="000E7BBE">
      <w:pPr>
        <w:spacing w:after="0" w:line="259" w:lineRule="auto"/>
        <w:ind w:left="994" w:right="0" w:firstLine="0"/>
        <w:jc w:val="left"/>
      </w:pPr>
      <w:r>
        <w:rPr>
          <w:b/>
          <w:i/>
        </w:rPr>
        <w:t xml:space="preserve"> </w:t>
      </w:r>
    </w:p>
    <w:p w:rsidR="001524AE" w:rsidRDefault="000E7BBE">
      <w:pPr>
        <w:pStyle w:val="Ttulo2"/>
        <w:spacing w:after="3"/>
        <w:ind w:left="922"/>
      </w:pPr>
      <w:r>
        <w:rPr>
          <w:b/>
          <w:i/>
          <w:u w:val="none"/>
        </w:rPr>
        <w:t xml:space="preserve">CUARTA: </w:t>
      </w:r>
      <w:r>
        <w:rPr>
          <w:b/>
          <w:i/>
          <w:u w:val="none"/>
        </w:rPr>
        <w:t xml:space="preserve">COMPROMISOS DE LA ENTIDAD </w:t>
      </w:r>
    </w:p>
    <w:p w:rsidR="001524AE" w:rsidRDefault="000E7BBE">
      <w:pPr>
        <w:spacing w:after="0" w:line="259" w:lineRule="auto"/>
        <w:ind w:left="567" w:right="0" w:firstLine="0"/>
        <w:jc w:val="left"/>
      </w:pPr>
      <w:r>
        <w:rPr>
          <w:b/>
          <w:i/>
        </w:rPr>
        <w:t xml:space="preserve"> </w:t>
      </w:r>
    </w:p>
    <w:p w:rsidR="001524AE" w:rsidRDefault="000E7BBE">
      <w:pPr>
        <w:spacing w:after="3" w:line="248" w:lineRule="auto"/>
        <w:ind w:left="577" w:right="59"/>
      </w:pPr>
      <w:r>
        <w:rPr>
          <w:i/>
        </w:rPr>
        <w:t xml:space="preserve">LA ENTIDAD se compromete, en los términos fijados en el presente acuerdo a: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numPr>
          <w:ilvl w:val="0"/>
          <w:numId w:val="16"/>
        </w:numPr>
        <w:spacing w:after="3" w:line="248" w:lineRule="auto"/>
        <w:ind w:right="59" w:hanging="360"/>
      </w:pPr>
      <w:r>
        <w:rPr>
          <w:i/>
        </w:rPr>
        <w:t>Aceptar la propiedad de los contenedores de envases ligeros y papel-cartón y a instalar en las ubicaciones definidas a través de la firma del Anex</w:t>
      </w:r>
      <w:r>
        <w:rPr>
          <w:i/>
        </w:rPr>
        <w:t xml:space="preserve">o I. </w:t>
      </w:r>
    </w:p>
    <w:p w:rsidR="001524AE" w:rsidRDefault="000E7BBE">
      <w:pPr>
        <w:spacing w:after="0" w:line="259" w:lineRule="auto"/>
        <w:ind w:left="1287" w:right="0" w:firstLine="0"/>
        <w:jc w:val="left"/>
      </w:pPr>
      <w:r>
        <w:rPr>
          <w:i/>
        </w:rPr>
        <w:t xml:space="preserve"> </w:t>
      </w:r>
    </w:p>
    <w:p w:rsidR="001524AE" w:rsidRDefault="000E7BBE">
      <w:pPr>
        <w:numPr>
          <w:ilvl w:val="0"/>
          <w:numId w:val="16"/>
        </w:numPr>
        <w:spacing w:after="3" w:line="248" w:lineRule="auto"/>
        <w:ind w:right="59" w:hanging="360"/>
      </w:pPr>
      <w:r>
        <w:rPr>
          <w:i/>
        </w:rPr>
        <w:t xml:space="preserve">Colocar los contenedores suministrados por ECOEMBES en los diferentes puntos de la vía pública definidos por las partes. </w:t>
      </w:r>
    </w:p>
    <w:p w:rsidR="001524AE" w:rsidRDefault="000E7BBE">
      <w:pPr>
        <w:spacing w:after="0" w:line="259" w:lineRule="auto"/>
        <w:ind w:left="1287" w:right="0" w:firstLine="0"/>
        <w:jc w:val="left"/>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4390" name="Group 7439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990" name="Rectangle 2990"/>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2991" name="Rectangle 2991"/>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2992" name="Rectangle 2992"/>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25 de 77 </w:t>
                              </w:r>
                            </w:p>
                          </w:txbxContent>
                        </wps:txbx>
                        <wps:bodyPr horzOverflow="overflow" vert="horz" lIns="0" tIns="0" rIns="0" bIns="0" rtlCol="0">
                          <a:noAutofit/>
                        </wps:bodyPr>
                      </wps:wsp>
                    </wpg:wgp>
                  </a:graphicData>
                </a:graphic>
              </wp:anchor>
            </w:drawing>
          </mc:Choice>
          <mc:Fallback xmlns:a="http://schemas.openxmlformats.org/drawingml/2006/main">
            <w:pict>
              <v:group id="Group 74390" style="width:18.7031pt;height:257.538pt;position:absolute;mso-position-horizontal-relative:page;mso-position-horizontal:absolute;margin-left:662.928pt;mso-position-vertical-relative:page;margin-top:515.382pt;" coordsize="2375,32707">
                <v:rect id="Rectangle 2990"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299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299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25 de 77 </w:t>
                        </w:r>
                      </w:p>
                    </w:txbxContent>
                  </v:textbox>
                </v:rect>
                <w10:wrap type="square"/>
              </v:group>
            </w:pict>
          </mc:Fallback>
        </mc:AlternateContent>
      </w:r>
      <w:r>
        <w:rPr>
          <w:i/>
        </w:rPr>
        <w:t xml:space="preserve"> </w:t>
      </w:r>
    </w:p>
    <w:p w:rsidR="001524AE" w:rsidRDefault="000E7BBE">
      <w:pPr>
        <w:numPr>
          <w:ilvl w:val="0"/>
          <w:numId w:val="16"/>
        </w:numPr>
        <w:spacing w:after="3" w:line="248" w:lineRule="auto"/>
        <w:ind w:right="59" w:hanging="360"/>
      </w:pPr>
      <w:r>
        <w:rPr>
          <w:i/>
        </w:rPr>
        <w:t xml:space="preserve">Mantener perfectamente actualizado el inventario de contenedores para recogida selectiva de envases ligeros y papel y cartón ubicados en vía pública, reflejando </w:t>
      </w:r>
      <w:r>
        <w:rPr>
          <w:i/>
        </w:rPr>
        <w:t xml:space="preserve">en el mismo las altas y bajas que se vayan produciendo y, en particular, indicando los contenedores que han sido instalados en base a este acuerdo.  </w:t>
      </w:r>
    </w:p>
    <w:p w:rsidR="001524AE" w:rsidRDefault="000E7BBE">
      <w:pPr>
        <w:spacing w:after="0" w:line="259" w:lineRule="auto"/>
        <w:ind w:left="567" w:right="0" w:firstLine="0"/>
        <w:jc w:val="left"/>
      </w:pPr>
      <w:r>
        <w:rPr>
          <w:i/>
        </w:rPr>
        <w:t xml:space="preserve"> </w:t>
      </w:r>
    </w:p>
    <w:p w:rsidR="001524AE" w:rsidRDefault="000E7BBE">
      <w:pPr>
        <w:numPr>
          <w:ilvl w:val="0"/>
          <w:numId w:val="16"/>
        </w:numPr>
        <w:spacing w:after="3" w:line="248" w:lineRule="auto"/>
        <w:ind w:right="59" w:hanging="360"/>
      </w:pPr>
      <w:r>
        <w:rPr>
          <w:i/>
        </w:rPr>
        <w:t>Garantizar la prestación de un servicio de recogida selectiva de envases ligeros y papel y cartón de cal</w:t>
      </w:r>
      <w:r>
        <w:rPr>
          <w:i/>
        </w:rPr>
        <w:t>idad, en particular en lo referente a la frecuencia de recogida para evitar desbordamientos y a la limpieza y mantenimiento de los contenedores y de su entorno, de forma que se facilite e incentive la participación de las personas usuarias en la recogida s</w:t>
      </w:r>
      <w:r>
        <w:rPr>
          <w:i/>
        </w:rPr>
        <w:t xml:space="preserve">electiva.  </w:t>
      </w:r>
    </w:p>
    <w:p w:rsidR="001524AE" w:rsidRDefault="000E7BBE">
      <w:pPr>
        <w:spacing w:after="0" w:line="259" w:lineRule="auto"/>
        <w:ind w:left="1275" w:right="0" w:firstLine="0"/>
        <w:jc w:val="left"/>
      </w:pPr>
      <w:r>
        <w:rPr>
          <w:i/>
        </w:rPr>
        <w:t xml:space="preserve"> </w:t>
      </w:r>
    </w:p>
    <w:p w:rsidR="001524AE" w:rsidRDefault="000E7BBE">
      <w:pPr>
        <w:numPr>
          <w:ilvl w:val="0"/>
          <w:numId w:val="16"/>
        </w:numPr>
        <w:spacing w:after="3" w:line="248" w:lineRule="auto"/>
        <w:ind w:right="59" w:hanging="360"/>
      </w:pPr>
      <w:r>
        <w:rPr>
          <w:i/>
        </w:rPr>
        <w:t>Garantizar, en la medida de lo posible, que los contenedores entregados sean destinados a la recogida selectiva de envases ligeros y papel-</w:t>
      </w:r>
      <w:r>
        <w:rPr>
          <w:i/>
        </w:rPr>
        <w:t>cartón durante toda su vida útil. De manera que, en caso de que se produjera cualquier circunstancia que impidiera el uso acordado por la Entidad durante ese periodo de tiempo, ésta se comprometa a buscar alternativas de uso a los bienes para su total apro</w:t>
      </w:r>
      <w:r>
        <w:rPr>
          <w:i/>
        </w:rPr>
        <w:t xml:space="preserve">vechamiento durante la vida útil de los mismos.  </w:t>
      </w:r>
    </w:p>
    <w:p w:rsidR="001524AE" w:rsidRDefault="000E7BBE">
      <w:pPr>
        <w:spacing w:after="0" w:line="259" w:lineRule="auto"/>
        <w:ind w:left="567" w:right="0" w:firstLine="0"/>
        <w:jc w:val="left"/>
      </w:pPr>
      <w:r>
        <w:rPr>
          <w:i/>
        </w:rPr>
        <w:t xml:space="preserve"> </w:t>
      </w:r>
    </w:p>
    <w:p w:rsidR="001524AE" w:rsidRDefault="000E7BBE">
      <w:pPr>
        <w:numPr>
          <w:ilvl w:val="0"/>
          <w:numId w:val="16"/>
        </w:numPr>
        <w:spacing w:after="3" w:line="248" w:lineRule="auto"/>
        <w:ind w:right="59" w:hanging="360"/>
      </w:pPr>
      <w:r>
        <w:rPr>
          <w:i/>
        </w:rPr>
        <w:t xml:space="preserve">Con el objetivo de facilitar la entrega de los contenedores, deberán comunicar una persona de contacto que pueda estar presente en el momento de la entrega </w:t>
      </w:r>
    </w:p>
    <w:p w:rsidR="001524AE" w:rsidRDefault="000E7BBE">
      <w:pPr>
        <w:spacing w:after="0" w:line="259" w:lineRule="auto"/>
        <w:ind w:left="1275" w:right="0" w:firstLine="0"/>
        <w:jc w:val="left"/>
      </w:pPr>
      <w:r>
        <w:rPr>
          <w:i/>
        </w:rPr>
        <w:t xml:space="preserve"> </w:t>
      </w:r>
    </w:p>
    <w:p w:rsidR="001524AE" w:rsidRDefault="000E7BBE">
      <w:pPr>
        <w:spacing w:after="0" w:line="259" w:lineRule="auto"/>
        <w:ind w:left="927" w:right="0" w:firstLine="0"/>
        <w:jc w:val="left"/>
      </w:pPr>
      <w:r>
        <w:rPr>
          <w:b/>
          <w:i/>
        </w:rPr>
        <w:t xml:space="preserve"> </w:t>
      </w:r>
    </w:p>
    <w:p w:rsidR="001524AE" w:rsidRDefault="000E7BBE">
      <w:pPr>
        <w:pStyle w:val="Ttulo2"/>
        <w:spacing w:after="3"/>
        <w:ind w:left="922"/>
      </w:pPr>
      <w:r>
        <w:rPr>
          <w:b/>
          <w:i/>
          <w:u w:val="none"/>
        </w:rPr>
        <w:t xml:space="preserve">QUINTA: ACEPTACIÓN DE LA PROPIEDAD DE LOS CONTENEDORES </w:t>
      </w:r>
    </w:p>
    <w:p w:rsidR="001524AE" w:rsidRDefault="000E7BBE">
      <w:pPr>
        <w:spacing w:after="0" w:line="259" w:lineRule="auto"/>
        <w:ind w:left="994" w:right="0" w:firstLine="0"/>
        <w:jc w:val="left"/>
      </w:pPr>
      <w:r>
        <w:rPr>
          <w:b/>
          <w:i/>
        </w:rPr>
        <w:t xml:space="preserve"> </w:t>
      </w:r>
    </w:p>
    <w:p w:rsidR="001524AE" w:rsidRDefault="000E7BBE">
      <w:pPr>
        <w:spacing w:after="3" w:line="248" w:lineRule="auto"/>
        <w:ind w:left="577" w:right="59"/>
      </w:pPr>
      <w:r>
        <w:rPr>
          <w:i/>
        </w:rPr>
        <w:t>La entrega de los contenedores se realiza en virtud de la firma del presente acuerdo entre ambas partes y tiene el carácter de transmisión de la propiedad de los contenedores por parte de Ecoembalaj</w:t>
      </w:r>
      <w:r>
        <w:rPr>
          <w:i/>
        </w:rPr>
        <w:t xml:space="preserve">es España, S.A. a favor de la Entidad. </w:t>
      </w:r>
    </w:p>
    <w:p w:rsidR="001524AE" w:rsidRDefault="000E7BBE">
      <w:pPr>
        <w:spacing w:after="0" w:line="259" w:lineRule="auto"/>
        <w:ind w:left="567" w:right="0" w:firstLine="0"/>
        <w:jc w:val="left"/>
      </w:pPr>
      <w:r>
        <w:rPr>
          <w:b/>
          <w:i/>
        </w:rPr>
        <w:t xml:space="preserve"> </w:t>
      </w:r>
    </w:p>
    <w:p w:rsidR="001524AE" w:rsidRDefault="000E7BBE">
      <w:pPr>
        <w:spacing w:after="0" w:line="259" w:lineRule="auto"/>
        <w:ind w:left="567" w:right="0" w:firstLine="0"/>
        <w:jc w:val="left"/>
      </w:pPr>
      <w:r>
        <w:rPr>
          <w:b/>
          <w:i/>
        </w:rPr>
        <w:t xml:space="preserve"> </w:t>
      </w:r>
    </w:p>
    <w:p w:rsidR="001524AE" w:rsidRDefault="000E7BBE">
      <w:pPr>
        <w:spacing w:after="0" w:line="259" w:lineRule="auto"/>
        <w:ind w:left="994" w:right="0" w:firstLine="0"/>
        <w:jc w:val="left"/>
      </w:pPr>
      <w:r>
        <w:rPr>
          <w:b/>
          <w:i/>
        </w:rPr>
        <w:t xml:space="preserve"> </w:t>
      </w:r>
    </w:p>
    <w:p w:rsidR="001524AE" w:rsidRDefault="000E7BBE">
      <w:pPr>
        <w:pStyle w:val="Ttulo2"/>
        <w:spacing w:after="3"/>
        <w:ind w:left="922"/>
      </w:pPr>
      <w:r>
        <w:rPr>
          <w:b/>
          <w:i/>
          <w:u w:val="none"/>
        </w:rPr>
        <w:t xml:space="preserve">SEXTA: VIGENCIA Y CAUSAS DE RESOLUCIÓN </w:t>
      </w:r>
    </w:p>
    <w:p w:rsidR="001524AE" w:rsidRDefault="000E7BBE">
      <w:pPr>
        <w:spacing w:after="0" w:line="259" w:lineRule="auto"/>
        <w:ind w:left="927" w:right="0" w:firstLine="0"/>
        <w:jc w:val="left"/>
      </w:pPr>
      <w:r>
        <w:rPr>
          <w:i/>
        </w:rPr>
        <w:t xml:space="preserve"> </w:t>
      </w:r>
    </w:p>
    <w:p w:rsidR="001524AE" w:rsidRDefault="000E7BBE">
      <w:pPr>
        <w:spacing w:after="3" w:line="248" w:lineRule="auto"/>
        <w:ind w:left="577" w:right="59"/>
      </w:pPr>
      <w:r>
        <w:rPr>
          <w:i/>
        </w:rPr>
        <w:t xml:space="preserve">El presente acuerdo entra en vigor a la firma del mismo.  </w:t>
      </w:r>
    </w:p>
    <w:p w:rsidR="001524AE" w:rsidRDefault="000E7BBE">
      <w:pPr>
        <w:spacing w:after="0" w:line="259" w:lineRule="auto"/>
        <w:ind w:left="927" w:right="0" w:firstLine="0"/>
        <w:jc w:val="left"/>
      </w:pPr>
      <w:r>
        <w:rPr>
          <w:i/>
        </w:rPr>
        <w:t xml:space="preserve"> </w:t>
      </w:r>
    </w:p>
    <w:p w:rsidR="001524AE" w:rsidRDefault="000E7BBE">
      <w:pPr>
        <w:spacing w:after="3" w:line="248" w:lineRule="auto"/>
        <w:ind w:left="577" w:right="59"/>
      </w:pPr>
      <w:r>
        <w:rPr>
          <w:i/>
        </w:rPr>
        <w:t xml:space="preserve">Serán causas de resolución: </w:t>
      </w:r>
    </w:p>
    <w:p w:rsidR="001524AE" w:rsidRDefault="000E7BBE">
      <w:pPr>
        <w:spacing w:after="0" w:line="259" w:lineRule="auto"/>
        <w:ind w:left="1467" w:right="0" w:firstLine="0"/>
        <w:jc w:val="left"/>
      </w:pPr>
      <w:r>
        <w:rPr>
          <w:i/>
        </w:rPr>
        <w:t xml:space="preserve"> </w:t>
      </w:r>
    </w:p>
    <w:p w:rsidR="001524AE" w:rsidRDefault="000E7BBE">
      <w:pPr>
        <w:numPr>
          <w:ilvl w:val="0"/>
          <w:numId w:val="17"/>
        </w:numPr>
        <w:spacing w:after="3" w:line="248" w:lineRule="auto"/>
        <w:ind w:right="59" w:hanging="408"/>
      </w:pPr>
      <w:r>
        <w:rPr>
          <w:i/>
        </w:rPr>
        <w:t xml:space="preserve">La resolución del Convenio Marco (o resolución de la adhesión al Convenio). </w:t>
      </w:r>
    </w:p>
    <w:p w:rsidR="001524AE" w:rsidRDefault="000E7BBE">
      <w:pPr>
        <w:numPr>
          <w:ilvl w:val="0"/>
          <w:numId w:val="17"/>
        </w:numPr>
        <w:spacing w:after="3" w:line="248" w:lineRule="auto"/>
        <w:ind w:right="59" w:hanging="408"/>
      </w:pPr>
      <w:r>
        <w:rPr>
          <w:i/>
        </w:rPr>
        <w:t xml:space="preserve">Por acuerdo mutuo de las partes </w:t>
      </w:r>
    </w:p>
    <w:p w:rsidR="001524AE" w:rsidRDefault="000E7BBE">
      <w:pPr>
        <w:numPr>
          <w:ilvl w:val="0"/>
          <w:numId w:val="17"/>
        </w:numPr>
        <w:spacing w:after="3" w:line="248" w:lineRule="auto"/>
        <w:ind w:right="59" w:hanging="408"/>
      </w:pPr>
      <w:r>
        <w:rPr>
          <w:i/>
        </w:rPr>
        <w:t xml:space="preserve">Por la imposibilidad de llevar a cabo el objeto del Acuerdo </w:t>
      </w:r>
    </w:p>
    <w:p w:rsidR="001524AE" w:rsidRDefault="000E7BBE">
      <w:pPr>
        <w:spacing w:after="0" w:line="259" w:lineRule="auto"/>
        <w:ind w:left="1467" w:right="0" w:firstLine="0"/>
        <w:jc w:val="left"/>
      </w:pPr>
      <w:r>
        <w:rPr>
          <w:i/>
        </w:rPr>
        <w:t xml:space="preserve"> </w:t>
      </w:r>
    </w:p>
    <w:p w:rsidR="001524AE" w:rsidRDefault="000E7BBE">
      <w:pPr>
        <w:spacing w:after="0" w:line="259" w:lineRule="auto"/>
        <w:ind w:left="927" w:right="0" w:firstLine="0"/>
        <w:jc w:val="left"/>
      </w:pPr>
      <w:r>
        <w:rPr>
          <w:i/>
        </w:rPr>
        <w:t xml:space="preserve"> </w:t>
      </w:r>
    </w:p>
    <w:p w:rsidR="001524AE" w:rsidRDefault="000E7BBE">
      <w:pPr>
        <w:spacing w:after="3" w:line="248" w:lineRule="auto"/>
        <w:ind w:left="577" w:right="59"/>
      </w:pPr>
      <w:r>
        <w:rPr>
          <w:i/>
        </w:rPr>
        <w:t xml:space="preserve">Y en prueba de conformidad con cuanto antecede ambas partes suscriben el presente acuerdo en el lugar y fecha de la firma electrónica.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927" w:right="0" w:firstLine="0"/>
        <w:jc w:val="left"/>
      </w:pPr>
      <w:r>
        <w:rPr>
          <w:i/>
        </w:rPr>
        <w:t xml:space="preserve"> </w:t>
      </w:r>
    </w:p>
    <w:p w:rsidR="001524AE" w:rsidRDefault="000E7BBE">
      <w:pPr>
        <w:pStyle w:val="Ttulo2"/>
        <w:spacing w:after="5" w:line="249" w:lineRule="auto"/>
        <w:ind w:left="867"/>
        <w:jc w:val="center"/>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4013" name="Group 7401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085" name="Rectangle 3085"/>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3086" name="Rectangle 3086"/>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3087" name="Rectangle 3087"/>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26 de 77 </w:t>
                              </w:r>
                            </w:p>
                          </w:txbxContent>
                        </wps:txbx>
                        <wps:bodyPr horzOverflow="overflow" vert="horz" lIns="0" tIns="0" rIns="0" bIns="0" rtlCol="0">
                          <a:noAutofit/>
                        </wps:bodyPr>
                      </wps:wsp>
                    </wpg:wgp>
                  </a:graphicData>
                </a:graphic>
              </wp:anchor>
            </w:drawing>
          </mc:Choice>
          <mc:Fallback xmlns:a="http://schemas.openxmlformats.org/drawingml/2006/main">
            <w:pict>
              <v:group id="Group 74013" style="width:18.7031pt;height:257.538pt;position:absolute;mso-position-horizontal-relative:page;mso-position-horizontal:absolute;margin-left:662.928pt;mso-position-vertical-relative:page;margin-top:515.382pt;" coordsize="2375,32707">
                <v:rect id="Rectangle 3085"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3086"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3087"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26 de 77 </w:t>
                        </w:r>
                      </w:p>
                    </w:txbxContent>
                  </v:textbox>
                </v:rect>
                <w10:wrap type="square"/>
              </v:group>
            </w:pict>
          </mc:Fallback>
        </mc:AlternateContent>
      </w:r>
      <w:r>
        <w:rPr>
          <w:b/>
          <w:i/>
          <w:u w:val="none"/>
        </w:rPr>
        <w:t xml:space="preserve">DOCUMENTO FIRMADO ELECTRÓNICAMENTE </w:t>
      </w:r>
    </w:p>
    <w:p w:rsidR="001524AE" w:rsidRDefault="000E7BBE">
      <w:pPr>
        <w:spacing w:after="0" w:line="259" w:lineRule="auto"/>
        <w:ind w:left="917" w:right="0" w:firstLine="0"/>
        <w:jc w:val="center"/>
      </w:pPr>
      <w:r>
        <w:rPr>
          <w:b/>
          <w:i/>
        </w:rPr>
        <w:t xml:space="preserve"> </w:t>
      </w:r>
    </w:p>
    <w:p w:rsidR="001524AE" w:rsidRDefault="000E7BBE">
      <w:pPr>
        <w:spacing w:after="0" w:line="259" w:lineRule="auto"/>
        <w:ind w:left="917" w:right="0" w:firstLine="0"/>
        <w:jc w:val="center"/>
      </w:pPr>
      <w:r>
        <w:rPr>
          <w:b/>
          <w:i/>
        </w:rPr>
        <w:t xml:space="preserve"> </w:t>
      </w:r>
    </w:p>
    <w:p w:rsidR="001524AE" w:rsidRDefault="000E7BBE">
      <w:pPr>
        <w:spacing w:after="0" w:line="259" w:lineRule="auto"/>
        <w:ind w:left="917" w:right="0" w:firstLine="0"/>
        <w:jc w:val="center"/>
      </w:pPr>
      <w:r>
        <w:rPr>
          <w:b/>
          <w:i/>
        </w:rPr>
        <w:t xml:space="preserve"> </w:t>
      </w:r>
    </w:p>
    <w:p w:rsidR="001524AE" w:rsidRDefault="000E7BBE">
      <w:pPr>
        <w:spacing w:after="0" w:line="259" w:lineRule="auto"/>
        <w:ind w:left="917" w:right="0" w:firstLine="0"/>
        <w:jc w:val="center"/>
      </w:pPr>
      <w:r>
        <w:rPr>
          <w:b/>
          <w:i/>
        </w:rPr>
        <w:t xml:space="preserve"> </w:t>
      </w:r>
    </w:p>
    <w:p w:rsidR="001524AE" w:rsidRDefault="000E7BBE">
      <w:pPr>
        <w:spacing w:after="0" w:line="259" w:lineRule="auto"/>
        <w:ind w:left="917" w:right="0" w:firstLine="0"/>
        <w:jc w:val="center"/>
      </w:pPr>
      <w:r>
        <w:rPr>
          <w:b/>
          <w:i/>
        </w:rPr>
        <w:t xml:space="preserve"> </w:t>
      </w:r>
    </w:p>
    <w:p w:rsidR="001524AE" w:rsidRDefault="000E7BBE">
      <w:pPr>
        <w:spacing w:after="0" w:line="259" w:lineRule="auto"/>
        <w:ind w:left="917" w:right="0" w:firstLine="0"/>
        <w:jc w:val="center"/>
      </w:pPr>
      <w:r>
        <w:rPr>
          <w:b/>
          <w:i/>
        </w:rPr>
        <w:t xml:space="preserve"> </w:t>
      </w:r>
    </w:p>
    <w:p w:rsidR="001524AE" w:rsidRDefault="000E7BBE">
      <w:pPr>
        <w:spacing w:after="0" w:line="259" w:lineRule="auto"/>
        <w:ind w:left="1102" w:right="600"/>
        <w:jc w:val="center"/>
      </w:pPr>
      <w:r>
        <w:rPr>
          <w:i/>
        </w:rPr>
        <w:t xml:space="preserve">Por el Ayuntamiento de Candelaria                                              Por ECOEMBES </w:t>
      </w:r>
    </w:p>
    <w:p w:rsidR="001524AE" w:rsidRDefault="000E7BBE">
      <w:pPr>
        <w:spacing w:after="0" w:line="259" w:lineRule="auto"/>
        <w:ind w:left="557" w:right="0" w:firstLine="0"/>
        <w:jc w:val="center"/>
      </w:pPr>
      <w:r>
        <w:rPr>
          <w:i/>
        </w:rPr>
        <w:t xml:space="preserve"> </w:t>
      </w:r>
    </w:p>
    <w:p w:rsidR="001524AE" w:rsidRDefault="000E7BBE">
      <w:pPr>
        <w:spacing w:after="0" w:line="259" w:lineRule="auto"/>
        <w:ind w:left="557" w:right="0" w:firstLine="0"/>
        <w:jc w:val="center"/>
      </w:pPr>
      <w:r>
        <w:rPr>
          <w:i/>
        </w:rPr>
        <w:t xml:space="preserve"> </w:t>
      </w:r>
    </w:p>
    <w:p w:rsidR="001524AE" w:rsidRDefault="000E7BBE">
      <w:pPr>
        <w:spacing w:after="17" w:line="259" w:lineRule="auto"/>
        <w:ind w:left="557" w:right="0" w:firstLine="0"/>
        <w:jc w:val="center"/>
      </w:pPr>
      <w:r>
        <w:rPr>
          <w:i/>
        </w:rPr>
        <w:t xml:space="preserve"> </w:t>
      </w:r>
    </w:p>
    <w:p w:rsidR="001524AE" w:rsidRDefault="000E7BBE">
      <w:pPr>
        <w:spacing w:after="0" w:line="259" w:lineRule="auto"/>
        <w:ind w:left="1102" w:right="596"/>
        <w:jc w:val="center"/>
      </w:pPr>
      <w:r>
        <w:rPr>
          <w:i/>
        </w:rPr>
        <w:t xml:space="preserve">Fdo.: Dña.  María Concepción Brito Núñez            Fdo.: D. Ángel Hervella Touchard” </w:t>
      </w:r>
    </w:p>
    <w:p w:rsidR="001524AE" w:rsidRDefault="000E7BBE">
      <w:pPr>
        <w:spacing w:after="0" w:line="259" w:lineRule="auto"/>
        <w:ind w:left="557" w:right="0" w:firstLine="0"/>
        <w:jc w:val="center"/>
      </w:pPr>
      <w:r>
        <w:rPr>
          <w:i/>
        </w:rPr>
        <w:t xml:space="preserve"> </w:t>
      </w:r>
    </w:p>
    <w:p w:rsidR="001524AE" w:rsidRDefault="000E7BBE">
      <w:pPr>
        <w:spacing w:after="0" w:line="259" w:lineRule="auto"/>
        <w:ind w:left="557" w:right="0" w:firstLine="0"/>
        <w:jc w:val="center"/>
      </w:pPr>
      <w:r>
        <w:rPr>
          <w:i/>
        </w:rPr>
        <w:t xml:space="preserve"> </w:t>
      </w:r>
    </w:p>
    <w:p w:rsidR="001524AE" w:rsidRDefault="000E7BBE">
      <w:pPr>
        <w:spacing w:after="0" w:line="259" w:lineRule="auto"/>
        <w:ind w:left="557" w:right="0" w:firstLine="0"/>
        <w:jc w:val="center"/>
      </w:pPr>
      <w:r>
        <w:rPr>
          <w:i/>
        </w:rPr>
        <w:t xml:space="preserve"> </w:t>
      </w:r>
    </w:p>
    <w:p w:rsidR="001524AE" w:rsidRDefault="000E7BBE">
      <w:pPr>
        <w:spacing w:after="0" w:line="259" w:lineRule="auto"/>
        <w:ind w:left="557" w:right="0" w:firstLine="0"/>
        <w:jc w:val="center"/>
      </w:pPr>
      <w:r>
        <w:rPr>
          <w:i/>
        </w:rPr>
        <w:t xml:space="preserve"> </w:t>
      </w:r>
    </w:p>
    <w:p w:rsidR="001524AE" w:rsidRDefault="000E7BBE">
      <w:pPr>
        <w:spacing w:after="0" w:line="259" w:lineRule="auto"/>
        <w:ind w:left="557" w:right="0" w:firstLine="0"/>
        <w:jc w:val="center"/>
      </w:pPr>
      <w:r>
        <w:rPr>
          <w:i/>
        </w:rPr>
        <w:t xml:space="preserve"> </w:t>
      </w:r>
    </w:p>
    <w:p w:rsidR="001524AE" w:rsidRDefault="000E7BBE">
      <w:pPr>
        <w:spacing w:after="0" w:line="259" w:lineRule="auto"/>
        <w:ind w:left="557" w:right="0" w:firstLine="0"/>
        <w:jc w:val="center"/>
      </w:pPr>
      <w:r>
        <w:rPr>
          <w:i/>
        </w:rPr>
        <w:t xml:space="preserve"> </w:t>
      </w:r>
    </w:p>
    <w:p w:rsidR="001524AE" w:rsidRDefault="000E7BBE">
      <w:pPr>
        <w:spacing w:after="0" w:line="259" w:lineRule="auto"/>
        <w:ind w:left="557" w:right="0" w:firstLine="0"/>
        <w:jc w:val="center"/>
      </w:pPr>
      <w:r>
        <w:rPr>
          <w:i/>
        </w:rPr>
        <w:t xml:space="preserve"> </w:t>
      </w:r>
    </w:p>
    <w:p w:rsidR="001524AE" w:rsidRDefault="000E7BBE">
      <w:pPr>
        <w:spacing w:after="0" w:line="259" w:lineRule="auto"/>
        <w:ind w:left="557" w:right="0" w:firstLine="0"/>
        <w:jc w:val="center"/>
      </w:pPr>
      <w:r>
        <w:rPr>
          <w:i/>
        </w:rPr>
        <w:t xml:space="preserve"> </w:t>
      </w:r>
    </w:p>
    <w:p w:rsidR="001524AE" w:rsidRDefault="000E7BBE">
      <w:pPr>
        <w:spacing w:after="0" w:line="259" w:lineRule="auto"/>
        <w:ind w:left="557" w:right="0" w:firstLine="0"/>
        <w:jc w:val="center"/>
      </w:pPr>
      <w:r>
        <w:rPr>
          <w:i/>
        </w:rPr>
        <w:t xml:space="preserve"> </w:t>
      </w:r>
    </w:p>
    <w:p w:rsidR="001524AE" w:rsidRDefault="000E7BBE">
      <w:pPr>
        <w:spacing w:after="0" w:line="259" w:lineRule="auto"/>
        <w:ind w:left="557" w:right="0" w:firstLine="0"/>
        <w:jc w:val="center"/>
      </w:pPr>
      <w:r>
        <w:rPr>
          <w:i/>
        </w:rPr>
        <w:t xml:space="preserve"> </w:t>
      </w:r>
    </w:p>
    <w:p w:rsidR="001524AE" w:rsidRDefault="000E7BBE">
      <w:pPr>
        <w:spacing w:after="0" w:line="259" w:lineRule="auto"/>
        <w:ind w:left="557" w:right="0" w:firstLine="0"/>
        <w:jc w:val="center"/>
      </w:pPr>
      <w:r>
        <w:rPr>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57" w:right="0" w:firstLine="0"/>
        <w:jc w:val="center"/>
      </w:pPr>
      <w:r>
        <w:rPr>
          <w:b/>
          <w:i/>
        </w:rPr>
        <w:t xml:space="preserve"> </w:t>
      </w:r>
    </w:p>
    <w:p w:rsidR="001524AE" w:rsidRDefault="000E7BBE">
      <w:pPr>
        <w:spacing w:after="5" w:line="249" w:lineRule="auto"/>
        <w:ind w:left="867" w:right="358"/>
        <w:jc w:val="center"/>
      </w:pPr>
      <w:r>
        <w:rPr>
          <w:b/>
          <w:i/>
        </w:rPr>
        <w:t xml:space="preserve">“ANEXO I </w:t>
      </w:r>
    </w:p>
    <w:p w:rsidR="001524AE" w:rsidRDefault="000E7BBE">
      <w:pPr>
        <w:spacing w:after="0" w:line="259" w:lineRule="auto"/>
        <w:ind w:left="557" w:right="0" w:firstLine="0"/>
        <w:jc w:val="center"/>
      </w:pPr>
      <w:r>
        <w:rPr>
          <w:b/>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121" w:line="259" w:lineRule="auto"/>
        <w:ind w:left="567" w:right="0" w:firstLine="0"/>
        <w:jc w:val="left"/>
      </w:pPr>
      <w:r>
        <w:rPr>
          <w:i/>
        </w:rPr>
        <w:t xml:space="preserve"> </w:t>
      </w:r>
    </w:p>
    <w:p w:rsidR="001524AE" w:rsidRDefault="000E7BBE">
      <w:pPr>
        <w:pStyle w:val="Ttulo2"/>
        <w:spacing w:after="0"/>
        <w:ind w:left="505"/>
        <w:jc w:val="center"/>
      </w:pPr>
      <w:r>
        <w:rPr>
          <w:b/>
          <w:i/>
        </w:rPr>
        <w:t>DOCUMENTO DE ENTREGA DE LOS CONTENEDORES A LA ENTIDAD</w:t>
      </w:r>
      <w:r>
        <w:rPr>
          <w:rFonts w:ascii="Times New Roman" w:eastAsia="Times New Roman" w:hAnsi="Times New Roman" w:cs="Times New Roman"/>
          <w:sz w:val="24"/>
          <w:u w:val="none"/>
        </w:rPr>
        <w:t xml:space="preserve"> </w:t>
      </w:r>
    </w:p>
    <w:p w:rsidR="001524AE" w:rsidRDefault="000E7BBE">
      <w:pPr>
        <w:spacing w:after="0" w:line="259" w:lineRule="auto"/>
        <w:ind w:left="557" w:right="0" w:firstLine="0"/>
        <w:jc w:val="center"/>
      </w:pPr>
      <w:r>
        <w:rPr>
          <w:i/>
        </w:rPr>
        <w:t xml:space="preserve"> </w:t>
      </w:r>
    </w:p>
    <w:p w:rsidR="001524AE" w:rsidRDefault="000E7BBE">
      <w:pPr>
        <w:spacing w:after="0" w:line="259" w:lineRule="auto"/>
        <w:ind w:left="557" w:right="0" w:firstLine="0"/>
        <w:jc w:val="center"/>
      </w:pPr>
      <w:r>
        <w:rPr>
          <w:i/>
        </w:rPr>
        <w:t xml:space="preserve"> </w:t>
      </w:r>
    </w:p>
    <w:p w:rsidR="001524AE" w:rsidRDefault="000E7BBE">
      <w:pPr>
        <w:spacing w:after="0" w:line="259" w:lineRule="auto"/>
        <w:ind w:left="557" w:right="0" w:firstLine="0"/>
        <w:jc w:val="center"/>
      </w:pPr>
      <w:r>
        <w:rPr>
          <w:i/>
        </w:rPr>
        <w:t xml:space="preserve"> </w:t>
      </w:r>
    </w:p>
    <w:p w:rsidR="001524AE" w:rsidRDefault="000E7BBE">
      <w:pPr>
        <w:spacing w:after="0" w:line="259" w:lineRule="auto"/>
        <w:ind w:left="557" w:right="0" w:firstLine="0"/>
        <w:jc w:val="center"/>
      </w:pPr>
      <w:r>
        <w:rPr>
          <w:i/>
        </w:rPr>
        <w:t xml:space="preserve"> </w:t>
      </w:r>
    </w:p>
    <w:p w:rsidR="001524AE" w:rsidRDefault="000E7BBE">
      <w:pPr>
        <w:spacing w:after="0" w:line="259" w:lineRule="auto"/>
        <w:ind w:left="557" w:right="0" w:firstLine="0"/>
        <w:jc w:val="center"/>
      </w:pPr>
      <w:r>
        <w:rPr>
          <w:i/>
        </w:rPr>
        <w:t xml:space="preserve"> </w:t>
      </w:r>
    </w:p>
    <w:p w:rsidR="001524AE" w:rsidRDefault="000E7BBE">
      <w:pPr>
        <w:spacing w:after="3" w:line="359" w:lineRule="auto"/>
        <w:ind w:left="1044" w:right="59"/>
      </w:pPr>
      <w:r>
        <w:rPr>
          <w:i/>
        </w:rPr>
        <w:t xml:space="preserve">Por medio del presente documento, el Ayuntamiento de Candelaria con CIF P3801100C confirma haber recibido con fecha ________________de Ecoembalajes España, S.A. _______ contenedores de carga </w:t>
      </w:r>
      <w:r>
        <w:rPr>
          <w:i/>
        </w:rPr>
        <w:t>superior para instalar en la vía pública para la recogida selectiva de envases ligeros y papel-cartón. Esta entrega tiene el carácter de transmisión de la propiedad de los citados contenedores por parte de Ecoembalajes España, S.A. a favor del Ayuntamiento</w:t>
      </w:r>
      <w:r>
        <w:rPr>
          <w:i/>
        </w:rPr>
        <w:t xml:space="preserve"> de Candelaria. </w:t>
      </w:r>
    </w:p>
    <w:p w:rsidR="001524AE" w:rsidRDefault="000E7BBE">
      <w:pPr>
        <w:spacing w:after="105" w:line="259" w:lineRule="auto"/>
        <w:ind w:left="567" w:right="0" w:firstLine="0"/>
        <w:jc w:val="left"/>
      </w:pPr>
      <w:r>
        <w:rPr>
          <w:i/>
        </w:rPr>
        <w:t xml:space="preserve"> </w:t>
      </w:r>
    </w:p>
    <w:p w:rsidR="001524AE" w:rsidRDefault="000E7BBE">
      <w:pPr>
        <w:spacing w:after="148" w:line="248" w:lineRule="auto"/>
        <w:ind w:left="577" w:right="59"/>
      </w:pPr>
      <w:r>
        <w:rPr>
          <w:i/>
        </w:rPr>
        <w:t xml:space="preserve">La entrega de los contenedores se realiza en el ámbito del proyecto puesto en marcha entre el </w:t>
      </w:r>
    </w:p>
    <w:p w:rsidR="001524AE" w:rsidRDefault="000E7BBE">
      <w:pPr>
        <w:spacing w:after="6" w:line="229" w:lineRule="auto"/>
        <w:ind w:left="562" w:right="0"/>
        <w:jc w:val="left"/>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79761" name="Group 7976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156" name="Rectangle 3156"/>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3157" name="Rectangle 3157"/>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3158" name="Rectangle 3158"/>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27 de 77 </w:t>
                              </w:r>
                            </w:p>
                          </w:txbxContent>
                        </wps:txbx>
                        <wps:bodyPr horzOverflow="overflow" vert="horz" lIns="0" tIns="0" rIns="0" bIns="0" rtlCol="0">
                          <a:noAutofit/>
                        </wps:bodyPr>
                      </wps:wsp>
                    </wpg:wgp>
                  </a:graphicData>
                </a:graphic>
              </wp:anchor>
            </w:drawing>
          </mc:Choice>
          <mc:Fallback xmlns:a="http://schemas.openxmlformats.org/drawingml/2006/main">
            <w:pict>
              <v:group id="Group 79761" style="width:18.7031pt;height:257.538pt;position:absolute;mso-position-horizontal-relative:page;mso-position-horizontal:absolute;margin-left:662.928pt;mso-position-vertical-relative:page;margin-top:515.382pt;" coordsize="2375,32707">
                <v:rect id="Rectangle 3156"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315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315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27 de 77 </w:t>
                        </w:r>
                      </w:p>
                    </w:txbxContent>
                  </v:textbox>
                </v:rect>
                <w10:wrap type="topAndBottom"/>
              </v:group>
            </w:pict>
          </mc:Fallback>
        </mc:AlternateContent>
      </w:r>
      <w:r>
        <w:rPr>
          <w:i/>
        </w:rPr>
        <w:t>Ayuntamiento y ECOEMBES de acuerdo con la comunicación escrita del Ayuntamiento.”</w:t>
      </w:r>
      <w:r>
        <w:rPr>
          <w:rFonts w:ascii="Times New Roman" w:eastAsia="Times New Roman" w:hAnsi="Times New Roman" w:cs="Times New Roman"/>
          <w:sz w:val="24"/>
        </w:rPr>
        <w:t xml:space="preserve"> </w:t>
      </w:r>
      <w:r>
        <w:t xml:space="preserve">SEGUNDO. - Facultar a la Alcaldesa- </w:t>
      </w:r>
      <w:r>
        <w:t xml:space="preserve">Presidenta para la firma del Acuerdo y de la documentación precisa para la ejecución del mismo.  </w:t>
      </w:r>
      <w:r>
        <w:rPr>
          <w:rFonts w:ascii="Times New Roman" w:eastAsia="Times New Roman" w:hAnsi="Times New Roman" w:cs="Times New Roman"/>
          <w:sz w:val="24"/>
        </w:rPr>
        <w:t xml:space="preserve"> </w:t>
      </w:r>
    </w:p>
    <w:p w:rsidR="001524AE" w:rsidRDefault="000E7BBE">
      <w:pPr>
        <w:spacing w:after="0" w:line="259" w:lineRule="auto"/>
        <w:ind w:left="567" w:right="0" w:firstLine="0"/>
        <w:jc w:val="left"/>
      </w:pPr>
      <w:r>
        <w:t xml:space="preserve"> </w:t>
      </w:r>
    </w:p>
    <w:p w:rsidR="001524AE" w:rsidRDefault="000E7BBE">
      <w:pPr>
        <w:spacing w:after="86"/>
        <w:ind w:left="577" w:right="58"/>
      </w:pPr>
      <w:r>
        <w:t>TERCERO. - Dar traslado del acuerdo que se adopte a</w:t>
      </w:r>
      <w:r>
        <w:rPr>
          <w:b/>
        </w:rPr>
        <w:t xml:space="preserve"> </w:t>
      </w:r>
      <w:r>
        <w:t>Ecoembalajes España, S.A. (ECOEMBES</w:t>
      </w:r>
      <w:r>
        <w:rPr>
          <w:b/>
        </w:rPr>
        <w:t xml:space="preserve">) </w:t>
      </w:r>
      <w:r>
        <w:t>a los efectos oportunos.”</w:t>
      </w:r>
      <w:r>
        <w:rPr>
          <w:rFonts w:ascii="Times New Roman" w:eastAsia="Times New Roman" w:hAnsi="Times New Roman" w:cs="Times New Roman"/>
          <w:sz w:val="24"/>
        </w:rPr>
        <w:t xml:space="preserve"> </w:t>
      </w:r>
    </w:p>
    <w:p w:rsidR="001524AE" w:rsidRDefault="000E7BBE">
      <w:pPr>
        <w:spacing w:after="0" w:line="259" w:lineRule="auto"/>
        <w:ind w:left="567" w:right="0" w:firstLine="0"/>
        <w:jc w:val="left"/>
      </w:pPr>
      <w:r>
        <w:t xml:space="preserve"> </w:t>
      </w:r>
    </w:p>
    <w:p w:rsidR="001524AE" w:rsidRDefault="000E7BBE">
      <w:pPr>
        <w:spacing w:after="98" w:line="259" w:lineRule="auto"/>
        <w:ind w:left="567" w:right="0" w:firstLine="0"/>
        <w:jc w:val="left"/>
      </w:pPr>
      <w:r>
        <w:rPr>
          <w:b/>
        </w:rPr>
        <w:t xml:space="preserve"> </w:t>
      </w:r>
    </w:p>
    <w:p w:rsidR="001524AE" w:rsidRDefault="000E7BBE">
      <w:pPr>
        <w:spacing w:after="0" w:line="259" w:lineRule="auto"/>
        <w:ind w:left="567" w:right="0" w:firstLine="0"/>
        <w:jc w:val="left"/>
      </w:pPr>
      <w:r>
        <w:rPr>
          <w:b/>
        </w:rPr>
        <w:t xml:space="preserve"> </w:t>
      </w:r>
    </w:p>
    <w:p w:rsidR="001524AE" w:rsidRDefault="000E7BBE">
      <w:pPr>
        <w:spacing w:after="368"/>
        <w:ind w:left="1282" w:right="58"/>
      </w:pPr>
      <w:r>
        <w:t>No obstante, la Junta de Gobierno</w:t>
      </w:r>
      <w:r>
        <w:t xml:space="preserve"> Local acordará lo más procedente. </w:t>
      </w:r>
    </w:p>
    <w:p w:rsidR="001524AE" w:rsidRDefault="000E7BBE">
      <w:pPr>
        <w:spacing w:after="0" w:line="259" w:lineRule="auto"/>
        <w:ind w:left="567" w:right="0" w:firstLine="0"/>
        <w:jc w:val="left"/>
      </w:pPr>
      <w:r>
        <w:rPr>
          <w:b/>
        </w:rPr>
        <w:t xml:space="preserve"> </w:t>
      </w:r>
    </w:p>
    <w:p w:rsidR="001524AE" w:rsidRDefault="000E7BBE">
      <w:pPr>
        <w:spacing w:after="0" w:line="259" w:lineRule="auto"/>
        <w:ind w:left="567" w:right="0" w:firstLine="0"/>
        <w:jc w:val="left"/>
      </w:pPr>
      <w:r>
        <w:rPr>
          <w:b/>
        </w:rPr>
        <w:t xml:space="preserve"> </w:t>
      </w:r>
    </w:p>
    <w:p w:rsidR="001524AE" w:rsidRDefault="000E7BBE">
      <w:pPr>
        <w:spacing w:after="13" w:line="248" w:lineRule="auto"/>
        <w:ind w:left="574" w:right="0"/>
      </w:pPr>
      <w:r>
        <w:rPr>
          <w:b/>
        </w:rPr>
        <w:t xml:space="preserve">La Junta de Gobierno Local, previo debate y por unanimidad de los miembros presentes, acuerda: </w:t>
      </w:r>
    </w:p>
    <w:p w:rsidR="001524AE" w:rsidRDefault="000E7BBE">
      <w:pPr>
        <w:spacing w:after="0" w:line="259" w:lineRule="auto"/>
        <w:ind w:left="567" w:right="0" w:firstLine="0"/>
        <w:jc w:val="left"/>
      </w:pPr>
      <w:r>
        <w:rPr>
          <w:b/>
        </w:rPr>
        <w:t xml:space="preserve"> </w:t>
      </w:r>
    </w:p>
    <w:p w:rsidR="001524AE" w:rsidRDefault="000E7BBE">
      <w:pPr>
        <w:spacing w:after="0" w:line="259" w:lineRule="auto"/>
        <w:ind w:left="567" w:right="0" w:firstLine="0"/>
        <w:jc w:val="left"/>
      </w:pPr>
      <w:r>
        <w:rPr>
          <w:b/>
        </w:rPr>
        <w:t xml:space="preserve"> </w:t>
      </w:r>
    </w:p>
    <w:p w:rsidR="001524AE" w:rsidRDefault="000E7BBE">
      <w:pPr>
        <w:spacing w:after="91"/>
        <w:ind w:left="577" w:right="58"/>
      </w:pPr>
      <w:r>
        <w:t xml:space="preserve">PRIMERO. - </w:t>
      </w:r>
      <w:r>
        <w:t>Aprobar el Acuerdo de colaboración entre el Ayuntamiento de Candelaria y Ecoembalajes españa, S.A. (Ecoembes) para la mejora de la contenerización de la recogida selectiva de envases ligeros y papel y cartón en el municipio de Candelaria, del siguiente ten</w:t>
      </w:r>
      <w:r>
        <w:t>or literal:</w:t>
      </w:r>
      <w:r>
        <w:rPr>
          <w:rFonts w:ascii="Times New Roman" w:eastAsia="Times New Roman" w:hAnsi="Times New Roman" w:cs="Times New Roman"/>
          <w:sz w:val="24"/>
        </w:rPr>
        <w:t xml:space="preserve"> </w:t>
      </w:r>
    </w:p>
    <w:p w:rsidR="001524AE" w:rsidRDefault="000E7BBE">
      <w:pPr>
        <w:spacing w:after="109" w:line="259" w:lineRule="auto"/>
        <w:ind w:left="567" w:right="0" w:firstLine="0"/>
        <w:jc w:val="left"/>
      </w:pPr>
      <w:r>
        <w:rPr>
          <w:b/>
        </w:rPr>
        <w:t xml:space="preserve"> </w:t>
      </w:r>
    </w:p>
    <w:p w:rsidR="001524AE" w:rsidRDefault="000E7BBE">
      <w:pPr>
        <w:pStyle w:val="Ttulo3"/>
        <w:spacing w:after="5" w:line="249" w:lineRule="auto"/>
        <w:jc w:val="center"/>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0043" name="Group 8004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266" name="Rectangle 3266"/>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3267" name="Rectangle 3267"/>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3268" name="Rectangle 3268"/>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28 de 77 </w:t>
                              </w:r>
                            </w:p>
                          </w:txbxContent>
                        </wps:txbx>
                        <wps:bodyPr horzOverflow="overflow" vert="horz" lIns="0" tIns="0" rIns="0" bIns="0" rtlCol="0">
                          <a:noAutofit/>
                        </wps:bodyPr>
                      </wps:wsp>
                    </wpg:wgp>
                  </a:graphicData>
                </a:graphic>
              </wp:anchor>
            </w:drawing>
          </mc:Choice>
          <mc:Fallback xmlns:a="http://schemas.openxmlformats.org/drawingml/2006/main">
            <w:pict>
              <v:group id="Group 80043" style="width:18.7031pt;height:257.538pt;position:absolute;mso-position-horizontal-relative:page;mso-position-horizontal:absolute;margin-left:662.928pt;mso-position-vertical-relative:page;margin-top:515.382pt;" coordsize="2375,32707">
                <v:rect id="Rectangle 3266"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326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326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28 de 77 </w:t>
                        </w:r>
                      </w:p>
                    </w:txbxContent>
                  </v:textbox>
                </v:rect>
                <w10:wrap type="square"/>
              </v:group>
            </w:pict>
          </mc:Fallback>
        </mc:AlternateContent>
      </w:r>
      <w:r>
        <w:t>“ACUERDO DE COLABORACIÓN ENTRE EL AYUNTAMIEN</w:t>
      </w:r>
      <w:r>
        <w:t>TO DE CANDELARIA Y ECOEMBALAJES ESPAÑA, S.A</w:t>
      </w:r>
      <w:r>
        <w:rPr>
          <w:b w:val="0"/>
        </w:rPr>
        <w:t xml:space="preserve">. </w:t>
      </w:r>
      <w:r>
        <w:t>(ECOEMBES)</w:t>
      </w:r>
      <w:r>
        <w:rPr>
          <w:b w:val="0"/>
        </w:rPr>
        <w:t xml:space="preserve"> </w:t>
      </w:r>
      <w:r>
        <w:t>PARA LA MEJORA DE LA CONTENERIZACIÓN DE LA RECOGIDA SELECTIVA DE ENVASES LIGEROS Y PAPEL Y CARTÓN EN EL MUNICIPIO DE CANDELARIA</w:t>
      </w:r>
      <w:r>
        <w:rPr>
          <w:rFonts w:ascii="Times New Roman" w:eastAsia="Times New Roman" w:hAnsi="Times New Roman" w:cs="Times New Roman"/>
          <w:b w:val="0"/>
          <w:i w:val="0"/>
          <w:sz w:val="24"/>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927" w:right="0" w:firstLine="0"/>
        <w:jc w:val="left"/>
      </w:pPr>
      <w:r>
        <w:rPr>
          <w:i/>
        </w:rPr>
        <w:t xml:space="preserve"> </w:t>
      </w:r>
    </w:p>
    <w:p w:rsidR="001524AE" w:rsidRDefault="000E7BBE">
      <w:pPr>
        <w:spacing w:after="0" w:line="259" w:lineRule="auto"/>
        <w:ind w:left="1102" w:right="235"/>
        <w:jc w:val="center"/>
      </w:pPr>
      <w:r>
        <w:rPr>
          <w:i/>
        </w:rPr>
        <w:t xml:space="preserve">En Candelaria, a fecha de la firma electrónica. </w:t>
      </w:r>
    </w:p>
    <w:p w:rsidR="001524AE" w:rsidRDefault="000E7BBE">
      <w:pPr>
        <w:spacing w:after="0" w:line="259" w:lineRule="auto"/>
        <w:ind w:left="927" w:right="0" w:firstLine="0"/>
        <w:jc w:val="left"/>
      </w:pPr>
      <w:r>
        <w:rPr>
          <w:i/>
        </w:rPr>
        <w:t xml:space="preserve"> </w:t>
      </w:r>
    </w:p>
    <w:p w:rsidR="001524AE" w:rsidRDefault="000E7BBE">
      <w:pPr>
        <w:spacing w:after="0" w:line="259" w:lineRule="auto"/>
        <w:ind w:left="927" w:right="0" w:firstLine="0"/>
        <w:jc w:val="left"/>
      </w:pPr>
      <w:r>
        <w:rPr>
          <w:i/>
        </w:rPr>
        <w:t xml:space="preserve"> </w:t>
      </w:r>
    </w:p>
    <w:p w:rsidR="001524AE" w:rsidRDefault="000E7BBE">
      <w:pPr>
        <w:spacing w:after="3" w:line="248" w:lineRule="auto"/>
        <w:ind w:left="567" w:right="59" w:firstLine="360"/>
      </w:pPr>
      <w:r>
        <w:rPr>
          <w:i/>
        </w:rPr>
        <w:t xml:space="preserve">De una parte, D./Dña. María Concepción Brito Núñez en calidad de Alcaldesa Presidenta del Ayuntamiento de Candelaria provisto de NIF. P3801100C (en adelante la Entidad), en virtud del Acuerdo Plenario en sesión celebrada el 15 de junio de 2019. </w:t>
      </w:r>
    </w:p>
    <w:p w:rsidR="001524AE" w:rsidRDefault="000E7BBE">
      <w:pPr>
        <w:spacing w:after="0" w:line="259" w:lineRule="auto"/>
        <w:ind w:left="927" w:right="0" w:firstLine="0"/>
        <w:jc w:val="left"/>
      </w:pPr>
      <w:r>
        <w:rPr>
          <w:i/>
        </w:rPr>
        <w:t xml:space="preserve"> </w:t>
      </w:r>
    </w:p>
    <w:p w:rsidR="001524AE" w:rsidRDefault="000E7BBE">
      <w:pPr>
        <w:spacing w:after="0" w:line="259" w:lineRule="auto"/>
        <w:ind w:left="927" w:right="0" w:firstLine="0"/>
        <w:jc w:val="left"/>
      </w:pPr>
      <w:r>
        <w:rPr>
          <w:i/>
        </w:rPr>
        <w:t xml:space="preserve"> </w:t>
      </w:r>
    </w:p>
    <w:p w:rsidR="001524AE" w:rsidRDefault="000E7BBE">
      <w:pPr>
        <w:spacing w:after="3" w:line="248" w:lineRule="auto"/>
        <w:ind w:left="567" w:right="59" w:firstLine="360"/>
      </w:pPr>
      <w:r>
        <w:rPr>
          <w:i/>
        </w:rPr>
        <w:t>De otr</w:t>
      </w:r>
      <w:r>
        <w:rPr>
          <w:i/>
        </w:rPr>
        <w:t xml:space="preserve">a parte, D. Ángel Hervella Touchard, en calidad de Director de Gestión Local y Autonómica de Ecoembalajes España, S.A. provista de NIF: </w:t>
      </w:r>
      <w:r>
        <w:rPr>
          <w:i/>
          <w:color w:val="4D5156"/>
        </w:rPr>
        <w:t xml:space="preserve"> </w:t>
      </w:r>
      <w:r>
        <w:rPr>
          <w:i/>
        </w:rPr>
        <w:t>A81601700 (en adelante Ecoembes), en virtud de la escritura de otorgamiento de poder de representación de fecha 7 de oc</w:t>
      </w:r>
      <w:r>
        <w:rPr>
          <w:i/>
        </w:rPr>
        <w:t xml:space="preserve">tubre de 2016, ante el notario D. Ignacio Martínez Plaza del Ilustre Colegio de Madrid.  </w:t>
      </w:r>
      <w:r>
        <w:rPr>
          <w:rFonts w:ascii="Times New Roman" w:eastAsia="Times New Roman" w:hAnsi="Times New Roman" w:cs="Times New Roman"/>
          <w:sz w:val="24"/>
        </w:rPr>
        <w:t xml:space="preserve"> </w:t>
      </w:r>
    </w:p>
    <w:p w:rsidR="001524AE" w:rsidRDefault="000E7BBE">
      <w:pPr>
        <w:spacing w:after="0" w:line="259" w:lineRule="auto"/>
        <w:ind w:left="927" w:right="0" w:firstLine="0"/>
        <w:jc w:val="left"/>
      </w:pPr>
      <w:r>
        <w:rPr>
          <w:i/>
        </w:rPr>
        <w:t xml:space="preserve"> </w:t>
      </w:r>
    </w:p>
    <w:p w:rsidR="001524AE" w:rsidRDefault="000E7BBE">
      <w:pPr>
        <w:spacing w:after="0" w:line="259" w:lineRule="auto"/>
        <w:ind w:left="927" w:right="0" w:firstLine="0"/>
        <w:jc w:val="left"/>
      </w:pPr>
      <w:r>
        <w:rPr>
          <w:i/>
        </w:rPr>
        <w:t xml:space="preserve"> </w:t>
      </w:r>
    </w:p>
    <w:p w:rsidR="001524AE" w:rsidRDefault="000E7BBE">
      <w:pPr>
        <w:spacing w:after="3" w:line="248" w:lineRule="auto"/>
        <w:ind w:left="567" w:right="59" w:firstLine="360"/>
      </w:pPr>
      <w:r>
        <w:rPr>
          <w:i/>
        </w:rPr>
        <w:t xml:space="preserve">Las partes firmantes se reconocen mutuamente la capacidad legal necesaria para la formalización del presente Acuerdo, y </w:t>
      </w:r>
    </w:p>
    <w:p w:rsidR="001524AE" w:rsidRDefault="000E7BBE">
      <w:pPr>
        <w:spacing w:after="0" w:line="259" w:lineRule="auto"/>
        <w:ind w:left="927" w:right="0" w:firstLine="0"/>
        <w:jc w:val="left"/>
      </w:pPr>
      <w:r>
        <w:rPr>
          <w:i/>
        </w:rPr>
        <w:t xml:space="preserve"> </w:t>
      </w:r>
    </w:p>
    <w:p w:rsidR="001524AE" w:rsidRDefault="000E7BBE">
      <w:pPr>
        <w:spacing w:after="0" w:line="259" w:lineRule="auto"/>
        <w:ind w:left="927" w:right="0" w:firstLine="0"/>
        <w:jc w:val="left"/>
      </w:pPr>
      <w:r>
        <w:rPr>
          <w:i/>
        </w:rPr>
        <w:t xml:space="preserve"> </w:t>
      </w:r>
    </w:p>
    <w:p w:rsidR="001524AE" w:rsidRDefault="000E7BBE">
      <w:pPr>
        <w:pStyle w:val="Ttulo3"/>
        <w:spacing w:after="5" w:line="249" w:lineRule="auto"/>
        <w:ind w:left="867" w:right="1"/>
        <w:jc w:val="center"/>
      </w:pPr>
      <w:r>
        <w:t xml:space="preserve">EXPONEN </w:t>
      </w:r>
    </w:p>
    <w:p w:rsidR="001524AE" w:rsidRDefault="000E7BBE">
      <w:pPr>
        <w:spacing w:after="0" w:line="259" w:lineRule="auto"/>
        <w:ind w:left="917" w:right="0" w:firstLine="0"/>
        <w:jc w:val="center"/>
      </w:pPr>
      <w:r>
        <w:rPr>
          <w:b/>
          <w:i/>
        </w:rPr>
        <w:t xml:space="preserve"> </w:t>
      </w:r>
    </w:p>
    <w:p w:rsidR="001524AE" w:rsidRDefault="000E7BBE">
      <w:pPr>
        <w:spacing w:after="0" w:line="259" w:lineRule="auto"/>
        <w:ind w:left="1419" w:right="0" w:firstLine="0"/>
        <w:jc w:val="left"/>
      </w:pPr>
      <w:r>
        <w:rPr>
          <w:i/>
        </w:rPr>
        <w:t xml:space="preserve"> </w:t>
      </w:r>
    </w:p>
    <w:p w:rsidR="001524AE" w:rsidRDefault="000E7BBE">
      <w:pPr>
        <w:numPr>
          <w:ilvl w:val="0"/>
          <w:numId w:val="18"/>
        </w:numPr>
        <w:spacing w:after="3" w:line="248" w:lineRule="auto"/>
        <w:ind w:right="59" w:hanging="437"/>
      </w:pPr>
      <w:r>
        <w:rPr>
          <w:i/>
        </w:rPr>
        <w:t>Que con fecha 4 de abril de 2014 se ha firmado el Convenio marco de colaboración entre la entre la Consejería de Educación, Universidades y Sostenibilidad del Gobierno de Canarias y Ecoembes, al cual la Entidad se encuentra adherido, en el que se regulan l</w:t>
      </w:r>
      <w:r>
        <w:rPr>
          <w:i/>
        </w:rPr>
        <w:t xml:space="preserve">os compromisos de las partes implicadas, en lo que respecta al funcionamiento del sistema integrado de gestión gestionado por Ecoembes en el ámbito de la Entidad. </w:t>
      </w:r>
    </w:p>
    <w:p w:rsidR="001524AE" w:rsidRDefault="000E7BBE">
      <w:pPr>
        <w:spacing w:after="0" w:line="259" w:lineRule="auto"/>
        <w:ind w:left="0" w:right="0" w:firstLine="0"/>
        <w:jc w:val="left"/>
      </w:pPr>
      <w:r>
        <w:rPr>
          <w:i/>
        </w:rPr>
        <w:t xml:space="preserve"> </w:t>
      </w:r>
    </w:p>
    <w:p w:rsidR="001524AE" w:rsidRDefault="000E7BBE">
      <w:pPr>
        <w:numPr>
          <w:ilvl w:val="0"/>
          <w:numId w:val="18"/>
        </w:numPr>
        <w:spacing w:after="5" w:line="249" w:lineRule="auto"/>
        <w:ind w:right="59" w:hanging="437"/>
      </w:pPr>
      <w:r>
        <w:rPr>
          <w:i/>
        </w:rPr>
        <w:t>Que uno de los objetivos básicos del Convenio es fomentar la recogida selectiva y la selec</w:t>
      </w:r>
      <w:r>
        <w:rPr>
          <w:i/>
        </w:rPr>
        <w:t xml:space="preserve">ción de residuos de envases, mediante el desarrollo de acciones específicas como puede ser el aumento de la participación de la ciudadanía en la recogida selectiva. </w:t>
      </w:r>
    </w:p>
    <w:p w:rsidR="001524AE" w:rsidRDefault="000E7BBE">
      <w:pPr>
        <w:spacing w:after="0" w:line="259" w:lineRule="auto"/>
        <w:ind w:left="0" w:right="0" w:firstLine="0"/>
        <w:jc w:val="left"/>
      </w:pPr>
      <w:r>
        <w:rPr>
          <w:i/>
        </w:rPr>
        <w:t xml:space="preserve"> </w:t>
      </w:r>
    </w:p>
    <w:p w:rsidR="001524AE" w:rsidRDefault="000E7BBE">
      <w:pPr>
        <w:numPr>
          <w:ilvl w:val="0"/>
          <w:numId w:val="18"/>
        </w:numPr>
        <w:spacing w:after="3" w:line="248" w:lineRule="auto"/>
        <w:ind w:right="59" w:hanging="437"/>
      </w:pPr>
      <w:r>
        <w:rPr>
          <w:i/>
        </w:rPr>
        <w:t>Que ambas partes desean colaborar para adecuar los medios dispuestos en la prestación de</w:t>
      </w:r>
      <w:r>
        <w:rPr>
          <w:i/>
        </w:rPr>
        <w:t xml:space="preserve">l servicio de recogida selectiva de envases ligeros y papel y cartón para favorecer la participación de las ciudadanas y los ciudadanos, de forma que se puedan incrementar las cantidades recogidas selectivamente y aumentar de esta forma los porcentajes de </w:t>
      </w:r>
      <w:r>
        <w:rPr>
          <w:i/>
        </w:rPr>
        <w:t xml:space="preserve">recuperación y reciclado de los residuos de envases y embalajes. </w:t>
      </w:r>
    </w:p>
    <w:p w:rsidR="001524AE" w:rsidRDefault="000E7BBE">
      <w:pPr>
        <w:spacing w:after="0" w:line="259" w:lineRule="auto"/>
        <w:ind w:left="1275" w:right="0" w:firstLine="0"/>
        <w:jc w:val="left"/>
      </w:pPr>
      <w:r>
        <w:rPr>
          <w:i/>
        </w:rPr>
        <w:t xml:space="preserve"> </w:t>
      </w:r>
    </w:p>
    <w:p w:rsidR="001524AE" w:rsidRDefault="000E7BBE">
      <w:pPr>
        <w:spacing w:after="0" w:line="259" w:lineRule="auto"/>
        <w:ind w:left="1133" w:right="0" w:firstLine="0"/>
        <w:jc w:val="left"/>
      </w:pPr>
      <w:r>
        <w:rPr>
          <w:i/>
        </w:rPr>
        <w:t xml:space="preserve"> </w:t>
      </w:r>
    </w:p>
    <w:p w:rsidR="001524AE" w:rsidRDefault="000E7BBE">
      <w:pPr>
        <w:spacing w:after="3" w:line="248" w:lineRule="auto"/>
        <w:ind w:left="577" w:right="59"/>
      </w:pPr>
      <w:r>
        <w:rPr>
          <w:i/>
        </w:rPr>
        <w:t xml:space="preserve">En consecuencia, y reconociéndose ambas partes en la representación que ostentan, capacidad suficiente para formalizar este Acuerdo, lo llevan a cabo con sujeción a las siguientes: </w:t>
      </w:r>
    </w:p>
    <w:p w:rsidR="001524AE" w:rsidRDefault="000E7BBE">
      <w:pPr>
        <w:spacing w:after="0" w:line="259" w:lineRule="auto"/>
        <w:ind w:left="917" w:right="0" w:firstLine="0"/>
        <w:jc w:val="center"/>
      </w:pPr>
      <w:r>
        <w:rPr>
          <w:i/>
        </w:rPr>
        <w:t xml:space="preserve"> </w:t>
      </w:r>
    </w:p>
    <w:p w:rsidR="001524AE" w:rsidRDefault="000E7BBE">
      <w:pPr>
        <w:spacing w:after="0" w:line="259" w:lineRule="auto"/>
        <w:ind w:left="917" w:right="0" w:firstLine="0"/>
        <w:jc w:val="center"/>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0143" name="Group 8014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379" name="Rectangle 3379"/>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3380" name="Rectangle 3380"/>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3381" name="Rectangle 3381"/>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29 de 77 </w:t>
                              </w:r>
                            </w:p>
                          </w:txbxContent>
                        </wps:txbx>
                        <wps:bodyPr horzOverflow="overflow" vert="horz" lIns="0" tIns="0" rIns="0" bIns="0" rtlCol="0">
                          <a:noAutofit/>
                        </wps:bodyPr>
                      </wps:wsp>
                    </wpg:wgp>
                  </a:graphicData>
                </a:graphic>
              </wp:anchor>
            </w:drawing>
          </mc:Choice>
          <mc:Fallback xmlns:a="http://schemas.openxmlformats.org/drawingml/2006/main">
            <w:pict>
              <v:group id="Group 80143" style="width:18.7031pt;height:257.538pt;position:absolute;mso-position-horizontal-relative:page;mso-position-horizontal:absolute;margin-left:662.928pt;mso-position-vertical-relative:page;margin-top:515.382pt;" coordsize="2375,32707">
                <v:rect id="Rectangle 3379"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338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338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29 de 77 </w:t>
                        </w:r>
                      </w:p>
                    </w:txbxContent>
                  </v:textbox>
                </v:rect>
                <w10:wrap type="square"/>
              </v:group>
            </w:pict>
          </mc:Fallback>
        </mc:AlternateContent>
      </w:r>
      <w:r>
        <w:rPr>
          <w:i/>
        </w:rPr>
        <w:t xml:space="preserve"> </w:t>
      </w:r>
    </w:p>
    <w:p w:rsidR="001524AE" w:rsidRDefault="000E7BBE">
      <w:pPr>
        <w:spacing w:after="5" w:line="249" w:lineRule="auto"/>
        <w:ind w:left="867" w:right="5"/>
        <w:jc w:val="center"/>
      </w:pPr>
      <w:r>
        <w:rPr>
          <w:b/>
          <w:i/>
        </w:rPr>
        <w:t>CLÁUSULAS:</w:t>
      </w:r>
      <w:r>
        <w:rPr>
          <w:rFonts w:ascii="Times New Roman" w:eastAsia="Times New Roman" w:hAnsi="Times New Roman" w:cs="Times New Roman"/>
          <w:sz w:val="24"/>
        </w:rPr>
        <w:t xml:space="preserve"> </w:t>
      </w:r>
    </w:p>
    <w:p w:rsidR="001524AE" w:rsidRDefault="000E7BBE">
      <w:pPr>
        <w:spacing w:after="0" w:line="259" w:lineRule="auto"/>
        <w:ind w:left="557" w:right="0" w:firstLine="0"/>
        <w:jc w:val="center"/>
      </w:pPr>
      <w:r>
        <w:rPr>
          <w:b/>
          <w:i/>
        </w:rPr>
        <w:t xml:space="preserve"> </w:t>
      </w:r>
    </w:p>
    <w:p w:rsidR="001524AE" w:rsidRDefault="000E7BBE">
      <w:pPr>
        <w:spacing w:after="0" w:line="259" w:lineRule="auto"/>
        <w:ind w:left="557" w:right="0" w:firstLine="0"/>
        <w:jc w:val="center"/>
      </w:pPr>
      <w:r>
        <w:rPr>
          <w:b/>
          <w:i/>
        </w:rPr>
        <w:t xml:space="preserve"> </w:t>
      </w:r>
    </w:p>
    <w:p w:rsidR="001524AE" w:rsidRDefault="000E7BBE">
      <w:pPr>
        <w:pStyle w:val="Ttulo3"/>
        <w:tabs>
          <w:tab w:val="center" w:pos="1471"/>
          <w:tab w:val="center" w:pos="3141"/>
        </w:tabs>
        <w:ind w:left="0" w:firstLine="0"/>
      </w:pPr>
      <w:r>
        <w:rPr>
          <w:rFonts w:ascii="Calibri" w:eastAsia="Calibri" w:hAnsi="Calibri" w:cs="Calibri"/>
          <w:b w:val="0"/>
          <w:i w:val="0"/>
        </w:rPr>
        <w:tab/>
      </w:r>
      <w:r>
        <w:t xml:space="preserve">PRIMERA: </w:t>
      </w:r>
      <w:r>
        <w:tab/>
        <w:t xml:space="preserve">OBJETO </w:t>
      </w:r>
    </w:p>
    <w:p w:rsidR="001524AE" w:rsidRDefault="000E7BBE">
      <w:pPr>
        <w:spacing w:after="0" w:line="259" w:lineRule="auto"/>
        <w:ind w:left="567" w:right="0" w:firstLine="0"/>
        <w:jc w:val="left"/>
      </w:pPr>
      <w:r>
        <w:rPr>
          <w:i/>
        </w:rPr>
        <w:t xml:space="preserve"> </w:t>
      </w:r>
    </w:p>
    <w:p w:rsidR="001524AE" w:rsidRDefault="000E7BBE">
      <w:pPr>
        <w:spacing w:after="3" w:line="248" w:lineRule="auto"/>
        <w:ind w:left="577" w:right="59"/>
      </w:pPr>
      <w:r>
        <w:rPr>
          <w:i/>
        </w:rPr>
        <w:t>El objeto del presente acuerdo es la puesta en marcha de medidas para la mejora de la contenerización de la recogida selectiva de envases ligeros en la Entidad, con el fin de incrementar las cantidades recuperadas y conseguir un aumento en el porcentaje de</w:t>
      </w:r>
      <w:r>
        <w:rPr>
          <w:i/>
        </w:rPr>
        <w:t xml:space="preserve"> reciclado de residuos de envases ligeros.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pStyle w:val="Ttulo3"/>
        <w:tabs>
          <w:tab w:val="center" w:pos="1513"/>
          <w:tab w:val="center" w:pos="3227"/>
        </w:tabs>
        <w:ind w:left="0" w:firstLine="0"/>
      </w:pPr>
      <w:r>
        <w:rPr>
          <w:rFonts w:ascii="Calibri" w:eastAsia="Calibri" w:hAnsi="Calibri" w:cs="Calibri"/>
          <w:b w:val="0"/>
          <w:i w:val="0"/>
        </w:rPr>
        <w:tab/>
      </w:r>
      <w:r>
        <w:t xml:space="preserve">SEGUNDA:  </w:t>
      </w:r>
      <w:r>
        <w:tab/>
        <w:t xml:space="preserve">ALCANCE </w:t>
      </w:r>
    </w:p>
    <w:p w:rsidR="001524AE" w:rsidRDefault="000E7BBE">
      <w:pPr>
        <w:spacing w:after="0" w:line="259" w:lineRule="auto"/>
        <w:ind w:left="567" w:right="0" w:firstLine="0"/>
        <w:jc w:val="left"/>
      </w:pPr>
      <w:r>
        <w:rPr>
          <w:i/>
        </w:rPr>
        <w:t xml:space="preserve"> </w:t>
      </w:r>
    </w:p>
    <w:p w:rsidR="001524AE" w:rsidRDefault="000E7BBE">
      <w:pPr>
        <w:spacing w:after="3" w:line="248" w:lineRule="auto"/>
        <w:ind w:left="577" w:right="59"/>
      </w:pPr>
      <w:r>
        <w:rPr>
          <w:i/>
        </w:rPr>
        <w:t xml:space="preserve">El alcance del acuerdo es la mejora de la contenerización para realizar la separación de los envases ligeros que pone a disposición, el Ayuntamiento de Candelaria a la ciudadanía del municipio. </w:t>
      </w:r>
    </w:p>
    <w:p w:rsidR="001524AE" w:rsidRDefault="000E7BBE">
      <w:pPr>
        <w:spacing w:after="0" w:line="259" w:lineRule="auto"/>
        <w:ind w:left="567" w:right="0" w:firstLine="0"/>
        <w:jc w:val="left"/>
      </w:pPr>
      <w:r>
        <w:rPr>
          <w:i/>
        </w:rPr>
        <w:t xml:space="preserve"> </w:t>
      </w:r>
    </w:p>
    <w:p w:rsidR="001524AE" w:rsidRDefault="000E7BBE">
      <w:pPr>
        <w:pStyle w:val="Ttulo3"/>
        <w:tabs>
          <w:tab w:val="center" w:pos="1494"/>
          <w:tab w:val="center" w:pos="4385"/>
        </w:tabs>
        <w:ind w:left="0" w:firstLine="0"/>
      </w:pPr>
      <w:r>
        <w:rPr>
          <w:rFonts w:ascii="Calibri" w:eastAsia="Calibri" w:hAnsi="Calibri" w:cs="Calibri"/>
          <w:b w:val="0"/>
          <w:i w:val="0"/>
        </w:rPr>
        <w:tab/>
      </w:r>
      <w:r>
        <w:t xml:space="preserve">TERCERA:  </w:t>
      </w:r>
      <w:r>
        <w:tab/>
        <w:t xml:space="preserve">COMPROMISOS DE ECOEMBES </w:t>
      </w:r>
    </w:p>
    <w:p w:rsidR="001524AE" w:rsidRDefault="000E7BBE">
      <w:pPr>
        <w:spacing w:after="0" w:line="259" w:lineRule="auto"/>
        <w:ind w:left="567" w:right="0" w:firstLine="0"/>
        <w:jc w:val="left"/>
      </w:pPr>
      <w:r>
        <w:rPr>
          <w:b/>
          <w:i/>
        </w:rPr>
        <w:t xml:space="preserve"> </w:t>
      </w:r>
    </w:p>
    <w:p w:rsidR="001524AE" w:rsidRDefault="000E7BBE">
      <w:pPr>
        <w:spacing w:after="3" w:line="248" w:lineRule="auto"/>
        <w:ind w:left="577" w:right="59"/>
      </w:pPr>
      <w:r>
        <w:rPr>
          <w:i/>
        </w:rPr>
        <w:t>ECOEMBES se comprome</w:t>
      </w:r>
      <w:r>
        <w:rPr>
          <w:i/>
        </w:rPr>
        <w:t xml:space="preserve">te, en los términos fijados en el presente acuerdo a: </w:t>
      </w:r>
    </w:p>
    <w:p w:rsidR="001524AE" w:rsidRDefault="000E7BBE">
      <w:pPr>
        <w:spacing w:after="29" w:line="259" w:lineRule="auto"/>
        <w:ind w:left="994" w:right="0" w:firstLine="0"/>
        <w:jc w:val="left"/>
      </w:pPr>
      <w:r>
        <w:rPr>
          <w:i/>
        </w:rPr>
        <w:t xml:space="preserve"> </w:t>
      </w:r>
    </w:p>
    <w:p w:rsidR="001524AE" w:rsidRDefault="000E7BBE">
      <w:pPr>
        <w:numPr>
          <w:ilvl w:val="0"/>
          <w:numId w:val="19"/>
        </w:numPr>
        <w:spacing w:after="239" w:line="249" w:lineRule="auto"/>
        <w:ind w:right="59" w:hanging="360"/>
      </w:pPr>
      <w:r>
        <w:rPr>
          <w:i/>
        </w:rPr>
        <w:t>Entregar a LA ENTIDAD en un solo punto de descarga contenedores para la recogida de envases ligeros y papel-cartón de carga superior. LA ENTIDAD deberá aceptar la entrega de los contenedores a su fav</w:t>
      </w:r>
      <w:r>
        <w:rPr>
          <w:i/>
        </w:rPr>
        <w:t xml:space="preserve">or en el punto de descarga, mediante la firma del documento que se incluye como Anexo I. Dichos contenedores tendrán un coste máximo de </w:t>
      </w:r>
      <w:r>
        <w:rPr>
          <w:b/>
          <w:i/>
        </w:rPr>
        <w:t>9.093,79 euros</w:t>
      </w:r>
      <w:r>
        <w:rPr>
          <w:i/>
        </w:rPr>
        <w:t xml:space="preserve"> (impuestos incluidos) según mejor oferta de proveedoras/es. </w:t>
      </w:r>
      <w:r>
        <w:rPr>
          <w:rFonts w:ascii="Times New Roman" w:eastAsia="Times New Roman" w:hAnsi="Times New Roman" w:cs="Times New Roman"/>
          <w:sz w:val="24"/>
        </w:rPr>
        <w:t xml:space="preserve"> </w:t>
      </w:r>
    </w:p>
    <w:p w:rsidR="001524AE" w:rsidRDefault="000E7BBE">
      <w:pPr>
        <w:numPr>
          <w:ilvl w:val="0"/>
          <w:numId w:val="19"/>
        </w:numPr>
        <w:spacing w:after="3" w:line="248" w:lineRule="auto"/>
        <w:ind w:right="59" w:hanging="360"/>
      </w:pPr>
      <w:r>
        <w:rPr>
          <w:i/>
        </w:rPr>
        <w:t>En ningún caso la colaboración en la financ</w:t>
      </w:r>
      <w:r>
        <w:rPr>
          <w:i/>
        </w:rPr>
        <w:t xml:space="preserve">iación de los contenedores supone la adquisición de la propiedad de los mismos por parte de Ecoembes. El papel de Ecoembes se ciñe en sufragar el coste del servicio prestado en concepto de recogida selectiva, siendo el objetivo de esta acción la mejora de </w:t>
      </w:r>
      <w:r>
        <w:rPr>
          <w:i/>
        </w:rPr>
        <w:t xml:space="preserve">la calidad del servicio de recogida de envases y de papel y cartón prestado a Ecoembes.  </w:t>
      </w:r>
    </w:p>
    <w:p w:rsidR="001524AE" w:rsidRDefault="000E7BBE">
      <w:pPr>
        <w:spacing w:after="0" w:line="259" w:lineRule="auto"/>
        <w:ind w:left="1275" w:right="0" w:firstLine="0"/>
        <w:jc w:val="left"/>
      </w:pPr>
      <w:r>
        <w:rPr>
          <w:i/>
        </w:rPr>
        <w:t xml:space="preserve"> </w:t>
      </w:r>
    </w:p>
    <w:p w:rsidR="001524AE" w:rsidRDefault="000E7BBE">
      <w:pPr>
        <w:numPr>
          <w:ilvl w:val="0"/>
          <w:numId w:val="19"/>
        </w:numPr>
        <w:spacing w:after="3" w:line="248" w:lineRule="auto"/>
        <w:ind w:right="59" w:hanging="360"/>
      </w:pPr>
      <w:r>
        <w:rPr>
          <w:i/>
        </w:rPr>
        <w:t xml:space="preserve">Colaborar con LA ENTIDAD en el seguimiento continuo de los resultados de la recogida selectiva, en cuanto a calidad y cantidad. </w:t>
      </w:r>
    </w:p>
    <w:p w:rsidR="001524AE" w:rsidRDefault="000E7BBE">
      <w:pPr>
        <w:spacing w:after="0" w:line="259" w:lineRule="auto"/>
        <w:ind w:left="994" w:right="0" w:firstLine="0"/>
        <w:jc w:val="left"/>
      </w:pPr>
      <w:r>
        <w:rPr>
          <w:i/>
        </w:rPr>
        <w:t xml:space="preserve"> </w:t>
      </w:r>
    </w:p>
    <w:p w:rsidR="001524AE" w:rsidRDefault="000E7BBE">
      <w:pPr>
        <w:spacing w:after="0" w:line="259" w:lineRule="auto"/>
        <w:ind w:left="567" w:right="0" w:firstLine="0"/>
        <w:jc w:val="left"/>
      </w:pPr>
      <w:r>
        <w:rPr>
          <w:b/>
          <w:i/>
        </w:rPr>
        <w:t xml:space="preserve"> </w:t>
      </w:r>
    </w:p>
    <w:p w:rsidR="001524AE" w:rsidRDefault="000E7BBE">
      <w:pPr>
        <w:spacing w:after="0" w:line="259" w:lineRule="auto"/>
        <w:ind w:left="994" w:right="0" w:firstLine="0"/>
        <w:jc w:val="left"/>
      </w:pPr>
      <w:r>
        <w:rPr>
          <w:b/>
          <w:i/>
        </w:rPr>
        <w:t xml:space="preserve"> </w:t>
      </w:r>
    </w:p>
    <w:p w:rsidR="001524AE" w:rsidRDefault="000E7BBE">
      <w:pPr>
        <w:pStyle w:val="Ttulo3"/>
        <w:ind w:left="922"/>
      </w:pPr>
      <w:r>
        <w:t xml:space="preserve">CUARTA: </w:t>
      </w:r>
      <w:r>
        <w:t xml:space="preserve">COMPROMISOS DE LA ENTIDAD </w:t>
      </w:r>
    </w:p>
    <w:p w:rsidR="001524AE" w:rsidRDefault="000E7BBE">
      <w:pPr>
        <w:spacing w:after="0" w:line="259" w:lineRule="auto"/>
        <w:ind w:left="567" w:right="0" w:firstLine="0"/>
        <w:jc w:val="left"/>
      </w:pPr>
      <w:r>
        <w:rPr>
          <w:b/>
          <w:i/>
        </w:rPr>
        <w:t xml:space="preserve"> </w:t>
      </w:r>
    </w:p>
    <w:p w:rsidR="001524AE" w:rsidRDefault="000E7BBE">
      <w:pPr>
        <w:spacing w:after="3" w:line="248" w:lineRule="auto"/>
        <w:ind w:left="577" w:right="59"/>
      </w:pPr>
      <w:r>
        <w:rPr>
          <w:i/>
        </w:rPr>
        <w:t xml:space="preserve">LA ENTIDAD se compromete, en los términos fijados en el presente acuerdo a: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numPr>
          <w:ilvl w:val="0"/>
          <w:numId w:val="20"/>
        </w:numPr>
        <w:spacing w:after="3" w:line="248" w:lineRule="auto"/>
        <w:ind w:right="59" w:hanging="360"/>
      </w:pPr>
      <w:r>
        <w:rPr>
          <w:i/>
        </w:rPr>
        <w:t>Aceptar la propiedad de los contenedores de envases ligeros y papel-cartón y a instalar en las ubicaciones definidas a través de la firma del Anex</w:t>
      </w:r>
      <w:r>
        <w:rPr>
          <w:i/>
        </w:rPr>
        <w:t xml:space="preserve">o I. </w:t>
      </w:r>
    </w:p>
    <w:p w:rsidR="001524AE" w:rsidRDefault="000E7BBE">
      <w:pPr>
        <w:spacing w:after="0" w:line="259" w:lineRule="auto"/>
        <w:ind w:left="1287" w:right="0" w:firstLine="0"/>
        <w:jc w:val="left"/>
      </w:pPr>
      <w:r>
        <w:rPr>
          <w:i/>
        </w:rPr>
        <w:t xml:space="preserve"> </w:t>
      </w:r>
    </w:p>
    <w:p w:rsidR="001524AE" w:rsidRDefault="000E7BBE">
      <w:pPr>
        <w:numPr>
          <w:ilvl w:val="0"/>
          <w:numId w:val="20"/>
        </w:numPr>
        <w:spacing w:after="3" w:line="248" w:lineRule="auto"/>
        <w:ind w:right="59" w:hanging="360"/>
      </w:pPr>
      <w:r>
        <w:rPr>
          <w:i/>
        </w:rPr>
        <w:t xml:space="preserve">Colocar los contenedores suministrados por ECOEMBES en los diferentes puntos de la vía pública definidos por las partes. </w:t>
      </w:r>
    </w:p>
    <w:p w:rsidR="001524AE" w:rsidRDefault="000E7BBE">
      <w:pPr>
        <w:spacing w:after="0" w:line="259" w:lineRule="auto"/>
        <w:ind w:left="1287" w:right="0" w:firstLine="0"/>
        <w:jc w:val="left"/>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0277" name="Group 8027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494" name="Rectangle 3494"/>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3495" name="Rectangle 3495"/>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3496" name="Rectangle 3496"/>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30 de 77 </w:t>
                              </w:r>
                            </w:p>
                          </w:txbxContent>
                        </wps:txbx>
                        <wps:bodyPr horzOverflow="overflow" vert="horz" lIns="0" tIns="0" rIns="0" bIns="0" rtlCol="0">
                          <a:noAutofit/>
                        </wps:bodyPr>
                      </wps:wsp>
                    </wpg:wgp>
                  </a:graphicData>
                </a:graphic>
              </wp:anchor>
            </w:drawing>
          </mc:Choice>
          <mc:Fallback xmlns:a="http://schemas.openxmlformats.org/drawingml/2006/main">
            <w:pict>
              <v:group id="Group 80277" style="width:18.7031pt;height:257.538pt;position:absolute;mso-position-horizontal-relative:page;mso-position-horizontal:absolute;margin-left:662.928pt;mso-position-vertical-relative:page;margin-top:515.382pt;" coordsize="2375,32707">
                <v:rect id="Rectangle 3494"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349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349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30 de 77 </w:t>
                        </w:r>
                      </w:p>
                    </w:txbxContent>
                  </v:textbox>
                </v:rect>
                <w10:wrap type="square"/>
              </v:group>
            </w:pict>
          </mc:Fallback>
        </mc:AlternateContent>
      </w:r>
      <w:r>
        <w:rPr>
          <w:i/>
        </w:rPr>
        <w:t xml:space="preserve"> </w:t>
      </w:r>
    </w:p>
    <w:p w:rsidR="001524AE" w:rsidRDefault="000E7BBE">
      <w:pPr>
        <w:numPr>
          <w:ilvl w:val="0"/>
          <w:numId w:val="20"/>
        </w:numPr>
        <w:spacing w:after="3" w:line="248" w:lineRule="auto"/>
        <w:ind w:right="59" w:hanging="360"/>
      </w:pPr>
      <w:r>
        <w:rPr>
          <w:i/>
        </w:rPr>
        <w:t>Mantener perfectamente actualizado el inventario de contenedores para recogida selectiva de envases ligeros y papel y cartón ubicados en vía pública, reflejando en el mismo las altas y bajas que se vayan produciendo y, en particular, indicando los contened</w:t>
      </w:r>
      <w:r>
        <w:rPr>
          <w:i/>
        </w:rPr>
        <w:t xml:space="preserve">ores que han sido instalados en base a este acuerdo.  </w:t>
      </w:r>
    </w:p>
    <w:p w:rsidR="001524AE" w:rsidRDefault="000E7BBE">
      <w:pPr>
        <w:spacing w:after="0" w:line="259" w:lineRule="auto"/>
        <w:ind w:left="567" w:right="0" w:firstLine="0"/>
        <w:jc w:val="left"/>
      </w:pPr>
      <w:r>
        <w:rPr>
          <w:i/>
        </w:rPr>
        <w:t xml:space="preserve"> </w:t>
      </w:r>
    </w:p>
    <w:p w:rsidR="001524AE" w:rsidRDefault="000E7BBE">
      <w:pPr>
        <w:numPr>
          <w:ilvl w:val="0"/>
          <w:numId w:val="20"/>
        </w:numPr>
        <w:spacing w:after="3" w:line="248" w:lineRule="auto"/>
        <w:ind w:right="59" w:hanging="360"/>
      </w:pPr>
      <w:r>
        <w:rPr>
          <w:i/>
        </w:rPr>
        <w:t>Garantizar la prestación de un servicio de recogida selectiva de envases ligeros y papel y cartón de calidad, en particular en lo referente a la frecuencia de recogida para evitar desbordamientos y a</w:t>
      </w:r>
      <w:r>
        <w:rPr>
          <w:i/>
        </w:rPr>
        <w:t xml:space="preserve"> la limpieza y mantenimiento de los contenedores y de su entorno, de forma que se facilite e incentive la participación de las personas usuarias en la recogida selectiva.  </w:t>
      </w:r>
    </w:p>
    <w:p w:rsidR="001524AE" w:rsidRDefault="000E7BBE">
      <w:pPr>
        <w:spacing w:after="0" w:line="259" w:lineRule="auto"/>
        <w:ind w:left="1275" w:right="0" w:firstLine="0"/>
        <w:jc w:val="left"/>
      </w:pPr>
      <w:r>
        <w:rPr>
          <w:i/>
        </w:rPr>
        <w:t xml:space="preserve"> </w:t>
      </w:r>
    </w:p>
    <w:p w:rsidR="001524AE" w:rsidRDefault="000E7BBE">
      <w:pPr>
        <w:numPr>
          <w:ilvl w:val="0"/>
          <w:numId w:val="20"/>
        </w:numPr>
        <w:spacing w:after="3" w:line="248" w:lineRule="auto"/>
        <w:ind w:right="59" w:hanging="360"/>
      </w:pPr>
      <w:r>
        <w:rPr>
          <w:i/>
        </w:rPr>
        <w:t>Garantizar, en la medida de lo posible, que los contenedores entregados sean dest</w:t>
      </w:r>
      <w:r>
        <w:rPr>
          <w:i/>
        </w:rPr>
        <w:t xml:space="preserve">inados a la recogida selectiva de envases ligeros y papel-cartón durante toda su vida útil. De manera que, en caso de que se produjera cualquier circunstancia que impidiera el uso acordado por la Entidad durante ese periodo de tiempo, ésta se comprometa a </w:t>
      </w:r>
      <w:r>
        <w:rPr>
          <w:i/>
        </w:rPr>
        <w:t xml:space="preserve">buscar alternativas de uso a los bienes para su total aprovechamiento durante la vida útil de los mismos.  </w:t>
      </w:r>
    </w:p>
    <w:p w:rsidR="001524AE" w:rsidRDefault="000E7BBE">
      <w:pPr>
        <w:spacing w:after="0" w:line="259" w:lineRule="auto"/>
        <w:ind w:left="567" w:right="0" w:firstLine="0"/>
        <w:jc w:val="left"/>
      </w:pPr>
      <w:r>
        <w:rPr>
          <w:i/>
        </w:rPr>
        <w:t xml:space="preserve"> </w:t>
      </w:r>
    </w:p>
    <w:p w:rsidR="001524AE" w:rsidRDefault="000E7BBE">
      <w:pPr>
        <w:numPr>
          <w:ilvl w:val="0"/>
          <w:numId w:val="20"/>
        </w:numPr>
        <w:spacing w:after="3" w:line="248" w:lineRule="auto"/>
        <w:ind w:right="59" w:hanging="360"/>
      </w:pPr>
      <w:r>
        <w:rPr>
          <w:i/>
        </w:rPr>
        <w:t>Con el objetivo de facilitar la entrega de los contenedores, deberán comunicar una persona de contacto que pueda estar presente en el momento de l</w:t>
      </w:r>
      <w:r>
        <w:rPr>
          <w:i/>
        </w:rPr>
        <w:t xml:space="preserve">a entrega </w:t>
      </w:r>
    </w:p>
    <w:p w:rsidR="001524AE" w:rsidRDefault="000E7BBE">
      <w:pPr>
        <w:spacing w:after="0" w:line="259" w:lineRule="auto"/>
        <w:ind w:left="1275"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927" w:right="0" w:firstLine="0"/>
        <w:jc w:val="left"/>
      </w:pPr>
      <w:r>
        <w:rPr>
          <w:b/>
          <w:i/>
        </w:rPr>
        <w:t xml:space="preserve"> </w:t>
      </w:r>
    </w:p>
    <w:p w:rsidR="001524AE" w:rsidRDefault="000E7BBE">
      <w:pPr>
        <w:pStyle w:val="Ttulo3"/>
        <w:ind w:left="922"/>
      </w:pPr>
      <w:r>
        <w:t xml:space="preserve">QUINTA: ACEPTACIÓN DE LA PROPIEDAD DE LOS CONTENEDORES </w:t>
      </w:r>
    </w:p>
    <w:p w:rsidR="001524AE" w:rsidRDefault="000E7BBE">
      <w:pPr>
        <w:spacing w:after="0" w:line="259" w:lineRule="auto"/>
        <w:ind w:left="994" w:right="0" w:firstLine="0"/>
        <w:jc w:val="left"/>
      </w:pPr>
      <w:r>
        <w:rPr>
          <w:b/>
          <w:i/>
        </w:rPr>
        <w:t xml:space="preserve"> </w:t>
      </w:r>
    </w:p>
    <w:p w:rsidR="001524AE" w:rsidRDefault="000E7BBE">
      <w:pPr>
        <w:spacing w:after="3" w:line="248" w:lineRule="auto"/>
        <w:ind w:left="577" w:right="59"/>
      </w:pPr>
      <w:r>
        <w:rPr>
          <w:i/>
        </w:rPr>
        <w:t xml:space="preserve">La entrega de los contenedores se realiza </w:t>
      </w:r>
      <w:r>
        <w:rPr>
          <w:i/>
        </w:rPr>
        <w:t xml:space="preserve">en virtud de la firma del presente acuerdo entre ambas partes y tiene el carácter de transmisión de la propiedad de los contenedores por parte de Ecoembalajes España, S.A. a favor de la Entidad. </w:t>
      </w:r>
    </w:p>
    <w:p w:rsidR="001524AE" w:rsidRDefault="000E7BBE">
      <w:pPr>
        <w:spacing w:after="0" w:line="259" w:lineRule="auto"/>
        <w:ind w:left="567" w:right="0" w:firstLine="0"/>
        <w:jc w:val="left"/>
      </w:pPr>
      <w:r>
        <w:rPr>
          <w:b/>
          <w:i/>
        </w:rPr>
        <w:t xml:space="preserve"> </w:t>
      </w:r>
    </w:p>
    <w:p w:rsidR="001524AE" w:rsidRDefault="000E7BBE">
      <w:pPr>
        <w:spacing w:after="0" w:line="259" w:lineRule="auto"/>
        <w:ind w:left="567" w:right="0" w:firstLine="0"/>
        <w:jc w:val="left"/>
      </w:pPr>
      <w:r>
        <w:rPr>
          <w:b/>
          <w:i/>
        </w:rPr>
        <w:t xml:space="preserve"> </w:t>
      </w:r>
    </w:p>
    <w:p w:rsidR="001524AE" w:rsidRDefault="000E7BBE">
      <w:pPr>
        <w:spacing w:after="0" w:line="259" w:lineRule="auto"/>
        <w:ind w:left="994" w:right="0" w:firstLine="0"/>
        <w:jc w:val="left"/>
      </w:pPr>
      <w:r>
        <w:rPr>
          <w:b/>
          <w:i/>
        </w:rPr>
        <w:t xml:space="preserve"> </w:t>
      </w:r>
    </w:p>
    <w:p w:rsidR="001524AE" w:rsidRDefault="000E7BBE">
      <w:pPr>
        <w:pStyle w:val="Ttulo3"/>
        <w:ind w:left="922"/>
      </w:pPr>
      <w:r>
        <w:t xml:space="preserve">SEXTA: VIGENCIA Y CAUSAS DE RESOLUCIÓN </w:t>
      </w:r>
    </w:p>
    <w:p w:rsidR="001524AE" w:rsidRDefault="000E7BBE">
      <w:pPr>
        <w:spacing w:after="0" w:line="259" w:lineRule="auto"/>
        <w:ind w:left="927" w:right="0" w:firstLine="0"/>
        <w:jc w:val="left"/>
      </w:pPr>
      <w:r>
        <w:rPr>
          <w:i/>
        </w:rPr>
        <w:t xml:space="preserve"> </w:t>
      </w:r>
    </w:p>
    <w:p w:rsidR="001524AE" w:rsidRDefault="000E7BBE">
      <w:pPr>
        <w:spacing w:after="3" w:line="248" w:lineRule="auto"/>
        <w:ind w:left="577" w:right="59"/>
      </w:pPr>
      <w:r>
        <w:rPr>
          <w:i/>
        </w:rPr>
        <w:t xml:space="preserve">El presente </w:t>
      </w:r>
      <w:r>
        <w:rPr>
          <w:i/>
        </w:rPr>
        <w:t xml:space="preserve">acuerdo entra en vigor a la firma del mismo.  </w:t>
      </w:r>
    </w:p>
    <w:p w:rsidR="001524AE" w:rsidRDefault="000E7BBE">
      <w:pPr>
        <w:spacing w:after="0" w:line="259" w:lineRule="auto"/>
        <w:ind w:left="927" w:right="0" w:firstLine="0"/>
        <w:jc w:val="left"/>
      </w:pPr>
      <w:r>
        <w:rPr>
          <w:i/>
        </w:rPr>
        <w:t xml:space="preserve"> </w:t>
      </w:r>
    </w:p>
    <w:p w:rsidR="001524AE" w:rsidRDefault="000E7BBE">
      <w:pPr>
        <w:spacing w:after="3" w:line="248" w:lineRule="auto"/>
        <w:ind w:left="577" w:right="59"/>
      </w:pPr>
      <w:r>
        <w:rPr>
          <w:i/>
        </w:rPr>
        <w:t xml:space="preserve">Serán causas de resolución: </w:t>
      </w:r>
    </w:p>
    <w:p w:rsidR="001524AE" w:rsidRDefault="000E7BBE">
      <w:pPr>
        <w:spacing w:after="0" w:line="259" w:lineRule="auto"/>
        <w:ind w:left="1467" w:right="0" w:firstLine="0"/>
        <w:jc w:val="left"/>
      </w:pPr>
      <w:r>
        <w:rPr>
          <w:i/>
        </w:rPr>
        <w:t xml:space="preserve"> </w:t>
      </w:r>
    </w:p>
    <w:p w:rsidR="001524AE" w:rsidRDefault="000E7BBE">
      <w:pPr>
        <w:numPr>
          <w:ilvl w:val="0"/>
          <w:numId w:val="21"/>
        </w:numPr>
        <w:spacing w:after="3" w:line="248" w:lineRule="auto"/>
        <w:ind w:right="59" w:hanging="408"/>
      </w:pPr>
      <w:r>
        <w:rPr>
          <w:i/>
        </w:rPr>
        <w:t xml:space="preserve">La resolución del Convenio Marco (o resolución de la adhesión al Convenio). </w:t>
      </w:r>
    </w:p>
    <w:p w:rsidR="001524AE" w:rsidRDefault="000E7BBE">
      <w:pPr>
        <w:numPr>
          <w:ilvl w:val="0"/>
          <w:numId w:val="21"/>
        </w:numPr>
        <w:spacing w:after="3" w:line="248" w:lineRule="auto"/>
        <w:ind w:right="59" w:hanging="408"/>
      </w:pPr>
      <w:r>
        <w:rPr>
          <w:i/>
        </w:rPr>
        <w:t xml:space="preserve">Por acuerdo mutuo de las partes </w:t>
      </w:r>
    </w:p>
    <w:p w:rsidR="001524AE" w:rsidRDefault="000E7BBE">
      <w:pPr>
        <w:numPr>
          <w:ilvl w:val="0"/>
          <w:numId w:val="21"/>
        </w:numPr>
        <w:spacing w:after="3" w:line="248" w:lineRule="auto"/>
        <w:ind w:right="59" w:hanging="408"/>
      </w:pPr>
      <w:r>
        <w:rPr>
          <w:i/>
        </w:rPr>
        <w:t xml:space="preserve">Por la imposibilidad de llevar a cabo el objeto del Acuerdo </w:t>
      </w:r>
    </w:p>
    <w:p w:rsidR="001524AE" w:rsidRDefault="000E7BBE">
      <w:pPr>
        <w:spacing w:after="0" w:line="259" w:lineRule="auto"/>
        <w:ind w:left="1467" w:right="0" w:firstLine="0"/>
        <w:jc w:val="left"/>
      </w:pPr>
      <w:r>
        <w:rPr>
          <w:i/>
        </w:rPr>
        <w:t xml:space="preserve"> </w:t>
      </w:r>
    </w:p>
    <w:p w:rsidR="001524AE" w:rsidRDefault="000E7BBE">
      <w:pPr>
        <w:spacing w:after="0" w:line="259" w:lineRule="auto"/>
        <w:ind w:left="927" w:right="0" w:firstLine="0"/>
        <w:jc w:val="left"/>
      </w:pPr>
      <w:r>
        <w:rPr>
          <w:i/>
        </w:rPr>
        <w:t xml:space="preserve"> </w:t>
      </w:r>
    </w:p>
    <w:p w:rsidR="001524AE" w:rsidRDefault="000E7BBE">
      <w:pPr>
        <w:spacing w:after="3" w:line="248" w:lineRule="auto"/>
        <w:ind w:left="577" w:right="59"/>
      </w:pPr>
      <w:r>
        <w:rPr>
          <w:i/>
        </w:rPr>
        <w:t xml:space="preserve">Y en prueba de conformidad con cuanto antecede ambas partes suscriben el presente acuerdo en el lugar y fecha de la firma electrónica.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927" w:right="0" w:firstLine="0"/>
        <w:jc w:val="left"/>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79843" name="Group 7984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590" name="Rectangle 3590"/>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3591" name="Rectangle 3591"/>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3592" name="Rectangle 3592"/>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31 de 77 </w:t>
                              </w:r>
                            </w:p>
                          </w:txbxContent>
                        </wps:txbx>
                        <wps:bodyPr horzOverflow="overflow" vert="horz" lIns="0" tIns="0" rIns="0" bIns="0" rtlCol="0">
                          <a:noAutofit/>
                        </wps:bodyPr>
                      </wps:wsp>
                    </wpg:wgp>
                  </a:graphicData>
                </a:graphic>
              </wp:anchor>
            </w:drawing>
          </mc:Choice>
          <mc:Fallback xmlns:a="http://schemas.openxmlformats.org/drawingml/2006/main">
            <w:pict>
              <v:group id="Group 79843" style="width:18.7031pt;height:257.538pt;position:absolute;mso-position-horizontal-relative:page;mso-position-horizontal:absolute;margin-left:662.928pt;mso-position-vertical-relative:page;margin-top:515.382pt;" coordsize="2375,32707">
                <v:rect id="Rectangle 3590"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359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359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31 de 77 </w:t>
                        </w:r>
                      </w:p>
                    </w:txbxContent>
                  </v:textbox>
                </v:rect>
                <w10:wrap type="square"/>
              </v:group>
            </w:pict>
          </mc:Fallback>
        </mc:AlternateContent>
      </w:r>
      <w:r>
        <w:rPr>
          <w:i/>
        </w:rPr>
        <w:t xml:space="preserve"> </w:t>
      </w:r>
    </w:p>
    <w:p w:rsidR="001524AE" w:rsidRDefault="000E7BBE">
      <w:pPr>
        <w:pStyle w:val="Ttulo3"/>
        <w:spacing w:after="5" w:line="249" w:lineRule="auto"/>
        <w:ind w:left="867"/>
        <w:jc w:val="center"/>
      </w:pPr>
      <w:r>
        <w:t xml:space="preserve">DOCUMENTO FIRMADO ELECTRÓNICAMENTE </w:t>
      </w:r>
    </w:p>
    <w:p w:rsidR="001524AE" w:rsidRDefault="000E7BBE">
      <w:pPr>
        <w:spacing w:after="0" w:line="259" w:lineRule="auto"/>
        <w:ind w:left="917" w:right="0" w:firstLine="0"/>
        <w:jc w:val="center"/>
      </w:pPr>
      <w:r>
        <w:rPr>
          <w:b/>
          <w:i/>
        </w:rPr>
        <w:t xml:space="preserve"> </w:t>
      </w:r>
    </w:p>
    <w:p w:rsidR="001524AE" w:rsidRDefault="000E7BBE">
      <w:pPr>
        <w:spacing w:after="0" w:line="259" w:lineRule="auto"/>
        <w:ind w:left="917" w:right="0" w:firstLine="0"/>
        <w:jc w:val="center"/>
      </w:pPr>
      <w:r>
        <w:rPr>
          <w:b/>
          <w:i/>
        </w:rPr>
        <w:t xml:space="preserve"> </w:t>
      </w:r>
    </w:p>
    <w:p w:rsidR="001524AE" w:rsidRDefault="000E7BBE">
      <w:pPr>
        <w:spacing w:after="0" w:line="259" w:lineRule="auto"/>
        <w:ind w:left="917" w:right="0" w:firstLine="0"/>
        <w:jc w:val="center"/>
      </w:pPr>
      <w:r>
        <w:rPr>
          <w:b/>
          <w:i/>
        </w:rPr>
        <w:t xml:space="preserve"> </w:t>
      </w:r>
    </w:p>
    <w:p w:rsidR="001524AE" w:rsidRDefault="000E7BBE">
      <w:pPr>
        <w:spacing w:after="0" w:line="259" w:lineRule="auto"/>
        <w:ind w:left="1102" w:right="600"/>
        <w:jc w:val="center"/>
      </w:pPr>
      <w:r>
        <w:rPr>
          <w:i/>
        </w:rPr>
        <w:t xml:space="preserve">Por el Ayuntamiento de Candelaria                                              Por ECOEMBES </w:t>
      </w:r>
    </w:p>
    <w:p w:rsidR="001524AE" w:rsidRDefault="000E7BBE">
      <w:pPr>
        <w:spacing w:after="0" w:line="259" w:lineRule="auto"/>
        <w:ind w:left="557" w:right="0" w:firstLine="0"/>
        <w:jc w:val="center"/>
      </w:pPr>
      <w:r>
        <w:rPr>
          <w:i/>
        </w:rPr>
        <w:t xml:space="preserve"> </w:t>
      </w:r>
    </w:p>
    <w:p w:rsidR="001524AE" w:rsidRDefault="000E7BBE">
      <w:pPr>
        <w:spacing w:after="0" w:line="259" w:lineRule="auto"/>
        <w:ind w:left="557" w:right="0" w:firstLine="0"/>
        <w:jc w:val="center"/>
      </w:pPr>
      <w:r>
        <w:rPr>
          <w:i/>
        </w:rPr>
        <w:t xml:space="preserve"> </w:t>
      </w:r>
    </w:p>
    <w:p w:rsidR="001524AE" w:rsidRDefault="000E7BBE">
      <w:pPr>
        <w:spacing w:after="17" w:line="259" w:lineRule="auto"/>
        <w:ind w:left="557" w:right="0" w:firstLine="0"/>
        <w:jc w:val="center"/>
      </w:pPr>
      <w:r>
        <w:rPr>
          <w:i/>
        </w:rPr>
        <w:t xml:space="preserve"> </w:t>
      </w:r>
    </w:p>
    <w:p w:rsidR="001524AE" w:rsidRDefault="000E7BBE">
      <w:pPr>
        <w:spacing w:after="0" w:line="259" w:lineRule="auto"/>
        <w:ind w:left="1102" w:right="596"/>
        <w:jc w:val="center"/>
      </w:pPr>
      <w:r>
        <w:rPr>
          <w:i/>
        </w:rPr>
        <w:t xml:space="preserve">Fdo.: Dña.  María Concepción Brito Núñez            Fdo.: D. Ángel Hervella Touchard” </w:t>
      </w:r>
    </w:p>
    <w:p w:rsidR="001524AE" w:rsidRDefault="000E7BBE">
      <w:pPr>
        <w:spacing w:after="0" w:line="259" w:lineRule="auto"/>
        <w:ind w:left="557" w:right="0" w:firstLine="0"/>
        <w:jc w:val="center"/>
      </w:pPr>
      <w:r>
        <w:rPr>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17" w:line="259" w:lineRule="auto"/>
        <w:ind w:left="567" w:right="0" w:firstLine="0"/>
        <w:jc w:val="left"/>
      </w:pPr>
      <w:r>
        <w:rPr>
          <w:i/>
        </w:rPr>
        <w:t xml:space="preserve"> </w:t>
      </w:r>
    </w:p>
    <w:p w:rsidR="001524AE" w:rsidRDefault="000E7BBE">
      <w:pPr>
        <w:spacing w:after="5" w:line="249" w:lineRule="auto"/>
        <w:ind w:left="867" w:right="358"/>
        <w:jc w:val="center"/>
      </w:pPr>
      <w:r>
        <w:rPr>
          <w:b/>
          <w:i/>
        </w:rPr>
        <w:t xml:space="preserve">“ANEXO I </w:t>
      </w:r>
    </w:p>
    <w:p w:rsidR="001524AE" w:rsidRDefault="000E7BBE">
      <w:pPr>
        <w:spacing w:after="0" w:line="259" w:lineRule="auto"/>
        <w:ind w:left="557" w:right="0" w:firstLine="0"/>
        <w:jc w:val="center"/>
      </w:pPr>
      <w:r>
        <w:rPr>
          <w:b/>
          <w:i/>
        </w:rPr>
        <w:t xml:space="preserve"> </w:t>
      </w:r>
    </w:p>
    <w:p w:rsidR="001524AE" w:rsidRDefault="000E7BBE">
      <w:pPr>
        <w:spacing w:after="0" w:line="259" w:lineRule="auto"/>
        <w:ind w:left="567" w:right="0" w:firstLine="0"/>
        <w:jc w:val="left"/>
      </w:pPr>
      <w:r>
        <w:rPr>
          <w:i/>
        </w:rPr>
        <w:t xml:space="preserve"> </w:t>
      </w:r>
    </w:p>
    <w:p w:rsidR="001524AE" w:rsidRDefault="000E7BBE">
      <w:pPr>
        <w:spacing w:after="0" w:line="259" w:lineRule="auto"/>
        <w:ind w:left="557" w:right="0" w:firstLine="0"/>
        <w:jc w:val="center"/>
      </w:pPr>
      <w:r>
        <w:rPr>
          <w:i/>
        </w:rPr>
        <w:t xml:space="preserve"> </w:t>
      </w:r>
    </w:p>
    <w:p w:rsidR="001524AE" w:rsidRDefault="000E7BBE">
      <w:pPr>
        <w:spacing w:after="119" w:line="259" w:lineRule="auto"/>
        <w:ind w:left="567" w:right="0" w:firstLine="0"/>
        <w:jc w:val="left"/>
      </w:pPr>
      <w:r>
        <w:rPr>
          <w:i/>
        </w:rPr>
        <w:t xml:space="preserve"> </w:t>
      </w:r>
    </w:p>
    <w:p w:rsidR="001524AE" w:rsidRDefault="000E7BBE">
      <w:pPr>
        <w:pStyle w:val="Ttulo2"/>
        <w:spacing w:after="0"/>
        <w:ind w:left="505"/>
        <w:jc w:val="center"/>
      </w:pPr>
      <w:r>
        <w:rPr>
          <w:b/>
          <w:i/>
        </w:rPr>
        <w:t>DOCUMENTO DE ENTREGA DE LOS CONTENEDORES A LA ENTIDAD</w:t>
      </w:r>
      <w:r>
        <w:rPr>
          <w:rFonts w:ascii="Times New Roman" w:eastAsia="Times New Roman" w:hAnsi="Times New Roman" w:cs="Times New Roman"/>
          <w:sz w:val="24"/>
          <w:u w:val="none"/>
        </w:rPr>
        <w:t xml:space="preserve"> </w:t>
      </w:r>
    </w:p>
    <w:p w:rsidR="001524AE" w:rsidRDefault="000E7BBE">
      <w:pPr>
        <w:spacing w:after="0" w:line="259" w:lineRule="auto"/>
        <w:ind w:left="557" w:right="0" w:firstLine="0"/>
        <w:jc w:val="center"/>
      </w:pPr>
      <w:r>
        <w:rPr>
          <w:i/>
        </w:rPr>
        <w:t xml:space="preserve"> </w:t>
      </w:r>
    </w:p>
    <w:p w:rsidR="001524AE" w:rsidRDefault="000E7BBE">
      <w:pPr>
        <w:spacing w:after="0" w:line="259" w:lineRule="auto"/>
        <w:ind w:left="557" w:right="0" w:firstLine="0"/>
        <w:jc w:val="center"/>
      </w:pPr>
      <w:r>
        <w:rPr>
          <w:i/>
        </w:rPr>
        <w:t xml:space="preserve"> </w:t>
      </w:r>
    </w:p>
    <w:p w:rsidR="001524AE" w:rsidRDefault="000E7BBE">
      <w:pPr>
        <w:spacing w:after="0" w:line="259" w:lineRule="auto"/>
        <w:ind w:left="557" w:right="0" w:firstLine="0"/>
        <w:jc w:val="center"/>
      </w:pPr>
      <w:r>
        <w:rPr>
          <w:i/>
        </w:rPr>
        <w:t xml:space="preserve"> </w:t>
      </w:r>
    </w:p>
    <w:p w:rsidR="001524AE" w:rsidRDefault="000E7BBE">
      <w:pPr>
        <w:spacing w:after="0" w:line="259" w:lineRule="auto"/>
        <w:ind w:left="557" w:right="0" w:firstLine="0"/>
        <w:jc w:val="center"/>
      </w:pPr>
      <w:r>
        <w:rPr>
          <w:i/>
        </w:rPr>
        <w:t xml:space="preserve"> </w:t>
      </w:r>
    </w:p>
    <w:p w:rsidR="001524AE" w:rsidRDefault="000E7BBE">
      <w:pPr>
        <w:spacing w:after="0" w:line="259" w:lineRule="auto"/>
        <w:ind w:left="557" w:right="0" w:firstLine="0"/>
        <w:jc w:val="center"/>
      </w:pPr>
      <w:r>
        <w:rPr>
          <w:i/>
        </w:rPr>
        <w:t xml:space="preserve"> </w:t>
      </w:r>
    </w:p>
    <w:p w:rsidR="001524AE" w:rsidRDefault="000E7BBE">
      <w:pPr>
        <w:spacing w:after="3" w:line="358" w:lineRule="auto"/>
        <w:ind w:left="1044" w:right="59"/>
      </w:pPr>
      <w:r>
        <w:rPr>
          <w:i/>
        </w:rPr>
        <w:t>Por medio del presente documento, el Ayuntamiento de Candelaria con CIF P3801100C confirma haber recibido con fecha ________________de Ecoembalajes España, S.A. _______ contenedores de carga superior para instalar en la vía pública para la recogida selecti</w:t>
      </w:r>
      <w:r>
        <w:rPr>
          <w:i/>
        </w:rPr>
        <w:t xml:space="preserve">va de envases ligeros y papel-cartón. Esta entrega tiene el carácter de transmisión de la propiedad de los citados contenedores por parte de Ecoembalajes España, S.A. a favor del Ayuntamiento de Candelaria. </w:t>
      </w:r>
    </w:p>
    <w:p w:rsidR="001524AE" w:rsidRDefault="000E7BBE">
      <w:pPr>
        <w:spacing w:after="105" w:line="259" w:lineRule="auto"/>
        <w:ind w:left="567" w:right="0" w:firstLine="0"/>
        <w:jc w:val="left"/>
      </w:pPr>
      <w:r>
        <w:rPr>
          <w:i/>
        </w:rPr>
        <w:t xml:space="preserve"> </w:t>
      </w:r>
    </w:p>
    <w:p w:rsidR="001524AE" w:rsidRDefault="000E7BBE">
      <w:pPr>
        <w:spacing w:after="150" w:line="248" w:lineRule="auto"/>
        <w:ind w:left="577" w:right="59"/>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80585" name="Group 8058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662" name="Rectangle 3662"/>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3663" name="Rectangle 3663"/>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3664" name="Rectangle 3664"/>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32 de 77 </w:t>
                              </w:r>
                            </w:p>
                          </w:txbxContent>
                        </wps:txbx>
                        <wps:bodyPr horzOverflow="overflow" vert="horz" lIns="0" tIns="0" rIns="0" bIns="0" rtlCol="0">
                          <a:noAutofit/>
                        </wps:bodyPr>
                      </wps:wsp>
                    </wpg:wgp>
                  </a:graphicData>
                </a:graphic>
              </wp:anchor>
            </w:drawing>
          </mc:Choice>
          <mc:Fallback xmlns:a="http://schemas.openxmlformats.org/drawingml/2006/main">
            <w:pict>
              <v:group id="Group 80585" style="width:18.7031pt;height:257.538pt;position:absolute;mso-position-horizontal-relative:page;mso-position-horizontal:absolute;margin-left:662.928pt;mso-position-vertical-relative:page;margin-top:515.382pt;" coordsize="2375,32707">
                <v:rect id="Rectangle 3662"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3663"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3664"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32 de 77 </w:t>
                        </w:r>
                      </w:p>
                    </w:txbxContent>
                  </v:textbox>
                </v:rect>
                <w10:wrap type="topAndBottom"/>
              </v:group>
            </w:pict>
          </mc:Fallback>
        </mc:AlternateContent>
      </w:r>
      <w:r>
        <w:rPr>
          <w:i/>
        </w:rPr>
        <w:t xml:space="preserve">La entrega de los contenedores se realiza en el ámbito del proyecto puesto en marcha entre el </w:t>
      </w:r>
    </w:p>
    <w:p w:rsidR="001524AE" w:rsidRDefault="000E7BBE">
      <w:pPr>
        <w:spacing w:after="6" w:line="229" w:lineRule="auto"/>
        <w:ind w:left="562" w:right="0"/>
        <w:jc w:val="left"/>
      </w:pPr>
      <w:r>
        <w:rPr>
          <w:i/>
        </w:rPr>
        <w:t>Ayuntamiento y ECOEMBES de acuerdo con la comunicación escrita del Ayuntamiento.”</w:t>
      </w:r>
      <w:r>
        <w:rPr>
          <w:rFonts w:ascii="Times New Roman" w:eastAsia="Times New Roman" w:hAnsi="Times New Roman" w:cs="Times New Roman"/>
          <w:sz w:val="24"/>
        </w:rPr>
        <w:t xml:space="preserve"> </w:t>
      </w:r>
      <w:r>
        <w:t xml:space="preserve">SEGUNDO. - Facultar a la Alcaldesa- Presidenta para la firma del Acuerdo y de la documentación precisa para la ejecución del mismo.  </w:t>
      </w:r>
      <w:r>
        <w:rPr>
          <w:rFonts w:ascii="Times New Roman" w:eastAsia="Times New Roman" w:hAnsi="Times New Roman" w:cs="Times New Roman"/>
          <w:sz w:val="24"/>
        </w:rPr>
        <w:t xml:space="preserve"> </w:t>
      </w:r>
    </w:p>
    <w:p w:rsidR="001524AE" w:rsidRDefault="000E7BBE">
      <w:pPr>
        <w:spacing w:after="0" w:line="259" w:lineRule="auto"/>
        <w:ind w:left="567" w:right="0" w:firstLine="0"/>
        <w:jc w:val="left"/>
      </w:pPr>
      <w:r>
        <w:t xml:space="preserve"> </w:t>
      </w:r>
    </w:p>
    <w:p w:rsidR="001524AE" w:rsidRDefault="000E7BBE">
      <w:pPr>
        <w:ind w:left="577" w:right="58"/>
      </w:pPr>
      <w:r>
        <w:t>TERCERO. - Dar traslado del acuerdo q</w:t>
      </w:r>
      <w:r>
        <w:t>ue se adopte a</w:t>
      </w:r>
      <w:r>
        <w:rPr>
          <w:b/>
        </w:rPr>
        <w:t xml:space="preserve"> </w:t>
      </w:r>
      <w:r>
        <w:t>Ecoembalajes España, S.A. (ECOEMBES</w:t>
      </w:r>
      <w:r>
        <w:rPr>
          <w:b/>
        </w:rPr>
        <w:t xml:space="preserve">) </w:t>
      </w:r>
      <w:r>
        <w:t>a los efectos oportunos.</w:t>
      </w:r>
      <w:r>
        <w:rPr>
          <w:rFonts w:ascii="Times New Roman" w:eastAsia="Times New Roman" w:hAnsi="Times New Roman" w:cs="Times New Roman"/>
          <w:sz w:val="24"/>
        </w:rPr>
        <w:t xml:space="preserve"> </w:t>
      </w:r>
    </w:p>
    <w:p w:rsidR="001524AE" w:rsidRDefault="000E7BBE">
      <w:pPr>
        <w:spacing w:after="0" w:line="259" w:lineRule="auto"/>
        <w:ind w:left="567" w:right="0" w:firstLine="0"/>
        <w:jc w:val="left"/>
      </w:pPr>
      <w:r>
        <w:rPr>
          <w:b/>
        </w:rPr>
        <w:t xml:space="preserve"> </w:t>
      </w:r>
    </w:p>
    <w:p w:rsidR="001524AE" w:rsidRDefault="000E7BBE">
      <w:pPr>
        <w:spacing w:after="0" w:line="259" w:lineRule="auto"/>
        <w:ind w:left="567" w:right="0" w:firstLine="0"/>
        <w:jc w:val="left"/>
      </w:pPr>
      <w:r>
        <w:rPr>
          <w:b/>
        </w:rP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81537" name="Group 8153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752" name="Rectangle 3752"/>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3753" name="Rectangle 3753"/>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3754" name="Rectangle 3754"/>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33 de 77 </w:t>
                              </w:r>
                            </w:p>
                          </w:txbxContent>
                        </wps:txbx>
                        <wps:bodyPr horzOverflow="overflow" vert="horz" lIns="0" tIns="0" rIns="0" bIns="0" rtlCol="0">
                          <a:noAutofit/>
                        </wps:bodyPr>
                      </wps:wsp>
                    </wpg:wgp>
                  </a:graphicData>
                </a:graphic>
              </wp:anchor>
            </w:drawing>
          </mc:Choice>
          <mc:Fallback xmlns:a="http://schemas.openxmlformats.org/drawingml/2006/main">
            <w:pict>
              <v:group id="Group 81537" style="width:18.7031pt;height:257.538pt;position:absolute;mso-position-horizontal-relative:page;mso-position-horizontal:absolute;margin-left:662.928pt;mso-position-vertical-relative:page;margin-top:515.382pt;" coordsize="2375,32707">
                <v:rect id="Rectangle 3752"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3753"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3754"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33 de 77 </w:t>
                        </w:r>
                      </w:p>
                    </w:txbxContent>
                  </v:textbox>
                </v:rect>
                <w10:wrap type="topAndBottom"/>
              </v:group>
            </w:pict>
          </mc:Fallback>
        </mc:AlternateContent>
      </w: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59" w:lineRule="auto"/>
        <w:ind w:left="567" w:right="0" w:firstLine="0"/>
        <w:jc w:val="left"/>
      </w:pPr>
      <w:r>
        <w:t xml:space="preserve"> </w:t>
      </w:r>
    </w:p>
    <w:p w:rsidR="001524AE" w:rsidRDefault="000E7BBE">
      <w:pPr>
        <w:spacing w:after="0" w:line="239" w:lineRule="auto"/>
        <w:ind w:left="562" w:right="61"/>
      </w:pPr>
      <w:r>
        <w:rPr>
          <w:b/>
          <w:sz w:val="24"/>
        </w:rPr>
        <w:t xml:space="preserve">3.- </w:t>
      </w:r>
      <w:r>
        <w:rPr>
          <w:b/>
          <w:sz w:val="24"/>
        </w:rPr>
        <w:t>Expediente 1738/2023. Expediente 1738/2023. Aprobar el texto del Convenio específico de colaboración para la formación en centros de trabajo entre el Ayuntamiento de Candelaria y el centro de formación ESCUELA SUPERIOR DE ESTUDIOS TÉCNICOS DE CANARIAS S.L.</w:t>
      </w:r>
      <w:r>
        <w:rPr>
          <w:b/>
          <w:sz w:val="24"/>
        </w:rPr>
        <w:t xml:space="preserve"> (ESETEC).</w:t>
      </w:r>
      <w:r>
        <w:rPr>
          <w:rFonts w:ascii="Times New Roman" w:eastAsia="Times New Roman" w:hAnsi="Times New Roman" w:cs="Times New Roman"/>
          <w:sz w:val="24"/>
        </w:rPr>
        <w:t xml:space="preserve"> </w:t>
      </w:r>
    </w:p>
    <w:p w:rsidR="001524AE" w:rsidRDefault="000E7BBE">
      <w:pPr>
        <w:spacing w:after="0" w:line="259" w:lineRule="auto"/>
        <w:ind w:left="567" w:right="0" w:firstLine="0"/>
        <w:jc w:val="left"/>
      </w:pPr>
      <w:r>
        <w:rPr>
          <w:b/>
        </w:rPr>
        <w:t xml:space="preserve"> </w:t>
      </w:r>
    </w:p>
    <w:p w:rsidR="001524AE" w:rsidRDefault="000E7BBE">
      <w:pPr>
        <w:spacing w:after="0" w:line="259" w:lineRule="auto"/>
        <w:ind w:left="567" w:right="0" w:firstLine="0"/>
        <w:jc w:val="left"/>
      </w:pPr>
      <w:r>
        <w:rPr>
          <w:b/>
        </w:rPr>
        <w:t xml:space="preserve"> </w:t>
      </w:r>
    </w:p>
    <w:p w:rsidR="001524AE" w:rsidRDefault="000E7BBE">
      <w:pPr>
        <w:spacing w:after="13" w:line="248" w:lineRule="auto"/>
        <w:ind w:left="574" w:right="0"/>
      </w:pPr>
      <w:r>
        <w:rPr>
          <w:b/>
        </w:rPr>
        <w:t xml:space="preserve">Consta en el expediente propuesta de la Alcaldesa-Presidenta, de fecha 16 de febrero de 2023, cuyo tenor literal es el siguiente: </w:t>
      </w:r>
    </w:p>
    <w:p w:rsidR="001524AE" w:rsidRDefault="000E7BBE">
      <w:pPr>
        <w:spacing w:after="0" w:line="259" w:lineRule="auto"/>
        <w:ind w:left="567" w:right="0" w:firstLine="0"/>
        <w:jc w:val="left"/>
      </w:pPr>
      <w:r>
        <w:rPr>
          <w:b/>
        </w:rPr>
        <w:t xml:space="preserve"> </w:t>
      </w:r>
    </w:p>
    <w:p w:rsidR="001524AE" w:rsidRDefault="000E7BBE">
      <w:pPr>
        <w:spacing w:after="0" w:line="259" w:lineRule="auto"/>
        <w:ind w:left="567" w:right="0" w:firstLine="0"/>
        <w:jc w:val="left"/>
      </w:pPr>
      <w:r>
        <w:rPr>
          <w:b/>
        </w:rPr>
        <w:t xml:space="preserve"> </w:t>
      </w:r>
    </w:p>
    <w:p w:rsidR="001524AE" w:rsidRDefault="000E7BBE">
      <w:pPr>
        <w:spacing w:after="0" w:line="259" w:lineRule="auto"/>
        <w:ind w:left="567" w:right="0" w:firstLine="0"/>
        <w:jc w:val="left"/>
      </w:pPr>
      <w:r>
        <w:rPr>
          <w:b/>
        </w:rPr>
        <w:t xml:space="preserve"> </w:t>
      </w:r>
    </w:p>
    <w:p w:rsidR="001524AE" w:rsidRDefault="000E7BBE">
      <w:pPr>
        <w:ind w:left="-386" w:right="58"/>
      </w:pPr>
      <w:r>
        <w:t xml:space="preserve">                 “</w:t>
      </w:r>
      <w:r>
        <w:t xml:space="preserve">A la vista del borrador del Convenio específico de colaboración para la formación profesional en </w:t>
      </w:r>
    </w:p>
    <w:p w:rsidR="001524AE" w:rsidRDefault="000E7BBE">
      <w:pPr>
        <w:spacing w:after="226"/>
        <w:ind w:left="577" w:right="58"/>
      </w:pPr>
      <w:r>
        <w:t xml:space="preserve">centros de trabajo entre el Ayuntamiento de Candelaria y el centro de formación ESCUELA SUPERIOR DE ESTUDIOS TÉCNICOS DE CANARIAS S.L. (ESETEC) </w:t>
      </w:r>
    </w:p>
    <w:p w:rsidR="001524AE" w:rsidRDefault="000E7BBE">
      <w:pPr>
        <w:spacing w:after="229"/>
        <w:ind w:left="572" w:right="58"/>
      </w:pPr>
      <w:r>
        <w:t xml:space="preserve">Considerando </w:t>
      </w:r>
      <w:r>
        <w:t xml:space="preserve">lo establecido en el artículo 86 de la Ley 39/2015, de 1 de octubre, del Procedimiento Administrativo Común de las Administraciones Públicas. </w:t>
      </w:r>
    </w:p>
    <w:p w:rsidR="001524AE" w:rsidRDefault="000E7BBE">
      <w:pPr>
        <w:spacing w:after="224"/>
        <w:ind w:left="572" w:right="58"/>
      </w:pPr>
      <w:r>
        <w:t xml:space="preserve">Se propone por parte de esta Alcaldía a la Junta de Gobierno Local la adopción del siguiente acuerdo: </w:t>
      </w:r>
    </w:p>
    <w:p w:rsidR="001524AE" w:rsidRDefault="000E7BBE">
      <w:pPr>
        <w:spacing w:after="698"/>
        <w:ind w:left="572" w:right="58"/>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1125" name="Group 8112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856" name="Rectangle 3856"/>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Cód. Va</w:t>
                              </w:r>
                              <w:r>
                                <w:rPr>
                                  <w:sz w:val="12"/>
                                </w:rPr>
                                <w:t xml:space="preserve">lidación: 6GR9SLMECYF3LJE7HWDQH9F2X </w:t>
                              </w:r>
                            </w:p>
                          </w:txbxContent>
                        </wps:txbx>
                        <wps:bodyPr horzOverflow="overflow" vert="horz" lIns="0" tIns="0" rIns="0" bIns="0" rtlCol="0">
                          <a:noAutofit/>
                        </wps:bodyPr>
                      </wps:wsp>
                      <wps:wsp>
                        <wps:cNvPr id="3857" name="Rectangle 3857"/>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3858" name="Rectangle 3858"/>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34 de 77 </w:t>
                              </w:r>
                            </w:p>
                          </w:txbxContent>
                        </wps:txbx>
                        <wps:bodyPr horzOverflow="overflow" vert="horz" lIns="0" tIns="0" rIns="0" bIns="0" rtlCol="0">
                          <a:noAutofit/>
                        </wps:bodyPr>
                      </wps:wsp>
                    </wpg:wgp>
                  </a:graphicData>
                </a:graphic>
              </wp:anchor>
            </w:drawing>
          </mc:Choice>
          <mc:Fallback xmlns:a="http://schemas.openxmlformats.org/drawingml/2006/main">
            <w:pict>
              <v:group id="Group 81125" style="width:18.7031pt;height:257.538pt;position:absolute;mso-position-horizontal-relative:page;mso-position-horizontal:absolute;margin-left:662.928pt;mso-position-vertical-relative:page;margin-top:515.382pt;" coordsize="2375,32707">
                <v:rect id="Rectangle 3856"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385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385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34 de 77 </w:t>
                        </w:r>
                      </w:p>
                    </w:txbxContent>
                  </v:textbox>
                </v:rect>
                <w10:wrap type="square"/>
              </v:group>
            </w:pict>
          </mc:Fallback>
        </mc:AlternateContent>
      </w:r>
      <w:r>
        <w:rPr>
          <w:b/>
        </w:rPr>
        <w:t>Primero</w:t>
      </w:r>
      <w:r>
        <w:t>: Aprobar el texto del Convenio específico de colaboración para la formación en centros de trabajo entre el Ayuntamiento de Candelaria y el centro de formación ESCUELA SUPERIOR DE ESTUDIOS TÉCNICOS DE CANARIAS S.L. (ESETEC)</w:t>
      </w:r>
      <w:r>
        <w:rPr>
          <w:b/>
        </w:rPr>
        <w:t xml:space="preserve"> </w:t>
      </w:r>
      <w:r>
        <w:t>con efectos desde el día de su f</w:t>
      </w:r>
      <w:r>
        <w:t>irma:</w:t>
      </w:r>
      <w:r>
        <w:rPr>
          <w:rFonts w:ascii="Times New Roman" w:eastAsia="Times New Roman" w:hAnsi="Times New Roman" w:cs="Times New Roman"/>
          <w:sz w:val="24"/>
        </w:rPr>
        <w:t xml:space="preserve"> </w:t>
      </w:r>
    </w:p>
    <w:p w:rsidR="001524AE" w:rsidRDefault="000E7BBE">
      <w:pPr>
        <w:ind w:left="1282" w:right="58"/>
      </w:pPr>
      <w:r>
        <w:t>“CONVENIO ESPECÍFICO DE COLABORACIÓN ENTRE EL CENTRO DE FORMACIÓN ESCUELA SUPERIOR DE ESTUDIOS TECNICOS DE CANARIAS SL (ESETEC) Y LA EMPRESA AYUNTAMIENTO DE CANDELARIA PARA LA REALIZACIÓN DE PRÁCTICAS PROFESIONALES NO LABORALES DE ALUMNOS/AS PARTICI</w:t>
      </w:r>
      <w:r>
        <w:t xml:space="preserve">PANTES EN LOS CERTIFICADOS DE PROFESIONALIDAD DE LA PROGRAMACIÓN DE FORMACIÓN DE </w:t>
      </w:r>
    </w:p>
    <w:p w:rsidR="001524AE" w:rsidRDefault="000E7BBE">
      <w:pPr>
        <w:spacing w:after="6" w:line="229" w:lineRule="auto"/>
        <w:ind w:left="1285" w:right="2119"/>
        <w:jc w:val="left"/>
      </w:pPr>
      <w:r>
        <w:t xml:space="preserve">OFERTA DIRIGIDA PRIORITARIAMENTE A DESEMPLEADOS 2022 En Santa Cruz de Tenerife, a 14 de febrero de 2023 REUNIDOS De una parte: </w:t>
      </w:r>
    </w:p>
    <w:p w:rsidR="001524AE" w:rsidRDefault="000E7BBE">
      <w:pPr>
        <w:spacing w:after="0" w:line="259" w:lineRule="auto"/>
        <w:ind w:left="1275" w:right="0" w:firstLine="0"/>
        <w:jc w:val="left"/>
      </w:pPr>
      <w:r>
        <w:t xml:space="preserve"> </w:t>
      </w:r>
    </w:p>
    <w:p w:rsidR="001524AE" w:rsidRDefault="000E7BBE">
      <w:pPr>
        <w:ind w:left="1282" w:right="58"/>
      </w:pPr>
      <w:r>
        <w:t>D José Manuel Martín Fernández con NIF nº ***7154**, en nombre y representación del centro de formación ESCUELA SUPERIOR DE ESTUDIOS TECNICOS DE CANARIAS SL (ESETEC), con CIF/NIF nº B38760138, y domicilio social en C/ Panamá, 3, Edf. Luna, 1ª planta, derec</w:t>
      </w:r>
      <w:r>
        <w:t xml:space="preserve">ha, 38009 SANTA CRUZ DE TENERIFE. </w:t>
      </w:r>
    </w:p>
    <w:p w:rsidR="001524AE" w:rsidRDefault="000E7BBE">
      <w:pPr>
        <w:spacing w:after="0" w:line="259" w:lineRule="auto"/>
        <w:ind w:left="1275" w:right="0" w:firstLine="0"/>
        <w:jc w:val="left"/>
      </w:pPr>
      <w:r>
        <w:t xml:space="preserve"> </w:t>
      </w:r>
    </w:p>
    <w:p w:rsidR="001524AE" w:rsidRDefault="000E7BBE">
      <w:pPr>
        <w:ind w:left="1282" w:right="58"/>
      </w:pPr>
      <w:r>
        <w:t xml:space="preserve">Y de otra: </w:t>
      </w:r>
    </w:p>
    <w:p w:rsidR="001524AE" w:rsidRDefault="000E7BBE">
      <w:pPr>
        <w:spacing w:after="0" w:line="259" w:lineRule="auto"/>
        <w:ind w:left="1275" w:right="0" w:firstLine="0"/>
        <w:jc w:val="left"/>
      </w:pPr>
      <w:r>
        <w:t xml:space="preserve"> </w:t>
      </w:r>
    </w:p>
    <w:p w:rsidR="001524AE" w:rsidRDefault="000E7BBE">
      <w:pPr>
        <w:ind w:left="1282" w:right="58"/>
      </w:pPr>
      <w:r>
        <w:t xml:space="preserve">D María Concepción Brito Núñez, con DNI nº ***1734**, en nombre y representación de la empresa Ayuntamiento de Candelaria </w:t>
      </w:r>
    </w:p>
    <w:p w:rsidR="001524AE" w:rsidRDefault="000E7BBE">
      <w:pPr>
        <w:spacing w:after="0" w:line="259" w:lineRule="auto"/>
        <w:ind w:left="1275" w:right="0" w:firstLine="0"/>
        <w:jc w:val="left"/>
      </w:pPr>
      <w:r>
        <w:t xml:space="preserve"> </w:t>
      </w:r>
    </w:p>
    <w:p w:rsidR="001524AE" w:rsidRDefault="000E7BBE">
      <w:pPr>
        <w:spacing w:after="0" w:line="259" w:lineRule="auto"/>
        <w:ind w:left="1275" w:right="0" w:firstLine="0"/>
        <w:jc w:val="left"/>
      </w:pPr>
      <w:r>
        <w:t xml:space="preserve"> </w:t>
      </w:r>
    </w:p>
    <w:p w:rsidR="001524AE" w:rsidRDefault="000E7BBE">
      <w:pPr>
        <w:spacing w:after="0" w:line="259" w:lineRule="auto"/>
        <w:ind w:left="1275" w:right="0" w:firstLine="0"/>
        <w:jc w:val="left"/>
      </w:pPr>
      <w:r>
        <w:t xml:space="preserve"> </w:t>
      </w:r>
    </w:p>
    <w:p w:rsidR="001524AE" w:rsidRDefault="000E7BBE">
      <w:pPr>
        <w:spacing w:after="0" w:line="259" w:lineRule="auto"/>
        <w:ind w:left="1275" w:right="0" w:firstLine="0"/>
        <w:jc w:val="left"/>
      </w:pPr>
      <w:r>
        <w:t xml:space="preserve"> </w:t>
      </w:r>
    </w:p>
    <w:p w:rsidR="001524AE" w:rsidRDefault="000E7BBE">
      <w:pPr>
        <w:spacing w:after="0" w:line="259" w:lineRule="auto"/>
        <w:ind w:left="1275" w:right="0" w:firstLine="0"/>
        <w:jc w:val="left"/>
      </w:pPr>
      <w:r>
        <w:t xml:space="preserve"> </w:t>
      </w:r>
    </w:p>
    <w:p w:rsidR="001524AE" w:rsidRDefault="000E7BBE">
      <w:pPr>
        <w:spacing w:after="0" w:line="259" w:lineRule="auto"/>
        <w:ind w:left="1219" w:right="0"/>
        <w:jc w:val="center"/>
      </w:pPr>
      <w:r>
        <w:t xml:space="preserve">EXPONEN </w:t>
      </w:r>
    </w:p>
    <w:p w:rsidR="001524AE" w:rsidRDefault="000E7BBE">
      <w:pPr>
        <w:spacing w:after="0" w:line="259" w:lineRule="auto"/>
        <w:ind w:left="1275" w:right="0" w:firstLine="0"/>
        <w:jc w:val="left"/>
      </w:pPr>
      <w:r>
        <w:t xml:space="preserve"> </w:t>
      </w:r>
    </w:p>
    <w:p w:rsidR="001524AE" w:rsidRDefault="000E7BBE">
      <w:pPr>
        <w:ind w:left="1282" w:right="58"/>
      </w:pPr>
      <w:r>
        <w:t>PRIMERO. - Que se reconocen recíprocamente capacidad y legiti</w:t>
      </w:r>
      <w:r>
        <w:t xml:space="preserve">mación para la negociación y firma del presente convenio. </w:t>
      </w:r>
    </w:p>
    <w:p w:rsidR="001524AE" w:rsidRDefault="000E7BBE">
      <w:pPr>
        <w:spacing w:after="0" w:line="259" w:lineRule="auto"/>
        <w:ind w:left="1275" w:right="0" w:firstLine="0"/>
        <w:jc w:val="left"/>
      </w:pPr>
      <w:r>
        <w:t xml:space="preserve"> </w:t>
      </w:r>
    </w:p>
    <w:p w:rsidR="001524AE" w:rsidRDefault="000E7BBE">
      <w:pPr>
        <w:ind w:left="1282" w:right="58"/>
      </w:pPr>
      <w:r>
        <w:t>SEGUNDO. - Que el objeto del presente convenio es facilitar a los alumnos/as del módulo de formación práctica en centros de trabajo de Certificado de Profesionalidad, código SSCE0212 y denominaci</w:t>
      </w:r>
      <w:r>
        <w:t xml:space="preserve">ón Promoción para la igualdad efectiva de mujeres y hombres (990/2013 BOE Nº 32 6/02/2014) impartido en el Expediente nº </w:t>
      </w:r>
    </w:p>
    <w:p w:rsidR="001524AE" w:rsidRDefault="000E7BBE">
      <w:pPr>
        <w:ind w:left="1282" w:right="58"/>
      </w:pPr>
      <w:r>
        <w:t xml:space="preserve">22-38500062 de la Acción Formativa MP056_FCT de promoción para la igualdad efectiva de mujeres y hombres, del Subsistema de Formación </w:t>
      </w:r>
      <w:r>
        <w:t xml:space="preserve">Profesional para el Empleo, impartido en el Aula 1,la realización de prácticas Profesionales en la empresa AYUNTAMIENTO DE CANDELARIA. </w:t>
      </w:r>
    </w:p>
    <w:p w:rsidR="001524AE" w:rsidRDefault="000E7BBE">
      <w:pPr>
        <w:spacing w:after="0" w:line="259" w:lineRule="auto"/>
        <w:ind w:left="1275" w:right="0" w:firstLine="0"/>
        <w:jc w:val="left"/>
      </w:pPr>
      <w:r>
        <w:t xml:space="preserve"> </w:t>
      </w:r>
    </w:p>
    <w:p w:rsidR="001524AE" w:rsidRDefault="000E7BBE">
      <w:pPr>
        <w:spacing w:after="0" w:line="259" w:lineRule="auto"/>
        <w:ind w:left="1219" w:right="4"/>
        <w:jc w:val="center"/>
      </w:pPr>
      <w:r>
        <w:t xml:space="preserve">ACUERDAN </w:t>
      </w:r>
    </w:p>
    <w:p w:rsidR="001524AE" w:rsidRDefault="000E7BBE">
      <w:pPr>
        <w:spacing w:after="0" w:line="259" w:lineRule="auto"/>
        <w:ind w:left="1275" w:right="0" w:firstLine="0"/>
        <w:jc w:val="left"/>
      </w:pPr>
      <w:r>
        <w:t xml:space="preserve"> </w:t>
      </w:r>
    </w:p>
    <w:p w:rsidR="001524AE" w:rsidRDefault="000E7BBE">
      <w:pPr>
        <w:ind w:left="1282" w:right="58"/>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1855" name="Group 8185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999" name="Rectangle 3999"/>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4000" name="Rectangle 4000"/>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4001" name="Rectangle 4001"/>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35 de 77 </w:t>
                              </w:r>
                            </w:p>
                          </w:txbxContent>
                        </wps:txbx>
                        <wps:bodyPr horzOverflow="overflow" vert="horz" lIns="0" tIns="0" rIns="0" bIns="0" rtlCol="0">
                          <a:noAutofit/>
                        </wps:bodyPr>
                      </wps:wsp>
                    </wpg:wgp>
                  </a:graphicData>
                </a:graphic>
              </wp:anchor>
            </w:drawing>
          </mc:Choice>
          <mc:Fallback xmlns:a="http://schemas.openxmlformats.org/drawingml/2006/main">
            <w:pict>
              <v:group id="Group 81855" style="width:18.7031pt;height:257.538pt;position:absolute;mso-position-horizontal-relative:page;mso-position-horizontal:absolute;margin-left:662.928pt;mso-position-vertical-relative:page;margin-top:515.382pt;" coordsize="2375,32707">
                <v:rect id="Rectangle 3999"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400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400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35 de 77 </w:t>
                        </w:r>
                      </w:p>
                    </w:txbxContent>
                  </v:textbox>
                </v:rect>
                <w10:wrap type="square"/>
              </v:group>
            </w:pict>
          </mc:Fallback>
        </mc:AlternateContent>
      </w:r>
      <w:r>
        <w:t xml:space="preserve">Suscribir el presente convenio de colaboración para la realización del módulo de formación práctica en centros de trabajo, de conformidad con lo establecido en la </w:t>
      </w:r>
      <w:r>
        <w:t>Ley 30/2015 por el que se regula el subsistema de FPE en el ámbito laboral, el Real Decreto 395/2007, de 23 de marzo (BOE 11-4-2007), que regula el Subsistema de Formación Profesional para el Empleo, la Orden TAS/718/2008, de 7 de marzo (BOE nº 67 de 18-03</w:t>
      </w:r>
      <w:r>
        <w:t>-2008), el RD 34/2008 de 18 de enero, que regula los Certificados de Profesionalidad, el Real Decreto, correspondiente a esta acción formativa y la Resolución de 10 de Septiembre de 2021, de la Presidenta del SCE, (EXTRACTO BOC Nº 194 de 21/09/2021), así c</w:t>
      </w:r>
      <w:r>
        <w:t xml:space="preserve">omo las cláusulas que establece este Convenio y todas aquellas normas que sean de aplicación y que ambas partes conocen y acatan. </w:t>
      </w:r>
    </w:p>
    <w:p w:rsidR="001524AE" w:rsidRDefault="000E7BBE">
      <w:pPr>
        <w:spacing w:after="0" w:line="259" w:lineRule="auto"/>
        <w:ind w:left="1275" w:right="0" w:firstLine="0"/>
        <w:jc w:val="left"/>
      </w:pPr>
      <w:r>
        <w:t xml:space="preserve"> </w:t>
      </w:r>
    </w:p>
    <w:p w:rsidR="001524AE" w:rsidRDefault="000E7BBE">
      <w:pPr>
        <w:ind w:left="1282" w:right="58"/>
      </w:pPr>
      <w:r>
        <w:t xml:space="preserve">Por todo ello se firma el presente Convenio con las siguientes: </w:t>
      </w:r>
    </w:p>
    <w:p w:rsidR="001524AE" w:rsidRDefault="000E7BBE">
      <w:pPr>
        <w:spacing w:after="0" w:line="259" w:lineRule="auto"/>
        <w:ind w:left="1275" w:right="0" w:firstLine="0"/>
        <w:jc w:val="left"/>
      </w:pPr>
      <w:r>
        <w:t xml:space="preserve"> </w:t>
      </w:r>
    </w:p>
    <w:p w:rsidR="001524AE" w:rsidRDefault="000E7BBE">
      <w:pPr>
        <w:spacing w:after="0" w:line="259" w:lineRule="auto"/>
        <w:ind w:left="1275" w:right="0" w:firstLine="0"/>
        <w:jc w:val="left"/>
      </w:pPr>
      <w:r>
        <w:t xml:space="preserve"> </w:t>
      </w:r>
    </w:p>
    <w:p w:rsidR="001524AE" w:rsidRDefault="000E7BBE">
      <w:pPr>
        <w:spacing w:after="0" w:line="259" w:lineRule="auto"/>
        <w:ind w:left="1219" w:right="7"/>
        <w:jc w:val="center"/>
      </w:pPr>
      <w:r>
        <w:t xml:space="preserve">CLAUSULAS </w:t>
      </w:r>
    </w:p>
    <w:p w:rsidR="001524AE" w:rsidRDefault="000E7BBE">
      <w:pPr>
        <w:spacing w:after="0" w:line="259" w:lineRule="auto"/>
        <w:ind w:left="1275" w:right="0" w:firstLine="0"/>
        <w:jc w:val="left"/>
      </w:pPr>
      <w:r>
        <w:t xml:space="preserve"> </w:t>
      </w:r>
    </w:p>
    <w:p w:rsidR="001524AE" w:rsidRDefault="000E7BBE">
      <w:pPr>
        <w:ind w:left="1282" w:right="58"/>
      </w:pPr>
      <w:r>
        <w:t xml:space="preserve">PRIMERA.- Objeto. </w:t>
      </w:r>
    </w:p>
    <w:p w:rsidR="001524AE" w:rsidRDefault="000E7BBE">
      <w:pPr>
        <w:spacing w:after="0" w:line="259" w:lineRule="auto"/>
        <w:ind w:left="1275" w:right="0" w:firstLine="0"/>
        <w:jc w:val="left"/>
      </w:pPr>
      <w:r>
        <w:t xml:space="preserve"> </w:t>
      </w:r>
    </w:p>
    <w:p w:rsidR="001524AE" w:rsidRDefault="000E7BBE">
      <w:pPr>
        <w:ind w:left="1282" w:right="58"/>
      </w:pPr>
      <w:r>
        <w:t>El objetivo del pres</w:t>
      </w:r>
      <w:r>
        <w:t>ente convenio es facilitar a los alumnos/as del módulo de formación práctica en centros de trabajo de los certificados de profesionalidad que figuran en el cuadro adjunto, del Subsistema de Formación para el Empleo, impartidos en el centro de formación que</w:t>
      </w:r>
      <w:r>
        <w:t xml:space="preserve"> suscribe el presente convenio, la realización de prácticas profesionales no laborales en la empresa suscriptora. </w:t>
      </w:r>
    </w:p>
    <w:p w:rsidR="001524AE" w:rsidRDefault="000E7BBE">
      <w:pPr>
        <w:spacing w:after="0" w:line="259" w:lineRule="auto"/>
        <w:ind w:left="1275" w:right="0" w:firstLine="0"/>
        <w:jc w:val="left"/>
      </w:pPr>
      <w:r>
        <w:t xml:space="preserve"> </w:t>
      </w:r>
    </w:p>
    <w:p w:rsidR="001524AE" w:rsidRDefault="000E7BBE">
      <w:pPr>
        <w:ind w:left="1282" w:right="58"/>
      </w:pPr>
      <w:r>
        <w:t xml:space="preserve">Nº Expediente Nº AAFF y </w:t>
      </w:r>
    </w:p>
    <w:p w:rsidR="001524AE" w:rsidRDefault="000E7BBE">
      <w:pPr>
        <w:tabs>
          <w:tab w:val="center" w:pos="2162"/>
          <w:tab w:val="center" w:pos="4287"/>
          <w:tab w:val="center" w:pos="6441"/>
        </w:tabs>
        <w:ind w:left="0" w:right="0" w:firstLine="0"/>
        <w:jc w:val="left"/>
      </w:pPr>
      <w:r>
        <w:rPr>
          <w:rFonts w:ascii="Calibri" w:eastAsia="Calibri" w:hAnsi="Calibri" w:cs="Calibri"/>
        </w:rPr>
        <w:tab/>
      </w:r>
      <w:r>
        <w:t xml:space="preserve">Grupo Código CP </w:t>
      </w:r>
      <w:r>
        <w:tab/>
        <w:t xml:space="preserve">Denominación CP </w:t>
      </w:r>
      <w:r>
        <w:tab/>
        <w:t xml:space="preserve">Horas de prácticas </w:t>
      </w:r>
    </w:p>
    <w:p w:rsidR="001524AE" w:rsidRDefault="000E7BBE">
      <w:pPr>
        <w:ind w:left="1282" w:right="58"/>
      </w:pPr>
      <w:r>
        <w:t xml:space="preserve">22-38500062 MP056 SSCE0212 </w:t>
      </w:r>
      <w:r>
        <w:t xml:space="preserve">Promoción para la igualdad efectiva de mujeres y hombres (990/2013 BOE Nº 32 </w:t>
      </w:r>
    </w:p>
    <w:p w:rsidR="001524AE" w:rsidRDefault="000E7BBE">
      <w:pPr>
        <w:tabs>
          <w:tab w:val="center" w:pos="1801"/>
          <w:tab w:val="center" w:pos="2875"/>
        </w:tabs>
        <w:ind w:left="0" w:right="0" w:firstLine="0"/>
        <w:jc w:val="left"/>
      </w:pPr>
      <w:r>
        <w:rPr>
          <w:rFonts w:ascii="Calibri" w:eastAsia="Calibri" w:hAnsi="Calibri" w:cs="Calibri"/>
        </w:rPr>
        <w:tab/>
      </w:r>
      <w:r>
        <w:t xml:space="preserve">6/02/2014) </w:t>
      </w:r>
      <w:r>
        <w:tab/>
        <w:t xml:space="preserve">120 </w:t>
      </w:r>
    </w:p>
    <w:p w:rsidR="001524AE" w:rsidRDefault="000E7BBE">
      <w:pPr>
        <w:spacing w:after="0" w:line="259" w:lineRule="auto"/>
        <w:ind w:left="1275" w:right="0" w:firstLine="0"/>
        <w:jc w:val="left"/>
      </w:pPr>
      <w:r>
        <w:t xml:space="preserve"> </w:t>
      </w:r>
    </w:p>
    <w:p w:rsidR="001524AE" w:rsidRDefault="000E7BBE">
      <w:pPr>
        <w:ind w:left="1282" w:right="58"/>
      </w:pPr>
      <w:r>
        <w:t xml:space="preserve">SEGUNDA.- Relación entre el alumno/a en prácticas y la empresa. </w:t>
      </w:r>
    </w:p>
    <w:p w:rsidR="001524AE" w:rsidRDefault="000E7BBE">
      <w:pPr>
        <w:spacing w:after="0" w:line="259" w:lineRule="auto"/>
        <w:ind w:left="1275" w:right="0" w:firstLine="0"/>
        <w:jc w:val="left"/>
      </w:pPr>
      <w:r>
        <w:t xml:space="preserve"> </w:t>
      </w:r>
    </w:p>
    <w:p w:rsidR="001524AE" w:rsidRDefault="000E7BBE">
      <w:pPr>
        <w:ind w:left="1282" w:right="58"/>
      </w:pPr>
      <w:r>
        <w:t xml:space="preserve">La relación entre alumno/a y la empresa en la que realiza las prácticas profesionales, que </w:t>
      </w:r>
      <w:r>
        <w:t xml:space="preserve">en ningún caso será de carácter laboral, se efectuará dentro del marco previsto por el RD 395/2007 y su normativa de desarrollo, sin perjuicio de cualquier otra que fuera de aplicación. </w:t>
      </w:r>
    </w:p>
    <w:p w:rsidR="001524AE" w:rsidRDefault="000E7BBE">
      <w:pPr>
        <w:spacing w:after="0" w:line="259" w:lineRule="auto"/>
        <w:ind w:left="1275" w:right="0" w:firstLine="0"/>
        <w:jc w:val="left"/>
      </w:pPr>
      <w:r>
        <w:t xml:space="preserve"> </w:t>
      </w:r>
    </w:p>
    <w:p w:rsidR="001524AE" w:rsidRDefault="000E7BBE">
      <w:pPr>
        <w:ind w:left="1282" w:right="58"/>
      </w:pPr>
      <w:r>
        <w:t>La empresa no podrá cubrir ni siquiera con carácter interino, ningú</w:t>
      </w:r>
      <w:r>
        <w:t>n puesto de trabajo con un alumno/a en prácticas, salvo que se establezca al efecto una relación laboral retribuida. En este caso, se considerarán extinguidas las prácticas con respecto a este alumno/a, debiendo la empresa comunicar este hecho al Centro de</w:t>
      </w:r>
      <w:r>
        <w:t xml:space="preserve"> formación para formalizar su baja. </w:t>
      </w:r>
    </w:p>
    <w:p w:rsidR="001524AE" w:rsidRDefault="000E7BBE">
      <w:pPr>
        <w:spacing w:after="0" w:line="259" w:lineRule="auto"/>
        <w:ind w:left="1275" w:right="0" w:firstLine="0"/>
        <w:jc w:val="left"/>
      </w:pPr>
      <w:r>
        <w:t xml:space="preserve"> </w:t>
      </w:r>
    </w:p>
    <w:p w:rsidR="001524AE" w:rsidRDefault="000E7BBE">
      <w:pPr>
        <w:ind w:left="1282" w:right="58"/>
      </w:pPr>
      <w:r>
        <w:t xml:space="preserve">TERCERA.- Inicio de las prácticas y póliza de accidentes. </w:t>
      </w:r>
    </w:p>
    <w:p w:rsidR="001524AE" w:rsidRDefault="000E7BBE">
      <w:pPr>
        <w:spacing w:after="0" w:line="259" w:lineRule="auto"/>
        <w:ind w:left="1275" w:right="0" w:firstLine="0"/>
        <w:jc w:val="left"/>
      </w:pPr>
      <w:r>
        <w:t xml:space="preserve">  </w:t>
      </w:r>
    </w:p>
    <w:p w:rsidR="001524AE" w:rsidRDefault="000E7BBE">
      <w:pPr>
        <w:ind w:left="1282" w:right="58"/>
      </w:pPr>
      <w:r>
        <w:t>Las prácticas se iniciarán en la fecha que se comunique en el documento establecido al efecto. Con carácter previo, el centro de formación y la empresa pre</w:t>
      </w:r>
      <w:r>
        <w:t xml:space="preserve">sentarán la siguiente documentación al Servicio Canario de Empleo: </w:t>
      </w:r>
    </w:p>
    <w:p w:rsidR="001524AE" w:rsidRDefault="000E7BBE">
      <w:pPr>
        <w:spacing w:after="0" w:line="259" w:lineRule="auto"/>
        <w:ind w:left="1275" w:right="0" w:firstLine="0"/>
        <w:jc w:val="left"/>
      </w:pPr>
      <w:r>
        <w:t xml:space="preserve"> </w:t>
      </w:r>
    </w:p>
    <w:p w:rsidR="001524AE" w:rsidRDefault="000E7BBE">
      <w:pPr>
        <w:ind w:left="1282" w:right="58"/>
      </w:pPr>
      <w:r>
        <w:t xml:space="preserve">Original del presente Convenio, rubricada en todas las páginas. </w:t>
      </w:r>
    </w:p>
    <w:p w:rsidR="001524AE" w:rsidRDefault="000E7BBE">
      <w:pPr>
        <w:ind w:left="1282" w:right="58"/>
      </w:pPr>
      <w:r>
        <w:t xml:space="preserve">Declaración sobre las condiciones de idoneidad de las empresas para acoger alumnos en prácticas. Fotocopia del CIF de la </w:t>
      </w:r>
      <w:r>
        <w:t xml:space="preserve">empresa. Fotocopia del Representante de la empresa. </w:t>
      </w:r>
    </w:p>
    <w:p w:rsidR="001524AE" w:rsidRDefault="000E7BBE">
      <w:pPr>
        <w:ind w:left="1282" w:right="58"/>
      </w:pPr>
      <w:r>
        <w:t xml:space="preserve">Declaración responsable de que la empresa está debidamente constituida y de quien actúa en nombre de la empresa tenga poder bastante para representarla. Relación de alumnos iniciales. </w:t>
      </w:r>
    </w:p>
    <w:p w:rsidR="001524AE" w:rsidRDefault="000E7BBE">
      <w:pPr>
        <w:ind w:left="1282" w:right="58"/>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3510" name="Group 8351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117" name="Rectangle 4117"/>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4118" name="Rectangle 4118"/>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4119" name="Rectangle 4119"/>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36 de 77 </w:t>
                              </w:r>
                            </w:p>
                          </w:txbxContent>
                        </wps:txbx>
                        <wps:bodyPr horzOverflow="overflow" vert="horz" lIns="0" tIns="0" rIns="0" bIns="0" rtlCol="0">
                          <a:noAutofit/>
                        </wps:bodyPr>
                      </wps:wsp>
                    </wpg:wgp>
                  </a:graphicData>
                </a:graphic>
              </wp:anchor>
            </w:drawing>
          </mc:Choice>
          <mc:Fallback xmlns:a="http://schemas.openxmlformats.org/drawingml/2006/main">
            <w:pict>
              <v:group id="Group 83510" style="width:18.7031pt;height:257.538pt;position:absolute;mso-position-horizontal-relative:page;mso-position-horizontal:absolute;margin-left:662.928pt;mso-position-vertical-relative:page;margin-top:515.382pt;" coordsize="2375,32707">
                <v:rect id="Rectangle 4117"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411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411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36 de 77 </w:t>
                        </w:r>
                      </w:p>
                    </w:txbxContent>
                  </v:textbox>
                </v:rect>
                <w10:wrap type="square"/>
              </v:group>
            </w:pict>
          </mc:Fallback>
        </mc:AlternateContent>
      </w:r>
      <w:r>
        <w:t xml:space="preserve">Comunicación de inicio de prácticas no laborales. </w:t>
      </w:r>
    </w:p>
    <w:p w:rsidR="001524AE" w:rsidRDefault="000E7BBE">
      <w:pPr>
        <w:ind w:left="1282" w:right="58"/>
      </w:pPr>
      <w:r>
        <w:t>Programa fo</w:t>
      </w:r>
      <w:r>
        <w:t xml:space="preserve">rmativo del módulo de prácticas en que incluirá criterios de evaluación, observables y medibles. Fotocopia del Seguro de Accidentes de los alumnos/as que realicen las prácticas. </w:t>
      </w:r>
    </w:p>
    <w:p w:rsidR="001524AE" w:rsidRDefault="000E7BBE">
      <w:pPr>
        <w:spacing w:after="0" w:line="259" w:lineRule="auto"/>
        <w:ind w:left="1275" w:right="0" w:firstLine="0"/>
        <w:jc w:val="left"/>
      </w:pPr>
      <w:r>
        <w:t xml:space="preserve">  </w:t>
      </w:r>
    </w:p>
    <w:p w:rsidR="001524AE" w:rsidRDefault="000E7BBE">
      <w:pPr>
        <w:ind w:left="1282" w:right="58"/>
      </w:pPr>
      <w:r>
        <w:t>Autorización del padre o tutor de cada alumno/a, en el supuesto de que est</w:t>
      </w:r>
      <w:r>
        <w:t xml:space="preserve">os sean menores de 18 años. </w:t>
      </w:r>
    </w:p>
    <w:p w:rsidR="001524AE" w:rsidRDefault="000E7BBE">
      <w:pPr>
        <w:ind w:left="1282" w:right="58"/>
      </w:pPr>
      <w:r>
        <w:t>Comunicación de los tutores/as designados por la empresa y del tutor/a del módulo de formación práctica designada por el centro de formación Documento de comunicación al comité de empresa o representantes legales de los trabaja</w:t>
      </w:r>
      <w:r>
        <w:t xml:space="preserve">dores sobre la realización de las prácticas en la empresa. </w:t>
      </w:r>
    </w:p>
    <w:p w:rsidR="001524AE" w:rsidRDefault="000E7BBE">
      <w:pPr>
        <w:ind w:left="1282" w:right="58"/>
      </w:pPr>
      <w:r>
        <w:t>El centro de formación formalizará, antes del inicio de las prácticas, una póliza de accidentes de los alumno/as, facilitando copia de la misma a la empresa, que deberá tener contratadas las sigui</w:t>
      </w:r>
      <w:r>
        <w:t xml:space="preserve">entes coberturas: </w:t>
      </w:r>
    </w:p>
    <w:p w:rsidR="001524AE" w:rsidRDefault="000E7BBE">
      <w:pPr>
        <w:spacing w:after="0" w:line="259" w:lineRule="auto"/>
        <w:ind w:left="1275" w:right="0" w:firstLine="0"/>
        <w:jc w:val="left"/>
      </w:pPr>
      <w:r>
        <w:t xml:space="preserve"> </w:t>
      </w:r>
    </w:p>
    <w:p w:rsidR="001524AE" w:rsidRDefault="000E7BBE">
      <w:pPr>
        <w:ind w:left="1282" w:right="58"/>
      </w:pPr>
      <w:r>
        <w:t>Fallecimiento por accidente: importe asegurado de veintidós mil euros (22.000 Euros). Invalidez absoluta y permanente por accidente: importe asegurado de cuarenta y tres mil euros (43.000 Euros). Invalidez permanente parcial por accide</w:t>
      </w:r>
      <w:r>
        <w:t xml:space="preserve">nte: importe que corresponda según baremo. </w:t>
      </w:r>
    </w:p>
    <w:p w:rsidR="001524AE" w:rsidRDefault="000E7BBE">
      <w:pPr>
        <w:ind w:left="1282" w:right="58"/>
      </w:pPr>
      <w:r>
        <w:t xml:space="preserve">Asistencia ilimitada sanitaria por accidente, más el riesgo "in itinere". </w:t>
      </w:r>
    </w:p>
    <w:p w:rsidR="001524AE" w:rsidRDefault="000E7BBE">
      <w:pPr>
        <w:spacing w:after="0" w:line="259" w:lineRule="auto"/>
        <w:ind w:left="1275" w:right="0" w:firstLine="0"/>
        <w:jc w:val="left"/>
      </w:pPr>
      <w:r>
        <w:t xml:space="preserve"> </w:t>
      </w:r>
    </w:p>
    <w:p w:rsidR="001524AE" w:rsidRDefault="000E7BBE">
      <w:pPr>
        <w:ind w:left="1282" w:right="58"/>
      </w:pPr>
      <w:r>
        <w:t>En todo caso, el alumno/a quedará exento de la responsabilidad civil por daños frente a terceros producidos durante la realización de p</w:t>
      </w:r>
      <w:r>
        <w:t xml:space="preserve">rácticas en empresas, siendo responsable el centro de formación, para lo que podrá concertar una póliza. </w:t>
      </w:r>
    </w:p>
    <w:p w:rsidR="001524AE" w:rsidRDefault="000E7BBE">
      <w:pPr>
        <w:spacing w:after="0" w:line="259" w:lineRule="auto"/>
        <w:ind w:left="1275" w:right="0" w:firstLine="0"/>
        <w:jc w:val="left"/>
      </w:pPr>
      <w:r>
        <w:t xml:space="preserve"> </w:t>
      </w:r>
    </w:p>
    <w:p w:rsidR="001524AE" w:rsidRDefault="000E7BBE">
      <w:pPr>
        <w:ind w:left="1282" w:right="58"/>
      </w:pPr>
      <w:r>
        <w:t xml:space="preserve">CUARTA.- Contenido del módulo de prácticas. </w:t>
      </w:r>
    </w:p>
    <w:p w:rsidR="001524AE" w:rsidRDefault="000E7BBE">
      <w:pPr>
        <w:spacing w:after="0" w:line="259" w:lineRule="auto"/>
        <w:ind w:left="1275" w:right="0" w:firstLine="0"/>
        <w:jc w:val="left"/>
      </w:pPr>
      <w:r>
        <w:t xml:space="preserve"> </w:t>
      </w:r>
    </w:p>
    <w:p w:rsidR="001524AE" w:rsidRDefault="000E7BBE">
      <w:pPr>
        <w:ind w:left="1282" w:right="58"/>
      </w:pPr>
      <w:r>
        <w:t>Con el fin de garantizar que las actividades a desarrollar por los alumnos/as en las prácticas profes</w:t>
      </w:r>
      <w:r>
        <w:t xml:space="preserve">ionales se ajusten al certificado realizado, se tendrá en cuenta el contenido de las mismas establecido en el correspondiente Real Decreto que regule dicho certificado; sin perjuicio de que dichas actividades puedan ser supervisadas por parte del Servicio </w:t>
      </w:r>
      <w:r>
        <w:t xml:space="preserve">Canario de Empleo a través del personal que tenga asignado para esta tarea. </w:t>
      </w:r>
    </w:p>
    <w:p w:rsidR="001524AE" w:rsidRDefault="000E7BBE">
      <w:pPr>
        <w:spacing w:after="0" w:line="259" w:lineRule="auto"/>
        <w:ind w:left="1275" w:right="0" w:firstLine="0"/>
        <w:jc w:val="left"/>
      </w:pPr>
      <w:r>
        <w:t xml:space="preserve"> </w:t>
      </w:r>
    </w:p>
    <w:p w:rsidR="001524AE" w:rsidRDefault="000E7BBE">
      <w:pPr>
        <w:ind w:left="1282" w:right="58"/>
      </w:pPr>
      <w:r>
        <w:t xml:space="preserve">El centro de formación y la empresa elaborarán conjuntamente el programa formativo de acuerdo con lo que establezca cada certificado de profesionalidad. Dicho programa formativo, que se adjuntará al convenio, incluirá criterios de evaluación observables y </w:t>
      </w:r>
      <w:r>
        <w:t xml:space="preserve">medibles, debiendo constar los departamentos de trabajo por los que rotará el alumno/a y las tareas a desarrollar, con sus horas correspondientes, así como el seguimiento y evaluación de los alumnos/as y su evaluación final de acuerdo con los criterios de </w:t>
      </w:r>
      <w:r>
        <w:t xml:space="preserve">evaluación del mencionado módulo de prácticas. </w:t>
      </w:r>
    </w:p>
    <w:p w:rsidR="001524AE" w:rsidRDefault="000E7BBE">
      <w:pPr>
        <w:spacing w:after="0" w:line="259" w:lineRule="auto"/>
        <w:ind w:left="1275" w:right="0" w:firstLine="0"/>
        <w:jc w:val="left"/>
      </w:pPr>
      <w:r>
        <w:t xml:space="preserve"> </w:t>
      </w:r>
    </w:p>
    <w:p w:rsidR="001524AE" w:rsidRDefault="000E7BBE">
      <w:pPr>
        <w:ind w:left="1282" w:right="58"/>
      </w:pPr>
      <w:r>
        <w:t xml:space="preserve">QUINTA.- Desarrollo de las prácticas. </w:t>
      </w:r>
    </w:p>
    <w:p w:rsidR="001524AE" w:rsidRDefault="000E7BBE">
      <w:pPr>
        <w:spacing w:after="0" w:line="259" w:lineRule="auto"/>
        <w:ind w:left="1275" w:right="0" w:firstLine="0"/>
        <w:jc w:val="left"/>
      </w:pPr>
      <w:r>
        <w:t xml:space="preserve"> </w:t>
      </w:r>
    </w:p>
    <w:p w:rsidR="001524AE" w:rsidRDefault="000E7BBE">
      <w:pPr>
        <w:ind w:left="1282" w:right="58"/>
      </w:pPr>
      <w:r>
        <w:t xml:space="preserve">El módulo de formación práctica se desarrollará en los centros de trabajo que tengan actividad suficiente para acoger alumnos/as en prácticas, siempre que dispongan de espacio y mobiliario necesario para el desarrollo de las mismas. </w:t>
      </w:r>
    </w:p>
    <w:p w:rsidR="001524AE" w:rsidRDefault="000E7BBE">
      <w:pPr>
        <w:spacing w:after="0" w:line="259" w:lineRule="auto"/>
        <w:ind w:left="1275" w:right="0" w:firstLine="0"/>
        <w:jc w:val="left"/>
      </w:pPr>
      <w:r>
        <w:t xml:space="preserve"> </w:t>
      </w:r>
    </w:p>
    <w:p w:rsidR="001524AE" w:rsidRDefault="000E7BBE">
      <w:pPr>
        <w:tabs>
          <w:tab w:val="center" w:pos="2461"/>
          <w:tab w:val="center" w:pos="4726"/>
        </w:tabs>
        <w:ind w:left="0" w:right="0" w:firstLine="0"/>
        <w:jc w:val="left"/>
      </w:pPr>
      <w:r>
        <w:rPr>
          <w:rFonts w:ascii="Calibri" w:eastAsia="Calibri" w:hAnsi="Calibri" w:cs="Calibri"/>
        </w:rPr>
        <w:tab/>
      </w:r>
      <w:r>
        <w:t xml:space="preserve">CENTRO DE TRABAJO </w:t>
      </w:r>
      <w:r>
        <w:tab/>
      </w:r>
      <w:r>
        <w:t xml:space="preserve">DIRECCIÓN </w:t>
      </w:r>
    </w:p>
    <w:p w:rsidR="001524AE" w:rsidRDefault="000E7BBE">
      <w:pPr>
        <w:ind w:left="1282" w:right="58"/>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3308" name="Group 8330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225" name="Rectangle 4225"/>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4226" name="Rectangle 4226"/>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4227" name="Rectangle 4227"/>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37 de 77 </w:t>
                              </w:r>
                            </w:p>
                          </w:txbxContent>
                        </wps:txbx>
                        <wps:bodyPr horzOverflow="overflow" vert="horz" lIns="0" tIns="0" rIns="0" bIns="0" rtlCol="0">
                          <a:noAutofit/>
                        </wps:bodyPr>
                      </wps:wsp>
                    </wpg:wgp>
                  </a:graphicData>
                </a:graphic>
              </wp:anchor>
            </w:drawing>
          </mc:Choice>
          <mc:Fallback xmlns:a="http://schemas.openxmlformats.org/drawingml/2006/main">
            <w:pict>
              <v:group id="Group 83308" style="width:18.7031pt;height:257.538pt;position:absolute;mso-position-horizontal-relative:page;mso-position-horizontal:absolute;margin-left:662.928pt;mso-position-vertical-relative:page;margin-top:515.382pt;" coordsize="2375,32707">
                <v:rect id="Rectangle 4225"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4226"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4227"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37 de 77 </w:t>
                        </w:r>
                      </w:p>
                    </w:txbxContent>
                  </v:textbox>
                </v:rect>
                <w10:wrap type="square"/>
              </v:group>
            </w:pict>
          </mc:Fallback>
        </mc:AlternateContent>
      </w:r>
      <w:r>
        <w:t xml:space="preserve">Ayuntamiento de Candelaria </w:t>
      </w:r>
    </w:p>
    <w:p w:rsidR="001524AE" w:rsidRDefault="000E7BBE">
      <w:pPr>
        <w:ind w:left="1282" w:right="58"/>
      </w:pPr>
      <w:r>
        <w:t>Avenida Constitución</w:t>
      </w:r>
      <w:r>
        <w:t xml:space="preserve">, 7, 38530 </w:t>
      </w:r>
    </w:p>
    <w:p w:rsidR="001524AE" w:rsidRDefault="000E7BBE">
      <w:pPr>
        <w:spacing w:after="0" w:line="259" w:lineRule="auto"/>
        <w:ind w:left="1275" w:right="0" w:firstLine="0"/>
        <w:jc w:val="left"/>
      </w:pPr>
      <w:r>
        <w:t xml:space="preserve"> </w:t>
      </w:r>
    </w:p>
    <w:p w:rsidR="001524AE" w:rsidRDefault="000E7BBE">
      <w:pPr>
        <w:ind w:left="1282" w:right="58"/>
      </w:pPr>
      <w:r>
        <w:t>Con carácter general, las prácticas no superarán las 40 horas semanales. El número de horas diarias de las prácticas no podrá ser superior a 8, ni inferior a 4, salvo cuando exista simultaneidad con el curso, en cuyo caso sí podrá ser inferio</w:t>
      </w:r>
      <w:r>
        <w:t xml:space="preserve">r a 4 horas, sin que la suma total de horas del curso y horas de prácticas supere las 8 horas diarias. </w:t>
      </w:r>
    </w:p>
    <w:p w:rsidR="001524AE" w:rsidRDefault="000E7BBE">
      <w:pPr>
        <w:spacing w:after="0" w:line="259" w:lineRule="auto"/>
        <w:ind w:left="1275" w:right="0" w:firstLine="0"/>
        <w:jc w:val="left"/>
      </w:pPr>
      <w:r>
        <w:t xml:space="preserve"> </w:t>
      </w:r>
    </w:p>
    <w:p w:rsidR="001524AE" w:rsidRDefault="000E7BBE">
      <w:pPr>
        <w:ind w:left="1282" w:right="58"/>
      </w:pPr>
      <w:r>
        <w:t>En el desarrollo de las prácticas, se tendrá en cuenta el horario de los centros de trabajo. El horario fijado deberá estar comprendido entre las 8:00 y las 22:00 horas, salvo para aquellos certificados que por su naturaleza impidan que se desarrollen dent</w:t>
      </w:r>
      <w:r>
        <w:t xml:space="preserve">ro de este horario, en cuyo caso se acordará con el centro de formación, aportando al SCE informe motivado que se refleje en el programa formativo de las prácticas. </w:t>
      </w:r>
    </w:p>
    <w:p w:rsidR="001524AE" w:rsidRDefault="000E7BBE">
      <w:pPr>
        <w:spacing w:after="0" w:line="259" w:lineRule="auto"/>
        <w:ind w:left="1275" w:right="0" w:firstLine="0"/>
        <w:jc w:val="left"/>
      </w:pPr>
      <w:r>
        <w:t xml:space="preserve"> </w:t>
      </w:r>
    </w:p>
    <w:p w:rsidR="001524AE" w:rsidRDefault="000E7BBE">
      <w:pPr>
        <w:ind w:left="1282" w:right="58"/>
      </w:pPr>
      <w:r>
        <w:t>SEXTA.- Sistema de tutoría para el seguimiento y evaluación de la realización de las prá</w:t>
      </w:r>
      <w:r>
        <w:t xml:space="preserve">cticas. </w:t>
      </w:r>
    </w:p>
    <w:p w:rsidR="001524AE" w:rsidRDefault="000E7BBE">
      <w:pPr>
        <w:spacing w:after="0" w:line="259" w:lineRule="auto"/>
        <w:ind w:left="1275" w:right="0" w:firstLine="0"/>
        <w:jc w:val="left"/>
      </w:pPr>
      <w:r>
        <w:t xml:space="preserve"> </w:t>
      </w:r>
    </w:p>
    <w:p w:rsidR="001524AE" w:rsidRDefault="000E7BBE">
      <w:pPr>
        <w:ind w:left="1282" w:right="58"/>
      </w:pPr>
      <w:r>
        <w:t xml:space="preserve">En el seguimiento y valoración de las prácticas realizadas, de acuerdo con la programación establecida, intervendrá, de una parte personal del centro de formación y, de otra, personal de la empresa donde se realizan las prácticas. </w:t>
      </w:r>
    </w:p>
    <w:p w:rsidR="001524AE" w:rsidRDefault="000E7BBE">
      <w:pPr>
        <w:spacing w:after="0" w:line="259" w:lineRule="auto"/>
        <w:ind w:left="1275" w:right="0" w:firstLine="0"/>
        <w:jc w:val="left"/>
      </w:pPr>
      <w:r>
        <w:t xml:space="preserve"> </w:t>
      </w:r>
    </w:p>
    <w:p w:rsidR="001524AE" w:rsidRDefault="000E7BBE">
      <w:pPr>
        <w:ind w:left="1282" w:right="58"/>
      </w:pPr>
      <w:r>
        <w:t xml:space="preserve">El tutor/a </w:t>
      </w:r>
      <w:r>
        <w:t xml:space="preserve">del centro de formación realizará funciones de seguimiento y de evaluación de las prácticas formativas. Específicamente se encargará de: </w:t>
      </w:r>
    </w:p>
    <w:p w:rsidR="001524AE" w:rsidRDefault="000E7BBE">
      <w:pPr>
        <w:spacing w:after="0" w:line="259" w:lineRule="auto"/>
        <w:ind w:left="1275" w:right="0" w:firstLine="0"/>
        <w:jc w:val="left"/>
      </w:pPr>
      <w:r>
        <w:t xml:space="preserve"> </w:t>
      </w:r>
    </w:p>
    <w:p w:rsidR="001524AE" w:rsidRDefault="000E7BBE">
      <w:pPr>
        <w:ind w:left="1282" w:right="58"/>
      </w:pPr>
      <w:r>
        <w:t>Comprobar la existencia de conexión entre la formación recibida en el aula y las prácticas profesionales realizadas,</w:t>
      </w:r>
      <w:r>
        <w:t xml:space="preserve"> de acuerdo con el programa formativo de actividades pactado en el presente convenio. </w:t>
      </w:r>
    </w:p>
    <w:p w:rsidR="001524AE" w:rsidRDefault="000E7BBE">
      <w:pPr>
        <w:ind w:left="1282" w:right="58"/>
      </w:pPr>
      <w:r>
        <w:t xml:space="preserve">Hacer controles periódicos de la realización de las prácticas para el seguimiento de las mismas. </w:t>
      </w:r>
    </w:p>
    <w:p w:rsidR="001524AE" w:rsidRDefault="000E7BBE">
      <w:pPr>
        <w:ind w:left="1282" w:right="58"/>
      </w:pPr>
      <w:r>
        <w:t>Visitar las instalaciones de las empresas, en el caso de que lo conside</w:t>
      </w:r>
      <w:r>
        <w:t xml:space="preserve">ren conveniente, y comprobar la idoneidad de éstas para el desarrollo de las prácticas de los certificados solicitados. </w:t>
      </w:r>
    </w:p>
    <w:p w:rsidR="001524AE" w:rsidRDefault="000E7BBE">
      <w:pPr>
        <w:spacing w:after="0" w:line="259" w:lineRule="auto"/>
        <w:ind w:left="1275" w:right="0" w:firstLine="0"/>
        <w:jc w:val="left"/>
      </w:pPr>
      <w:r>
        <w:t xml:space="preserve"> </w:t>
      </w:r>
    </w:p>
    <w:p w:rsidR="001524AE" w:rsidRDefault="000E7BBE">
      <w:pPr>
        <w:ind w:left="1282" w:right="58"/>
      </w:pPr>
      <w:r>
        <w:t>La empresa donde se desarrollen las prácticas designará un tutor/a que desempeñe una actividad igual o afín a la especialidad en la q</w:t>
      </w:r>
      <w:r>
        <w:t xml:space="preserve">ue haya sido formado el alumno/a que tendrá las siguientes funciones: </w:t>
      </w:r>
    </w:p>
    <w:p w:rsidR="001524AE" w:rsidRDefault="000E7BBE">
      <w:pPr>
        <w:spacing w:after="0" w:line="259" w:lineRule="auto"/>
        <w:ind w:left="1275" w:right="0" w:firstLine="0"/>
        <w:jc w:val="left"/>
      </w:pPr>
      <w:r>
        <w:t xml:space="preserve"> </w:t>
      </w:r>
    </w:p>
    <w:p w:rsidR="001524AE" w:rsidRDefault="000E7BBE">
      <w:pPr>
        <w:ind w:left="1282" w:right="58"/>
      </w:pPr>
      <w:r>
        <w:t xml:space="preserve">Integrar al alumno/a en la empresa. </w:t>
      </w:r>
    </w:p>
    <w:p w:rsidR="001524AE" w:rsidRDefault="000E7BBE">
      <w:pPr>
        <w:ind w:left="1282" w:right="58"/>
      </w:pPr>
      <w:r>
        <w:t xml:space="preserve">Dirigir y orientar las actividades que realice el alumno/a. Realizar el seguimiento y evaluación del alumno/a. </w:t>
      </w:r>
    </w:p>
    <w:p w:rsidR="001524AE" w:rsidRDefault="000E7BBE">
      <w:pPr>
        <w:spacing w:after="0" w:line="259" w:lineRule="auto"/>
        <w:ind w:left="1275" w:right="0" w:firstLine="0"/>
        <w:jc w:val="left"/>
      </w:pPr>
      <w:r>
        <w:t xml:space="preserve"> </w:t>
      </w:r>
    </w:p>
    <w:p w:rsidR="001524AE" w:rsidRDefault="000E7BBE">
      <w:pPr>
        <w:ind w:left="1282" w:right="58"/>
      </w:pPr>
      <w:r>
        <w:t>En cualquier momento del desarro</w:t>
      </w:r>
      <w:r>
        <w:t xml:space="preserve">llo de las prácticas, el SCE podrá visitar las instalaciones de la empresa para supervisar las condiciones de realización de las prácticas que figuran en el presente convenio y verificar el cumplimiento de los requisitos establecidos para ello. </w:t>
      </w:r>
    </w:p>
    <w:p w:rsidR="001524AE" w:rsidRDefault="000E7BBE">
      <w:pPr>
        <w:spacing w:after="0" w:line="259" w:lineRule="auto"/>
        <w:ind w:left="1275" w:right="0" w:firstLine="0"/>
        <w:jc w:val="left"/>
      </w:pPr>
      <w:r>
        <w:t xml:space="preserve"> </w:t>
      </w:r>
    </w:p>
    <w:p w:rsidR="001524AE" w:rsidRDefault="000E7BBE">
      <w:pPr>
        <w:ind w:left="1282" w:right="58"/>
      </w:pPr>
      <w:r>
        <w:t>SÉPTIMA.</w:t>
      </w:r>
      <w:r>
        <w:t xml:space="preserve">- Baja e incidencias del alumno/a en prácticas. </w:t>
      </w:r>
    </w:p>
    <w:p w:rsidR="001524AE" w:rsidRDefault="000E7BBE">
      <w:pPr>
        <w:spacing w:after="0" w:line="259" w:lineRule="auto"/>
        <w:ind w:left="1275" w:right="0" w:firstLine="0"/>
        <w:jc w:val="left"/>
      </w:pPr>
      <w:r>
        <w:t xml:space="preserve"> </w:t>
      </w:r>
    </w:p>
    <w:p w:rsidR="001524AE" w:rsidRDefault="000E7BBE">
      <w:pPr>
        <w:ind w:left="1282" w:right="58"/>
      </w:pP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2994" name="Group 8299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339" name="Rectangle 4339"/>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4340" name="Rectangle 4340"/>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4341" name="Rectangle 4341"/>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38 de 77 </w:t>
                              </w:r>
                            </w:p>
                          </w:txbxContent>
                        </wps:txbx>
                        <wps:bodyPr horzOverflow="overflow" vert="horz" lIns="0" tIns="0" rIns="0" bIns="0" rtlCol="0">
                          <a:noAutofit/>
                        </wps:bodyPr>
                      </wps:wsp>
                    </wpg:wgp>
                  </a:graphicData>
                </a:graphic>
              </wp:anchor>
            </w:drawing>
          </mc:Choice>
          <mc:Fallback xmlns:a="http://schemas.openxmlformats.org/drawingml/2006/main">
            <w:pict>
              <v:group id="Group 82994" style="width:18.7031pt;height:257.538pt;position:absolute;mso-position-horizontal-relative:page;mso-position-horizontal:absolute;margin-left:662.928pt;mso-position-vertical-relative:page;margin-top:515.382pt;" coordsize="2375,32707">
                <v:rect id="Rectangle 4339"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434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434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38 de 77 </w:t>
                        </w:r>
                      </w:p>
                    </w:txbxContent>
                  </v:textbox>
                </v:rect>
                <w10:wrap type="square"/>
              </v:group>
            </w:pict>
          </mc:Fallback>
        </mc:AlternateContent>
      </w:r>
      <w:r>
        <w:t xml:space="preserve">La empresa, previa comunicación al centro de formación, podrá excluir de la participación en las prácticas a aquellos alumnos/as que: </w:t>
      </w:r>
    </w:p>
    <w:p w:rsidR="001524AE" w:rsidRDefault="000E7BBE">
      <w:pPr>
        <w:spacing w:after="0" w:line="259" w:lineRule="auto"/>
        <w:ind w:left="1275" w:right="0" w:firstLine="0"/>
        <w:jc w:val="left"/>
      </w:pPr>
      <w:r>
        <w:t xml:space="preserve"> </w:t>
      </w:r>
    </w:p>
    <w:p w:rsidR="001524AE" w:rsidRDefault="000E7BBE">
      <w:pPr>
        <w:numPr>
          <w:ilvl w:val="0"/>
          <w:numId w:val="22"/>
        </w:numPr>
        <w:ind w:right="58" w:hanging="708"/>
      </w:pPr>
      <w:r>
        <w:t xml:space="preserve">Incurran en más de tres faltas de asistencia no justificadas en un mes. </w:t>
      </w:r>
    </w:p>
    <w:p w:rsidR="001524AE" w:rsidRDefault="000E7BBE">
      <w:pPr>
        <w:numPr>
          <w:ilvl w:val="0"/>
          <w:numId w:val="22"/>
        </w:numPr>
        <w:ind w:right="58" w:hanging="708"/>
      </w:pPr>
      <w:r>
        <w:t xml:space="preserve">Incurran en faltas de puntualidad, incorrecto </w:t>
      </w:r>
      <w:r>
        <w:t xml:space="preserve">comportamiento, o falta de aprovechamiento, a criterio del responsable del seguimiento de las mismas, previa audiencia al interesado/a. </w:t>
      </w:r>
    </w:p>
    <w:p w:rsidR="001524AE" w:rsidRDefault="000E7BBE">
      <w:pPr>
        <w:numPr>
          <w:ilvl w:val="0"/>
          <w:numId w:val="22"/>
        </w:numPr>
        <w:ind w:right="58" w:hanging="708"/>
      </w:pPr>
      <w:r>
        <w:t xml:space="preserve">Lo soliciten motivadamente. </w:t>
      </w:r>
    </w:p>
    <w:p w:rsidR="001524AE" w:rsidRDefault="000E7BBE">
      <w:pPr>
        <w:spacing w:after="0" w:line="259" w:lineRule="auto"/>
        <w:ind w:left="1275" w:right="0" w:firstLine="0"/>
        <w:jc w:val="left"/>
      </w:pPr>
      <w:r>
        <w:t xml:space="preserve"> </w:t>
      </w:r>
    </w:p>
    <w:p w:rsidR="001524AE" w:rsidRDefault="000E7BBE">
      <w:pPr>
        <w:ind w:left="1282" w:right="58"/>
      </w:pPr>
      <w:r>
        <w:t>En todos los citados casos, así como cuando se produzcan variaciones en las fechas de ej</w:t>
      </w:r>
      <w:r>
        <w:t xml:space="preserve">ecución de las prácticas, horario, suspensión etc., la empresa está obligada a comunicar de forma inmediata al centro de formación esta circunstancia. </w:t>
      </w:r>
    </w:p>
    <w:p w:rsidR="001524AE" w:rsidRDefault="000E7BBE">
      <w:pPr>
        <w:spacing w:after="0" w:line="259" w:lineRule="auto"/>
        <w:ind w:left="1275" w:right="0" w:firstLine="0"/>
        <w:jc w:val="left"/>
      </w:pPr>
      <w:r>
        <w:t xml:space="preserve"> </w:t>
      </w:r>
    </w:p>
    <w:p w:rsidR="001524AE" w:rsidRDefault="000E7BBE">
      <w:pPr>
        <w:ind w:left="1282" w:right="58"/>
      </w:pPr>
      <w:r>
        <w:t xml:space="preserve">OCTAVA.- Derechos y obligaciones. </w:t>
      </w:r>
    </w:p>
    <w:p w:rsidR="001524AE" w:rsidRDefault="000E7BBE">
      <w:pPr>
        <w:spacing w:after="0" w:line="259" w:lineRule="auto"/>
        <w:ind w:left="1275" w:right="0" w:firstLine="0"/>
        <w:jc w:val="left"/>
      </w:pPr>
      <w:r>
        <w:t xml:space="preserve"> </w:t>
      </w:r>
    </w:p>
    <w:p w:rsidR="001524AE" w:rsidRDefault="000E7BBE">
      <w:pPr>
        <w:ind w:left="1282" w:right="58"/>
      </w:pPr>
      <w:r>
        <w:t>La empresa deberá comunicar a los representantes legales de los t</w:t>
      </w:r>
      <w:r>
        <w:t xml:space="preserve">rabajadores/as los convenios de prácticas que se suscriban. </w:t>
      </w:r>
    </w:p>
    <w:p w:rsidR="001524AE" w:rsidRDefault="000E7BBE">
      <w:pPr>
        <w:ind w:left="1282" w:right="58"/>
      </w:pPr>
      <w:r>
        <w:t xml:space="preserve">El centro de formación y la empresa elaborarán conjuntamente el seguimiento y evaluación final de los alumnos/as de acuerdo con los criterios de evaluación del mencionado módulo de prácticas. </w:t>
      </w:r>
    </w:p>
    <w:p w:rsidR="001524AE" w:rsidRDefault="000E7BBE">
      <w:pPr>
        <w:ind w:left="1282" w:right="58"/>
      </w:pPr>
      <w:r>
        <w:t>El</w:t>
      </w:r>
      <w:r>
        <w:t xml:space="preserve"> centro de formación deberá presentar al SCE dentro de los 30 días siguientes a la finalización de las prácticas la siguiente documentación elaborada </w:t>
      </w:r>
    </w:p>
    <w:p w:rsidR="001524AE" w:rsidRDefault="000E7BBE">
      <w:pPr>
        <w:spacing w:after="0" w:line="259" w:lineRule="auto"/>
        <w:ind w:left="1275" w:right="0" w:firstLine="0"/>
        <w:jc w:val="left"/>
      </w:pPr>
      <w:r>
        <w:t xml:space="preserve">  </w:t>
      </w:r>
    </w:p>
    <w:p w:rsidR="001524AE" w:rsidRDefault="000E7BBE">
      <w:pPr>
        <w:ind w:left="1282" w:right="58"/>
      </w:pPr>
      <w:r>
        <w:t xml:space="preserve">conjuntamente con la empresa consistente en: </w:t>
      </w:r>
    </w:p>
    <w:p w:rsidR="001524AE" w:rsidRDefault="000E7BBE">
      <w:pPr>
        <w:spacing w:after="0" w:line="259" w:lineRule="auto"/>
        <w:ind w:left="1275" w:right="0" w:firstLine="0"/>
        <w:jc w:val="left"/>
      </w:pPr>
      <w:r>
        <w:t xml:space="preserve"> </w:t>
      </w:r>
    </w:p>
    <w:p w:rsidR="001524AE" w:rsidRDefault="000E7BBE">
      <w:pPr>
        <w:numPr>
          <w:ilvl w:val="0"/>
          <w:numId w:val="23"/>
        </w:numPr>
        <w:ind w:right="58" w:hanging="708"/>
      </w:pPr>
      <w:r>
        <w:t xml:space="preserve">Relación nominal de alumnos/as y evaluación final, con indicación del número de días de asistencia, horas realizadas, y evaluación final de los mismos. </w:t>
      </w:r>
    </w:p>
    <w:p w:rsidR="001524AE" w:rsidRDefault="000E7BBE">
      <w:pPr>
        <w:numPr>
          <w:ilvl w:val="0"/>
          <w:numId w:val="23"/>
        </w:numPr>
        <w:ind w:right="58" w:hanging="708"/>
      </w:pPr>
      <w:r>
        <w:t xml:space="preserve">Controles de asistencia. </w:t>
      </w:r>
    </w:p>
    <w:p w:rsidR="001524AE" w:rsidRDefault="000E7BBE">
      <w:pPr>
        <w:numPr>
          <w:ilvl w:val="0"/>
          <w:numId w:val="23"/>
        </w:numPr>
        <w:ind w:right="58" w:hanging="708"/>
      </w:pPr>
      <w:r>
        <w:t xml:space="preserve">Relación de Bajas de alumnos/as, si las hubiera. </w:t>
      </w:r>
    </w:p>
    <w:p w:rsidR="001524AE" w:rsidRDefault="000E7BBE">
      <w:pPr>
        <w:numPr>
          <w:ilvl w:val="0"/>
          <w:numId w:val="23"/>
        </w:numPr>
        <w:ind w:right="58" w:hanging="708"/>
      </w:pPr>
      <w:r>
        <w:t>Memoria, que recoja las act</w:t>
      </w:r>
      <w:r>
        <w:t xml:space="preserve">ividades desarrolladas por los alumnos/as, y su valoración. </w:t>
      </w:r>
    </w:p>
    <w:p w:rsidR="001524AE" w:rsidRDefault="000E7BBE">
      <w:pPr>
        <w:spacing w:after="0" w:line="259" w:lineRule="auto"/>
        <w:ind w:left="1275" w:right="0" w:firstLine="0"/>
        <w:jc w:val="left"/>
      </w:pPr>
      <w:r>
        <w:t xml:space="preserve"> </w:t>
      </w:r>
    </w:p>
    <w:p w:rsidR="001524AE" w:rsidRDefault="000E7BBE">
      <w:pPr>
        <w:ind w:left="1282" w:right="58"/>
      </w:pPr>
      <w:r>
        <w:t xml:space="preserve">NOVENA.- Vigencia. </w:t>
      </w:r>
    </w:p>
    <w:p w:rsidR="001524AE" w:rsidRDefault="000E7BBE">
      <w:pPr>
        <w:spacing w:after="0" w:line="259" w:lineRule="auto"/>
        <w:ind w:left="1275" w:right="0" w:firstLine="0"/>
        <w:jc w:val="left"/>
      </w:pPr>
      <w:r>
        <w:t xml:space="preserve"> </w:t>
      </w:r>
    </w:p>
    <w:p w:rsidR="001524AE" w:rsidRDefault="000E7BBE">
      <w:pPr>
        <w:ind w:left="1282" w:right="58"/>
      </w:pPr>
      <w:r>
        <w:t>Este convenio entrará en vigor desde la fecha de la firma del mismo y finalizará una vez que el alumno/a haya completado el nº de horas de prácticas establecido en la cláu</w:t>
      </w:r>
      <w:r>
        <w:t xml:space="preserve">sula, PRIMERA del presente convenio. </w:t>
      </w:r>
    </w:p>
    <w:p w:rsidR="001524AE" w:rsidRDefault="000E7BBE">
      <w:pPr>
        <w:spacing w:after="0" w:line="259" w:lineRule="auto"/>
        <w:ind w:left="1275" w:right="0" w:firstLine="0"/>
        <w:jc w:val="left"/>
      </w:pPr>
      <w:r>
        <w:t xml:space="preserve"> </w:t>
      </w:r>
    </w:p>
    <w:p w:rsidR="001524AE" w:rsidRDefault="000E7BBE">
      <w:pPr>
        <w:ind w:left="1282" w:right="58"/>
      </w:pPr>
      <w:r>
        <w:t xml:space="preserve">DÉCIMA.- Causas de extinción. </w:t>
      </w:r>
    </w:p>
    <w:p w:rsidR="001524AE" w:rsidRDefault="000E7BBE">
      <w:pPr>
        <w:spacing w:after="0" w:line="259" w:lineRule="auto"/>
        <w:ind w:left="1275" w:right="0" w:firstLine="0"/>
        <w:jc w:val="left"/>
      </w:pPr>
      <w:r>
        <w:t xml:space="preserve"> </w:t>
      </w:r>
    </w:p>
    <w:p w:rsidR="001524AE" w:rsidRDefault="000E7BBE">
      <w:pPr>
        <w:ind w:left="1282" w:right="58"/>
      </w:pPr>
      <w:r>
        <w:t xml:space="preserve">Serán causas de extinción del convenio: </w:t>
      </w:r>
    </w:p>
    <w:p w:rsidR="001524AE" w:rsidRDefault="000E7BBE">
      <w:pPr>
        <w:spacing w:after="0" w:line="259" w:lineRule="auto"/>
        <w:ind w:left="1275" w:right="0" w:firstLine="0"/>
        <w:jc w:val="left"/>
      </w:pPr>
      <w:r>
        <w:t xml:space="preserve"> </w:t>
      </w:r>
    </w:p>
    <w:p w:rsidR="001524AE" w:rsidRDefault="000E7BBE">
      <w:pPr>
        <w:numPr>
          <w:ilvl w:val="0"/>
          <w:numId w:val="24"/>
        </w:numPr>
        <w:ind w:right="58" w:hanging="708"/>
      </w:pPr>
      <w:r>
        <w:t xml:space="preserve">El cese de la actividad de la empresa. </w:t>
      </w:r>
    </w:p>
    <w:p w:rsidR="001524AE" w:rsidRDefault="000E7BBE">
      <w:pPr>
        <w:numPr>
          <w:ilvl w:val="0"/>
          <w:numId w:val="24"/>
        </w:numPr>
        <w:ind w:right="58" w:hanging="708"/>
      </w:pPr>
      <w:r>
        <w:t xml:space="preserve">Fuerza mayor que imposibilite el desarrollo de las actividades programadas. </w:t>
      </w:r>
    </w:p>
    <w:p w:rsidR="001524AE" w:rsidRDefault="000E7BBE">
      <w:pPr>
        <w:numPr>
          <w:ilvl w:val="0"/>
          <w:numId w:val="24"/>
        </w:numPr>
        <w:ind w:right="58" w:hanging="708"/>
      </w:pPr>
      <w:r>
        <w:t xml:space="preserve">El mutuo acuerdo entre </w:t>
      </w:r>
      <w:r>
        <w:t xml:space="preserve">las partes firmantes del mismo. </w:t>
      </w:r>
    </w:p>
    <w:p w:rsidR="001524AE" w:rsidRDefault="000E7BBE">
      <w:pPr>
        <w:numPr>
          <w:ilvl w:val="0"/>
          <w:numId w:val="24"/>
        </w:numPr>
        <w:ind w:right="58" w:hanging="708"/>
      </w:pPr>
      <w:r>
        <w:t xml:space="preserve">El incumplimiento de alguna de las cláusulas establecidas en el convenio. </w:t>
      </w:r>
    </w:p>
    <w:p w:rsidR="001524AE" w:rsidRDefault="000E7BBE">
      <w:pPr>
        <w:numPr>
          <w:ilvl w:val="0"/>
          <w:numId w:val="24"/>
        </w:numPr>
        <w:ind w:right="58" w:hanging="708"/>
      </w:pPr>
      <w:r>
        <w:t xml:space="preserve">La modificación por alguna de las partes de las cláusulas del presente convenio. </w:t>
      </w:r>
    </w:p>
    <w:p w:rsidR="001524AE" w:rsidRDefault="000E7BBE">
      <w:pPr>
        <w:numPr>
          <w:ilvl w:val="0"/>
          <w:numId w:val="24"/>
        </w:numPr>
        <w:ind w:right="58" w:hanging="708"/>
      </w:pPr>
      <w:r>
        <w:t>La denuncia del convenio por cualquiera de las partes, siempre que</w:t>
      </w:r>
      <w:r>
        <w:t xml:space="preserve"> se hubiese realizado con una antelación suficiente a la fecha de finalización. </w:t>
      </w:r>
    </w:p>
    <w:p w:rsidR="001524AE" w:rsidRDefault="000E7BBE">
      <w:pPr>
        <w:spacing w:after="0" w:line="259" w:lineRule="auto"/>
        <w:ind w:left="1275" w:right="0" w:firstLine="0"/>
        <w:jc w:val="left"/>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2828" name="Group 8282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468" name="Rectangle 4468"/>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4469" name="Rectangle 4469"/>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4470" name="Rectangle 4470"/>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39 de 77 </w:t>
                              </w:r>
                            </w:p>
                          </w:txbxContent>
                        </wps:txbx>
                        <wps:bodyPr horzOverflow="overflow" vert="horz" lIns="0" tIns="0" rIns="0" bIns="0" rtlCol="0">
                          <a:noAutofit/>
                        </wps:bodyPr>
                      </wps:wsp>
                    </wpg:wgp>
                  </a:graphicData>
                </a:graphic>
              </wp:anchor>
            </w:drawing>
          </mc:Choice>
          <mc:Fallback xmlns:a="http://schemas.openxmlformats.org/drawingml/2006/main">
            <w:pict>
              <v:group id="Group 82828" style="width:18.7031pt;height:257.538pt;position:absolute;mso-position-horizontal-relative:page;mso-position-horizontal:absolute;margin-left:662.928pt;mso-position-vertical-relative:page;margin-top:515.382pt;" coordsize="2375,32707">
                <v:rect id="Rectangle 4468"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446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447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39 de 77 </w:t>
                        </w:r>
                      </w:p>
                    </w:txbxContent>
                  </v:textbox>
                </v:rect>
                <w10:wrap type="square"/>
              </v:group>
            </w:pict>
          </mc:Fallback>
        </mc:AlternateContent>
      </w:r>
      <w:r>
        <w:t xml:space="preserve"> </w:t>
      </w:r>
    </w:p>
    <w:p w:rsidR="001524AE" w:rsidRDefault="000E7BBE">
      <w:pPr>
        <w:ind w:left="1282" w:right="58"/>
      </w:pPr>
      <w:r>
        <w:t>UNDÉCIMA.- Se autoriza al Centro de formación, a FIFEDE y al SCE, al tratamiento informático de sus datos y la tramitación documental de todos los procesos que l</w:t>
      </w:r>
      <w:r>
        <w:t>leva la tramitación de prácticas en empresas, a los efectos dispuestos en la Ley Orgánica 15/1999 de 13 de diciembre de Protección de Datos de Carácter Personal y demás normativa de desarrollo. Así mismo, se autoriza al SCE a realizar la comprobación labor</w:t>
      </w:r>
      <w:r>
        <w:t xml:space="preserve">al de la empresa, a los solos efectos de la realización de estas prácticas por los alumnos en formación. </w:t>
      </w:r>
    </w:p>
    <w:p w:rsidR="001524AE" w:rsidRDefault="000E7BBE">
      <w:pPr>
        <w:spacing w:after="0" w:line="259" w:lineRule="auto"/>
        <w:ind w:left="1275" w:right="0" w:firstLine="0"/>
        <w:jc w:val="left"/>
      </w:pPr>
      <w:r>
        <w:t xml:space="preserve"> </w:t>
      </w:r>
    </w:p>
    <w:p w:rsidR="001524AE" w:rsidRDefault="000E7BBE">
      <w:pPr>
        <w:spacing w:after="27"/>
        <w:ind w:left="1282" w:right="58"/>
      </w:pPr>
      <w:r>
        <w:t xml:space="preserve">Y en prueba de conformidad, se firma el presente Convenio de Colaboración por triplicado, en Santa Cruz de Tenerife, a 14 de febrero de 2023.” </w:t>
      </w:r>
    </w:p>
    <w:p w:rsidR="001524AE" w:rsidRDefault="000E7BBE">
      <w:pPr>
        <w:spacing w:after="98" w:line="259" w:lineRule="auto"/>
        <w:ind w:left="567" w:right="0" w:firstLine="0"/>
        <w:jc w:val="left"/>
      </w:pPr>
      <w:r>
        <w:t xml:space="preserve"> </w:t>
      </w:r>
    </w:p>
    <w:p w:rsidR="001524AE" w:rsidRDefault="000E7BBE">
      <w:pPr>
        <w:spacing w:after="0" w:line="259" w:lineRule="auto"/>
        <w:ind w:left="567" w:right="0" w:firstLine="0"/>
        <w:jc w:val="left"/>
      </w:pPr>
      <w:r>
        <w:rPr>
          <w:b/>
        </w:rPr>
        <w:t xml:space="preserve"> </w:t>
      </w:r>
    </w:p>
    <w:p w:rsidR="001524AE" w:rsidRDefault="000E7BBE">
      <w:pPr>
        <w:spacing w:after="39"/>
        <w:ind w:left="577" w:right="58"/>
      </w:pPr>
      <w:r>
        <w:rPr>
          <w:b/>
        </w:rPr>
        <w:t>Segundo:</w:t>
      </w:r>
      <w:r>
        <w:t xml:space="preserve"> Facultar a la Alcaldía para la suscripción de este Convenio específico de colaboración para la formación en centros de trabajo entre el Ayuntamiento de Candelaria y al centro de formación ESCUELA SUPERIOR DE ESTUDIOS TÉCNICOS DE CANARIAS S.L. (ESE</w:t>
      </w:r>
      <w:r>
        <w:t xml:space="preserve">TEC) y </w:t>
      </w:r>
    </w:p>
    <w:p w:rsidR="001524AE" w:rsidRDefault="000E7BBE">
      <w:pPr>
        <w:ind w:left="577" w:right="58"/>
      </w:pPr>
      <w:r>
        <w:t>cualquier otro documento que en su caso sea preciso para la efectividad del presente acuerdo.”</w:t>
      </w:r>
      <w:r>
        <w:rPr>
          <w:rFonts w:ascii="Times New Roman" w:eastAsia="Times New Roman" w:hAnsi="Times New Roman" w:cs="Times New Roman"/>
          <w:sz w:val="24"/>
        </w:rPr>
        <w:t xml:space="preserve"> </w:t>
      </w:r>
    </w:p>
    <w:p w:rsidR="001524AE" w:rsidRDefault="000E7BBE">
      <w:pPr>
        <w:spacing w:after="0" w:line="259" w:lineRule="auto"/>
        <w:ind w:left="567" w:right="0" w:firstLine="0"/>
        <w:jc w:val="left"/>
      </w:pPr>
      <w:r>
        <w:rPr>
          <w:b/>
        </w:rPr>
        <w:t xml:space="preserve"> </w:t>
      </w:r>
    </w:p>
    <w:p w:rsidR="001524AE" w:rsidRDefault="000E7BBE">
      <w:pPr>
        <w:spacing w:after="0" w:line="259" w:lineRule="auto"/>
        <w:ind w:left="567" w:right="0" w:firstLine="0"/>
        <w:jc w:val="left"/>
      </w:pPr>
      <w:r>
        <w:rPr>
          <w:b/>
        </w:rPr>
        <w:t xml:space="preserve"> </w:t>
      </w:r>
    </w:p>
    <w:p w:rsidR="001524AE" w:rsidRDefault="000E7BBE">
      <w:pPr>
        <w:tabs>
          <w:tab w:val="center" w:pos="1277"/>
          <w:tab w:val="center" w:pos="5382"/>
        </w:tabs>
        <w:spacing w:after="354"/>
        <w:ind w:left="0" w:right="0" w:firstLine="0"/>
        <w:jc w:val="left"/>
      </w:pPr>
      <w:r>
        <w:rPr>
          <w:rFonts w:ascii="Calibri" w:eastAsia="Calibri" w:hAnsi="Calibri" w:cs="Calibri"/>
        </w:rPr>
        <w:tab/>
      </w:r>
      <w:r>
        <w:rPr>
          <w:b/>
        </w:rPr>
        <w:t xml:space="preserve"> </w:t>
      </w:r>
      <w:r>
        <w:rPr>
          <w:b/>
        </w:rPr>
        <w:tab/>
      </w:r>
      <w:r>
        <w:t>No obstante, la Junta de Gobierno Local acordará lo más procedente.</w:t>
      </w:r>
      <w:r>
        <w:rPr>
          <w:rFonts w:ascii="Times New Roman" w:eastAsia="Times New Roman" w:hAnsi="Times New Roman" w:cs="Times New Roman"/>
          <w:sz w:val="24"/>
        </w:rPr>
        <w:t xml:space="preserve"> </w:t>
      </w:r>
    </w:p>
    <w:p w:rsidR="001524AE" w:rsidRDefault="000E7BBE">
      <w:pPr>
        <w:spacing w:after="362" w:line="259" w:lineRule="auto"/>
        <w:ind w:left="1277" w:right="0" w:firstLine="0"/>
        <w:jc w:val="left"/>
      </w:pPr>
      <w:r>
        <w:t xml:space="preserve"> </w:t>
      </w:r>
    </w:p>
    <w:p w:rsidR="001524AE" w:rsidRDefault="000E7BBE">
      <w:pPr>
        <w:spacing w:after="0" w:line="259" w:lineRule="auto"/>
        <w:ind w:left="1277" w:right="0" w:firstLine="0"/>
        <w:jc w:val="left"/>
      </w:pPr>
      <w:r>
        <w:t xml:space="preserve"> </w:t>
      </w:r>
    </w:p>
    <w:p w:rsidR="001524AE" w:rsidRDefault="000E7BBE">
      <w:pPr>
        <w:spacing w:after="111" w:line="248" w:lineRule="auto"/>
        <w:ind w:left="574" w:right="0"/>
      </w:pPr>
      <w:r>
        <w:rPr>
          <w:b/>
        </w:rPr>
        <w:t>Consta en el expediente Informe Jurídico emitido por Doña María del Pilar Chico Delgado, Técnico de la Administración General, del 17 de febrero de 2023, del siguiente tenor literal:</w:t>
      </w:r>
      <w:r>
        <w:t xml:space="preserve"> </w:t>
      </w:r>
    </w:p>
    <w:p w:rsidR="001524AE" w:rsidRDefault="000E7BBE">
      <w:pPr>
        <w:spacing w:after="117" w:line="259" w:lineRule="auto"/>
        <w:ind w:left="567" w:right="0" w:firstLine="0"/>
        <w:jc w:val="left"/>
      </w:pPr>
      <w:r>
        <w:rPr>
          <w:b/>
        </w:rPr>
        <w:t xml:space="preserve"> </w:t>
      </w:r>
    </w:p>
    <w:p w:rsidR="001524AE" w:rsidRDefault="000E7BBE">
      <w:pPr>
        <w:pStyle w:val="Ttulo1"/>
        <w:ind w:left="866" w:right="360"/>
      </w:pPr>
      <w:r>
        <w:t xml:space="preserve">“INFORME JURÍDICO </w:t>
      </w:r>
    </w:p>
    <w:p w:rsidR="001524AE" w:rsidRDefault="000E7BBE">
      <w:pPr>
        <w:spacing w:after="13" w:line="248" w:lineRule="auto"/>
        <w:ind w:left="574" w:right="0"/>
      </w:pPr>
      <w:r>
        <w:rPr>
          <w:b/>
        </w:rPr>
        <w:t xml:space="preserve">Visto el expediente referenciado, Dña. María Pilar </w:t>
      </w:r>
      <w:r>
        <w:rPr>
          <w:b/>
        </w:rPr>
        <w:t>Chico Delgado, Técnico de Administración General, emite el siguiente informe:</w:t>
      </w:r>
      <w:r>
        <w:rPr>
          <w:sz w:val="24"/>
        </w:rPr>
        <w:t xml:space="preserve"> </w:t>
      </w:r>
    </w:p>
    <w:p w:rsidR="001524AE" w:rsidRDefault="000E7BBE">
      <w:pPr>
        <w:spacing w:after="98" w:line="259" w:lineRule="auto"/>
        <w:ind w:left="557" w:right="0" w:firstLine="0"/>
        <w:jc w:val="center"/>
      </w:pPr>
      <w:r>
        <w:rPr>
          <w:b/>
        </w:rPr>
        <w:t xml:space="preserve"> </w:t>
      </w:r>
    </w:p>
    <w:p w:rsidR="001524AE" w:rsidRDefault="000E7BBE">
      <w:pPr>
        <w:pStyle w:val="Ttulo2"/>
        <w:spacing w:after="103"/>
        <w:ind w:left="866" w:right="483"/>
        <w:jc w:val="center"/>
      </w:pPr>
      <w:r>
        <w:rPr>
          <w:b/>
          <w:u w:val="none"/>
        </w:rPr>
        <w:t xml:space="preserve">Antecedentes de hecho </w:t>
      </w:r>
      <w:r>
        <w:rPr>
          <w:u w:val="none"/>
        </w:rPr>
        <w:t xml:space="preserve">  </w:t>
      </w:r>
    </w:p>
    <w:p w:rsidR="001524AE" w:rsidRDefault="000E7BBE">
      <w:pPr>
        <w:spacing w:after="114"/>
        <w:ind w:left="577" w:right="58"/>
      </w:pPr>
      <w:r>
        <w:t>Vista la Propuesta de Alcaldía, de fecha 16 de febrero de 2023, relativa a la aprobación y suscripción del convenio específico de colaboración entre el centro de formación ESCUELA SUPERIOR DE ESTUDIOS TÉCNICOS DE CANARIAS S.L. (ESETEC) y el AYUNTAMIENTO DE</w:t>
      </w:r>
      <w:r>
        <w:t xml:space="preserve"> CANDELARIA para la realización del módulo de formación en centros de trabajo de alumnos/as participantes en los certificados de profesionalidad de la programación de formación de oferta 2022. </w:t>
      </w:r>
    </w:p>
    <w:p w:rsidR="001524AE" w:rsidRDefault="000E7BBE">
      <w:pPr>
        <w:spacing w:after="98" w:line="259" w:lineRule="auto"/>
        <w:ind w:left="567" w:right="0" w:firstLine="0"/>
        <w:jc w:val="left"/>
      </w:pPr>
      <w:r>
        <w:t xml:space="preserve"> </w:t>
      </w:r>
    </w:p>
    <w:p w:rsidR="001524AE" w:rsidRDefault="000E7BBE">
      <w:pPr>
        <w:spacing w:after="95" w:line="259" w:lineRule="auto"/>
        <w:ind w:left="567" w:right="0" w:firstLine="0"/>
        <w:jc w:val="left"/>
      </w:pPr>
      <w:r>
        <w:t xml:space="preserve"> </w:t>
      </w:r>
    </w:p>
    <w:p w:rsidR="001524AE" w:rsidRDefault="000E7BBE">
      <w:pPr>
        <w:pStyle w:val="Ttulo2"/>
        <w:spacing w:after="103"/>
        <w:ind w:left="866" w:right="360"/>
        <w:jc w:val="center"/>
      </w:pPr>
      <w:r>
        <w:rPr>
          <w:b/>
          <w:u w:val="none"/>
        </w:rPr>
        <w:t xml:space="preserve">Fundamentos de derecho </w:t>
      </w:r>
    </w:p>
    <w:p w:rsidR="001524AE" w:rsidRDefault="000E7BBE">
      <w:pPr>
        <w:ind w:left="577" w:right="58"/>
      </w:pPr>
      <w:r>
        <w:t>Resultan de aplicación los siguien</w:t>
      </w:r>
      <w:r>
        <w:t xml:space="preserve">tes: </w:t>
      </w:r>
    </w:p>
    <w:p w:rsidR="001524AE" w:rsidRDefault="000E7BBE">
      <w:pPr>
        <w:spacing w:after="0" w:line="259" w:lineRule="auto"/>
        <w:ind w:left="1275" w:right="0" w:firstLine="0"/>
        <w:jc w:val="left"/>
      </w:pPr>
      <w:r>
        <w:t xml:space="preserve"> </w:t>
      </w:r>
    </w:p>
    <w:p w:rsidR="001524AE" w:rsidRDefault="000E7BBE">
      <w:pPr>
        <w:numPr>
          <w:ilvl w:val="0"/>
          <w:numId w:val="25"/>
        </w:numPr>
        <w:ind w:right="58" w:hanging="708"/>
      </w:pPr>
      <w:r>
        <w:t xml:space="preserve">Ley 39/2015, de 1 de octubre del Procedimiento Administrativo Común de las </w:t>
      </w:r>
    </w:p>
    <w:p w:rsidR="001524AE" w:rsidRDefault="000E7BBE">
      <w:pPr>
        <w:ind w:left="577" w:right="58"/>
      </w:pP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2709" name="Group 8270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593" name="Rectangle 4593"/>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4594" name="Rectangle 4594"/>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4595" name="Rectangle 4595"/>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40 de 77 </w:t>
                              </w:r>
                            </w:p>
                          </w:txbxContent>
                        </wps:txbx>
                        <wps:bodyPr horzOverflow="overflow" vert="horz" lIns="0" tIns="0" rIns="0" bIns="0" rtlCol="0">
                          <a:noAutofit/>
                        </wps:bodyPr>
                      </wps:wsp>
                    </wpg:wgp>
                  </a:graphicData>
                </a:graphic>
              </wp:anchor>
            </w:drawing>
          </mc:Choice>
          <mc:Fallback xmlns:a="http://schemas.openxmlformats.org/drawingml/2006/main">
            <w:pict>
              <v:group id="Group 82709" style="width:18.7031pt;height:257.538pt;position:absolute;mso-position-horizontal-relative:page;mso-position-horizontal:absolute;margin-left:662.928pt;mso-position-vertical-relative:page;margin-top:515.382pt;" coordsize="2375,32707">
                <v:rect id="Rectangle 4593"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4594"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4595"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40 de 77 </w:t>
                        </w:r>
                      </w:p>
                    </w:txbxContent>
                  </v:textbox>
                </v:rect>
                <w10:wrap type="square"/>
              </v:group>
            </w:pict>
          </mc:Fallback>
        </mc:AlternateContent>
      </w:r>
      <w:r>
        <w:t xml:space="preserve">Administraciones Públicas: </w:t>
      </w:r>
    </w:p>
    <w:p w:rsidR="001524AE" w:rsidRDefault="000E7BBE">
      <w:pPr>
        <w:spacing w:after="0" w:line="259" w:lineRule="auto"/>
        <w:ind w:left="927" w:right="0" w:firstLine="0"/>
        <w:jc w:val="left"/>
      </w:pPr>
      <w:r>
        <w:t xml:space="preserve"> </w:t>
      </w:r>
    </w:p>
    <w:p w:rsidR="001524AE" w:rsidRDefault="000E7BBE">
      <w:pPr>
        <w:spacing w:after="3" w:line="248" w:lineRule="auto"/>
        <w:ind w:left="1285" w:right="133"/>
      </w:pPr>
      <w:r>
        <w:t>El art. 86.1 que establece que  “</w:t>
      </w:r>
      <w:r>
        <w:rPr>
          <w:i/>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i/>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i/>
        </w:rPr>
        <w:t>os administrativos o insertarse en los mismos con carácter previo, vinculante o no, a la resolución que les ponga fin.</w:t>
      </w:r>
      <w:r>
        <w:t>”</w:t>
      </w:r>
      <w:r>
        <w:rPr>
          <w:rFonts w:ascii="Times New Roman" w:eastAsia="Times New Roman" w:hAnsi="Times New Roman" w:cs="Times New Roman"/>
          <w:sz w:val="24"/>
        </w:rPr>
        <w:t xml:space="preserve"> </w:t>
      </w:r>
    </w:p>
    <w:p w:rsidR="001524AE" w:rsidRDefault="000E7BBE">
      <w:pPr>
        <w:spacing w:after="0" w:line="259" w:lineRule="auto"/>
        <w:ind w:left="1275" w:right="0" w:firstLine="0"/>
        <w:jc w:val="left"/>
      </w:pPr>
      <w:r>
        <w:t xml:space="preserve"> </w:t>
      </w:r>
    </w:p>
    <w:p w:rsidR="001524AE" w:rsidRDefault="000E7BBE">
      <w:pPr>
        <w:spacing w:after="3" w:line="248" w:lineRule="auto"/>
        <w:ind w:left="1285" w:right="136"/>
      </w:pPr>
      <w:r>
        <w:t>El art. 86.2 que establece que “</w:t>
      </w:r>
      <w:r>
        <w:rPr>
          <w:i/>
        </w:rPr>
        <w:t>Los citados instrumentos deberán establecer como contenido mínimo la identificación de las partes int</w:t>
      </w:r>
      <w:r>
        <w:rPr>
          <w:i/>
        </w:rPr>
        <w:t>ervinientes, el ámbito personal, funcional y territorial, y el plazo de vigencia, debiendo publicarse o no según su naturaleza y las personas a las que estuvieran destinados</w:t>
      </w:r>
      <w:r>
        <w:t>.”</w:t>
      </w:r>
      <w:r>
        <w:rPr>
          <w:rFonts w:ascii="Times New Roman" w:eastAsia="Times New Roman" w:hAnsi="Times New Roman" w:cs="Times New Roman"/>
          <w:sz w:val="24"/>
        </w:rPr>
        <w:t xml:space="preserve"> </w:t>
      </w:r>
    </w:p>
    <w:p w:rsidR="001524AE" w:rsidRDefault="000E7BBE">
      <w:pPr>
        <w:spacing w:after="0" w:line="259" w:lineRule="auto"/>
        <w:ind w:left="567" w:right="0" w:firstLine="0"/>
        <w:jc w:val="left"/>
      </w:pPr>
      <w:r>
        <w:t xml:space="preserve"> </w:t>
      </w:r>
    </w:p>
    <w:p w:rsidR="001524AE" w:rsidRDefault="000E7BBE">
      <w:pPr>
        <w:spacing w:after="30" w:line="259" w:lineRule="auto"/>
        <w:ind w:left="567" w:right="0" w:firstLine="0"/>
        <w:jc w:val="left"/>
      </w:pPr>
      <w:r>
        <w:t xml:space="preserve"> </w:t>
      </w:r>
    </w:p>
    <w:p w:rsidR="001524AE" w:rsidRDefault="000E7BBE">
      <w:pPr>
        <w:numPr>
          <w:ilvl w:val="0"/>
          <w:numId w:val="25"/>
        </w:numPr>
        <w:ind w:right="58" w:hanging="708"/>
      </w:pPr>
      <w:r>
        <w:t>Ley 40/2015, de 1 de octubre, de Régimen Jurídico del Sector Público:</w:t>
      </w:r>
      <w:r>
        <w:rPr>
          <w:rFonts w:ascii="Times New Roman" w:eastAsia="Times New Roman" w:hAnsi="Times New Roman" w:cs="Times New Roman"/>
          <w:sz w:val="24"/>
        </w:rPr>
        <w:t xml:space="preserve"> </w:t>
      </w:r>
    </w:p>
    <w:p w:rsidR="001524AE" w:rsidRDefault="000E7BBE">
      <w:pPr>
        <w:spacing w:after="0" w:line="259" w:lineRule="auto"/>
        <w:ind w:left="1275" w:right="0" w:firstLine="0"/>
        <w:jc w:val="left"/>
      </w:pPr>
      <w:r>
        <w:t xml:space="preserve"> </w:t>
      </w:r>
    </w:p>
    <w:p w:rsidR="001524AE" w:rsidRDefault="000E7BBE">
      <w:pPr>
        <w:spacing w:after="3" w:line="248" w:lineRule="auto"/>
        <w:ind w:left="1285" w:right="136"/>
      </w:pPr>
      <w:r>
        <w:t>El art. 47.1, establece que “</w:t>
      </w:r>
      <w:r>
        <w:rPr>
          <w:i/>
        </w:rPr>
        <w:t xml:space="preserve">Son convenios los acuerdos con efectos jurídicos adoptados por las Administraciones Públicas, los organismos públicos y entidades de derecho público vinculados o dependientes o las Universidades públicas entre sí o con sujetos </w:t>
      </w:r>
      <w:r>
        <w:rPr>
          <w:i/>
        </w:rPr>
        <w:t>de derecho privado para un fin común.</w:t>
      </w:r>
      <w:r>
        <w:rPr>
          <w:rFonts w:ascii="Times New Roman" w:eastAsia="Times New Roman" w:hAnsi="Times New Roman" w:cs="Times New Roman"/>
          <w:sz w:val="24"/>
        </w:rPr>
        <w:t xml:space="preserve"> </w:t>
      </w:r>
    </w:p>
    <w:p w:rsidR="001524AE" w:rsidRDefault="000E7BBE">
      <w:pPr>
        <w:spacing w:after="74" w:line="248" w:lineRule="auto"/>
        <w:ind w:left="1285" w:right="59"/>
      </w:pPr>
      <w:r>
        <w:rPr>
          <w:i/>
        </w:rPr>
        <w:t>…. Los convenios no podrán tener por objeto prestaciones propias de los contratos. En tal caso, su naturaleza y régimen jurídico se ajustará a lo previsto en la legislación de contratos del sector público.”</w:t>
      </w:r>
      <w:r>
        <w:rPr>
          <w:rFonts w:ascii="Times New Roman" w:eastAsia="Times New Roman" w:hAnsi="Times New Roman" w:cs="Times New Roman"/>
          <w:sz w:val="24"/>
        </w:rPr>
        <w:t xml:space="preserve"> </w:t>
      </w:r>
    </w:p>
    <w:p w:rsidR="001524AE" w:rsidRDefault="000E7BBE">
      <w:pPr>
        <w:spacing w:after="85" w:line="248" w:lineRule="auto"/>
        <w:ind w:left="1285" w:right="59"/>
      </w:pPr>
      <w:r>
        <w:t>El art. 4</w:t>
      </w:r>
      <w:r>
        <w:t>8.1 del mismo cuerpo legal señala que “</w:t>
      </w:r>
      <w:r>
        <w:rPr>
          <w:i/>
        </w:rPr>
        <w:t>Las Administraciones Públicas, sus organismos públicos y entidades de derecho público vinculados o dependientes y las Universidades públicas, en el ámbito de sus respectivas competencias, podrán suscribir convenios co</w:t>
      </w:r>
      <w:r>
        <w:rPr>
          <w:i/>
        </w:rPr>
        <w:t>n sujetos de derecho público y privado, sin que ello pueda suponer cesión de la titularidad de la competencia.</w:t>
      </w:r>
      <w:r>
        <w:rPr>
          <w:rFonts w:ascii="Times New Roman" w:eastAsia="Times New Roman" w:hAnsi="Times New Roman" w:cs="Times New Roman"/>
          <w:sz w:val="24"/>
        </w:rPr>
        <w:t xml:space="preserve"> </w:t>
      </w:r>
    </w:p>
    <w:p w:rsidR="001524AE" w:rsidRDefault="000E7BBE">
      <w:pPr>
        <w:spacing w:after="94" w:line="248" w:lineRule="auto"/>
        <w:ind w:left="1285" w:right="59"/>
      </w:pPr>
      <w:r>
        <w:t>El punto 3 del citado artículo señala que “</w:t>
      </w:r>
      <w:r>
        <w:rPr>
          <w:i/>
        </w:rPr>
        <w:t>La suscripción de convenios deberá mejorar la eficiencia de la gestión pública, facilitar la utilizac</w:t>
      </w:r>
      <w:r>
        <w:rPr>
          <w:i/>
        </w:rPr>
        <w:t>ión conjunta de medios y servicios públicos, contribuir a la realización de actividades de utilidad pública …”</w:t>
      </w:r>
      <w:r>
        <w:rPr>
          <w:rFonts w:ascii="Times New Roman" w:eastAsia="Times New Roman" w:hAnsi="Times New Roman" w:cs="Times New Roman"/>
          <w:sz w:val="24"/>
        </w:rPr>
        <w:t xml:space="preserve"> </w:t>
      </w:r>
    </w:p>
    <w:p w:rsidR="001524AE" w:rsidRDefault="000E7BBE">
      <w:pPr>
        <w:spacing w:after="67" w:line="248" w:lineRule="auto"/>
        <w:ind w:left="1285" w:right="59"/>
      </w:pPr>
      <w:r>
        <w:t xml:space="preserve">El punto 8 del mismo establece que </w:t>
      </w:r>
      <w:r>
        <w:rPr>
          <w:i/>
        </w:rPr>
        <w:t>“Los convenios se perfeccionan por la prestación del consentimiento de las partes.”</w:t>
      </w:r>
      <w:r>
        <w:rPr>
          <w:rFonts w:ascii="Times New Roman" w:eastAsia="Times New Roman" w:hAnsi="Times New Roman" w:cs="Times New Roman"/>
          <w:sz w:val="24"/>
        </w:rPr>
        <w:t xml:space="preserve"> </w:t>
      </w:r>
    </w:p>
    <w:p w:rsidR="001524AE" w:rsidRDefault="000E7BBE">
      <w:pPr>
        <w:spacing w:after="99"/>
        <w:ind w:left="1282" w:right="58"/>
      </w:pPr>
      <w:r>
        <w:t xml:space="preserve">El artículo 49. 1 de la </w:t>
      </w:r>
      <w:r>
        <w:t xml:space="preserve">citada ley, en cuanto al contenido que deben de incluir los convenios de colaboración. </w:t>
      </w:r>
    </w:p>
    <w:p w:rsidR="001524AE" w:rsidRDefault="000E7BBE">
      <w:pPr>
        <w:spacing w:after="70" w:line="248" w:lineRule="auto"/>
        <w:ind w:left="1285" w:right="59"/>
      </w:pPr>
      <w:r>
        <w:t xml:space="preserve">Y el artículo 49.2 señala que </w:t>
      </w:r>
      <w:r>
        <w:rPr>
          <w:i/>
        </w:rPr>
        <w:t>“En cualquier momento antes de la finalización del plazo previsto en el apartado anterior, los firmantes del convenio podrán acordar unáni</w:t>
      </w:r>
      <w:r>
        <w:rPr>
          <w:i/>
        </w:rPr>
        <w:t>memente su prórroga por un periodo de hasta cuatro años adicionales o su extinción”.</w:t>
      </w:r>
      <w:r>
        <w:rPr>
          <w:rFonts w:ascii="Times New Roman" w:eastAsia="Times New Roman" w:hAnsi="Times New Roman" w:cs="Times New Roman"/>
          <w:sz w:val="24"/>
        </w:rPr>
        <w:t xml:space="preserve"> </w:t>
      </w:r>
    </w:p>
    <w:p w:rsidR="001524AE" w:rsidRDefault="000E7BBE">
      <w:pPr>
        <w:spacing w:after="90"/>
        <w:ind w:left="577" w:right="58"/>
      </w:pPr>
      <w:r>
        <w:rPr>
          <w:rFonts w:ascii="Calibri" w:eastAsia="Calibri" w:hAnsi="Calibri" w:cs="Calibri"/>
          <w:noProof/>
        </w:rPr>
        <mc:AlternateContent>
          <mc:Choice Requires="wpg">
            <w:drawing>
              <wp:anchor distT="0" distB="0" distL="114300" distR="114300" simplePos="0" relativeHeight="2517012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2686" name="Group 8268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714" name="Rectangle 4714"/>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4715" name="Rectangle 4715"/>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4716" name="Rectangle 4716"/>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41 de 77 </w:t>
                              </w:r>
                            </w:p>
                          </w:txbxContent>
                        </wps:txbx>
                        <wps:bodyPr horzOverflow="overflow" vert="horz" lIns="0" tIns="0" rIns="0" bIns="0" rtlCol="0">
                          <a:noAutofit/>
                        </wps:bodyPr>
                      </wps:wsp>
                    </wpg:wgp>
                  </a:graphicData>
                </a:graphic>
              </wp:anchor>
            </w:drawing>
          </mc:Choice>
          <mc:Fallback xmlns:a="http://schemas.openxmlformats.org/drawingml/2006/main">
            <w:pict>
              <v:group id="Group 82686" style="width:18.7031pt;height:257.538pt;position:absolute;mso-position-horizontal-relative:page;mso-position-horizontal:absolute;margin-left:662.928pt;mso-position-vertical-relative:page;margin-top:515.382pt;" coordsize="2375,32707">
                <v:rect id="Rectangle 4714"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471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471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41 de 77 </w:t>
                        </w:r>
                      </w:p>
                    </w:txbxContent>
                  </v:textbox>
                </v:rect>
                <w10:wrap type="square"/>
              </v:group>
            </w:pict>
          </mc:Fallback>
        </mc:AlternateContent>
      </w:r>
      <w:r>
        <w:t>Los convenios suscritos por la Administración General del Estado o alguno de sus organismos públicos o entidades de derecho público vinculados o dependientes resul</w:t>
      </w:r>
      <w:r>
        <w:t>tarán eficaces una vez inscritos en el Registro Electrónico estatal de Órganos e Instrumentos de Cooperación del sector público estatal, al que se refiere la disposición adicional séptima y publicados en el «Boletín Oficial del Estado». Previamente y con c</w:t>
      </w:r>
      <w:r>
        <w:t xml:space="preserve">arácter facultativo, se podrán publicar en el Boletín Oficial de la Comunidad Autónoma o de la provincia, que corresponda a la otra Administración firmante. </w:t>
      </w:r>
    </w:p>
    <w:p w:rsidR="001524AE" w:rsidRDefault="000E7BBE">
      <w:pPr>
        <w:spacing w:after="72" w:line="248" w:lineRule="auto"/>
        <w:ind w:left="577" w:right="59"/>
      </w:pPr>
      <w:r>
        <w:t>En cuanto al órgano competente, e</w:t>
      </w:r>
      <w:r>
        <w:rPr>
          <w:b/>
        </w:rPr>
        <w:t>s la Junta de Gobierno Local el órgano competente que tiene atrib</w:t>
      </w:r>
      <w:r>
        <w:rPr>
          <w:b/>
        </w:rPr>
        <w:t xml:space="preserve">uido la competencia para la aprobación de programas, planes, convenios con entidades públicas o privadas para consecución de los fines de interés público, así como la autorización a la Alcaldesa - Presidenta, para actuar y firmar en los citados convenios, </w:t>
      </w:r>
      <w:r>
        <w:rPr>
          <w:b/>
        </w:rPr>
        <w:t xml:space="preserve">planes o programas, en virtud de delegación del pleno adoptada en el acuerdo primero, punto  6 de la sesión plenaria de 28 de junio de 2019, en el que se establece </w:t>
      </w:r>
      <w:r>
        <w:rPr>
          <w:b/>
          <w:i/>
        </w:rPr>
        <w:t xml:space="preserve">“ </w:t>
      </w:r>
      <w:r>
        <w:rPr>
          <w:i/>
        </w:rPr>
        <w:t xml:space="preserve"> Primero: Delegar en la Junta de Gobierno Local las siguientes atribuciones del Pleno de l</w:t>
      </w:r>
      <w:r>
        <w:rPr>
          <w:i/>
        </w:rPr>
        <w:t>a Corporación:…</w:t>
      </w:r>
      <w:r>
        <w:t xml:space="preserve"> </w:t>
      </w:r>
      <w:r>
        <w:rPr>
          <w:i/>
        </w:rPr>
        <w:t>6.- La aprobación de programas, planes o convenios con entidades públicas o privadas para la consecución de fines de interés público, así como la autorización al Alcalde Presidente para actuar y firmar, en los citados convenios, planes o pr</w:t>
      </w:r>
      <w:r>
        <w:rPr>
          <w:i/>
        </w:rPr>
        <w:t>ogramas, ante cualquier Administración Pública u órganos de ésta, en los términos previstos en la Ley Territorial 14/1.990, de Régimen Jurídico de las Administraciones Públicas de Canarias…”</w:t>
      </w:r>
      <w:r>
        <w:rPr>
          <w:rFonts w:ascii="Times New Roman" w:eastAsia="Times New Roman" w:hAnsi="Times New Roman" w:cs="Times New Roman"/>
          <w:sz w:val="24"/>
        </w:rPr>
        <w:t xml:space="preserve"> </w:t>
      </w:r>
    </w:p>
    <w:p w:rsidR="001524AE" w:rsidRDefault="000E7BBE">
      <w:pPr>
        <w:spacing w:after="76"/>
        <w:ind w:left="577" w:right="58"/>
      </w:pPr>
      <w:r>
        <w:t xml:space="preserve">Por parte de este Ayuntamiento </w:t>
      </w:r>
      <w:r>
        <w:t xml:space="preserve">los convenios deberán ser suscritos por la Alcaldesa-Presidenta haciendo uso de las competencias previstas en el art 21.1 b de la Ley 7/1985 de 2 de abril Reguladora de Bases de Régimen Local, del art 41.12 del Real Decreto Legislativo 2568/1986, de 28 de </w:t>
      </w:r>
      <w:r>
        <w:t>noviembre por el que se aprueba el Reglamento de Organización, Funcionamiento y Régimen Jurídico de las Entidades Locales, en orden a la suscripción de documentos que vinculen contractualmente a la Entidad Local a la cual representa.</w:t>
      </w:r>
      <w:r>
        <w:rPr>
          <w:rFonts w:ascii="Times New Roman" w:eastAsia="Times New Roman" w:hAnsi="Times New Roman" w:cs="Times New Roman"/>
          <w:sz w:val="24"/>
        </w:rPr>
        <w:t xml:space="preserve"> </w:t>
      </w:r>
    </w:p>
    <w:p w:rsidR="001524AE" w:rsidRDefault="000E7BBE">
      <w:pPr>
        <w:spacing w:after="92"/>
        <w:ind w:left="577" w:right="58"/>
      </w:pPr>
      <w:r>
        <w:t xml:space="preserve">A la vista de cuanto </w:t>
      </w:r>
      <w:r>
        <w:t>antecede, la informante estima que es posible jurídicamente la aprobación y suscripción del convenio específico de colaboración entre el centro de formación ESCUELA SUPERIOR DE ESTUDIOS TÉCNICOS DE CANARIAS S.L. (ESETEC) y el AYUNTAMIENTO DE CANDELARIA par</w:t>
      </w:r>
      <w:r>
        <w:t>a la realización del módulo de formación en centros de trabajo de alumnos/as participantes en los certificados de profesionalidad de la programación de formación de oferta 2021 y formula la siguiente Propuesta de Resolución, para que por la Junta de Gobier</w:t>
      </w:r>
      <w:r>
        <w:t xml:space="preserve">no Local se acuerde: </w:t>
      </w:r>
    </w:p>
    <w:p w:rsidR="001524AE" w:rsidRDefault="000E7BBE">
      <w:pPr>
        <w:spacing w:after="95" w:line="259" w:lineRule="auto"/>
        <w:ind w:left="567" w:right="0" w:firstLine="0"/>
        <w:jc w:val="left"/>
      </w:pPr>
      <w:r>
        <w:t xml:space="preserve"> </w:t>
      </w:r>
    </w:p>
    <w:p w:rsidR="001524AE" w:rsidRDefault="000E7BBE">
      <w:pPr>
        <w:pStyle w:val="Ttulo2"/>
        <w:spacing w:after="103"/>
        <w:ind w:left="866" w:right="481"/>
        <w:jc w:val="center"/>
      </w:pPr>
      <w:r>
        <w:rPr>
          <w:b/>
          <w:u w:val="none"/>
        </w:rPr>
        <w:t xml:space="preserve">Propuesta de resolución </w:t>
      </w:r>
      <w:r>
        <w:rPr>
          <w:u w:val="none"/>
        </w:rPr>
        <w:t xml:space="preserve">  </w:t>
      </w:r>
    </w:p>
    <w:p w:rsidR="001524AE" w:rsidRDefault="000E7BBE">
      <w:pPr>
        <w:ind w:left="577" w:right="58"/>
      </w:pPr>
      <w:r>
        <w:t xml:space="preserve">PRIMERO. - Aprobar y suscribir el convenio específico de colaboración entre el centro de formación </w:t>
      </w:r>
    </w:p>
    <w:p w:rsidR="001524AE" w:rsidRDefault="000E7BBE">
      <w:pPr>
        <w:spacing w:after="112"/>
        <w:ind w:left="577" w:right="58"/>
      </w:pPr>
      <w:r>
        <w:t xml:space="preserve">ESCUELA SUPERIOR DE ESTUDIOS TÉCNICOS DE CANARIAS S.L. (ESETEC) y </w:t>
      </w:r>
      <w:r>
        <w:t>el AYUNTAMIENTO DE CANDELARIA para la realización del módulo de formación en centros de trabajo de alumnos/as participantes en los certificados de profesionalidad de la programación de formación de oferta 2022, en los términos propuestos por la Sra.  Alcal</w:t>
      </w:r>
      <w:r>
        <w:t xml:space="preserve">desa presidenta y del siguiente tenor literal: </w:t>
      </w:r>
    </w:p>
    <w:p w:rsidR="001524AE" w:rsidRDefault="000E7BBE">
      <w:pPr>
        <w:spacing w:after="98" w:line="259" w:lineRule="auto"/>
        <w:ind w:left="567" w:right="0" w:firstLine="0"/>
        <w:jc w:val="left"/>
      </w:pPr>
      <w:r>
        <w:t xml:space="preserve"> </w:t>
      </w:r>
    </w:p>
    <w:p w:rsidR="001524AE" w:rsidRDefault="000E7BBE">
      <w:pPr>
        <w:ind w:left="1282" w:right="58"/>
      </w:pPr>
      <w:r>
        <w:t>“CONVENIO ESPECÍFICO DE COLABORACIÓN ENTRE EL CENTRO DE FORMACIÓN ESCUELA SUPERIOR DE ESTUDIOS TECNICOS DE CANARIAS SL (ESETEC) Y LA EMPRESA AYUNTAMIENTO DE CANDELARIA PARA LA REALIZACIÓN DE PRÁCTICAS PROFE</w:t>
      </w:r>
      <w:r>
        <w:t xml:space="preserve">SIONALES NO LABORALES DE ALUMNOS/AS PARTICIPANTES EN LOS CERTIFICADOS DE PROFESIONALIDAD DE LA PROGRAMACIÓN DE FORMACIÓN DE </w:t>
      </w:r>
    </w:p>
    <w:p w:rsidR="001524AE" w:rsidRDefault="000E7BBE">
      <w:pPr>
        <w:spacing w:after="6" w:line="229" w:lineRule="auto"/>
        <w:ind w:left="1285" w:right="2119"/>
        <w:jc w:val="left"/>
      </w:pPr>
      <w:r>
        <w:t xml:space="preserve">OFERTA DIRIGIDA PRIORITARIAMENTE A DESEMPLEADOS 2022 En Santa Cruz de Tenerife, a 14 de febrero de 2023 REUNIDOS De una parte: </w:t>
      </w:r>
    </w:p>
    <w:p w:rsidR="001524AE" w:rsidRDefault="000E7BBE">
      <w:pPr>
        <w:spacing w:after="0" w:line="259" w:lineRule="auto"/>
        <w:ind w:left="1275" w:right="0" w:firstLine="0"/>
        <w:jc w:val="left"/>
      </w:pPr>
      <w:r>
        <w:t xml:space="preserve"> </w:t>
      </w:r>
    </w:p>
    <w:p w:rsidR="001524AE" w:rsidRDefault="000E7BBE">
      <w:pPr>
        <w:ind w:left="1282" w:right="58"/>
      </w:pP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2443" name="Group 8244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829" name="Rectangle 4829"/>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4830" name="Rectangle 4830"/>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4831" name="Rectangle 4831"/>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42 de 77 </w:t>
                              </w:r>
                            </w:p>
                          </w:txbxContent>
                        </wps:txbx>
                        <wps:bodyPr horzOverflow="overflow" vert="horz" lIns="0" tIns="0" rIns="0" bIns="0" rtlCol="0">
                          <a:noAutofit/>
                        </wps:bodyPr>
                      </wps:wsp>
                    </wpg:wgp>
                  </a:graphicData>
                </a:graphic>
              </wp:anchor>
            </w:drawing>
          </mc:Choice>
          <mc:Fallback xmlns:a="http://schemas.openxmlformats.org/drawingml/2006/main">
            <w:pict>
              <v:group id="Group 82443" style="width:18.7031pt;height:257.538pt;position:absolute;mso-position-horizontal-relative:page;mso-position-horizontal:absolute;margin-left:662.928pt;mso-position-vertical-relative:page;margin-top:515.382pt;" coordsize="2375,32707">
                <v:rect id="Rectangle 4829"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483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483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42 de 77 </w:t>
                        </w:r>
                      </w:p>
                    </w:txbxContent>
                  </v:textbox>
                </v:rect>
                <w10:wrap type="square"/>
              </v:group>
            </w:pict>
          </mc:Fallback>
        </mc:AlternateContent>
      </w:r>
      <w:r>
        <w:t>D José Manuel Martín Fernández con NIF nº ***7154**, en nombre y representación del centro de formación ESCUELA SUPERIOR DE ESTUDIOS TECNICOS DE CANARIAS SL (ESETEC), con CIF/NIF nº B38760138, y domicilio social en C/ Panamá, 3, Edf. Luna, 1ª planta, derec</w:t>
      </w:r>
      <w:r>
        <w:t xml:space="preserve">ha, 38009 SANTA CRUZ DE TENERIFE. </w:t>
      </w:r>
    </w:p>
    <w:p w:rsidR="001524AE" w:rsidRDefault="000E7BBE">
      <w:pPr>
        <w:spacing w:after="0" w:line="259" w:lineRule="auto"/>
        <w:ind w:left="1275" w:right="0" w:firstLine="0"/>
        <w:jc w:val="left"/>
      </w:pPr>
      <w:r>
        <w:t xml:space="preserve"> </w:t>
      </w:r>
    </w:p>
    <w:p w:rsidR="001524AE" w:rsidRDefault="000E7BBE">
      <w:pPr>
        <w:ind w:left="1282" w:right="58"/>
      </w:pPr>
      <w:r>
        <w:t xml:space="preserve">Y de otra: </w:t>
      </w:r>
    </w:p>
    <w:p w:rsidR="001524AE" w:rsidRDefault="000E7BBE">
      <w:pPr>
        <w:spacing w:after="0" w:line="259" w:lineRule="auto"/>
        <w:ind w:left="1275" w:right="0" w:firstLine="0"/>
        <w:jc w:val="left"/>
      </w:pPr>
      <w:r>
        <w:t xml:space="preserve"> </w:t>
      </w:r>
    </w:p>
    <w:p w:rsidR="001524AE" w:rsidRDefault="000E7BBE">
      <w:pPr>
        <w:ind w:left="1282" w:right="58"/>
      </w:pPr>
      <w:r>
        <w:t xml:space="preserve">D María Concepción Brito Núñez, con DNI nº ***1734**, en nombre y representación de la empresa Ayuntamiento de Candelaria </w:t>
      </w:r>
    </w:p>
    <w:p w:rsidR="001524AE" w:rsidRDefault="000E7BBE">
      <w:pPr>
        <w:spacing w:after="0" w:line="259" w:lineRule="auto"/>
        <w:ind w:left="1275" w:right="0" w:firstLine="0"/>
        <w:jc w:val="left"/>
      </w:pPr>
      <w:r>
        <w:t xml:space="preserve"> </w:t>
      </w:r>
    </w:p>
    <w:p w:rsidR="001524AE" w:rsidRDefault="000E7BBE">
      <w:pPr>
        <w:spacing w:after="0" w:line="259" w:lineRule="auto"/>
        <w:ind w:left="1219" w:right="0"/>
        <w:jc w:val="center"/>
      </w:pPr>
      <w:r>
        <w:t xml:space="preserve">EXPONEN </w:t>
      </w:r>
    </w:p>
    <w:p w:rsidR="001524AE" w:rsidRDefault="000E7BBE">
      <w:pPr>
        <w:spacing w:after="0" w:line="259" w:lineRule="auto"/>
        <w:ind w:left="1275" w:right="0" w:firstLine="0"/>
        <w:jc w:val="left"/>
      </w:pPr>
      <w:r>
        <w:t xml:space="preserve"> </w:t>
      </w:r>
    </w:p>
    <w:p w:rsidR="001524AE" w:rsidRDefault="000E7BBE">
      <w:pPr>
        <w:ind w:left="1282" w:right="58"/>
      </w:pPr>
      <w:r>
        <w:t>PRIMERO. - Que se reconocen recíprocamente capacidad y legitimación p</w:t>
      </w:r>
      <w:r>
        <w:t xml:space="preserve">ara la negociación y firma del presente convenio. </w:t>
      </w:r>
    </w:p>
    <w:p w:rsidR="001524AE" w:rsidRDefault="000E7BBE">
      <w:pPr>
        <w:spacing w:after="0" w:line="259" w:lineRule="auto"/>
        <w:ind w:left="1275" w:right="0" w:firstLine="0"/>
        <w:jc w:val="left"/>
      </w:pPr>
      <w:r>
        <w:t xml:space="preserve"> </w:t>
      </w:r>
    </w:p>
    <w:p w:rsidR="001524AE" w:rsidRDefault="000E7BBE">
      <w:pPr>
        <w:ind w:left="1282" w:right="58"/>
      </w:pPr>
      <w:r>
        <w:t>SEGUNDO. - Que el objeto del presente convenio es facilitar a los alumnos/as del módulo de formación práctica en centros de trabajo de Certificado de Profesionalidad, código SSCE0212 y denominación Promo</w:t>
      </w:r>
      <w:r>
        <w:t xml:space="preserve">ción para la igualdad efectiva de mujeres y hombres (990/2013 BOE Nº 32 6/02/2014) impartido en el Expediente nº </w:t>
      </w:r>
    </w:p>
    <w:p w:rsidR="001524AE" w:rsidRDefault="000E7BBE">
      <w:pPr>
        <w:ind w:left="1282" w:right="58"/>
      </w:pPr>
      <w:r>
        <w:t>22-38500062 de la Acción Formativa MP056_FCT de promoción para la igualdad efectiva de mujeres y hombres, del Subsistema de Formación Profesio</w:t>
      </w:r>
      <w:r>
        <w:t xml:space="preserve">nal para el Empleo, impartido en el Aula 1,la realización de prácticas Profesionales en la empresa AYUNTAMIENTO DE CANDELARIA. </w:t>
      </w:r>
    </w:p>
    <w:p w:rsidR="001524AE" w:rsidRDefault="000E7BBE">
      <w:pPr>
        <w:spacing w:after="0" w:line="259" w:lineRule="auto"/>
        <w:ind w:left="1275" w:right="0" w:firstLine="0"/>
        <w:jc w:val="left"/>
      </w:pPr>
      <w:r>
        <w:t xml:space="preserve"> </w:t>
      </w:r>
    </w:p>
    <w:p w:rsidR="001524AE" w:rsidRDefault="000E7BBE">
      <w:pPr>
        <w:spacing w:after="0" w:line="259" w:lineRule="auto"/>
        <w:ind w:left="1275" w:right="0" w:firstLine="0"/>
        <w:jc w:val="left"/>
      </w:pPr>
      <w:r>
        <w:t xml:space="preserve"> </w:t>
      </w:r>
    </w:p>
    <w:p w:rsidR="001524AE" w:rsidRDefault="000E7BBE">
      <w:pPr>
        <w:spacing w:after="0" w:line="259" w:lineRule="auto"/>
        <w:ind w:left="1275" w:right="0" w:firstLine="0"/>
        <w:jc w:val="left"/>
      </w:pPr>
      <w:r>
        <w:t xml:space="preserve"> </w:t>
      </w:r>
    </w:p>
    <w:p w:rsidR="001524AE" w:rsidRDefault="000E7BBE">
      <w:pPr>
        <w:spacing w:after="0" w:line="259" w:lineRule="auto"/>
        <w:ind w:left="1275" w:right="0" w:firstLine="0"/>
        <w:jc w:val="left"/>
      </w:pPr>
      <w:r>
        <w:t xml:space="preserve"> </w:t>
      </w:r>
    </w:p>
    <w:p w:rsidR="001524AE" w:rsidRDefault="000E7BBE">
      <w:pPr>
        <w:spacing w:after="0" w:line="259" w:lineRule="auto"/>
        <w:ind w:left="1275" w:right="0" w:firstLine="0"/>
        <w:jc w:val="left"/>
      </w:pPr>
      <w:r>
        <w:t xml:space="preserve"> </w:t>
      </w:r>
    </w:p>
    <w:p w:rsidR="001524AE" w:rsidRDefault="000E7BBE">
      <w:pPr>
        <w:spacing w:after="0" w:line="259" w:lineRule="auto"/>
        <w:ind w:left="1219" w:right="4"/>
        <w:jc w:val="center"/>
      </w:pPr>
      <w:r>
        <w:t xml:space="preserve">ACUERDAN </w:t>
      </w:r>
    </w:p>
    <w:p w:rsidR="001524AE" w:rsidRDefault="000E7BBE">
      <w:pPr>
        <w:spacing w:after="0" w:line="259" w:lineRule="auto"/>
        <w:ind w:left="1275" w:right="0" w:firstLine="0"/>
        <w:jc w:val="left"/>
      </w:pPr>
      <w:r>
        <w:t xml:space="preserve"> </w:t>
      </w:r>
    </w:p>
    <w:p w:rsidR="001524AE" w:rsidRDefault="000E7BBE">
      <w:pPr>
        <w:ind w:left="1282" w:right="58"/>
      </w:pPr>
      <w:r>
        <w:t>Suscribir el presente convenio de colaboración para la realización del módulo de formación práctica en centros de trabajo, de conformidad con lo establecido en la Ley 30/2015 por el que se regula el subsistema de FPE en el ámbito laboral, el Real Decreto 3</w:t>
      </w:r>
      <w:r>
        <w:t>95/2007, de 23 de marzo (BOE 11-4-2007), que regula el Subsistema de Formación Profesional para el Empleo, la Orden TAS/718/2008, de 7 de marzo (BOE nº 67 de 18-03-2008), el RD 34/2008 de 18 de enero, que regula los Certificados de Profesionalidad, el Real</w:t>
      </w:r>
      <w:r>
        <w:t xml:space="preserve"> Decreto, correspondiente a esta acción formativa y la Resolución de 10 de Septiembre de 2021, de la Presidenta del SCE, (EXTRACTO BOC Nº 194 de 21/09/2021), así como las cláusulas que establece este Convenio y todas aquellas normas que sean de aplicación </w:t>
      </w:r>
      <w:r>
        <w:t xml:space="preserve">y que ambas partes conocen y acatan. </w:t>
      </w:r>
    </w:p>
    <w:p w:rsidR="001524AE" w:rsidRDefault="000E7BBE">
      <w:pPr>
        <w:spacing w:after="0" w:line="259" w:lineRule="auto"/>
        <w:ind w:left="1275" w:right="0" w:firstLine="0"/>
        <w:jc w:val="left"/>
      </w:pPr>
      <w:r>
        <w:t xml:space="preserve"> </w:t>
      </w:r>
    </w:p>
    <w:p w:rsidR="001524AE" w:rsidRDefault="000E7BBE">
      <w:pPr>
        <w:ind w:left="1282" w:right="58"/>
      </w:pPr>
      <w:r>
        <w:t xml:space="preserve">Por todo ello se firma el presente Convenio con las siguientes: </w:t>
      </w:r>
    </w:p>
    <w:p w:rsidR="001524AE" w:rsidRDefault="000E7BBE">
      <w:pPr>
        <w:spacing w:after="0" w:line="259" w:lineRule="auto"/>
        <w:ind w:left="1275" w:right="0" w:firstLine="0"/>
        <w:jc w:val="left"/>
      </w:pPr>
      <w:r>
        <w:t xml:space="preserve"> </w:t>
      </w:r>
    </w:p>
    <w:p w:rsidR="001524AE" w:rsidRDefault="000E7BBE">
      <w:pPr>
        <w:spacing w:after="0" w:line="259" w:lineRule="auto"/>
        <w:ind w:left="1275" w:right="0" w:firstLine="0"/>
        <w:jc w:val="left"/>
      </w:pPr>
      <w:r>
        <w:t xml:space="preserve"> </w:t>
      </w:r>
    </w:p>
    <w:p w:rsidR="001524AE" w:rsidRDefault="000E7BBE">
      <w:pPr>
        <w:spacing w:after="0" w:line="259" w:lineRule="auto"/>
        <w:ind w:left="1219" w:right="7"/>
        <w:jc w:val="center"/>
      </w:pPr>
      <w:r>
        <w:t xml:space="preserve">CLAUSULAS </w:t>
      </w:r>
    </w:p>
    <w:p w:rsidR="001524AE" w:rsidRDefault="000E7BBE">
      <w:pPr>
        <w:spacing w:after="0" w:line="259" w:lineRule="auto"/>
        <w:ind w:left="1275" w:right="0" w:firstLine="0"/>
        <w:jc w:val="left"/>
      </w:pPr>
      <w:r>
        <w:t xml:space="preserve"> </w:t>
      </w:r>
    </w:p>
    <w:p w:rsidR="001524AE" w:rsidRDefault="000E7BBE">
      <w:pPr>
        <w:ind w:left="1282" w:right="58"/>
      </w:pPr>
      <w:r>
        <w:t xml:space="preserve">PRIMERA.- Objeto. </w:t>
      </w:r>
    </w:p>
    <w:p w:rsidR="001524AE" w:rsidRDefault="000E7BBE">
      <w:pPr>
        <w:spacing w:after="0" w:line="259" w:lineRule="auto"/>
        <w:ind w:left="1275" w:right="0" w:firstLine="0"/>
        <w:jc w:val="left"/>
      </w:pPr>
      <w:r>
        <w:t xml:space="preserve"> </w:t>
      </w:r>
    </w:p>
    <w:p w:rsidR="001524AE" w:rsidRDefault="000E7BBE">
      <w:pPr>
        <w:ind w:left="1282" w:right="58"/>
      </w:pP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0497" name="Group 8049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968" name="Rectangle 4968"/>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4969" name="Rectangle 4969"/>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4970" name="Rectangle 4970"/>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43 de 77 </w:t>
                              </w:r>
                            </w:p>
                          </w:txbxContent>
                        </wps:txbx>
                        <wps:bodyPr horzOverflow="overflow" vert="horz" lIns="0" tIns="0" rIns="0" bIns="0" rtlCol="0">
                          <a:noAutofit/>
                        </wps:bodyPr>
                      </wps:wsp>
                    </wpg:wgp>
                  </a:graphicData>
                </a:graphic>
              </wp:anchor>
            </w:drawing>
          </mc:Choice>
          <mc:Fallback xmlns:a="http://schemas.openxmlformats.org/drawingml/2006/main">
            <w:pict>
              <v:group id="Group 80497" style="width:18.7031pt;height:257.538pt;position:absolute;mso-position-horizontal-relative:page;mso-position-horizontal:absolute;margin-left:662.928pt;mso-position-vertical-relative:page;margin-top:515.382pt;" coordsize="2375,32707">
                <v:rect id="Rectangle 4968"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496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497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43 de 77 </w:t>
                        </w:r>
                      </w:p>
                    </w:txbxContent>
                  </v:textbox>
                </v:rect>
                <w10:wrap type="square"/>
              </v:group>
            </w:pict>
          </mc:Fallback>
        </mc:AlternateContent>
      </w:r>
      <w:r>
        <w:t>El objetivo del presente convenio es facilitar a los alumnos/as del módulo de formación práctica en centros de trabajo de los certificados de profesionalidad que f</w:t>
      </w:r>
      <w:r>
        <w:t xml:space="preserve">iguran en el cuadro adjunto, del Subsistema de Formación para el Empleo, impartidos en el centro de formación que suscribe el presente convenio, la realización de prácticas profesionales no laborales en la empresa suscriptora. </w:t>
      </w:r>
    </w:p>
    <w:p w:rsidR="001524AE" w:rsidRDefault="000E7BBE">
      <w:pPr>
        <w:spacing w:after="0" w:line="259" w:lineRule="auto"/>
        <w:ind w:left="1275" w:right="0" w:firstLine="0"/>
        <w:jc w:val="left"/>
      </w:pPr>
      <w:r>
        <w:t xml:space="preserve"> </w:t>
      </w:r>
    </w:p>
    <w:p w:rsidR="001524AE" w:rsidRDefault="000E7BBE">
      <w:pPr>
        <w:ind w:left="1282" w:right="58"/>
      </w:pPr>
      <w:r>
        <w:t xml:space="preserve">Nº Expediente Nº AAFF y </w:t>
      </w:r>
    </w:p>
    <w:p w:rsidR="001524AE" w:rsidRDefault="000E7BBE">
      <w:pPr>
        <w:tabs>
          <w:tab w:val="center" w:pos="2162"/>
          <w:tab w:val="center" w:pos="4287"/>
          <w:tab w:val="center" w:pos="6441"/>
        </w:tabs>
        <w:ind w:left="0" w:right="0" w:firstLine="0"/>
        <w:jc w:val="left"/>
      </w:pPr>
      <w:r>
        <w:rPr>
          <w:rFonts w:ascii="Calibri" w:eastAsia="Calibri" w:hAnsi="Calibri" w:cs="Calibri"/>
        </w:rPr>
        <w:tab/>
      </w:r>
      <w:r>
        <w:t xml:space="preserve">Grupo Código CP </w:t>
      </w:r>
      <w:r>
        <w:tab/>
        <w:t xml:space="preserve">Denominación CP </w:t>
      </w:r>
      <w:r>
        <w:tab/>
        <w:t xml:space="preserve">Horas de prácticas </w:t>
      </w:r>
    </w:p>
    <w:p w:rsidR="001524AE" w:rsidRDefault="000E7BBE">
      <w:pPr>
        <w:ind w:left="1282" w:right="58"/>
      </w:pPr>
      <w:r>
        <w:t xml:space="preserve">22-38500062 MP056 SSCE0212 Promoción para la igualdad efectiva de mujeres y hombres (990/2013 BOE Nº 32 </w:t>
      </w:r>
    </w:p>
    <w:p w:rsidR="001524AE" w:rsidRDefault="000E7BBE">
      <w:pPr>
        <w:tabs>
          <w:tab w:val="center" w:pos="1801"/>
          <w:tab w:val="center" w:pos="2875"/>
        </w:tabs>
        <w:ind w:left="0" w:right="0" w:firstLine="0"/>
        <w:jc w:val="left"/>
      </w:pPr>
      <w:r>
        <w:rPr>
          <w:rFonts w:ascii="Calibri" w:eastAsia="Calibri" w:hAnsi="Calibri" w:cs="Calibri"/>
        </w:rPr>
        <w:tab/>
      </w:r>
      <w:r>
        <w:t xml:space="preserve">6/02/2014) </w:t>
      </w:r>
      <w:r>
        <w:tab/>
        <w:t xml:space="preserve">120 </w:t>
      </w:r>
    </w:p>
    <w:p w:rsidR="001524AE" w:rsidRDefault="000E7BBE">
      <w:pPr>
        <w:spacing w:after="0" w:line="259" w:lineRule="auto"/>
        <w:ind w:left="1275" w:right="0" w:firstLine="0"/>
        <w:jc w:val="left"/>
      </w:pPr>
      <w:r>
        <w:t xml:space="preserve"> </w:t>
      </w:r>
    </w:p>
    <w:p w:rsidR="001524AE" w:rsidRDefault="000E7BBE">
      <w:pPr>
        <w:ind w:left="1282" w:right="58"/>
      </w:pPr>
      <w:r>
        <w:t xml:space="preserve">SEGUNDA.- Relación entre el alumno/a en prácticas y la empresa. </w:t>
      </w:r>
    </w:p>
    <w:p w:rsidR="001524AE" w:rsidRDefault="000E7BBE">
      <w:pPr>
        <w:spacing w:after="0" w:line="259" w:lineRule="auto"/>
        <w:ind w:left="1275" w:right="0" w:firstLine="0"/>
        <w:jc w:val="left"/>
      </w:pPr>
      <w:r>
        <w:t xml:space="preserve"> </w:t>
      </w:r>
    </w:p>
    <w:p w:rsidR="001524AE" w:rsidRDefault="000E7BBE">
      <w:pPr>
        <w:ind w:left="1282" w:right="58"/>
      </w:pPr>
      <w:r>
        <w:t>La relació</w:t>
      </w:r>
      <w:r>
        <w:t>n entre alumno/a y la empresa en la que realiza las prácticas profesionales, que en ningún caso será de carácter laboral, se efectuará dentro del marco previsto por el RD 395/2007 y su normativa de desarrollo, sin perjuicio de cualquier otra que fuera de a</w:t>
      </w:r>
      <w:r>
        <w:t xml:space="preserve">plicación. </w:t>
      </w:r>
    </w:p>
    <w:p w:rsidR="001524AE" w:rsidRDefault="000E7BBE">
      <w:pPr>
        <w:spacing w:after="0" w:line="259" w:lineRule="auto"/>
        <w:ind w:left="1275" w:right="0" w:firstLine="0"/>
        <w:jc w:val="left"/>
      </w:pPr>
      <w:r>
        <w:t xml:space="preserve"> </w:t>
      </w:r>
    </w:p>
    <w:p w:rsidR="001524AE" w:rsidRDefault="000E7BBE">
      <w:pPr>
        <w:ind w:left="1282" w:right="58"/>
      </w:pPr>
      <w:r>
        <w:t>La empresa no podrá cubrir ni siquiera con carácter interino, ningún puesto de trabajo con un alumno/a en prácticas, salvo que se establezca al efecto una relación laboral retribuida. En este caso, se considerarán extinguidas las prácticas co</w:t>
      </w:r>
      <w:r>
        <w:t xml:space="preserve">n respecto a este alumno/a, debiendo la empresa comunicar este hecho al Centro de formación para formalizar su baja. </w:t>
      </w:r>
    </w:p>
    <w:p w:rsidR="001524AE" w:rsidRDefault="000E7BBE">
      <w:pPr>
        <w:spacing w:after="0" w:line="259" w:lineRule="auto"/>
        <w:ind w:left="1275" w:right="0" w:firstLine="0"/>
        <w:jc w:val="left"/>
      </w:pPr>
      <w:r>
        <w:t xml:space="preserve"> </w:t>
      </w:r>
    </w:p>
    <w:p w:rsidR="001524AE" w:rsidRDefault="000E7BBE">
      <w:pPr>
        <w:ind w:left="1282" w:right="58"/>
      </w:pPr>
      <w:r>
        <w:t xml:space="preserve">TERCERA.- Inicio de las prácticas y póliza de accidentes. </w:t>
      </w:r>
    </w:p>
    <w:p w:rsidR="001524AE" w:rsidRDefault="000E7BBE">
      <w:pPr>
        <w:spacing w:after="0" w:line="259" w:lineRule="auto"/>
        <w:ind w:left="1275" w:right="0" w:firstLine="0"/>
        <w:jc w:val="left"/>
      </w:pPr>
      <w:r>
        <w:t xml:space="preserve">  </w:t>
      </w:r>
    </w:p>
    <w:p w:rsidR="001524AE" w:rsidRDefault="000E7BBE">
      <w:pPr>
        <w:ind w:left="1282" w:right="58"/>
      </w:pPr>
      <w:r>
        <w:t>Las prácticas se iniciarán en la fecha que se comunique en el documento es</w:t>
      </w:r>
      <w:r>
        <w:t xml:space="preserve">tablecido al efecto. Con carácter previo, el centro de formación y la empresa presentarán la siguiente documentación al Servicio Canario de Empleo: </w:t>
      </w:r>
    </w:p>
    <w:p w:rsidR="001524AE" w:rsidRDefault="000E7BBE">
      <w:pPr>
        <w:spacing w:after="0" w:line="259" w:lineRule="auto"/>
        <w:ind w:left="1275" w:right="0" w:firstLine="0"/>
        <w:jc w:val="left"/>
      </w:pPr>
      <w:r>
        <w:t xml:space="preserve"> </w:t>
      </w:r>
    </w:p>
    <w:p w:rsidR="001524AE" w:rsidRDefault="000E7BBE">
      <w:pPr>
        <w:ind w:left="1282" w:right="58"/>
      </w:pPr>
      <w:r>
        <w:t xml:space="preserve">Original del presente Convenio, rubricada en todas las páginas. </w:t>
      </w:r>
    </w:p>
    <w:p w:rsidR="001524AE" w:rsidRDefault="000E7BBE">
      <w:pPr>
        <w:ind w:left="1282" w:right="58"/>
      </w:pPr>
      <w:r>
        <w:t>Declaración sobre las condiciones de ido</w:t>
      </w:r>
      <w:r>
        <w:t xml:space="preserve">neidad de las empresas para acoger alumnos en prácticas. Fotocopia del CIF de la empresa. Fotocopia del Representante de la empresa. </w:t>
      </w:r>
    </w:p>
    <w:p w:rsidR="001524AE" w:rsidRDefault="000E7BBE">
      <w:pPr>
        <w:ind w:left="1282" w:right="58"/>
      </w:pPr>
      <w:r>
        <w:t>Declaración responsable de que la empresa está debidamente constituida y de quien actúa en nombre de la empresa tenga pode</w:t>
      </w:r>
      <w:r>
        <w:t xml:space="preserve">r bastante para representarla. Relación de alumnos iniciales. </w:t>
      </w:r>
    </w:p>
    <w:p w:rsidR="001524AE" w:rsidRDefault="000E7BBE">
      <w:pPr>
        <w:ind w:left="1282" w:right="58"/>
      </w:pPr>
      <w:r>
        <w:t xml:space="preserve">Comunicación de inicio de prácticas no laborales. </w:t>
      </w:r>
    </w:p>
    <w:p w:rsidR="001524AE" w:rsidRDefault="000E7BBE">
      <w:pPr>
        <w:ind w:left="1282" w:right="58"/>
      </w:pPr>
      <w:r>
        <w:t>Programa formativo del módulo de prácticas en que incluirá criterios de evaluación, observables y medibles. Fotocopia del Seguro de Accidentes</w:t>
      </w:r>
      <w:r>
        <w:t xml:space="preserve"> de los alumnos/as que realicen las prácticas. </w:t>
      </w:r>
    </w:p>
    <w:p w:rsidR="001524AE" w:rsidRDefault="000E7BBE">
      <w:pPr>
        <w:spacing w:after="0" w:line="259" w:lineRule="auto"/>
        <w:ind w:left="1275" w:right="0" w:firstLine="0"/>
        <w:jc w:val="left"/>
      </w:pPr>
      <w:r>
        <w:t xml:space="preserve">  </w:t>
      </w:r>
    </w:p>
    <w:p w:rsidR="001524AE" w:rsidRDefault="000E7BBE">
      <w:pPr>
        <w:ind w:left="1282" w:right="58"/>
      </w:pPr>
      <w:r>
        <w:t xml:space="preserve">Autorización del padre o tutor de cada alumno/a, en el supuesto de que estos sean menores de 18 años. </w:t>
      </w:r>
    </w:p>
    <w:p w:rsidR="001524AE" w:rsidRDefault="000E7BBE">
      <w:pPr>
        <w:ind w:left="1282" w:right="58"/>
      </w:pPr>
      <w:r>
        <w:t>Comunicación de los tutores/as designados por la empresa y del tutor/a del módulo de formación práctica designada por el centro de formación Documento de comunicación al comité de empresa o representantes legales de los trabajadores sobre la realización de</w:t>
      </w:r>
      <w:r>
        <w:t xml:space="preserve"> las prácticas en la empresa. </w:t>
      </w:r>
    </w:p>
    <w:p w:rsidR="001524AE" w:rsidRDefault="000E7BBE">
      <w:pPr>
        <w:ind w:left="1282" w:right="58"/>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2193" name="Group 8219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077" name="Rectangle 5077"/>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5078" name="Rectangle 5078"/>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5079" name="Rectangle 5079"/>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44 de 77 </w:t>
                              </w:r>
                            </w:p>
                          </w:txbxContent>
                        </wps:txbx>
                        <wps:bodyPr horzOverflow="overflow" vert="horz" lIns="0" tIns="0" rIns="0" bIns="0" rtlCol="0">
                          <a:noAutofit/>
                        </wps:bodyPr>
                      </wps:wsp>
                    </wpg:wgp>
                  </a:graphicData>
                </a:graphic>
              </wp:anchor>
            </w:drawing>
          </mc:Choice>
          <mc:Fallback xmlns:a="http://schemas.openxmlformats.org/drawingml/2006/main">
            <w:pict>
              <v:group id="Group 82193" style="width:18.7031pt;height:257.538pt;position:absolute;mso-position-horizontal-relative:page;mso-position-horizontal:absolute;margin-left:662.928pt;mso-position-vertical-relative:page;margin-top:515.382pt;" coordsize="2375,32707">
                <v:rect id="Rectangle 5077"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507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507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44 de 77 </w:t>
                        </w:r>
                      </w:p>
                    </w:txbxContent>
                  </v:textbox>
                </v:rect>
                <w10:wrap type="square"/>
              </v:group>
            </w:pict>
          </mc:Fallback>
        </mc:AlternateContent>
      </w:r>
      <w:r>
        <w:t xml:space="preserve">El centro de formación formalizará, antes del inicio de las prácticas, una póliza de accidentes de los alumno/as, facilitando copia de la misma a la empresa, que deberá tener contratadas las siguientes coberturas: </w:t>
      </w:r>
    </w:p>
    <w:p w:rsidR="001524AE" w:rsidRDefault="000E7BBE">
      <w:pPr>
        <w:spacing w:after="0" w:line="259" w:lineRule="auto"/>
        <w:ind w:left="1275" w:right="0" w:firstLine="0"/>
        <w:jc w:val="left"/>
      </w:pPr>
      <w:r>
        <w:t xml:space="preserve"> </w:t>
      </w:r>
    </w:p>
    <w:p w:rsidR="001524AE" w:rsidRDefault="000E7BBE">
      <w:pPr>
        <w:ind w:left="1282" w:right="58"/>
      </w:pPr>
      <w:r>
        <w:t>Fallecimiento por accidente: importe as</w:t>
      </w:r>
      <w:r>
        <w:t xml:space="preserve">egurado de veintidós mil euros (22.000 Euros). Invalidez absoluta y permanente por accidente: importe asegurado de cuarenta y tres mil euros (43.000 Euros). Invalidez permanente parcial por accidente: importe que corresponda según baremo. </w:t>
      </w:r>
    </w:p>
    <w:p w:rsidR="001524AE" w:rsidRDefault="000E7BBE">
      <w:pPr>
        <w:ind w:left="1282" w:right="58"/>
      </w:pPr>
      <w:r>
        <w:t>Asistencia ilimi</w:t>
      </w:r>
      <w:r>
        <w:t xml:space="preserve">tada sanitaria por accidente, más el riesgo "in itinere". </w:t>
      </w:r>
    </w:p>
    <w:p w:rsidR="001524AE" w:rsidRDefault="000E7BBE">
      <w:pPr>
        <w:spacing w:after="0" w:line="259" w:lineRule="auto"/>
        <w:ind w:left="1275" w:right="0" w:firstLine="0"/>
        <w:jc w:val="left"/>
      </w:pPr>
      <w:r>
        <w:t xml:space="preserve"> </w:t>
      </w:r>
    </w:p>
    <w:p w:rsidR="001524AE" w:rsidRDefault="000E7BBE">
      <w:pPr>
        <w:ind w:left="1282" w:right="58"/>
      </w:pPr>
      <w:r>
        <w:t>En todo caso, el alumno/a quedará exento de la responsabilidad civil por daños frente a terceros producidos durante la realización de prácticas en empresas, siendo responsable el centro de formac</w:t>
      </w:r>
      <w:r>
        <w:t xml:space="preserve">ión, para lo que podrá concertar una póliza. </w:t>
      </w:r>
    </w:p>
    <w:p w:rsidR="001524AE" w:rsidRDefault="000E7BBE">
      <w:pPr>
        <w:spacing w:after="0" w:line="259" w:lineRule="auto"/>
        <w:ind w:left="1275" w:right="0" w:firstLine="0"/>
        <w:jc w:val="left"/>
      </w:pPr>
      <w:r>
        <w:t xml:space="preserve"> </w:t>
      </w:r>
    </w:p>
    <w:p w:rsidR="001524AE" w:rsidRDefault="000E7BBE">
      <w:pPr>
        <w:ind w:left="1282" w:right="58"/>
      </w:pPr>
      <w:r>
        <w:t xml:space="preserve">CUARTA.- Contenido del módulo de prácticas. </w:t>
      </w:r>
    </w:p>
    <w:p w:rsidR="001524AE" w:rsidRDefault="000E7BBE">
      <w:pPr>
        <w:spacing w:after="0" w:line="259" w:lineRule="auto"/>
        <w:ind w:left="1275" w:right="0" w:firstLine="0"/>
        <w:jc w:val="left"/>
      </w:pPr>
      <w:r>
        <w:t xml:space="preserve"> </w:t>
      </w:r>
    </w:p>
    <w:p w:rsidR="001524AE" w:rsidRDefault="000E7BBE">
      <w:pPr>
        <w:ind w:left="1282" w:right="58"/>
      </w:pPr>
      <w:r>
        <w:t>Con el fin de garantizar que las actividades a desarrollar por los alumnos/as en las prácticas profesionales se ajusten al certificado realizado, se tendrá en cu</w:t>
      </w:r>
      <w:r>
        <w:t>enta el contenido de las mismas establecido en el correspondiente Real Decreto que regule dicho certificado; sin perjuicio de que dichas actividades puedan ser supervisadas por parte del Servicio Canario de Empleo a través del personal que tenga asignado p</w:t>
      </w:r>
      <w:r>
        <w:t xml:space="preserve">ara esta tarea. </w:t>
      </w:r>
    </w:p>
    <w:p w:rsidR="001524AE" w:rsidRDefault="000E7BBE">
      <w:pPr>
        <w:spacing w:after="0" w:line="259" w:lineRule="auto"/>
        <w:ind w:left="1275" w:right="0" w:firstLine="0"/>
        <w:jc w:val="left"/>
      </w:pPr>
      <w:r>
        <w:t xml:space="preserve"> </w:t>
      </w:r>
    </w:p>
    <w:p w:rsidR="001524AE" w:rsidRDefault="000E7BBE">
      <w:pPr>
        <w:ind w:left="1282" w:right="58"/>
      </w:pPr>
      <w:r>
        <w:t>El centro de formación y la empresa elaborarán conjuntamente el programa formativo de acuerdo con lo que establezca cada certificado de profesionalidad. Dicho programa formativo, que se adjuntará al convenio, incluirá criterios de evalua</w:t>
      </w:r>
      <w:r>
        <w:t>ción observables y medibles, debiendo constar los departamentos de trabajo por los que rotará el alumno/a y las tareas a desarrollar, con sus horas correspondientes, así como el seguimiento y evaluación de los alumnos/as y su evaluación final de acuerdo co</w:t>
      </w:r>
      <w:r>
        <w:t xml:space="preserve">n los criterios de evaluación del mencionado módulo de prácticas. </w:t>
      </w:r>
    </w:p>
    <w:p w:rsidR="001524AE" w:rsidRDefault="000E7BBE">
      <w:pPr>
        <w:spacing w:after="0" w:line="259" w:lineRule="auto"/>
        <w:ind w:left="1275" w:right="0" w:firstLine="0"/>
        <w:jc w:val="left"/>
      </w:pPr>
      <w:r>
        <w:t xml:space="preserve"> </w:t>
      </w:r>
    </w:p>
    <w:p w:rsidR="001524AE" w:rsidRDefault="000E7BBE">
      <w:pPr>
        <w:ind w:left="1282" w:right="58"/>
      </w:pPr>
      <w:r>
        <w:t xml:space="preserve">QUINTA.- Desarrollo de las prácticas. </w:t>
      </w:r>
    </w:p>
    <w:p w:rsidR="001524AE" w:rsidRDefault="000E7BBE">
      <w:pPr>
        <w:spacing w:after="0" w:line="259" w:lineRule="auto"/>
        <w:ind w:left="1275" w:right="0" w:firstLine="0"/>
        <w:jc w:val="left"/>
      </w:pPr>
      <w:r>
        <w:t xml:space="preserve"> </w:t>
      </w:r>
    </w:p>
    <w:p w:rsidR="001524AE" w:rsidRDefault="000E7BBE">
      <w:pPr>
        <w:ind w:left="1282" w:right="58"/>
      </w:pPr>
      <w:r>
        <w:t xml:space="preserve">El módulo de formación práctica se desarrollará en los centros de trabajo que tengan actividad suficiente para acoger alumnos/as en prácticas, siempre que dispongan de espacio y mobiliario necesario para el desarrollo de las mismas. </w:t>
      </w:r>
    </w:p>
    <w:p w:rsidR="001524AE" w:rsidRDefault="000E7BBE">
      <w:pPr>
        <w:spacing w:after="0" w:line="259" w:lineRule="auto"/>
        <w:ind w:left="1275" w:right="0" w:firstLine="0"/>
        <w:jc w:val="left"/>
      </w:pPr>
      <w:r>
        <w:t xml:space="preserve"> </w:t>
      </w:r>
    </w:p>
    <w:p w:rsidR="001524AE" w:rsidRDefault="000E7BBE">
      <w:pPr>
        <w:tabs>
          <w:tab w:val="center" w:pos="2461"/>
          <w:tab w:val="center" w:pos="4726"/>
        </w:tabs>
        <w:ind w:left="0" w:right="0" w:firstLine="0"/>
        <w:jc w:val="left"/>
      </w:pPr>
      <w:r>
        <w:rPr>
          <w:rFonts w:ascii="Calibri" w:eastAsia="Calibri" w:hAnsi="Calibri" w:cs="Calibri"/>
        </w:rPr>
        <w:tab/>
      </w:r>
      <w:r>
        <w:t xml:space="preserve">CENTRO DE TRABAJO </w:t>
      </w:r>
      <w:r>
        <w:tab/>
      </w:r>
      <w:r>
        <w:t xml:space="preserve">DIRECCIÓN </w:t>
      </w:r>
    </w:p>
    <w:p w:rsidR="001524AE" w:rsidRDefault="000E7BBE">
      <w:pPr>
        <w:ind w:left="1282" w:right="58"/>
      </w:pPr>
      <w:r>
        <w:t xml:space="preserve">Ayuntamiento de Candelaria </w:t>
      </w:r>
    </w:p>
    <w:p w:rsidR="001524AE" w:rsidRDefault="000E7BBE">
      <w:pPr>
        <w:ind w:left="1282" w:right="58"/>
      </w:pPr>
      <w:r>
        <w:t xml:space="preserve">Avenida Constitución, 7, 38530 </w:t>
      </w:r>
    </w:p>
    <w:p w:rsidR="001524AE" w:rsidRDefault="000E7BBE">
      <w:pPr>
        <w:spacing w:after="0" w:line="259" w:lineRule="auto"/>
        <w:ind w:left="1275" w:right="0" w:firstLine="0"/>
        <w:jc w:val="left"/>
      </w:pPr>
      <w:r>
        <w:t xml:space="preserve"> </w:t>
      </w:r>
    </w:p>
    <w:p w:rsidR="001524AE" w:rsidRDefault="000E7BBE">
      <w:pPr>
        <w:ind w:left="1282" w:right="58"/>
      </w:pPr>
      <w:r>
        <w:t>Con carácter general, las prácticas no superarán las 40 horas semanales. El número de horas diarias de las prácticas no podrá ser superior a 8, ni inferior a 4, salvo cuando exista si</w:t>
      </w:r>
      <w:r>
        <w:t xml:space="preserve">multaneidad con el curso, en cuyo caso sí podrá ser inferior a 4 horas, sin que la suma total de horas del curso y horas de prácticas supere las 8 horas diarias. </w:t>
      </w:r>
    </w:p>
    <w:p w:rsidR="001524AE" w:rsidRDefault="000E7BBE">
      <w:pPr>
        <w:spacing w:after="0" w:line="259" w:lineRule="auto"/>
        <w:ind w:left="1275" w:right="0" w:firstLine="0"/>
        <w:jc w:val="left"/>
      </w:pPr>
      <w:r>
        <w:t xml:space="preserve"> </w:t>
      </w:r>
    </w:p>
    <w:p w:rsidR="001524AE" w:rsidRDefault="000E7BBE">
      <w:pPr>
        <w:ind w:left="1282" w:right="58"/>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2290" name="Group 8229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181" name="Rectangle 5181"/>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5182" name="Rectangle 5182"/>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Verificación: https://candelaria.sedelectr</w:t>
                              </w:r>
                              <w:r>
                                <w:rPr>
                                  <w:sz w:val="12"/>
                                </w:rPr>
                                <w:t xml:space="preserve">onica.es/ </w:t>
                              </w:r>
                            </w:p>
                          </w:txbxContent>
                        </wps:txbx>
                        <wps:bodyPr horzOverflow="overflow" vert="horz" lIns="0" tIns="0" rIns="0" bIns="0" rtlCol="0">
                          <a:noAutofit/>
                        </wps:bodyPr>
                      </wps:wsp>
                      <wps:wsp>
                        <wps:cNvPr id="5183" name="Rectangle 5183"/>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45 de 77 </w:t>
                              </w:r>
                            </w:p>
                          </w:txbxContent>
                        </wps:txbx>
                        <wps:bodyPr horzOverflow="overflow" vert="horz" lIns="0" tIns="0" rIns="0" bIns="0" rtlCol="0">
                          <a:noAutofit/>
                        </wps:bodyPr>
                      </wps:wsp>
                    </wpg:wgp>
                  </a:graphicData>
                </a:graphic>
              </wp:anchor>
            </w:drawing>
          </mc:Choice>
          <mc:Fallback xmlns:a="http://schemas.openxmlformats.org/drawingml/2006/main">
            <w:pict>
              <v:group id="Group 82290" style="width:18.7031pt;height:257.538pt;position:absolute;mso-position-horizontal-relative:page;mso-position-horizontal:absolute;margin-left:662.928pt;mso-position-vertical-relative:page;margin-top:515.382pt;" coordsize="2375,32707">
                <v:rect id="Rectangle 5181"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518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518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45 de 77 </w:t>
                        </w:r>
                      </w:p>
                    </w:txbxContent>
                  </v:textbox>
                </v:rect>
                <w10:wrap type="square"/>
              </v:group>
            </w:pict>
          </mc:Fallback>
        </mc:AlternateContent>
      </w:r>
      <w:r>
        <w:t>En el desarrollo de las prácticas, se tendrá en cuenta el horario de los centros de trabajo. El horario fijado deberá estar comprendido entre las 8:00 y las 22:00 horas, salvo para aquellos certificados que por su naturaleza impidan que se desarrollen dent</w:t>
      </w:r>
      <w:r>
        <w:t xml:space="preserve">ro de este horario, en cuyo caso se acordará con el centro de formación, aportando al SCE informe motivado que se refleje en el programa formativo de las prácticas. </w:t>
      </w:r>
    </w:p>
    <w:p w:rsidR="001524AE" w:rsidRDefault="000E7BBE">
      <w:pPr>
        <w:spacing w:after="0" w:line="259" w:lineRule="auto"/>
        <w:ind w:left="1275" w:right="0" w:firstLine="0"/>
        <w:jc w:val="left"/>
      </w:pPr>
      <w:r>
        <w:t xml:space="preserve"> </w:t>
      </w:r>
    </w:p>
    <w:p w:rsidR="001524AE" w:rsidRDefault="000E7BBE">
      <w:pPr>
        <w:ind w:left="1282" w:right="58"/>
      </w:pPr>
      <w:r>
        <w:t>SEXTA.- Sistema de tutoría para el seguimiento y evaluación de la realización de las prá</w:t>
      </w:r>
      <w:r>
        <w:t xml:space="preserve">cticas. </w:t>
      </w:r>
    </w:p>
    <w:p w:rsidR="001524AE" w:rsidRDefault="000E7BBE">
      <w:pPr>
        <w:spacing w:after="0" w:line="259" w:lineRule="auto"/>
        <w:ind w:left="1275" w:right="0" w:firstLine="0"/>
        <w:jc w:val="left"/>
      </w:pPr>
      <w:r>
        <w:t xml:space="preserve"> </w:t>
      </w:r>
    </w:p>
    <w:p w:rsidR="001524AE" w:rsidRDefault="000E7BBE">
      <w:pPr>
        <w:ind w:left="1282" w:right="58"/>
      </w:pPr>
      <w:r>
        <w:t xml:space="preserve">En el seguimiento y valoración de las prácticas realizadas, de acuerdo con la programación establecida, intervendrá, de una parte personal del centro de formación y, de otra, personal de la empresa donde se realizan las prácticas. </w:t>
      </w:r>
    </w:p>
    <w:p w:rsidR="001524AE" w:rsidRDefault="000E7BBE">
      <w:pPr>
        <w:spacing w:after="0" w:line="259" w:lineRule="auto"/>
        <w:ind w:left="1275" w:right="0" w:firstLine="0"/>
        <w:jc w:val="left"/>
      </w:pPr>
      <w:r>
        <w:t xml:space="preserve"> </w:t>
      </w:r>
    </w:p>
    <w:p w:rsidR="001524AE" w:rsidRDefault="000E7BBE">
      <w:pPr>
        <w:ind w:left="1282" w:right="58"/>
      </w:pPr>
      <w:r>
        <w:t xml:space="preserve">El tutor/a </w:t>
      </w:r>
      <w:r>
        <w:t xml:space="preserve">del centro de formación realizará funciones de seguimiento y de evaluación de las prácticas formativas. Específicamente se encargará de: </w:t>
      </w:r>
    </w:p>
    <w:p w:rsidR="001524AE" w:rsidRDefault="000E7BBE">
      <w:pPr>
        <w:spacing w:after="0" w:line="259" w:lineRule="auto"/>
        <w:ind w:left="1275" w:right="0" w:firstLine="0"/>
        <w:jc w:val="left"/>
      </w:pPr>
      <w:r>
        <w:t xml:space="preserve"> </w:t>
      </w:r>
    </w:p>
    <w:p w:rsidR="001524AE" w:rsidRDefault="000E7BBE">
      <w:pPr>
        <w:ind w:left="1282" w:right="58"/>
      </w:pPr>
      <w:r>
        <w:t>Comprobar la existencia de conexión entre la formación recibida en el aula y las prácticas profesionales realizadas,</w:t>
      </w:r>
      <w:r>
        <w:t xml:space="preserve"> de acuerdo con el programa formativo de actividades pactado en el presente convenio. </w:t>
      </w:r>
    </w:p>
    <w:p w:rsidR="001524AE" w:rsidRDefault="000E7BBE">
      <w:pPr>
        <w:ind w:left="1282" w:right="58"/>
      </w:pPr>
      <w:r>
        <w:t xml:space="preserve">Hacer controles periódicos de la realización de las prácticas para el seguimiento de las mismas. </w:t>
      </w:r>
    </w:p>
    <w:p w:rsidR="001524AE" w:rsidRDefault="000E7BBE">
      <w:pPr>
        <w:ind w:left="1282" w:right="58"/>
      </w:pPr>
      <w:r>
        <w:t>Visitar las instalaciones de las empresas, en el caso de que lo conside</w:t>
      </w:r>
      <w:r>
        <w:t xml:space="preserve">ren conveniente, y comprobar la idoneidad de éstas para el desarrollo de las prácticas de los certificados solicitados. </w:t>
      </w:r>
    </w:p>
    <w:p w:rsidR="001524AE" w:rsidRDefault="000E7BBE">
      <w:pPr>
        <w:spacing w:after="0" w:line="259" w:lineRule="auto"/>
        <w:ind w:left="1275" w:right="0" w:firstLine="0"/>
        <w:jc w:val="left"/>
      </w:pPr>
      <w:r>
        <w:t xml:space="preserve"> </w:t>
      </w:r>
    </w:p>
    <w:p w:rsidR="001524AE" w:rsidRDefault="000E7BBE">
      <w:pPr>
        <w:ind w:left="1282" w:right="58"/>
      </w:pPr>
      <w:r>
        <w:t xml:space="preserve">La empresa donde se desarrollen las prácticas designará un tutor/a que desempeñe una actividad igual o afín a la especialidad en la que haya sido formado el alumno/a que tendrá las siguientes funciones: </w:t>
      </w:r>
    </w:p>
    <w:p w:rsidR="001524AE" w:rsidRDefault="000E7BBE">
      <w:pPr>
        <w:spacing w:after="0" w:line="259" w:lineRule="auto"/>
        <w:ind w:left="1275" w:right="0" w:firstLine="0"/>
        <w:jc w:val="left"/>
      </w:pPr>
      <w:r>
        <w:t xml:space="preserve"> </w:t>
      </w:r>
    </w:p>
    <w:p w:rsidR="001524AE" w:rsidRDefault="000E7BBE">
      <w:pPr>
        <w:ind w:left="1282" w:right="58"/>
      </w:pPr>
      <w:r>
        <w:t xml:space="preserve">Integrar al alumno/a en la empresa. </w:t>
      </w:r>
    </w:p>
    <w:p w:rsidR="001524AE" w:rsidRDefault="000E7BBE">
      <w:pPr>
        <w:ind w:left="1282" w:right="58"/>
      </w:pPr>
      <w:r>
        <w:t>Dirigir y ori</w:t>
      </w:r>
      <w:r>
        <w:t xml:space="preserve">entar las actividades que realice el alumno/a. Realizar el seguimiento y evaluación del alumno/a. </w:t>
      </w:r>
    </w:p>
    <w:p w:rsidR="001524AE" w:rsidRDefault="000E7BBE">
      <w:pPr>
        <w:spacing w:after="0" w:line="259" w:lineRule="auto"/>
        <w:ind w:left="1275" w:right="0" w:firstLine="0"/>
        <w:jc w:val="left"/>
      </w:pPr>
      <w:r>
        <w:t xml:space="preserve"> </w:t>
      </w:r>
    </w:p>
    <w:p w:rsidR="001524AE" w:rsidRDefault="000E7BBE">
      <w:pPr>
        <w:ind w:left="1282" w:right="58"/>
      </w:pPr>
      <w:r>
        <w:t>En cualquier momento del desarrollo de las prácticas, el SCE podrá visitar las instalaciones de la empresa para supervisar las condiciones de realización d</w:t>
      </w:r>
      <w:r>
        <w:t xml:space="preserve">e las prácticas que figuran en el presente convenio y verificar el cumplimiento de los requisitos establecidos para ello. </w:t>
      </w:r>
    </w:p>
    <w:p w:rsidR="001524AE" w:rsidRDefault="000E7BBE">
      <w:pPr>
        <w:spacing w:after="0" w:line="259" w:lineRule="auto"/>
        <w:ind w:left="1275" w:right="0" w:firstLine="0"/>
        <w:jc w:val="left"/>
      </w:pPr>
      <w:r>
        <w:t xml:space="preserve"> </w:t>
      </w:r>
    </w:p>
    <w:p w:rsidR="001524AE" w:rsidRDefault="000E7BBE">
      <w:pPr>
        <w:ind w:left="1282" w:right="58"/>
      </w:pPr>
      <w:r>
        <w:t xml:space="preserve">SÉPTIMA.- Baja e incidencias del alumno/a en prácticas. </w:t>
      </w:r>
    </w:p>
    <w:p w:rsidR="001524AE" w:rsidRDefault="000E7BBE">
      <w:pPr>
        <w:spacing w:after="0" w:line="259" w:lineRule="auto"/>
        <w:ind w:left="1275" w:right="0" w:firstLine="0"/>
        <w:jc w:val="left"/>
      </w:pPr>
      <w:r>
        <w:t xml:space="preserve"> </w:t>
      </w:r>
    </w:p>
    <w:p w:rsidR="001524AE" w:rsidRDefault="000E7BBE">
      <w:pPr>
        <w:ind w:left="1282" w:right="58"/>
      </w:pPr>
      <w:r>
        <w:t>La empresa, previa comunicación al centro de formación, podrá excluir de</w:t>
      </w:r>
      <w:r>
        <w:t xml:space="preserve"> la participación en las prácticas a aquellos alumnos/as que: </w:t>
      </w:r>
    </w:p>
    <w:p w:rsidR="001524AE" w:rsidRDefault="000E7BBE">
      <w:pPr>
        <w:spacing w:after="0" w:line="259" w:lineRule="auto"/>
        <w:ind w:left="1275" w:right="0" w:firstLine="0"/>
        <w:jc w:val="left"/>
      </w:pPr>
      <w:r>
        <w:t xml:space="preserve"> </w:t>
      </w:r>
    </w:p>
    <w:p w:rsidR="001524AE" w:rsidRDefault="000E7BBE">
      <w:pPr>
        <w:numPr>
          <w:ilvl w:val="0"/>
          <w:numId w:val="26"/>
        </w:numPr>
        <w:ind w:right="58" w:hanging="708"/>
      </w:pPr>
      <w:r>
        <w:t xml:space="preserve">Incurran en más de tres faltas de asistencia no justificadas en un mes. </w:t>
      </w:r>
    </w:p>
    <w:p w:rsidR="001524AE" w:rsidRDefault="000E7BBE">
      <w:pPr>
        <w:numPr>
          <w:ilvl w:val="0"/>
          <w:numId w:val="26"/>
        </w:numPr>
        <w:ind w:right="58" w:hanging="708"/>
      </w:pPr>
      <w:r>
        <w:t xml:space="preserve">Incurran en faltas de puntualidad, incorrecto comportamiento, o falta de aprovechamiento, a criterio del responsable del seguimiento de las mismas, previa audiencia al interesado/a. </w:t>
      </w:r>
    </w:p>
    <w:p w:rsidR="001524AE" w:rsidRDefault="000E7BBE">
      <w:pPr>
        <w:numPr>
          <w:ilvl w:val="0"/>
          <w:numId w:val="26"/>
        </w:numPr>
        <w:ind w:right="58" w:hanging="708"/>
      </w:pPr>
      <w:r>
        <w:t xml:space="preserve">Lo soliciten motivadamente. </w:t>
      </w:r>
    </w:p>
    <w:p w:rsidR="001524AE" w:rsidRDefault="000E7BBE">
      <w:pPr>
        <w:spacing w:after="0" w:line="259" w:lineRule="auto"/>
        <w:ind w:left="1275" w:right="0" w:firstLine="0"/>
        <w:jc w:val="left"/>
      </w:pPr>
      <w:r>
        <w:t xml:space="preserve"> </w:t>
      </w:r>
    </w:p>
    <w:p w:rsidR="001524AE" w:rsidRDefault="000E7BBE">
      <w:pPr>
        <w:ind w:left="1282" w:right="58"/>
      </w:pPr>
      <w:r>
        <w:t>En todos los citados casos, así como cuand</w:t>
      </w:r>
      <w:r>
        <w:t xml:space="preserve">o se produzcan variaciones en las fechas de ejecución de las prácticas, horario, suspensión etc., la empresa está obligada a comunicar de forma inmediata al centro de formación esta circunstancia. </w:t>
      </w:r>
    </w:p>
    <w:p w:rsidR="001524AE" w:rsidRDefault="000E7BBE">
      <w:pPr>
        <w:spacing w:after="0" w:line="259" w:lineRule="auto"/>
        <w:ind w:left="1275" w:right="0" w:firstLine="0"/>
        <w:jc w:val="left"/>
      </w:pPr>
      <w:r>
        <w:t xml:space="preserve"> </w:t>
      </w:r>
    </w:p>
    <w:p w:rsidR="001524AE" w:rsidRDefault="000E7BBE">
      <w:pPr>
        <w:ind w:left="1282" w:right="58"/>
      </w:pP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3603" name="Group 8360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307" name="Rectangle 5307"/>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5308" name="Rectangle 5308"/>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Verific</w:t>
                              </w:r>
                              <w:r>
                                <w:rPr>
                                  <w:sz w:val="12"/>
                                </w:rPr>
                                <w:t xml:space="preserve">ación: https://candelaria.sedelectronica.es/ </w:t>
                              </w:r>
                            </w:p>
                          </w:txbxContent>
                        </wps:txbx>
                        <wps:bodyPr horzOverflow="overflow" vert="horz" lIns="0" tIns="0" rIns="0" bIns="0" rtlCol="0">
                          <a:noAutofit/>
                        </wps:bodyPr>
                      </wps:wsp>
                      <wps:wsp>
                        <wps:cNvPr id="5309" name="Rectangle 5309"/>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46 de 77 </w:t>
                              </w:r>
                            </w:p>
                          </w:txbxContent>
                        </wps:txbx>
                        <wps:bodyPr horzOverflow="overflow" vert="horz" lIns="0" tIns="0" rIns="0" bIns="0" rtlCol="0">
                          <a:noAutofit/>
                        </wps:bodyPr>
                      </wps:wsp>
                    </wpg:wgp>
                  </a:graphicData>
                </a:graphic>
              </wp:anchor>
            </w:drawing>
          </mc:Choice>
          <mc:Fallback xmlns:a="http://schemas.openxmlformats.org/drawingml/2006/main">
            <w:pict>
              <v:group id="Group 83603" style="width:18.7031pt;height:257.538pt;position:absolute;mso-position-horizontal-relative:page;mso-position-horizontal:absolute;margin-left:662.928pt;mso-position-vertical-relative:page;margin-top:515.382pt;" coordsize="2375,32707">
                <v:rect id="Rectangle 5307"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530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530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46 de 77 </w:t>
                        </w:r>
                      </w:p>
                    </w:txbxContent>
                  </v:textbox>
                </v:rect>
                <w10:wrap type="square"/>
              </v:group>
            </w:pict>
          </mc:Fallback>
        </mc:AlternateContent>
      </w:r>
      <w:r>
        <w:t xml:space="preserve">OCTAVA.- Derechos y obligaciones. </w:t>
      </w:r>
    </w:p>
    <w:p w:rsidR="001524AE" w:rsidRDefault="000E7BBE">
      <w:pPr>
        <w:spacing w:after="0" w:line="259" w:lineRule="auto"/>
        <w:ind w:left="1275" w:right="0" w:firstLine="0"/>
        <w:jc w:val="left"/>
      </w:pPr>
      <w:r>
        <w:t xml:space="preserve"> </w:t>
      </w:r>
    </w:p>
    <w:p w:rsidR="001524AE" w:rsidRDefault="000E7BBE">
      <w:pPr>
        <w:ind w:left="1282" w:right="58"/>
      </w:pPr>
      <w:r>
        <w:t>La empresa deberá comunicar a los representantes legales de los trabajadores/a</w:t>
      </w:r>
      <w:r>
        <w:t xml:space="preserve">s los convenios de prácticas que se suscriban. </w:t>
      </w:r>
    </w:p>
    <w:p w:rsidR="001524AE" w:rsidRDefault="000E7BBE">
      <w:pPr>
        <w:ind w:left="1282" w:right="58"/>
      </w:pPr>
      <w:r>
        <w:t xml:space="preserve">El centro de formación y la empresa elaborarán conjuntamente el seguimiento y evaluación final de los alumnos/as de acuerdo con los criterios de evaluación del mencionado módulo de prácticas. </w:t>
      </w:r>
    </w:p>
    <w:p w:rsidR="001524AE" w:rsidRDefault="000E7BBE">
      <w:pPr>
        <w:ind w:left="1282" w:right="58"/>
      </w:pPr>
      <w:r>
        <w:t>El centro de fo</w:t>
      </w:r>
      <w:r>
        <w:t xml:space="preserve">rmación deberá presentar al SCE dentro de los 30 días siguientes a la finalización de las prácticas la siguiente documentación elaborada </w:t>
      </w:r>
    </w:p>
    <w:p w:rsidR="001524AE" w:rsidRDefault="000E7BBE">
      <w:pPr>
        <w:spacing w:after="0" w:line="259" w:lineRule="auto"/>
        <w:ind w:left="1275" w:right="0" w:firstLine="0"/>
        <w:jc w:val="left"/>
      </w:pPr>
      <w:r>
        <w:t xml:space="preserve">  </w:t>
      </w:r>
    </w:p>
    <w:p w:rsidR="001524AE" w:rsidRDefault="000E7BBE">
      <w:pPr>
        <w:ind w:left="1282" w:right="58"/>
      </w:pPr>
      <w:r>
        <w:t xml:space="preserve">conjuntamente con la empresa consistente en: </w:t>
      </w:r>
    </w:p>
    <w:p w:rsidR="001524AE" w:rsidRDefault="000E7BBE">
      <w:pPr>
        <w:spacing w:after="0" w:line="259" w:lineRule="auto"/>
        <w:ind w:left="1275" w:right="0" w:firstLine="0"/>
        <w:jc w:val="left"/>
      </w:pPr>
      <w:r>
        <w:t xml:space="preserve"> </w:t>
      </w:r>
    </w:p>
    <w:p w:rsidR="001524AE" w:rsidRDefault="000E7BBE">
      <w:pPr>
        <w:numPr>
          <w:ilvl w:val="0"/>
          <w:numId w:val="27"/>
        </w:numPr>
        <w:ind w:right="58" w:hanging="708"/>
      </w:pPr>
      <w:r>
        <w:t xml:space="preserve">Relación nominal de alumnos/as y evaluación final, con indicación del número de días de asistencia, horas realizadas, y evaluación final de los mismos. </w:t>
      </w:r>
    </w:p>
    <w:p w:rsidR="001524AE" w:rsidRDefault="000E7BBE">
      <w:pPr>
        <w:numPr>
          <w:ilvl w:val="0"/>
          <w:numId w:val="27"/>
        </w:numPr>
        <w:ind w:right="58" w:hanging="708"/>
      </w:pPr>
      <w:r>
        <w:t xml:space="preserve">Controles de asistencia. </w:t>
      </w:r>
    </w:p>
    <w:p w:rsidR="001524AE" w:rsidRDefault="000E7BBE">
      <w:pPr>
        <w:numPr>
          <w:ilvl w:val="0"/>
          <w:numId w:val="27"/>
        </w:numPr>
        <w:ind w:right="58" w:hanging="708"/>
      </w:pPr>
      <w:r>
        <w:t xml:space="preserve">Relación de Bajas de alumnos/as, si las hubiera. </w:t>
      </w:r>
    </w:p>
    <w:p w:rsidR="001524AE" w:rsidRDefault="000E7BBE">
      <w:pPr>
        <w:numPr>
          <w:ilvl w:val="0"/>
          <w:numId w:val="27"/>
        </w:numPr>
        <w:ind w:right="58" w:hanging="708"/>
      </w:pPr>
      <w:r>
        <w:t>Memoria, que recoja las act</w:t>
      </w:r>
      <w:r>
        <w:t xml:space="preserve">ividades desarrolladas por los alumnos/as, y su valoración. </w:t>
      </w:r>
    </w:p>
    <w:p w:rsidR="001524AE" w:rsidRDefault="000E7BBE">
      <w:pPr>
        <w:spacing w:after="0" w:line="259" w:lineRule="auto"/>
        <w:ind w:left="1275" w:right="0" w:firstLine="0"/>
        <w:jc w:val="left"/>
      </w:pPr>
      <w:r>
        <w:t xml:space="preserve"> </w:t>
      </w:r>
    </w:p>
    <w:p w:rsidR="001524AE" w:rsidRDefault="000E7BBE">
      <w:pPr>
        <w:ind w:left="1282" w:right="58"/>
      </w:pPr>
      <w:r>
        <w:t xml:space="preserve">NOVENA.- Vigencia. </w:t>
      </w:r>
    </w:p>
    <w:p w:rsidR="001524AE" w:rsidRDefault="000E7BBE">
      <w:pPr>
        <w:spacing w:after="0" w:line="259" w:lineRule="auto"/>
        <w:ind w:left="1275" w:right="0" w:firstLine="0"/>
        <w:jc w:val="left"/>
      </w:pPr>
      <w:r>
        <w:t xml:space="preserve"> </w:t>
      </w:r>
    </w:p>
    <w:p w:rsidR="001524AE" w:rsidRDefault="000E7BBE">
      <w:pPr>
        <w:ind w:left="1282" w:right="58"/>
      </w:pPr>
      <w:r>
        <w:t>Este convenio entrará en vigor desde la fecha de la firma del mismo y finalizará una vez que el alumno/a haya completado el nº de horas de prácticas establecido en la cláu</w:t>
      </w:r>
      <w:r>
        <w:t xml:space="preserve">sula, PRIMERA del presente convenio. </w:t>
      </w:r>
    </w:p>
    <w:p w:rsidR="001524AE" w:rsidRDefault="000E7BBE">
      <w:pPr>
        <w:spacing w:after="0" w:line="259" w:lineRule="auto"/>
        <w:ind w:left="1275" w:right="0" w:firstLine="0"/>
        <w:jc w:val="left"/>
      </w:pPr>
      <w:r>
        <w:t xml:space="preserve"> </w:t>
      </w:r>
    </w:p>
    <w:p w:rsidR="001524AE" w:rsidRDefault="000E7BBE">
      <w:pPr>
        <w:ind w:left="1282" w:right="58"/>
      </w:pPr>
      <w:r>
        <w:t xml:space="preserve">DÉCIMA.- Causas de extinción. </w:t>
      </w:r>
    </w:p>
    <w:p w:rsidR="001524AE" w:rsidRDefault="000E7BBE">
      <w:pPr>
        <w:spacing w:after="0" w:line="259" w:lineRule="auto"/>
        <w:ind w:left="1275" w:right="0" w:firstLine="0"/>
        <w:jc w:val="left"/>
      </w:pPr>
      <w:r>
        <w:t xml:space="preserve"> </w:t>
      </w:r>
    </w:p>
    <w:p w:rsidR="001524AE" w:rsidRDefault="000E7BBE">
      <w:pPr>
        <w:ind w:left="1282" w:right="58"/>
      </w:pPr>
      <w:r>
        <w:t xml:space="preserve">Serán causas de extinción del convenio: </w:t>
      </w:r>
    </w:p>
    <w:p w:rsidR="001524AE" w:rsidRDefault="000E7BBE">
      <w:pPr>
        <w:spacing w:after="0" w:line="259" w:lineRule="auto"/>
        <w:ind w:left="1275" w:right="0" w:firstLine="0"/>
        <w:jc w:val="left"/>
      </w:pPr>
      <w:r>
        <w:t xml:space="preserve"> </w:t>
      </w:r>
    </w:p>
    <w:p w:rsidR="001524AE" w:rsidRDefault="000E7BBE">
      <w:pPr>
        <w:numPr>
          <w:ilvl w:val="1"/>
          <w:numId w:val="27"/>
        </w:numPr>
        <w:ind w:right="58" w:hanging="708"/>
      </w:pPr>
      <w:r>
        <w:t xml:space="preserve">El cese de la actividad de la empresa. </w:t>
      </w:r>
    </w:p>
    <w:p w:rsidR="001524AE" w:rsidRDefault="000E7BBE">
      <w:pPr>
        <w:numPr>
          <w:ilvl w:val="1"/>
          <w:numId w:val="27"/>
        </w:numPr>
        <w:ind w:right="58" w:hanging="708"/>
      </w:pPr>
      <w:r>
        <w:t xml:space="preserve">Fuerza mayor que imposibilite el desarrollo de las actividades programadas. </w:t>
      </w:r>
    </w:p>
    <w:p w:rsidR="001524AE" w:rsidRDefault="000E7BBE">
      <w:pPr>
        <w:numPr>
          <w:ilvl w:val="1"/>
          <w:numId w:val="27"/>
        </w:numPr>
        <w:ind w:right="58" w:hanging="708"/>
      </w:pPr>
      <w:r>
        <w:t xml:space="preserve">El mutuo acuerdo entre las partes firmantes del mismo. </w:t>
      </w:r>
    </w:p>
    <w:p w:rsidR="001524AE" w:rsidRDefault="000E7BBE">
      <w:pPr>
        <w:numPr>
          <w:ilvl w:val="1"/>
          <w:numId w:val="27"/>
        </w:numPr>
        <w:ind w:right="58" w:hanging="708"/>
      </w:pPr>
      <w:r>
        <w:t xml:space="preserve">El incumplimiento de alguna de las cláusulas establecidas en el convenio. </w:t>
      </w:r>
    </w:p>
    <w:p w:rsidR="001524AE" w:rsidRDefault="000E7BBE">
      <w:pPr>
        <w:numPr>
          <w:ilvl w:val="1"/>
          <w:numId w:val="27"/>
        </w:numPr>
        <w:ind w:right="58" w:hanging="708"/>
      </w:pPr>
      <w:r>
        <w:t xml:space="preserve">La modificación por alguna de las partes de las cláusulas del presente convenio. </w:t>
      </w:r>
    </w:p>
    <w:p w:rsidR="001524AE" w:rsidRDefault="000E7BBE">
      <w:pPr>
        <w:numPr>
          <w:ilvl w:val="1"/>
          <w:numId w:val="27"/>
        </w:numPr>
        <w:ind w:right="58" w:hanging="708"/>
      </w:pPr>
      <w:r>
        <w:t xml:space="preserve">La denuncia del convenio por cualquiera de </w:t>
      </w:r>
      <w:r>
        <w:t xml:space="preserve">las partes, siempre que se hubiese realizado con una antelación suficiente a la fecha de finalización. </w:t>
      </w:r>
    </w:p>
    <w:p w:rsidR="001524AE" w:rsidRDefault="000E7BBE">
      <w:pPr>
        <w:spacing w:after="0" w:line="259" w:lineRule="auto"/>
        <w:ind w:left="1275" w:right="0" w:firstLine="0"/>
        <w:jc w:val="left"/>
      </w:pPr>
      <w:r>
        <w:t xml:space="preserve"> </w:t>
      </w:r>
    </w:p>
    <w:p w:rsidR="001524AE" w:rsidRDefault="000E7BBE">
      <w:pPr>
        <w:ind w:left="1282" w:right="58"/>
      </w:pPr>
      <w:r>
        <w:t xml:space="preserve">UNDÉCIMA.- Se autoriza al Centro de formación, a FIFEDE y al SCE, al tratamiento informático de sus </w:t>
      </w:r>
      <w:r>
        <w:t>datos y la tramitación documental de todos los procesos que lleva la tramitación de prácticas en empresas, a los efectos dispuestos en la Ley Orgánica 15/1999 de 13 de diciembre de Protección de Datos de Carácter Personal y demás normativa de desarrollo. A</w:t>
      </w:r>
      <w:r>
        <w:t xml:space="preserve">sí mismo, se autoriza al SCE a realizar la comprobación laboral de la empresa, a los solos efectos de la realización de estas prácticas por los alumnos en formación. </w:t>
      </w:r>
    </w:p>
    <w:p w:rsidR="001524AE" w:rsidRDefault="000E7BBE">
      <w:pPr>
        <w:spacing w:after="0" w:line="259" w:lineRule="auto"/>
        <w:ind w:left="1275" w:right="0" w:firstLine="0"/>
        <w:jc w:val="left"/>
      </w:pPr>
      <w:r>
        <w:t xml:space="preserve"> </w:t>
      </w:r>
    </w:p>
    <w:p w:rsidR="001524AE" w:rsidRDefault="000E7BBE">
      <w:pPr>
        <w:spacing w:after="229"/>
        <w:ind w:left="1282" w:right="58"/>
      </w:pPr>
      <w:r>
        <w:t>Y en prueba de conformidad, se firma el presente Convenio de Colaboración por triplicad</w:t>
      </w:r>
      <w:r>
        <w:t xml:space="preserve">o, en Santa Cruz de Tenerife, a 14 de febrero de 2023.” </w:t>
      </w:r>
    </w:p>
    <w:p w:rsidR="001524AE" w:rsidRDefault="000E7BBE">
      <w:pPr>
        <w:ind w:left="577" w:right="58"/>
      </w:pPr>
      <w:r>
        <w:t xml:space="preserve">SEGUNDO. - Facultar a la Alcaldesa- Presidenta para la firma del citado Convenio específico de colaboración y de la documentación precisa para la ejecución del mismo.  </w:t>
      </w:r>
      <w:r>
        <w:rPr>
          <w:rFonts w:ascii="Times New Roman" w:eastAsia="Times New Roman" w:hAnsi="Times New Roman" w:cs="Times New Roman"/>
          <w:sz w:val="24"/>
        </w:rPr>
        <w:t xml:space="preserve"> </w:t>
      </w:r>
    </w:p>
    <w:p w:rsidR="001524AE" w:rsidRDefault="000E7BBE">
      <w:pPr>
        <w:spacing w:after="0" w:line="259" w:lineRule="auto"/>
        <w:ind w:left="567" w:right="0" w:firstLine="0"/>
        <w:jc w:val="left"/>
      </w:pPr>
      <w:r>
        <w:rPr>
          <w:rFonts w:ascii="Calibri" w:eastAsia="Calibri" w:hAnsi="Calibri" w:cs="Calibri"/>
          <w:noProof/>
        </w:rPr>
        <mc:AlternateContent>
          <mc:Choice Requires="wpg">
            <w:drawing>
              <wp:anchor distT="0" distB="0" distL="114300" distR="114300" simplePos="0" relativeHeight="25170739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4564" name="Group 8456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442" name="Rectangle 5442"/>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Cód. Validación: 6GR9SLMEC</w:t>
                              </w:r>
                              <w:r>
                                <w:rPr>
                                  <w:sz w:val="12"/>
                                </w:rPr>
                                <w:t xml:space="preserve">YF3LJE7HWDQH9F2X </w:t>
                              </w:r>
                            </w:p>
                          </w:txbxContent>
                        </wps:txbx>
                        <wps:bodyPr horzOverflow="overflow" vert="horz" lIns="0" tIns="0" rIns="0" bIns="0" rtlCol="0">
                          <a:noAutofit/>
                        </wps:bodyPr>
                      </wps:wsp>
                      <wps:wsp>
                        <wps:cNvPr id="5443" name="Rectangle 5443"/>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5444" name="Rectangle 5444"/>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47 de 77 </w:t>
                              </w:r>
                            </w:p>
                          </w:txbxContent>
                        </wps:txbx>
                        <wps:bodyPr horzOverflow="overflow" vert="horz" lIns="0" tIns="0" rIns="0" bIns="0" rtlCol="0">
                          <a:noAutofit/>
                        </wps:bodyPr>
                      </wps:wsp>
                    </wpg:wgp>
                  </a:graphicData>
                </a:graphic>
              </wp:anchor>
            </w:drawing>
          </mc:Choice>
          <mc:Fallback xmlns:a="http://schemas.openxmlformats.org/drawingml/2006/main">
            <w:pict>
              <v:group id="Group 84564" style="width:18.7031pt;height:257.538pt;position:absolute;mso-position-horizontal-relative:page;mso-position-horizontal:absolute;margin-left:662.928pt;mso-position-vertical-relative:page;margin-top:515.382pt;" coordsize="2375,32707">
                <v:rect id="Rectangle 5442"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5443"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5444"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47 de 77 </w:t>
                        </w:r>
                      </w:p>
                    </w:txbxContent>
                  </v:textbox>
                </v:rect>
                <w10:wrap type="square"/>
              </v:group>
            </w:pict>
          </mc:Fallback>
        </mc:AlternateContent>
      </w:r>
      <w:r>
        <w:t xml:space="preserve"> </w:t>
      </w:r>
    </w:p>
    <w:p w:rsidR="001524AE" w:rsidRDefault="000E7BBE">
      <w:pPr>
        <w:spacing w:after="112"/>
        <w:ind w:left="577" w:right="58"/>
      </w:pPr>
      <w:r>
        <w:t>TERCERO. - Dar traslado del acuerdo que se adopte al centro de formación ESCUELA SUPER</w:t>
      </w:r>
      <w:r>
        <w:t xml:space="preserve">IOR DE ESTUDIOS TÉCNICOS DE CANARIAS S.L. (ESETEC) a los efectos oportunos.” </w:t>
      </w:r>
    </w:p>
    <w:p w:rsidR="001524AE" w:rsidRDefault="000E7BBE">
      <w:pPr>
        <w:spacing w:after="100" w:line="259" w:lineRule="auto"/>
        <w:ind w:left="567" w:right="0" w:firstLine="0"/>
        <w:jc w:val="left"/>
      </w:pPr>
      <w:r>
        <w:rPr>
          <w:b/>
        </w:rPr>
        <w:t xml:space="preserve"> </w:t>
      </w:r>
    </w:p>
    <w:p w:rsidR="001524AE" w:rsidRDefault="000E7BBE">
      <w:pPr>
        <w:spacing w:after="370"/>
        <w:ind w:left="1282" w:right="58"/>
      </w:pPr>
      <w:r>
        <w:t xml:space="preserve">No obstante, la Junta de Gobierno Local acordará lo más procedente. </w:t>
      </w:r>
    </w:p>
    <w:p w:rsidR="001524AE" w:rsidRDefault="000E7BBE">
      <w:pPr>
        <w:spacing w:after="98" w:line="259" w:lineRule="auto"/>
        <w:ind w:left="567" w:right="0" w:firstLine="0"/>
        <w:jc w:val="left"/>
      </w:pPr>
      <w:r>
        <w:rPr>
          <w:b/>
        </w:rPr>
        <w:t xml:space="preserve"> </w:t>
      </w:r>
    </w:p>
    <w:p w:rsidR="001524AE" w:rsidRDefault="000E7BBE">
      <w:pPr>
        <w:spacing w:after="0" w:line="259" w:lineRule="auto"/>
        <w:ind w:left="567" w:right="0" w:firstLine="0"/>
        <w:jc w:val="left"/>
      </w:pPr>
      <w:r>
        <w:rPr>
          <w:b/>
        </w:rPr>
        <w:t xml:space="preserve"> </w:t>
      </w:r>
    </w:p>
    <w:p w:rsidR="001524AE" w:rsidRDefault="000E7BBE">
      <w:pPr>
        <w:spacing w:after="13" w:line="248" w:lineRule="auto"/>
        <w:ind w:left="574" w:right="0"/>
      </w:pPr>
      <w:r>
        <w:rPr>
          <w:b/>
        </w:rPr>
        <w:t xml:space="preserve">La Junta de Gobierno Local, previo debate y por unanimidad de los miembros presentes, acuerda: </w:t>
      </w:r>
    </w:p>
    <w:p w:rsidR="001524AE" w:rsidRDefault="000E7BBE">
      <w:pPr>
        <w:spacing w:after="0" w:line="259" w:lineRule="auto"/>
        <w:ind w:left="567" w:right="0" w:firstLine="0"/>
        <w:jc w:val="left"/>
      </w:pPr>
      <w:r>
        <w:rPr>
          <w:b/>
        </w:rPr>
        <w:t xml:space="preserve"> </w:t>
      </w:r>
    </w:p>
    <w:p w:rsidR="001524AE" w:rsidRDefault="000E7BBE">
      <w:pPr>
        <w:spacing w:after="0" w:line="259" w:lineRule="auto"/>
        <w:ind w:left="567" w:right="0" w:firstLine="0"/>
        <w:jc w:val="left"/>
      </w:pPr>
      <w:r>
        <w:rPr>
          <w:b/>
        </w:rPr>
        <w:t xml:space="preserve"> </w:t>
      </w:r>
    </w:p>
    <w:p w:rsidR="001524AE" w:rsidRDefault="000E7BBE">
      <w:pPr>
        <w:ind w:left="577" w:right="58"/>
      </w:pPr>
      <w:r>
        <w:t xml:space="preserve">PRIMERO. - Aprobar y suscribir el convenio específico de colaboración entre el centro de formación </w:t>
      </w:r>
    </w:p>
    <w:p w:rsidR="001524AE" w:rsidRDefault="000E7BBE">
      <w:pPr>
        <w:spacing w:after="114"/>
        <w:ind w:left="577" w:right="58"/>
      </w:pPr>
      <w:r>
        <w:t>ESCUELA SUPERIOR DE ESTUDIOS TÉCNICOS DE CANARIAS S.L. (ESETEC) y el AYUNTAMIENTO DE CANDELARIA para la realización del módulo de formación en centros de tr</w:t>
      </w:r>
      <w:r>
        <w:t xml:space="preserve">abajo de alumnos/as participantes en los certificados de profesionalidad de la programación de formación de oferta 2022, en los términos propuestos por la Sra.  Alcaldesa presidenta y del siguiente tenor literal: </w:t>
      </w:r>
    </w:p>
    <w:p w:rsidR="001524AE" w:rsidRDefault="000E7BBE">
      <w:pPr>
        <w:spacing w:after="98" w:line="259" w:lineRule="auto"/>
        <w:ind w:left="567" w:right="0" w:firstLine="0"/>
        <w:jc w:val="left"/>
      </w:pPr>
      <w:r>
        <w:t xml:space="preserve"> </w:t>
      </w:r>
    </w:p>
    <w:p w:rsidR="001524AE" w:rsidRDefault="000E7BBE">
      <w:pPr>
        <w:ind w:left="1282" w:right="58"/>
      </w:pPr>
      <w:r>
        <w:t>“CONVENIO ESPECÍFICO DE COLABORACIÓN ENT</w:t>
      </w:r>
      <w:r>
        <w:t xml:space="preserve">RE EL CENTRO DE FORMACIÓN ESCUELA SUPERIOR DE ESTUDIOS TECNICOS DE CANARIAS SL (ESETEC) Y LA EMPRESA AYUNTAMIENTO DE CANDELARIA PARA LA REALIZACIÓN DE PRÁCTICAS PROFESIONALES NO LABORALES DE ALUMNOS/AS PARTICIPANTES EN LOS </w:t>
      </w:r>
    </w:p>
    <w:p w:rsidR="001524AE" w:rsidRDefault="000E7BBE">
      <w:pPr>
        <w:ind w:left="1282" w:right="58"/>
      </w:pPr>
      <w:r>
        <w:t xml:space="preserve">CERTIFICADOS DE PROFESIONALIDAD </w:t>
      </w:r>
      <w:r>
        <w:t xml:space="preserve">DE LA PROGRAMACIÓN DE FORMACIÓN DE </w:t>
      </w:r>
    </w:p>
    <w:p w:rsidR="001524AE" w:rsidRDefault="000E7BBE">
      <w:pPr>
        <w:spacing w:after="6" w:line="229" w:lineRule="auto"/>
        <w:ind w:left="1285" w:right="2119"/>
        <w:jc w:val="left"/>
      </w:pPr>
      <w:r>
        <w:t xml:space="preserve">OFERTA DIRIGIDA PRIORITARIAMENTE A DESEMPLEADOS 2022 En Santa Cruz de Tenerife, a 14 de febrero de 2023 REUNIDOS De una parte: </w:t>
      </w:r>
    </w:p>
    <w:p w:rsidR="001524AE" w:rsidRDefault="000E7BBE">
      <w:pPr>
        <w:spacing w:after="0" w:line="259" w:lineRule="auto"/>
        <w:ind w:left="1275" w:right="0" w:firstLine="0"/>
        <w:jc w:val="left"/>
      </w:pPr>
      <w:r>
        <w:t xml:space="preserve"> </w:t>
      </w:r>
    </w:p>
    <w:p w:rsidR="001524AE" w:rsidRDefault="000E7BBE">
      <w:pPr>
        <w:ind w:left="1282" w:right="58"/>
      </w:pPr>
      <w:r>
        <w:t>D José Manuel Martín Fernández con NIF nº ***7154**, en nombre y representación del centro de formación ESCUELA SUPERIOR DE ESTUDIOS TECNICOS DE CANARIAS SL (ESETEC), con CIF/NIF nº B38760138, y domicilio social en C/ Panamá, 3, Edf. Luna, 1ª planta, derec</w:t>
      </w:r>
      <w:r>
        <w:t xml:space="preserve">ha, 38009 SANTA CRUZ DE TENERIFE. </w:t>
      </w:r>
    </w:p>
    <w:p w:rsidR="001524AE" w:rsidRDefault="000E7BBE">
      <w:pPr>
        <w:spacing w:after="0" w:line="259" w:lineRule="auto"/>
        <w:ind w:left="1275" w:right="0" w:firstLine="0"/>
        <w:jc w:val="left"/>
      </w:pPr>
      <w:r>
        <w:t xml:space="preserve"> </w:t>
      </w:r>
    </w:p>
    <w:p w:rsidR="001524AE" w:rsidRDefault="000E7BBE">
      <w:pPr>
        <w:ind w:left="1282" w:right="58"/>
      </w:pPr>
      <w:r>
        <w:t xml:space="preserve">Y de otra: </w:t>
      </w:r>
    </w:p>
    <w:p w:rsidR="001524AE" w:rsidRDefault="000E7BBE">
      <w:pPr>
        <w:spacing w:after="0" w:line="259" w:lineRule="auto"/>
        <w:ind w:left="1275" w:right="0" w:firstLine="0"/>
        <w:jc w:val="left"/>
      </w:pPr>
      <w:r>
        <w:t xml:space="preserve"> </w:t>
      </w:r>
    </w:p>
    <w:p w:rsidR="001524AE" w:rsidRDefault="000E7BBE">
      <w:pPr>
        <w:ind w:left="1282" w:right="58"/>
      </w:pPr>
      <w:r>
        <w:t xml:space="preserve">D María Concepción Brito Núñez, con DNI nº ***1734**, en nombre y representación de la empresa Ayuntamiento de Candelaria </w:t>
      </w:r>
    </w:p>
    <w:p w:rsidR="001524AE" w:rsidRDefault="000E7BBE">
      <w:pPr>
        <w:spacing w:after="0" w:line="259" w:lineRule="auto"/>
        <w:ind w:left="1275" w:right="0" w:firstLine="0"/>
        <w:jc w:val="left"/>
      </w:pPr>
      <w:r>
        <w:t xml:space="preserve"> </w:t>
      </w:r>
    </w:p>
    <w:p w:rsidR="001524AE" w:rsidRDefault="000E7BBE">
      <w:pPr>
        <w:spacing w:after="0" w:line="259" w:lineRule="auto"/>
        <w:ind w:left="1219" w:right="0"/>
        <w:jc w:val="center"/>
      </w:pPr>
      <w:r>
        <w:t xml:space="preserve">EXPONEN </w:t>
      </w:r>
    </w:p>
    <w:p w:rsidR="001524AE" w:rsidRDefault="000E7BBE">
      <w:pPr>
        <w:spacing w:after="0" w:line="259" w:lineRule="auto"/>
        <w:ind w:left="1275" w:right="0" w:firstLine="0"/>
        <w:jc w:val="left"/>
      </w:pPr>
      <w:r>
        <w:t xml:space="preserve"> </w:t>
      </w:r>
    </w:p>
    <w:p w:rsidR="001524AE" w:rsidRDefault="000E7BBE">
      <w:pPr>
        <w:ind w:left="1282" w:right="58"/>
      </w:pPr>
      <w:r>
        <w:t xml:space="preserve">PRIMERO. - </w:t>
      </w:r>
      <w:r>
        <w:t xml:space="preserve">Que se reconocen recíprocamente capacidad y legitimación para la negociación y firma del presente convenio. </w:t>
      </w:r>
    </w:p>
    <w:p w:rsidR="001524AE" w:rsidRDefault="000E7BBE">
      <w:pPr>
        <w:spacing w:after="0" w:line="259" w:lineRule="auto"/>
        <w:ind w:left="1275" w:right="0" w:firstLine="0"/>
        <w:jc w:val="left"/>
      </w:pPr>
      <w:r>
        <w:t xml:space="preserve"> </w:t>
      </w:r>
    </w:p>
    <w:p w:rsidR="001524AE" w:rsidRDefault="000E7BBE">
      <w:pPr>
        <w:ind w:left="1282" w:right="58"/>
      </w:pPr>
      <w:r>
        <w:rPr>
          <w:rFonts w:ascii="Calibri" w:eastAsia="Calibri" w:hAnsi="Calibri" w:cs="Calibri"/>
          <w:noProof/>
        </w:rPr>
        <mc:AlternateContent>
          <mc:Choice Requires="wpg">
            <w:drawing>
              <wp:anchor distT="0" distB="0" distL="114300" distR="114300" simplePos="0" relativeHeight="25170841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5032" name="Group 8503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551" name="Rectangle 5551"/>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5552" name="Rectangle 5552"/>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5553" name="Rectangle 5553"/>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48 de 77 </w:t>
                              </w:r>
                            </w:p>
                          </w:txbxContent>
                        </wps:txbx>
                        <wps:bodyPr horzOverflow="overflow" vert="horz" lIns="0" tIns="0" rIns="0" bIns="0" rtlCol="0">
                          <a:noAutofit/>
                        </wps:bodyPr>
                      </wps:wsp>
                    </wpg:wgp>
                  </a:graphicData>
                </a:graphic>
              </wp:anchor>
            </w:drawing>
          </mc:Choice>
          <mc:Fallback xmlns:a="http://schemas.openxmlformats.org/drawingml/2006/main">
            <w:pict>
              <v:group id="Group 85032" style="width:18.7031pt;height:257.538pt;position:absolute;mso-position-horizontal-relative:page;mso-position-horizontal:absolute;margin-left:662.928pt;mso-position-vertical-relative:page;margin-top:515.382pt;" coordsize="2375,32707">
                <v:rect id="Rectangle 5551"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555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555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48 de 77 </w:t>
                        </w:r>
                      </w:p>
                    </w:txbxContent>
                  </v:textbox>
                </v:rect>
                <w10:wrap type="square"/>
              </v:group>
            </w:pict>
          </mc:Fallback>
        </mc:AlternateContent>
      </w:r>
      <w:r>
        <w:t>SEGUNDO. - Que el objeto del presente convenio es facilitar a los alumnos/as del módulo de formación práctica en centros de trabajo de Certificado de Profesionalid</w:t>
      </w:r>
      <w:r>
        <w:t xml:space="preserve">ad, código SSCE0212 y denominación Promoción para la igualdad efectiva de mujeres y hombres (990/2013 BOE Nº 32 6/02/2014) impartido en el Expediente nº </w:t>
      </w:r>
    </w:p>
    <w:p w:rsidR="001524AE" w:rsidRDefault="000E7BBE">
      <w:pPr>
        <w:ind w:left="1282" w:right="58"/>
      </w:pPr>
      <w:r>
        <w:t>22-38500062 de la Acción Formativa MP056_FCT de promoción para la igualdad efectiva de mujeres y hombr</w:t>
      </w:r>
      <w:r>
        <w:t xml:space="preserve">es, del Subsistema de Formación Profesional para el Empleo, impartido en el Aula 1,la realización de prácticas Profesionales en la empresa AYUNTAMIENTO DE CANDELARIA. </w:t>
      </w:r>
    </w:p>
    <w:p w:rsidR="001524AE" w:rsidRDefault="000E7BBE">
      <w:pPr>
        <w:spacing w:after="0" w:line="259" w:lineRule="auto"/>
        <w:ind w:left="1275" w:right="0" w:firstLine="0"/>
        <w:jc w:val="left"/>
      </w:pPr>
      <w:r>
        <w:t xml:space="preserve"> </w:t>
      </w:r>
    </w:p>
    <w:p w:rsidR="001524AE" w:rsidRDefault="000E7BBE">
      <w:pPr>
        <w:spacing w:after="0" w:line="259" w:lineRule="auto"/>
        <w:ind w:left="1219" w:right="4"/>
        <w:jc w:val="center"/>
      </w:pPr>
      <w:r>
        <w:t xml:space="preserve">ACUERDAN </w:t>
      </w:r>
    </w:p>
    <w:p w:rsidR="001524AE" w:rsidRDefault="000E7BBE">
      <w:pPr>
        <w:spacing w:after="0" w:line="259" w:lineRule="auto"/>
        <w:ind w:left="1275" w:right="0" w:firstLine="0"/>
        <w:jc w:val="left"/>
      </w:pPr>
      <w:r>
        <w:t xml:space="preserve"> </w:t>
      </w:r>
    </w:p>
    <w:p w:rsidR="001524AE" w:rsidRDefault="000E7BBE">
      <w:pPr>
        <w:ind w:left="1282" w:right="58"/>
      </w:pPr>
      <w:r>
        <w:t>Suscribir el presente convenio de colaboración para la realización del mód</w:t>
      </w:r>
      <w:r>
        <w:t>ulo de formación práctica en centros de trabajo, de conformidad con lo establecido en la Ley 30/2015 por el que se regula el subsistema de FPE en el ámbito laboral, el Real Decreto 395/2007, de 23 de marzo (BOE 11-4-2007), que regula el Subsistema de Forma</w:t>
      </w:r>
      <w:r>
        <w:t>ción Profesional para el Empleo, la Orden TAS/718/2008, de 7 de marzo (BOE nº 67 de 18-03-2008), el RD 34/2008 de 18 de enero, que regula los Certificados de Profesionalidad, el Real Decreto, correspondiente a esta acción formativa y la Resolución de 10 de</w:t>
      </w:r>
      <w:r>
        <w:t xml:space="preserve"> Septiembre de 2021, de la Presidenta del SCE, (EXTRACTO BOC Nº 194 de 21/09/2021), así como las cláusulas que establece este Convenio y todas aquellas normas que sean de aplicación y que ambas partes conocen y acatan. </w:t>
      </w:r>
    </w:p>
    <w:p w:rsidR="001524AE" w:rsidRDefault="000E7BBE">
      <w:pPr>
        <w:spacing w:after="0" w:line="259" w:lineRule="auto"/>
        <w:ind w:left="1275" w:right="0" w:firstLine="0"/>
        <w:jc w:val="left"/>
      </w:pPr>
      <w:r>
        <w:t xml:space="preserve"> </w:t>
      </w:r>
    </w:p>
    <w:p w:rsidR="001524AE" w:rsidRDefault="000E7BBE">
      <w:pPr>
        <w:ind w:left="1282" w:right="58"/>
      </w:pPr>
      <w:r>
        <w:t>Por todo ello se firma el presente</w:t>
      </w:r>
      <w:r>
        <w:t xml:space="preserve"> Convenio con las siguientes: </w:t>
      </w:r>
    </w:p>
    <w:p w:rsidR="001524AE" w:rsidRDefault="000E7BBE">
      <w:pPr>
        <w:spacing w:after="0" w:line="259" w:lineRule="auto"/>
        <w:ind w:left="1275" w:right="0" w:firstLine="0"/>
        <w:jc w:val="left"/>
      </w:pPr>
      <w:r>
        <w:t xml:space="preserve"> </w:t>
      </w:r>
    </w:p>
    <w:p w:rsidR="001524AE" w:rsidRDefault="000E7BBE">
      <w:pPr>
        <w:spacing w:after="0" w:line="259" w:lineRule="auto"/>
        <w:ind w:left="1275" w:right="0" w:firstLine="0"/>
        <w:jc w:val="left"/>
      </w:pPr>
      <w:r>
        <w:t xml:space="preserve"> </w:t>
      </w:r>
    </w:p>
    <w:p w:rsidR="001524AE" w:rsidRDefault="000E7BBE">
      <w:pPr>
        <w:spacing w:after="0" w:line="259" w:lineRule="auto"/>
        <w:ind w:left="1219" w:right="7"/>
        <w:jc w:val="center"/>
      </w:pPr>
      <w:r>
        <w:t xml:space="preserve">CLAUSULAS </w:t>
      </w:r>
    </w:p>
    <w:p w:rsidR="001524AE" w:rsidRDefault="000E7BBE">
      <w:pPr>
        <w:spacing w:after="0" w:line="259" w:lineRule="auto"/>
        <w:ind w:left="1275" w:right="0" w:firstLine="0"/>
        <w:jc w:val="left"/>
      </w:pPr>
      <w:r>
        <w:t xml:space="preserve"> </w:t>
      </w:r>
    </w:p>
    <w:p w:rsidR="001524AE" w:rsidRDefault="000E7BBE">
      <w:pPr>
        <w:ind w:left="1282" w:right="58"/>
      </w:pPr>
      <w:r>
        <w:t xml:space="preserve">PRIMERA.- Objeto. </w:t>
      </w:r>
    </w:p>
    <w:p w:rsidR="001524AE" w:rsidRDefault="000E7BBE">
      <w:pPr>
        <w:spacing w:after="0" w:line="259" w:lineRule="auto"/>
        <w:ind w:left="1275" w:right="0" w:firstLine="0"/>
        <w:jc w:val="left"/>
      </w:pPr>
      <w:r>
        <w:t xml:space="preserve"> </w:t>
      </w:r>
    </w:p>
    <w:p w:rsidR="001524AE" w:rsidRDefault="000E7BBE">
      <w:pPr>
        <w:ind w:left="1282" w:right="58"/>
      </w:pPr>
      <w:r>
        <w:t>El objetivo del presente convenio es facilitar a los alumnos/as del módulo de formación práctica en centros de trabajo de los certificados de profesionalidad que figuran en el cuadro adju</w:t>
      </w:r>
      <w:r>
        <w:t xml:space="preserve">nto, del Subsistema de Formación para el Empleo, impartidos en el centro de formación que suscribe el presente convenio, la realización de prácticas profesionales no laborales en la empresa suscriptora. </w:t>
      </w:r>
    </w:p>
    <w:p w:rsidR="001524AE" w:rsidRDefault="000E7BBE">
      <w:pPr>
        <w:spacing w:after="0" w:line="259" w:lineRule="auto"/>
        <w:ind w:left="1275" w:right="0" w:firstLine="0"/>
        <w:jc w:val="left"/>
      </w:pPr>
      <w:r>
        <w:t xml:space="preserve"> </w:t>
      </w:r>
    </w:p>
    <w:p w:rsidR="001524AE" w:rsidRDefault="000E7BBE">
      <w:pPr>
        <w:ind w:left="1282" w:right="58"/>
      </w:pPr>
      <w:r>
        <w:t xml:space="preserve">Nº Expediente Nº AAFF y </w:t>
      </w:r>
    </w:p>
    <w:p w:rsidR="001524AE" w:rsidRDefault="000E7BBE">
      <w:pPr>
        <w:tabs>
          <w:tab w:val="center" w:pos="2162"/>
          <w:tab w:val="center" w:pos="4287"/>
          <w:tab w:val="center" w:pos="6441"/>
        </w:tabs>
        <w:ind w:left="0" w:right="0" w:firstLine="0"/>
        <w:jc w:val="left"/>
      </w:pPr>
      <w:r>
        <w:rPr>
          <w:rFonts w:ascii="Calibri" w:eastAsia="Calibri" w:hAnsi="Calibri" w:cs="Calibri"/>
        </w:rPr>
        <w:tab/>
      </w:r>
      <w:r>
        <w:t xml:space="preserve">Grupo Código CP </w:t>
      </w:r>
      <w:r>
        <w:tab/>
      </w:r>
      <w:r>
        <w:t xml:space="preserve">Denominación CP </w:t>
      </w:r>
      <w:r>
        <w:tab/>
        <w:t xml:space="preserve">Horas de prácticas </w:t>
      </w:r>
    </w:p>
    <w:p w:rsidR="001524AE" w:rsidRDefault="000E7BBE">
      <w:pPr>
        <w:ind w:left="1282" w:right="58"/>
      </w:pPr>
      <w:r>
        <w:t xml:space="preserve">22-38500062 MP056 SSCE0212 Promoción para la igualdad efectiva de mujeres y hombres (990/2013 BOE Nº 32 </w:t>
      </w:r>
    </w:p>
    <w:p w:rsidR="001524AE" w:rsidRDefault="000E7BBE">
      <w:pPr>
        <w:tabs>
          <w:tab w:val="center" w:pos="1801"/>
          <w:tab w:val="center" w:pos="2875"/>
        </w:tabs>
        <w:ind w:left="0" w:right="0" w:firstLine="0"/>
        <w:jc w:val="left"/>
      </w:pPr>
      <w:r>
        <w:rPr>
          <w:rFonts w:ascii="Calibri" w:eastAsia="Calibri" w:hAnsi="Calibri" w:cs="Calibri"/>
        </w:rPr>
        <w:tab/>
      </w:r>
      <w:r>
        <w:t xml:space="preserve">6/02/2014) </w:t>
      </w:r>
      <w:r>
        <w:tab/>
        <w:t xml:space="preserve">120 </w:t>
      </w:r>
    </w:p>
    <w:p w:rsidR="001524AE" w:rsidRDefault="000E7BBE">
      <w:pPr>
        <w:spacing w:after="0" w:line="259" w:lineRule="auto"/>
        <w:ind w:left="1275" w:right="0" w:firstLine="0"/>
        <w:jc w:val="left"/>
      </w:pPr>
      <w:r>
        <w:t xml:space="preserve"> </w:t>
      </w:r>
    </w:p>
    <w:p w:rsidR="001524AE" w:rsidRDefault="000E7BBE">
      <w:pPr>
        <w:ind w:left="1282" w:right="58"/>
      </w:pPr>
      <w:r>
        <w:t xml:space="preserve">SEGUNDA.- Relación entre el alumno/a en prácticas y la empresa. </w:t>
      </w:r>
    </w:p>
    <w:p w:rsidR="001524AE" w:rsidRDefault="000E7BBE">
      <w:pPr>
        <w:spacing w:after="0" w:line="259" w:lineRule="auto"/>
        <w:ind w:left="1275" w:right="0" w:firstLine="0"/>
        <w:jc w:val="left"/>
      </w:pPr>
      <w:r>
        <w:t xml:space="preserve"> </w:t>
      </w:r>
    </w:p>
    <w:p w:rsidR="001524AE" w:rsidRDefault="000E7BBE">
      <w:pPr>
        <w:ind w:left="1282" w:right="58"/>
      </w:pPr>
      <w:r>
        <w:t xml:space="preserve">La relación entre alumno/a </w:t>
      </w:r>
      <w:r>
        <w:t xml:space="preserve">y la empresa en la que realiza las prácticas profesionales, que en ningún caso será de carácter laboral, se efectuará dentro del marco previsto por el RD 395/2007 y su normativa de desarrollo, sin perjuicio de cualquier otra que fuera de aplicación. </w:t>
      </w:r>
    </w:p>
    <w:p w:rsidR="001524AE" w:rsidRDefault="000E7BBE">
      <w:pPr>
        <w:spacing w:after="0" w:line="259" w:lineRule="auto"/>
        <w:ind w:left="1275" w:right="0" w:firstLine="0"/>
        <w:jc w:val="left"/>
      </w:pPr>
      <w:r>
        <w:t xml:space="preserve"> </w:t>
      </w:r>
    </w:p>
    <w:p w:rsidR="001524AE" w:rsidRDefault="000E7BBE">
      <w:pPr>
        <w:ind w:left="1282" w:right="58"/>
      </w:pPr>
      <w:r>
        <w:rPr>
          <w:rFonts w:ascii="Calibri" w:eastAsia="Calibri" w:hAnsi="Calibri" w:cs="Calibri"/>
          <w:noProof/>
        </w:rPr>
        <mc:AlternateContent>
          <mc:Choice Requires="wpg">
            <w:drawing>
              <wp:anchor distT="0" distB="0" distL="114300" distR="114300" simplePos="0" relativeHeight="2517094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5154" name="Group 8515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694" name="Rectangle 5694"/>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5695" name="Rectangle 5695"/>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5696" name="Rectangle 5696"/>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49 de 77 </w:t>
                              </w:r>
                            </w:p>
                          </w:txbxContent>
                        </wps:txbx>
                        <wps:bodyPr horzOverflow="overflow" vert="horz" lIns="0" tIns="0" rIns="0" bIns="0" rtlCol="0">
                          <a:noAutofit/>
                        </wps:bodyPr>
                      </wps:wsp>
                    </wpg:wgp>
                  </a:graphicData>
                </a:graphic>
              </wp:anchor>
            </w:drawing>
          </mc:Choice>
          <mc:Fallback xmlns:a="http://schemas.openxmlformats.org/drawingml/2006/main">
            <w:pict>
              <v:group id="Group 85154" style="width:18.7031pt;height:257.538pt;position:absolute;mso-position-horizontal-relative:page;mso-position-horizontal:absolute;margin-left:662.928pt;mso-position-vertical-relative:page;margin-top:515.382pt;" coordsize="2375,32707">
                <v:rect id="Rectangle 5694"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569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569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49 de 77 </w:t>
                        </w:r>
                      </w:p>
                    </w:txbxContent>
                  </v:textbox>
                </v:rect>
                <w10:wrap type="square"/>
              </v:group>
            </w:pict>
          </mc:Fallback>
        </mc:AlternateContent>
      </w:r>
      <w:r>
        <w:t>La empresa no podrá cubrir ni siquiera con carácter interino, ningún puesto de trabajo con un alumno/a en prácticas, salvo que se establezca al efecto una relación laboral retribuida. En este caso, se considerarán extinguidas las prácticas con respecto a e</w:t>
      </w:r>
      <w:r>
        <w:t xml:space="preserve">ste alumno/a, debiendo la empresa comunicar este hecho al Centro de formación para formalizar su baja. </w:t>
      </w:r>
    </w:p>
    <w:p w:rsidR="001524AE" w:rsidRDefault="000E7BBE">
      <w:pPr>
        <w:spacing w:after="0" w:line="259" w:lineRule="auto"/>
        <w:ind w:left="1275" w:right="0" w:firstLine="0"/>
        <w:jc w:val="left"/>
      </w:pPr>
      <w:r>
        <w:t xml:space="preserve"> </w:t>
      </w:r>
    </w:p>
    <w:p w:rsidR="001524AE" w:rsidRDefault="000E7BBE">
      <w:pPr>
        <w:ind w:left="1282" w:right="58"/>
      </w:pPr>
      <w:r>
        <w:t xml:space="preserve">TERCERA.- Inicio de las prácticas y póliza de accidentes. </w:t>
      </w:r>
    </w:p>
    <w:p w:rsidR="001524AE" w:rsidRDefault="000E7BBE">
      <w:pPr>
        <w:spacing w:after="0" w:line="259" w:lineRule="auto"/>
        <w:ind w:left="1275" w:right="0" w:firstLine="0"/>
        <w:jc w:val="left"/>
      </w:pPr>
      <w:r>
        <w:t xml:space="preserve">  </w:t>
      </w:r>
    </w:p>
    <w:p w:rsidR="001524AE" w:rsidRDefault="000E7BBE">
      <w:pPr>
        <w:ind w:left="1282" w:right="58"/>
      </w:pPr>
      <w:r>
        <w:t xml:space="preserve">Las prácticas se iniciarán en la fecha que se comunique en el documento establecido al efecto. Con carácter previo, el centro de formación y la empresa presentarán la siguiente documentación al Servicio Canario de Empleo: </w:t>
      </w:r>
    </w:p>
    <w:p w:rsidR="001524AE" w:rsidRDefault="000E7BBE">
      <w:pPr>
        <w:spacing w:after="0" w:line="259" w:lineRule="auto"/>
        <w:ind w:left="1275" w:right="0" w:firstLine="0"/>
        <w:jc w:val="left"/>
      </w:pPr>
      <w:r>
        <w:t xml:space="preserve"> </w:t>
      </w:r>
    </w:p>
    <w:p w:rsidR="001524AE" w:rsidRDefault="000E7BBE">
      <w:pPr>
        <w:ind w:left="1282" w:right="58"/>
      </w:pPr>
      <w:r>
        <w:t>Original del presente Convenio,</w:t>
      </w:r>
      <w:r>
        <w:t xml:space="preserve"> rubricada en todas las páginas. </w:t>
      </w:r>
    </w:p>
    <w:p w:rsidR="001524AE" w:rsidRDefault="000E7BBE">
      <w:pPr>
        <w:ind w:left="1282" w:right="58"/>
      </w:pPr>
      <w:r>
        <w:t xml:space="preserve">Declaración sobre las condiciones de idoneidad de las empresas para acoger alumnos en prácticas. Fotocopia del CIF de la empresa. Fotocopia del Representante de la empresa. </w:t>
      </w:r>
    </w:p>
    <w:p w:rsidR="001524AE" w:rsidRDefault="000E7BBE">
      <w:pPr>
        <w:ind w:left="1282" w:right="58"/>
      </w:pPr>
      <w:r>
        <w:t>Declaración responsable de que la empresa está d</w:t>
      </w:r>
      <w:r>
        <w:t xml:space="preserve">ebidamente constituida y de quien actúa en nombre de la empresa tenga poder bastante para representarla. Relación de alumnos iniciales. </w:t>
      </w:r>
    </w:p>
    <w:p w:rsidR="001524AE" w:rsidRDefault="000E7BBE">
      <w:pPr>
        <w:ind w:left="1282" w:right="58"/>
      </w:pPr>
      <w:r>
        <w:t xml:space="preserve">Comunicación de inicio de prácticas no laborales. </w:t>
      </w:r>
    </w:p>
    <w:p w:rsidR="001524AE" w:rsidRDefault="000E7BBE">
      <w:pPr>
        <w:ind w:left="1282" w:right="58"/>
      </w:pPr>
      <w:r>
        <w:t>Programa formativo del módulo de prácticas en que incluirá criterios</w:t>
      </w:r>
      <w:r>
        <w:t xml:space="preserve"> de evaluación, observables y medibles. Fotocopia del Seguro de Accidentes de los alumnos/as que realicen las prácticas. </w:t>
      </w:r>
    </w:p>
    <w:p w:rsidR="001524AE" w:rsidRDefault="000E7BBE">
      <w:pPr>
        <w:spacing w:after="0" w:line="259" w:lineRule="auto"/>
        <w:ind w:left="1275" w:right="0" w:firstLine="0"/>
        <w:jc w:val="left"/>
      </w:pPr>
      <w:r>
        <w:t xml:space="preserve">  </w:t>
      </w:r>
    </w:p>
    <w:p w:rsidR="001524AE" w:rsidRDefault="000E7BBE">
      <w:pPr>
        <w:ind w:left="1282" w:right="58"/>
      </w:pPr>
      <w:r>
        <w:t xml:space="preserve">Autorización del padre o tutor de cada alumno/a, en el supuesto de que estos sean menores de 18 años. </w:t>
      </w:r>
    </w:p>
    <w:p w:rsidR="001524AE" w:rsidRDefault="000E7BBE">
      <w:pPr>
        <w:ind w:left="1282" w:right="58"/>
      </w:pPr>
      <w:r>
        <w:t>Comunicación de los tutores/</w:t>
      </w:r>
      <w:r>
        <w:t>as designados por la empresa y del tutor/a del módulo de formación práctica designada por el centro de formación Documento de comunicación al comité de empresa o representantes legales de los trabajadores sobre la realización de las prácticas en la empresa</w:t>
      </w:r>
      <w:r>
        <w:t xml:space="preserve">. </w:t>
      </w:r>
    </w:p>
    <w:p w:rsidR="001524AE" w:rsidRDefault="000E7BBE">
      <w:pPr>
        <w:ind w:left="1282" w:right="58"/>
      </w:pPr>
      <w:r>
        <w:t xml:space="preserve">El centro de formación formalizará, antes del inicio de las prácticas, una póliza de accidentes de los alumno/as, facilitando copia de la misma a la empresa, que deberá tener contratadas las siguientes coberturas: </w:t>
      </w:r>
    </w:p>
    <w:p w:rsidR="001524AE" w:rsidRDefault="000E7BBE">
      <w:pPr>
        <w:spacing w:after="0" w:line="259" w:lineRule="auto"/>
        <w:ind w:left="1275" w:right="0" w:firstLine="0"/>
        <w:jc w:val="left"/>
      </w:pPr>
      <w:r>
        <w:t xml:space="preserve"> </w:t>
      </w:r>
    </w:p>
    <w:p w:rsidR="001524AE" w:rsidRDefault="000E7BBE">
      <w:pPr>
        <w:ind w:left="1282" w:right="58"/>
      </w:pPr>
      <w:r>
        <w:t>Fallecimiento por accidente: importe</w:t>
      </w:r>
      <w:r>
        <w:t xml:space="preserve"> asegurado de veintidós mil euros (22.000 Euros). Invalidez absoluta y permanente por accidente: importe asegurado de cuarenta y tres mil euros (43.000 Euros). Invalidez permanente parcial por accidente: importe que corresponda según baremo. </w:t>
      </w:r>
    </w:p>
    <w:p w:rsidR="001524AE" w:rsidRDefault="000E7BBE">
      <w:pPr>
        <w:ind w:left="1282" w:right="58"/>
      </w:pPr>
      <w:r>
        <w:t>Asistencia il</w:t>
      </w:r>
      <w:r>
        <w:t xml:space="preserve">imitada sanitaria por accidente, más el riesgo "in itinere". </w:t>
      </w:r>
    </w:p>
    <w:p w:rsidR="001524AE" w:rsidRDefault="000E7BBE">
      <w:pPr>
        <w:spacing w:after="0" w:line="259" w:lineRule="auto"/>
        <w:ind w:left="1275" w:right="0" w:firstLine="0"/>
        <w:jc w:val="left"/>
      </w:pPr>
      <w:r>
        <w:t xml:space="preserve"> </w:t>
      </w:r>
    </w:p>
    <w:p w:rsidR="001524AE" w:rsidRDefault="000E7BBE">
      <w:pPr>
        <w:ind w:left="1282" w:right="58"/>
      </w:pPr>
      <w:r>
        <w:t>En todo caso, el alumno/a quedará exento de la responsabilidad civil por daños frente a terceros producidos durante la realización de prácticas en empresas, siendo responsable el centro de for</w:t>
      </w:r>
      <w:r>
        <w:t xml:space="preserve">mación, para lo que podrá concertar una póliza. </w:t>
      </w:r>
    </w:p>
    <w:p w:rsidR="001524AE" w:rsidRDefault="000E7BBE">
      <w:pPr>
        <w:spacing w:after="0" w:line="259" w:lineRule="auto"/>
        <w:ind w:left="1275" w:right="0" w:firstLine="0"/>
        <w:jc w:val="left"/>
      </w:pPr>
      <w:r>
        <w:t xml:space="preserve"> </w:t>
      </w:r>
    </w:p>
    <w:p w:rsidR="001524AE" w:rsidRDefault="000E7BBE">
      <w:pPr>
        <w:ind w:left="1282" w:right="58"/>
      </w:pPr>
      <w:r>
        <w:t xml:space="preserve">CUARTA.- Contenido del módulo de prácticas. </w:t>
      </w:r>
    </w:p>
    <w:p w:rsidR="001524AE" w:rsidRDefault="000E7BBE">
      <w:pPr>
        <w:spacing w:after="0" w:line="259" w:lineRule="auto"/>
        <w:ind w:left="1275" w:right="0" w:firstLine="0"/>
        <w:jc w:val="left"/>
      </w:pPr>
      <w:r>
        <w:t xml:space="preserve"> </w:t>
      </w:r>
    </w:p>
    <w:p w:rsidR="001524AE" w:rsidRDefault="000E7BBE">
      <w:pPr>
        <w:ind w:left="1282" w:right="58"/>
      </w:pPr>
      <w:r>
        <w:t>Con el fin de garantizar que las actividades a desarrollar por los alumnos/as en las prácticas profesionales se ajusten al certificado realizado, se tendrá en cuenta el contenido de las mismas establecido en el correspondiente Real Decreto que regule dicho</w:t>
      </w:r>
      <w:r>
        <w:t xml:space="preserve"> certificado; sin perjuicio de que dichas actividades puedan ser supervisadas por parte del Servicio Canario de Empleo a través del personal que tenga asignado para esta tarea. </w:t>
      </w:r>
    </w:p>
    <w:p w:rsidR="001524AE" w:rsidRDefault="000E7BBE">
      <w:pPr>
        <w:spacing w:after="0" w:line="259" w:lineRule="auto"/>
        <w:ind w:left="1275" w:right="0" w:firstLine="0"/>
        <w:jc w:val="left"/>
      </w:pPr>
      <w:r>
        <w:rPr>
          <w:rFonts w:ascii="Calibri" w:eastAsia="Calibri" w:hAnsi="Calibri" w:cs="Calibri"/>
          <w:noProof/>
        </w:rPr>
        <mc:AlternateContent>
          <mc:Choice Requires="wpg">
            <w:drawing>
              <wp:anchor distT="0" distB="0" distL="114300" distR="114300" simplePos="0" relativeHeight="2517104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5825" name="Group 8582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802" name="Rectangle 5802"/>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5803" name="Rectangle 5803"/>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Verificación: https://candela</w:t>
                              </w:r>
                              <w:r>
                                <w:rPr>
                                  <w:sz w:val="12"/>
                                </w:rPr>
                                <w:t xml:space="preserve">ria.sedelectronica.es/ </w:t>
                              </w:r>
                            </w:p>
                          </w:txbxContent>
                        </wps:txbx>
                        <wps:bodyPr horzOverflow="overflow" vert="horz" lIns="0" tIns="0" rIns="0" bIns="0" rtlCol="0">
                          <a:noAutofit/>
                        </wps:bodyPr>
                      </wps:wsp>
                      <wps:wsp>
                        <wps:cNvPr id="5804" name="Rectangle 5804"/>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50 de 77 </w:t>
                              </w:r>
                            </w:p>
                          </w:txbxContent>
                        </wps:txbx>
                        <wps:bodyPr horzOverflow="overflow" vert="horz" lIns="0" tIns="0" rIns="0" bIns="0" rtlCol="0">
                          <a:noAutofit/>
                        </wps:bodyPr>
                      </wps:wsp>
                    </wpg:wgp>
                  </a:graphicData>
                </a:graphic>
              </wp:anchor>
            </w:drawing>
          </mc:Choice>
          <mc:Fallback xmlns:a="http://schemas.openxmlformats.org/drawingml/2006/main">
            <w:pict>
              <v:group id="Group 85825" style="width:18.7031pt;height:257.538pt;position:absolute;mso-position-horizontal-relative:page;mso-position-horizontal:absolute;margin-left:662.928pt;mso-position-vertical-relative:page;margin-top:515.382pt;" coordsize="2375,32707">
                <v:rect id="Rectangle 5802"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5803"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5804"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50 de 77 </w:t>
                        </w:r>
                      </w:p>
                    </w:txbxContent>
                  </v:textbox>
                </v:rect>
                <w10:wrap type="square"/>
              </v:group>
            </w:pict>
          </mc:Fallback>
        </mc:AlternateContent>
      </w:r>
      <w:r>
        <w:t xml:space="preserve"> </w:t>
      </w:r>
    </w:p>
    <w:p w:rsidR="001524AE" w:rsidRDefault="000E7BBE">
      <w:pPr>
        <w:ind w:left="1282" w:right="58"/>
      </w:pPr>
      <w:r>
        <w:t>El centro de formación y la empresa elaborarán conjuntamente el programa formativo de acuerdo con lo que establezca cada certificado de</w:t>
      </w:r>
      <w:r>
        <w:t xml:space="preserve"> profesionalidad. Dicho programa formativo, que se adjuntará al convenio, incluirá criterios de evaluación observables y medibles, debiendo constar los departamentos de trabajo por los que rotará el alumno/a y las tareas a desarrollar, con sus horas corres</w:t>
      </w:r>
      <w:r>
        <w:t xml:space="preserve">pondientes, así como el seguimiento y evaluación de los alumnos/as y su evaluación final de acuerdo con los criterios de evaluación del mencionado módulo de prácticas. </w:t>
      </w:r>
    </w:p>
    <w:p w:rsidR="001524AE" w:rsidRDefault="000E7BBE">
      <w:pPr>
        <w:spacing w:after="0" w:line="259" w:lineRule="auto"/>
        <w:ind w:left="1275" w:right="0" w:firstLine="0"/>
        <w:jc w:val="left"/>
      </w:pPr>
      <w:r>
        <w:t xml:space="preserve"> </w:t>
      </w:r>
    </w:p>
    <w:p w:rsidR="001524AE" w:rsidRDefault="000E7BBE">
      <w:pPr>
        <w:ind w:left="1282" w:right="58"/>
      </w:pPr>
      <w:r>
        <w:t xml:space="preserve">QUINTA.- Desarrollo de las prácticas. </w:t>
      </w:r>
    </w:p>
    <w:p w:rsidR="001524AE" w:rsidRDefault="000E7BBE">
      <w:pPr>
        <w:spacing w:after="0" w:line="259" w:lineRule="auto"/>
        <w:ind w:left="1275" w:right="0" w:firstLine="0"/>
        <w:jc w:val="left"/>
      </w:pPr>
      <w:r>
        <w:t xml:space="preserve"> </w:t>
      </w:r>
    </w:p>
    <w:p w:rsidR="001524AE" w:rsidRDefault="000E7BBE">
      <w:pPr>
        <w:ind w:left="1282" w:right="58"/>
      </w:pPr>
      <w:r>
        <w:t>El módulo de formación práctica se desarroll</w:t>
      </w:r>
      <w:r>
        <w:t xml:space="preserve">ará en los centros de trabajo que tengan actividad suficiente para acoger alumnos/as en prácticas, siempre que dispongan de espacio y mobiliario necesario para el desarrollo de las mismas. </w:t>
      </w:r>
    </w:p>
    <w:p w:rsidR="001524AE" w:rsidRDefault="000E7BBE">
      <w:pPr>
        <w:spacing w:after="0" w:line="259" w:lineRule="auto"/>
        <w:ind w:left="1275" w:right="0" w:firstLine="0"/>
        <w:jc w:val="left"/>
      </w:pPr>
      <w:r>
        <w:t xml:space="preserve"> </w:t>
      </w:r>
    </w:p>
    <w:p w:rsidR="001524AE" w:rsidRDefault="000E7BBE">
      <w:pPr>
        <w:tabs>
          <w:tab w:val="center" w:pos="2461"/>
          <w:tab w:val="center" w:pos="4726"/>
        </w:tabs>
        <w:ind w:left="0" w:right="0" w:firstLine="0"/>
        <w:jc w:val="left"/>
      </w:pPr>
      <w:r>
        <w:rPr>
          <w:rFonts w:ascii="Calibri" w:eastAsia="Calibri" w:hAnsi="Calibri" w:cs="Calibri"/>
        </w:rPr>
        <w:tab/>
      </w:r>
      <w:r>
        <w:t xml:space="preserve">CENTRO DE TRABAJO </w:t>
      </w:r>
      <w:r>
        <w:tab/>
        <w:t xml:space="preserve">DIRECCIÓN </w:t>
      </w:r>
    </w:p>
    <w:p w:rsidR="001524AE" w:rsidRDefault="000E7BBE">
      <w:pPr>
        <w:ind w:left="1282" w:right="58"/>
      </w:pPr>
      <w:r>
        <w:t xml:space="preserve">Ayuntamiento de Candelaria </w:t>
      </w:r>
    </w:p>
    <w:p w:rsidR="001524AE" w:rsidRDefault="000E7BBE">
      <w:pPr>
        <w:ind w:left="1282" w:right="58"/>
      </w:pPr>
      <w:r>
        <w:t xml:space="preserve">Avenida Constitución, 7, 38530 </w:t>
      </w:r>
    </w:p>
    <w:p w:rsidR="001524AE" w:rsidRDefault="000E7BBE">
      <w:pPr>
        <w:spacing w:after="0" w:line="259" w:lineRule="auto"/>
        <w:ind w:left="1275" w:right="0" w:firstLine="0"/>
        <w:jc w:val="left"/>
      </w:pPr>
      <w:r>
        <w:t xml:space="preserve"> </w:t>
      </w:r>
    </w:p>
    <w:p w:rsidR="001524AE" w:rsidRDefault="000E7BBE">
      <w:pPr>
        <w:ind w:left="1282" w:right="58"/>
      </w:pPr>
      <w:r>
        <w:t xml:space="preserve">Con carácter general, las prácticas no superarán las 40 horas semanales. El número de horas diarias de las prácticas no podrá ser superior a 8, ni inferior a 4, salvo cuando exista simultaneidad con el curso, en cuyo caso </w:t>
      </w:r>
      <w:r>
        <w:t xml:space="preserve">sí podrá ser inferior a 4 horas, sin que la suma total de horas del curso y horas de prácticas supere las 8 horas diarias. </w:t>
      </w:r>
    </w:p>
    <w:p w:rsidR="001524AE" w:rsidRDefault="000E7BBE">
      <w:pPr>
        <w:spacing w:after="0" w:line="259" w:lineRule="auto"/>
        <w:ind w:left="1275" w:right="0" w:firstLine="0"/>
        <w:jc w:val="left"/>
      </w:pPr>
      <w:r>
        <w:t xml:space="preserve"> </w:t>
      </w:r>
    </w:p>
    <w:p w:rsidR="001524AE" w:rsidRDefault="000E7BBE">
      <w:pPr>
        <w:ind w:left="1282" w:right="58"/>
      </w:pPr>
      <w:r>
        <w:t>En el desarrollo de las prácticas, se tendrá en cuenta el horario de los centros de trabajo. El horario fijado deberá estar compre</w:t>
      </w:r>
      <w:r>
        <w:t>ndido entre las 8:00 y las 22:00 horas, salvo para aquellos certificados que por su naturaleza impidan que se desarrollen dentro de este horario, en cuyo caso se acordará con el centro de formación, aportando al SCE informe motivado que se refleje en el pr</w:t>
      </w:r>
      <w:r>
        <w:t xml:space="preserve">ograma formativo de las prácticas. </w:t>
      </w:r>
    </w:p>
    <w:p w:rsidR="001524AE" w:rsidRDefault="000E7BBE">
      <w:pPr>
        <w:spacing w:after="0" w:line="259" w:lineRule="auto"/>
        <w:ind w:left="1275" w:right="0" w:firstLine="0"/>
        <w:jc w:val="left"/>
      </w:pPr>
      <w:r>
        <w:t xml:space="preserve"> </w:t>
      </w:r>
    </w:p>
    <w:p w:rsidR="001524AE" w:rsidRDefault="000E7BBE">
      <w:pPr>
        <w:ind w:left="1282" w:right="58"/>
      </w:pPr>
      <w:r>
        <w:t xml:space="preserve">SEXTA.- Sistema de tutoría para el seguimiento y evaluación de la realización de las prácticas. </w:t>
      </w:r>
    </w:p>
    <w:p w:rsidR="001524AE" w:rsidRDefault="000E7BBE">
      <w:pPr>
        <w:spacing w:after="0" w:line="259" w:lineRule="auto"/>
        <w:ind w:left="1275" w:right="0" w:firstLine="0"/>
        <w:jc w:val="left"/>
      </w:pPr>
      <w:r>
        <w:t xml:space="preserve"> </w:t>
      </w:r>
    </w:p>
    <w:p w:rsidR="001524AE" w:rsidRDefault="000E7BBE">
      <w:pPr>
        <w:ind w:left="1282" w:right="58"/>
      </w:pPr>
      <w:r>
        <w:t xml:space="preserve">En el seguimiento y valoración de las prácticas realizadas, de acuerdo con la programación establecida, intervendrá, de una parte personal del centro de formación y, de otra, personal de la empresa donde se realizan las prácticas. </w:t>
      </w:r>
    </w:p>
    <w:p w:rsidR="001524AE" w:rsidRDefault="000E7BBE">
      <w:pPr>
        <w:spacing w:after="0" w:line="259" w:lineRule="auto"/>
        <w:ind w:left="1275" w:right="0" w:firstLine="0"/>
        <w:jc w:val="left"/>
      </w:pPr>
      <w:r>
        <w:t xml:space="preserve"> </w:t>
      </w:r>
    </w:p>
    <w:p w:rsidR="001524AE" w:rsidRDefault="000E7BBE">
      <w:pPr>
        <w:ind w:left="1282" w:right="58"/>
      </w:pPr>
      <w:r>
        <w:t xml:space="preserve">El tutor/a del centro </w:t>
      </w:r>
      <w:r>
        <w:t xml:space="preserve">de formación realizará funciones de seguimiento y de evaluación de las prácticas formativas. Específicamente se encargará de: </w:t>
      </w:r>
    </w:p>
    <w:p w:rsidR="001524AE" w:rsidRDefault="000E7BBE">
      <w:pPr>
        <w:spacing w:after="0" w:line="259" w:lineRule="auto"/>
        <w:ind w:left="1275" w:right="0" w:firstLine="0"/>
        <w:jc w:val="left"/>
      </w:pPr>
      <w:r>
        <w:t xml:space="preserve"> </w:t>
      </w:r>
    </w:p>
    <w:p w:rsidR="001524AE" w:rsidRDefault="000E7BBE">
      <w:pPr>
        <w:ind w:left="1282" w:right="58"/>
      </w:pPr>
      <w:r>
        <w:t>Comprobar la existencia de conexión entre la formación recibida en el aula y las prácticas profesionales realizadas, de acuerdo</w:t>
      </w:r>
      <w:r>
        <w:t xml:space="preserve"> con el programa formativo de actividades pactado en el presente convenio. </w:t>
      </w:r>
    </w:p>
    <w:p w:rsidR="001524AE" w:rsidRDefault="000E7BBE">
      <w:pPr>
        <w:ind w:left="1282" w:right="58"/>
      </w:pPr>
      <w:r>
        <w:t xml:space="preserve">Hacer controles periódicos de la realización de las prácticas para el seguimiento de las mismas. </w:t>
      </w:r>
    </w:p>
    <w:p w:rsidR="001524AE" w:rsidRDefault="000E7BBE">
      <w:pPr>
        <w:ind w:left="1282" w:right="58"/>
      </w:pPr>
      <w:r>
        <w:rPr>
          <w:rFonts w:ascii="Calibri" w:eastAsia="Calibri" w:hAnsi="Calibri" w:cs="Calibri"/>
          <w:noProof/>
        </w:rPr>
        <mc:AlternateContent>
          <mc:Choice Requires="wpg">
            <w:drawing>
              <wp:anchor distT="0" distB="0" distL="114300" distR="114300" simplePos="0" relativeHeight="25171148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6780" name="Group 8678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914" name="Rectangle 5914"/>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5915" name="Rectangle 5915"/>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Verificación: https://candelaria.</w:t>
                              </w:r>
                              <w:r>
                                <w:rPr>
                                  <w:sz w:val="12"/>
                                </w:rPr>
                                <w:t xml:space="preserve">sedelectronica.es/ </w:t>
                              </w:r>
                            </w:p>
                          </w:txbxContent>
                        </wps:txbx>
                        <wps:bodyPr horzOverflow="overflow" vert="horz" lIns="0" tIns="0" rIns="0" bIns="0" rtlCol="0">
                          <a:noAutofit/>
                        </wps:bodyPr>
                      </wps:wsp>
                      <wps:wsp>
                        <wps:cNvPr id="5916" name="Rectangle 5916"/>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51 de 77 </w:t>
                              </w:r>
                            </w:p>
                          </w:txbxContent>
                        </wps:txbx>
                        <wps:bodyPr horzOverflow="overflow" vert="horz" lIns="0" tIns="0" rIns="0" bIns="0" rtlCol="0">
                          <a:noAutofit/>
                        </wps:bodyPr>
                      </wps:wsp>
                    </wpg:wgp>
                  </a:graphicData>
                </a:graphic>
              </wp:anchor>
            </w:drawing>
          </mc:Choice>
          <mc:Fallback xmlns:a="http://schemas.openxmlformats.org/drawingml/2006/main">
            <w:pict>
              <v:group id="Group 86780" style="width:18.7031pt;height:257.538pt;position:absolute;mso-position-horizontal-relative:page;mso-position-horizontal:absolute;margin-left:662.928pt;mso-position-vertical-relative:page;margin-top:515.382pt;" coordsize="2375,32707">
                <v:rect id="Rectangle 5914"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591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591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51 de 77 </w:t>
                        </w:r>
                      </w:p>
                    </w:txbxContent>
                  </v:textbox>
                </v:rect>
                <w10:wrap type="square"/>
              </v:group>
            </w:pict>
          </mc:Fallback>
        </mc:AlternateContent>
      </w:r>
      <w:r>
        <w:t xml:space="preserve">Visitar las instalaciones de las empresas, en el caso de que lo consideren conveniente, y comprobar la idoneidad de éstas para el desarrollo de las prácticas de los certificados solicitados. </w:t>
      </w:r>
    </w:p>
    <w:p w:rsidR="001524AE" w:rsidRDefault="000E7BBE">
      <w:pPr>
        <w:spacing w:after="0" w:line="259" w:lineRule="auto"/>
        <w:ind w:left="1275" w:right="0" w:firstLine="0"/>
        <w:jc w:val="left"/>
      </w:pPr>
      <w:r>
        <w:t xml:space="preserve"> </w:t>
      </w:r>
    </w:p>
    <w:p w:rsidR="001524AE" w:rsidRDefault="000E7BBE">
      <w:pPr>
        <w:ind w:left="1282" w:right="58"/>
      </w:pPr>
      <w:r>
        <w:t>La empresa donde se desarrollen las prácticas designará un tut</w:t>
      </w:r>
      <w:r>
        <w:t xml:space="preserve">or/a que desempeñe una actividad igual o afín a la especialidad en la que haya sido formado el alumno/a que tendrá las siguientes funciones: </w:t>
      </w:r>
    </w:p>
    <w:p w:rsidR="001524AE" w:rsidRDefault="000E7BBE">
      <w:pPr>
        <w:spacing w:after="0" w:line="259" w:lineRule="auto"/>
        <w:ind w:left="1275" w:right="0" w:firstLine="0"/>
        <w:jc w:val="left"/>
      </w:pPr>
      <w:r>
        <w:t xml:space="preserve"> </w:t>
      </w:r>
    </w:p>
    <w:p w:rsidR="001524AE" w:rsidRDefault="000E7BBE">
      <w:pPr>
        <w:ind w:left="1282" w:right="58"/>
      </w:pPr>
      <w:r>
        <w:t xml:space="preserve">Integrar al alumno/a en la empresa. </w:t>
      </w:r>
    </w:p>
    <w:p w:rsidR="001524AE" w:rsidRDefault="000E7BBE">
      <w:pPr>
        <w:ind w:left="1282" w:right="58"/>
      </w:pPr>
      <w:r>
        <w:t>Dirigir y orientar las actividades que realice el alumno/a. Realizar el seg</w:t>
      </w:r>
      <w:r>
        <w:t xml:space="preserve">uimiento y evaluación del alumno/a. </w:t>
      </w:r>
    </w:p>
    <w:p w:rsidR="001524AE" w:rsidRDefault="000E7BBE">
      <w:pPr>
        <w:spacing w:after="0" w:line="259" w:lineRule="auto"/>
        <w:ind w:left="1275" w:right="0" w:firstLine="0"/>
        <w:jc w:val="left"/>
      </w:pPr>
      <w:r>
        <w:t xml:space="preserve"> </w:t>
      </w:r>
    </w:p>
    <w:p w:rsidR="001524AE" w:rsidRDefault="000E7BBE">
      <w:pPr>
        <w:ind w:left="1282" w:right="58"/>
      </w:pPr>
      <w:r>
        <w:t>En cualquier momento del desarrollo de las prácticas, el SCE podrá visitar las instalaciones de la empresa para supervisar las condiciones de realización de las prácticas que figuran en el presente convenio y verifica</w:t>
      </w:r>
      <w:r>
        <w:t xml:space="preserve">r el cumplimiento de los requisitos establecidos para ello. </w:t>
      </w:r>
    </w:p>
    <w:p w:rsidR="001524AE" w:rsidRDefault="000E7BBE">
      <w:pPr>
        <w:spacing w:after="0" w:line="259" w:lineRule="auto"/>
        <w:ind w:left="1275" w:right="0" w:firstLine="0"/>
        <w:jc w:val="left"/>
      </w:pPr>
      <w:r>
        <w:t xml:space="preserve"> </w:t>
      </w:r>
    </w:p>
    <w:p w:rsidR="001524AE" w:rsidRDefault="000E7BBE">
      <w:pPr>
        <w:ind w:left="1282" w:right="58"/>
      </w:pPr>
      <w:r>
        <w:t xml:space="preserve">SÉPTIMA.- Baja e incidencias del alumno/a en prácticas. </w:t>
      </w:r>
    </w:p>
    <w:p w:rsidR="001524AE" w:rsidRDefault="000E7BBE">
      <w:pPr>
        <w:spacing w:after="0" w:line="259" w:lineRule="auto"/>
        <w:ind w:left="1275" w:right="0" w:firstLine="0"/>
        <w:jc w:val="left"/>
      </w:pPr>
      <w:r>
        <w:t xml:space="preserve"> </w:t>
      </w:r>
    </w:p>
    <w:p w:rsidR="001524AE" w:rsidRDefault="000E7BBE">
      <w:pPr>
        <w:ind w:left="1282" w:right="58"/>
      </w:pPr>
      <w:r>
        <w:t xml:space="preserve">La empresa, previa comunicación al centro de formación, podrá excluir de la participación en las prácticas a aquellos alumnos/as que: </w:t>
      </w:r>
    </w:p>
    <w:p w:rsidR="001524AE" w:rsidRDefault="000E7BBE">
      <w:pPr>
        <w:spacing w:after="0" w:line="259" w:lineRule="auto"/>
        <w:ind w:left="1275" w:right="0" w:firstLine="0"/>
        <w:jc w:val="left"/>
      </w:pPr>
      <w:r>
        <w:t xml:space="preserve"> </w:t>
      </w:r>
    </w:p>
    <w:p w:rsidR="001524AE" w:rsidRDefault="000E7BBE">
      <w:pPr>
        <w:numPr>
          <w:ilvl w:val="0"/>
          <w:numId w:val="28"/>
        </w:numPr>
        <w:ind w:right="58" w:hanging="708"/>
      </w:pPr>
      <w:r>
        <w:t xml:space="preserve">Incurran en más de tres faltas de asistencia no justificadas en un mes. </w:t>
      </w:r>
    </w:p>
    <w:p w:rsidR="001524AE" w:rsidRDefault="000E7BBE">
      <w:pPr>
        <w:numPr>
          <w:ilvl w:val="0"/>
          <w:numId w:val="28"/>
        </w:numPr>
        <w:ind w:right="58" w:hanging="708"/>
      </w:pPr>
      <w:r>
        <w:t>Incurran en faltas de puntualidad, incorrecto comportamiento, o falta de aprovechamiento, a criterio del responsable del seguimiento de las mismas, previa audiencia al interesado/a</w:t>
      </w:r>
      <w:r>
        <w:t xml:space="preserve">. </w:t>
      </w:r>
    </w:p>
    <w:p w:rsidR="001524AE" w:rsidRDefault="000E7BBE">
      <w:pPr>
        <w:numPr>
          <w:ilvl w:val="0"/>
          <w:numId w:val="28"/>
        </w:numPr>
        <w:ind w:right="58" w:hanging="708"/>
      </w:pPr>
      <w:r>
        <w:t xml:space="preserve">Lo soliciten motivadamente. </w:t>
      </w:r>
    </w:p>
    <w:p w:rsidR="001524AE" w:rsidRDefault="000E7BBE">
      <w:pPr>
        <w:spacing w:after="0" w:line="259" w:lineRule="auto"/>
        <w:ind w:left="1275" w:right="0" w:firstLine="0"/>
        <w:jc w:val="left"/>
      </w:pPr>
      <w:r>
        <w:t xml:space="preserve"> </w:t>
      </w:r>
    </w:p>
    <w:p w:rsidR="001524AE" w:rsidRDefault="000E7BBE">
      <w:pPr>
        <w:ind w:left="1282" w:right="58"/>
      </w:pPr>
      <w:r>
        <w:t>En todos los citados casos, así como cuando se produzcan variaciones en las fechas de ejecución de las prácticas, horario, suspensión etc., la empresa está obligada a comunicar de forma inmediata al centro de formación est</w:t>
      </w:r>
      <w:r>
        <w:t xml:space="preserve">a circunstancia. </w:t>
      </w:r>
    </w:p>
    <w:p w:rsidR="001524AE" w:rsidRDefault="000E7BBE">
      <w:pPr>
        <w:spacing w:after="0" w:line="259" w:lineRule="auto"/>
        <w:ind w:left="1275" w:right="0" w:firstLine="0"/>
        <w:jc w:val="left"/>
      </w:pPr>
      <w:r>
        <w:t xml:space="preserve"> </w:t>
      </w:r>
    </w:p>
    <w:p w:rsidR="001524AE" w:rsidRDefault="000E7BBE">
      <w:pPr>
        <w:ind w:left="1282" w:right="58"/>
      </w:pPr>
      <w:r>
        <w:t xml:space="preserve">OCTAVA.- Derechos y obligaciones. </w:t>
      </w:r>
    </w:p>
    <w:p w:rsidR="001524AE" w:rsidRDefault="000E7BBE">
      <w:pPr>
        <w:spacing w:after="0" w:line="259" w:lineRule="auto"/>
        <w:ind w:left="1275" w:right="0" w:firstLine="0"/>
        <w:jc w:val="left"/>
      </w:pPr>
      <w:r>
        <w:t xml:space="preserve"> </w:t>
      </w:r>
    </w:p>
    <w:p w:rsidR="001524AE" w:rsidRDefault="000E7BBE">
      <w:pPr>
        <w:ind w:left="1282" w:right="58"/>
      </w:pPr>
      <w:r>
        <w:t xml:space="preserve">La empresa deberá comunicar a los representantes legales de los trabajadores/as los convenios de prácticas que se suscriban. </w:t>
      </w:r>
    </w:p>
    <w:p w:rsidR="001524AE" w:rsidRDefault="000E7BBE">
      <w:pPr>
        <w:ind w:left="1282" w:right="58"/>
      </w:pPr>
      <w:r>
        <w:t xml:space="preserve">El centro de formación y la empresa elaborarán conjuntamente el seguimiento y evaluación final de los alumnos/as de acuerdo con los criterios de evaluación del mencionado módulo de prácticas. </w:t>
      </w:r>
    </w:p>
    <w:p w:rsidR="001524AE" w:rsidRDefault="000E7BBE">
      <w:pPr>
        <w:ind w:left="1282" w:right="58"/>
      </w:pPr>
      <w:r>
        <w:t>El centro de formación deberá presentar al SCE dentro de los 30</w:t>
      </w:r>
      <w:r>
        <w:t xml:space="preserve"> días siguientes a la finalización de las prácticas la siguiente documentación elaborada </w:t>
      </w:r>
    </w:p>
    <w:p w:rsidR="001524AE" w:rsidRDefault="000E7BBE">
      <w:pPr>
        <w:spacing w:after="0" w:line="259" w:lineRule="auto"/>
        <w:ind w:left="1275" w:right="0" w:firstLine="0"/>
        <w:jc w:val="left"/>
      </w:pPr>
      <w:r>
        <w:t xml:space="preserve">  </w:t>
      </w:r>
    </w:p>
    <w:p w:rsidR="001524AE" w:rsidRDefault="000E7BBE">
      <w:pPr>
        <w:ind w:left="1282" w:right="58"/>
      </w:pPr>
      <w:r>
        <w:t xml:space="preserve">conjuntamente con la empresa consistente en: </w:t>
      </w:r>
    </w:p>
    <w:p w:rsidR="001524AE" w:rsidRDefault="000E7BBE">
      <w:pPr>
        <w:spacing w:after="0" w:line="259" w:lineRule="auto"/>
        <w:ind w:left="1275" w:right="0" w:firstLine="0"/>
        <w:jc w:val="left"/>
      </w:pPr>
      <w:r>
        <w:t xml:space="preserve"> </w:t>
      </w:r>
    </w:p>
    <w:p w:rsidR="001524AE" w:rsidRDefault="000E7BBE">
      <w:pPr>
        <w:numPr>
          <w:ilvl w:val="0"/>
          <w:numId w:val="29"/>
        </w:numPr>
        <w:ind w:right="58" w:hanging="708"/>
      </w:pPr>
      <w:r>
        <w:t>Relación nominal de alumnos/as y evaluación final, con indicación del número de días de asistencia, horas realizada</w:t>
      </w:r>
      <w:r>
        <w:t xml:space="preserve">s, y evaluación final de los mismos. </w:t>
      </w:r>
    </w:p>
    <w:p w:rsidR="001524AE" w:rsidRDefault="000E7BBE">
      <w:pPr>
        <w:numPr>
          <w:ilvl w:val="0"/>
          <w:numId w:val="29"/>
        </w:numPr>
        <w:ind w:right="58" w:hanging="708"/>
      </w:pPr>
      <w:r>
        <w:t xml:space="preserve">Controles de asistencia. </w:t>
      </w:r>
    </w:p>
    <w:p w:rsidR="001524AE" w:rsidRDefault="000E7BBE">
      <w:pPr>
        <w:numPr>
          <w:ilvl w:val="0"/>
          <w:numId w:val="29"/>
        </w:numPr>
        <w:ind w:right="58" w:hanging="708"/>
      </w:pPr>
      <w:r>
        <w:t xml:space="preserve">Relación de Bajas de alumnos/as, si las hubiera. </w:t>
      </w:r>
    </w:p>
    <w:p w:rsidR="001524AE" w:rsidRDefault="000E7BBE">
      <w:pPr>
        <w:numPr>
          <w:ilvl w:val="0"/>
          <w:numId w:val="29"/>
        </w:numPr>
        <w:ind w:right="58" w:hanging="708"/>
      </w:pPr>
      <w:r>
        <w:t xml:space="preserve">Memoria, que recoja las actividades desarrolladas por los alumnos/as, y su valoración. </w:t>
      </w:r>
    </w:p>
    <w:p w:rsidR="001524AE" w:rsidRDefault="000E7BBE">
      <w:pPr>
        <w:spacing w:after="0" w:line="259" w:lineRule="auto"/>
        <w:ind w:left="1275" w:right="0" w:firstLine="0"/>
        <w:jc w:val="left"/>
      </w:pPr>
      <w:r>
        <w:t xml:space="preserve"> </w:t>
      </w:r>
    </w:p>
    <w:p w:rsidR="001524AE" w:rsidRDefault="000E7BBE">
      <w:pPr>
        <w:ind w:left="1282" w:right="58"/>
      </w:pPr>
      <w:r>
        <w:rPr>
          <w:rFonts w:ascii="Calibri" w:eastAsia="Calibri" w:hAnsi="Calibri" w:cs="Calibri"/>
          <w:noProof/>
        </w:rPr>
        <mc:AlternateContent>
          <mc:Choice Requires="wpg">
            <w:drawing>
              <wp:anchor distT="0" distB="0" distL="114300" distR="114300" simplePos="0" relativeHeight="2517125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6934" name="Group 8693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050" name="Rectangle 6050"/>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6051" name="Rectangle 6051"/>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052" name="Rectangle 6052"/>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52 de 77 </w:t>
                              </w:r>
                            </w:p>
                          </w:txbxContent>
                        </wps:txbx>
                        <wps:bodyPr horzOverflow="overflow" vert="horz" lIns="0" tIns="0" rIns="0" bIns="0" rtlCol="0">
                          <a:noAutofit/>
                        </wps:bodyPr>
                      </wps:wsp>
                    </wpg:wgp>
                  </a:graphicData>
                </a:graphic>
              </wp:anchor>
            </w:drawing>
          </mc:Choice>
          <mc:Fallback xmlns:a="http://schemas.openxmlformats.org/drawingml/2006/main">
            <w:pict>
              <v:group id="Group 86934" style="width:18.7031pt;height:257.538pt;position:absolute;mso-position-horizontal-relative:page;mso-position-horizontal:absolute;margin-left:662.928pt;mso-position-vertical-relative:page;margin-top:515.382pt;" coordsize="2375,32707">
                <v:rect id="Rectangle 6050"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605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05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52 de 77 </w:t>
                        </w:r>
                      </w:p>
                    </w:txbxContent>
                  </v:textbox>
                </v:rect>
                <w10:wrap type="square"/>
              </v:group>
            </w:pict>
          </mc:Fallback>
        </mc:AlternateContent>
      </w:r>
      <w:r>
        <w:t xml:space="preserve">NOVENA.- Vigencia. </w:t>
      </w:r>
    </w:p>
    <w:p w:rsidR="001524AE" w:rsidRDefault="000E7BBE">
      <w:pPr>
        <w:spacing w:after="0" w:line="259" w:lineRule="auto"/>
        <w:ind w:left="1275" w:right="0" w:firstLine="0"/>
        <w:jc w:val="left"/>
      </w:pPr>
      <w:r>
        <w:t xml:space="preserve"> </w:t>
      </w:r>
    </w:p>
    <w:p w:rsidR="001524AE" w:rsidRDefault="000E7BBE">
      <w:pPr>
        <w:ind w:left="1282" w:right="58"/>
      </w:pPr>
      <w:r>
        <w:t xml:space="preserve">Este convenio entrará en vigor desde la fecha de la firma del mismo y finalizará una vez que el alumno/a haya completado el nº de horas de prácticas establecido en la cláusula, PRIMERA del presente convenio. </w:t>
      </w:r>
    </w:p>
    <w:p w:rsidR="001524AE" w:rsidRDefault="000E7BBE">
      <w:pPr>
        <w:spacing w:after="0" w:line="259" w:lineRule="auto"/>
        <w:ind w:left="1275" w:right="0" w:firstLine="0"/>
        <w:jc w:val="left"/>
      </w:pPr>
      <w:r>
        <w:t xml:space="preserve"> </w:t>
      </w:r>
    </w:p>
    <w:p w:rsidR="001524AE" w:rsidRDefault="000E7BBE">
      <w:pPr>
        <w:ind w:left="1282" w:right="58"/>
      </w:pPr>
      <w:r>
        <w:t xml:space="preserve">DÉCIMA.- Causas de extinción. </w:t>
      </w:r>
    </w:p>
    <w:p w:rsidR="001524AE" w:rsidRDefault="000E7BBE">
      <w:pPr>
        <w:spacing w:after="0" w:line="259" w:lineRule="auto"/>
        <w:ind w:left="1275" w:right="0" w:firstLine="0"/>
        <w:jc w:val="left"/>
      </w:pPr>
      <w:r>
        <w:t xml:space="preserve"> </w:t>
      </w:r>
    </w:p>
    <w:p w:rsidR="001524AE" w:rsidRDefault="000E7BBE">
      <w:pPr>
        <w:ind w:left="1282" w:right="58"/>
      </w:pPr>
      <w:r>
        <w:t>Serán causas</w:t>
      </w:r>
      <w:r>
        <w:t xml:space="preserve"> de extinción del convenio: </w:t>
      </w:r>
    </w:p>
    <w:p w:rsidR="001524AE" w:rsidRDefault="000E7BBE">
      <w:pPr>
        <w:spacing w:after="0" w:line="259" w:lineRule="auto"/>
        <w:ind w:left="1275" w:right="0" w:firstLine="0"/>
        <w:jc w:val="left"/>
      </w:pPr>
      <w:r>
        <w:t xml:space="preserve"> </w:t>
      </w:r>
    </w:p>
    <w:p w:rsidR="001524AE" w:rsidRDefault="000E7BBE">
      <w:pPr>
        <w:numPr>
          <w:ilvl w:val="0"/>
          <w:numId w:val="30"/>
        </w:numPr>
        <w:ind w:right="58" w:hanging="708"/>
      </w:pPr>
      <w:r>
        <w:t xml:space="preserve">El cese de la actividad de la empresa. </w:t>
      </w:r>
    </w:p>
    <w:p w:rsidR="001524AE" w:rsidRDefault="000E7BBE">
      <w:pPr>
        <w:numPr>
          <w:ilvl w:val="0"/>
          <w:numId w:val="30"/>
        </w:numPr>
        <w:ind w:right="58" w:hanging="708"/>
      </w:pPr>
      <w:r>
        <w:t xml:space="preserve">Fuerza mayor que imposibilite el desarrollo de las actividades programadas. </w:t>
      </w:r>
    </w:p>
    <w:p w:rsidR="001524AE" w:rsidRDefault="000E7BBE">
      <w:pPr>
        <w:numPr>
          <w:ilvl w:val="0"/>
          <w:numId w:val="30"/>
        </w:numPr>
        <w:ind w:right="58" w:hanging="708"/>
      </w:pPr>
      <w:r>
        <w:t xml:space="preserve">El mutuo acuerdo entre las partes firmantes del mismo. </w:t>
      </w:r>
    </w:p>
    <w:p w:rsidR="001524AE" w:rsidRDefault="000E7BBE">
      <w:pPr>
        <w:numPr>
          <w:ilvl w:val="0"/>
          <w:numId w:val="30"/>
        </w:numPr>
        <w:ind w:right="58" w:hanging="708"/>
      </w:pPr>
      <w:r>
        <w:t>El incumplimiento de alguna de las cláusulas estable</w:t>
      </w:r>
      <w:r>
        <w:t xml:space="preserve">cidas en el convenio. </w:t>
      </w:r>
    </w:p>
    <w:p w:rsidR="001524AE" w:rsidRDefault="000E7BBE">
      <w:pPr>
        <w:numPr>
          <w:ilvl w:val="0"/>
          <w:numId w:val="30"/>
        </w:numPr>
        <w:ind w:right="58" w:hanging="708"/>
      </w:pPr>
      <w:r>
        <w:t xml:space="preserve">La modificación por alguna de las partes de las cláusulas del presente convenio. </w:t>
      </w:r>
    </w:p>
    <w:p w:rsidR="001524AE" w:rsidRDefault="000E7BBE">
      <w:pPr>
        <w:numPr>
          <w:ilvl w:val="0"/>
          <w:numId w:val="30"/>
        </w:numPr>
        <w:ind w:right="58" w:hanging="708"/>
      </w:pPr>
      <w:r>
        <w:t xml:space="preserve">La denuncia del convenio por cualquiera de las partes, siempre que se hubiese realizado con una antelación suficiente a la fecha de finalización. </w:t>
      </w:r>
    </w:p>
    <w:p w:rsidR="001524AE" w:rsidRDefault="000E7BBE">
      <w:pPr>
        <w:spacing w:after="0" w:line="259" w:lineRule="auto"/>
        <w:ind w:left="1275" w:right="0" w:firstLine="0"/>
        <w:jc w:val="left"/>
      </w:pPr>
      <w:r>
        <w:t xml:space="preserve"> </w:t>
      </w:r>
    </w:p>
    <w:p w:rsidR="001524AE" w:rsidRDefault="000E7BBE">
      <w:pPr>
        <w:ind w:left="1282" w:right="58"/>
      </w:pPr>
      <w:r>
        <w:t>UN</w:t>
      </w:r>
      <w:r>
        <w:t>DÉCIMA.- Se autoriza al Centro de formación, a FIFEDE y al SCE, al tratamiento informático de sus datos y la tramitación documental de todos los procesos que lleva la tramitación de prácticas en empresas, a los efectos dispuestos en la Ley Orgánica 15/1999</w:t>
      </w:r>
      <w:r>
        <w:t xml:space="preserve"> de 13 de diciembre de Protección de Datos de Carácter Personal y demás normativa de desarrollo. Así mismo, se autoriza al SCE a realizar la comprobación laboral de la empresa, a los solos efectos de la realización de estas prácticas por los alumnos en for</w:t>
      </w:r>
      <w:r>
        <w:t xml:space="preserve">mación. </w:t>
      </w:r>
    </w:p>
    <w:p w:rsidR="001524AE" w:rsidRDefault="000E7BBE">
      <w:pPr>
        <w:spacing w:after="0" w:line="259" w:lineRule="auto"/>
        <w:ind w:left="1275" w:right="0" w:firstLine="0"/>
        <w:jc w:val="left"/>
      </w:pPr>
      <w:r>
        <w:t xml:space="preserve"> </w:t>
      </w:r>
    </w:p>
    <w:p w:rsidR="001524AE" w:rsidRDefault="000E7BBE">
      <w:pPr>
        <w:spacing w:after="27"/>
        <w:ind w:left="1282" w:right="58"/>
      </w:pPr>
      <w:r>
        <w:t xml:space="preserve">Y en prueba de conformidad, se firma el presente Convenio de Colaboración por triplicado, en Santa Cruz de Tenerife, a 14 de febrero de 2023.” </w:t>
      </w:r>
    </w:p>
    <w:p w:rsidR="001524AE" w:rsidRDefault="000E7BBE">
      <w:pPr>
        <w:spacing w:after="0" w:line="259" w:lineRule="auto"/>
        <w:ind w:left="1275" w:right="0" w:firstLine="0"/>
        <w:jc w:val="left"/>
      </w:pPr>
      <w:r>
        <w:t xml:space="preserve"> </w:t>
      </w:r>
    </w:p>
    <w:p w:rsidR="001524AE" w:rsidRDefault="000E7BBE">
      <w:pPr>
        <w:spacing w:after="220" w:line="259" w:lineRule="auto"/>
        <w:ind w:left="1275" w:right="0" w:firstLine="0"/>
        <w:jc w:val="left"/>
      </w:pPr>
      <w:r>
        <w:t xml:space="preserve"> </w:t>
      </w:r>
    </w:p>
    <w:p w:rsidR="001524AE" w:rsidRDefault="000E7BBE">
      <w:pPr>
        <w:ind w:left="577" w:right="58"/>
      </w:pPr>
      <w:r>
        <w:t xml:space="preserve">SEGUNDO. - Facultar a la Alcaldesa- </w:t>
      </w:r>
      <w:r>
        <w:t xml:space="preserve">Presidenta para la firma del citado Convenio específico de colaboración y de la documentación precisa para la ejecución del mismo.  </w:t>
      </w:r>
      <w:r>
        <w:rPr>
          <w:rFonts w:ascii="Times New Roman" w:eastAsia="Times New Roman" w:hAnsi="Times New Roman" w:cs="Times New Roman"/>
          <w:sz w:val="24"/>
        </w:rPr>
        <w:t xml:space="preserve"> </w:t>
      </w:r>
    </w:p>
    <w:p w:rsidR="001524AE" w:rsidRDefault="000E7BBE">
      <w:pPr>
        <w:spacing w:after="0" w:line="259" w:lineRule="auto"/>
        <w:ind w:left="567" w:right="0" w:firstLine="0"/>
        <w:jc w:val="left"/>
      </w:pPr>
      <w:r>
        <w:t xml:space="preserve"> </w:t>
      </w:r>
    </w:p>
    <w:p w:rsidR="001524AE" w:rsidRDefault="000E7BBE">
      <w:pPr>
        <w:ind w:left="577" w:right="58"/>
      </w:pPr>
      <w:r>
        <w:t>TERCERO. - Dar traslado del acuerdo que se adopte al centro de formación ESCUELA SUPERIOR DE ESTUDIOS TÉCNICOS DE CANARI</w:t>
      </w:r>
      <w:r>
        <w:t>AS S.L. (ESETEC) a los efectos oportunos.</w:t>
      </w:r>
      <w:r>
        <w:rPr>
          <w:rFonts w:ascii="Times New Roman" w:eastAsia="Times New Roman" w:hAnsi="Times New Roman" w:cs="Times New Roman"/>
          <w:sz w:val="24"/>
        </w:rPr>
        <w:t xml:space="preserve"> </w:t>
      </w:r>
    </w:p>
    <w:p w:rsidR="001524AE" w:rsidRDefault="000E7BBE">
      <w:pPr>
        <w:spacing w:after="0" w:line="259" w:lineRule="auto"/>
        <w:ind w:left="1275" w:right="0" w:firstLine="0"/>
        <w:jc w:val="left"/>
      </w:pPr>
      <w:r>
        <w:rPr>
          <w:b/>
        </w:rPr>
        <w:t xml:space="preserve"> </w:t>
      </w:r>
    </w:p>
    <w:p w:rsidR="001524AE" w:rsidRDefault="000E7BBE">
      <w:pPr>
        <w:spacing w:after="0" w:line="259" w:lineRule="auto"/>
        <w:ind w:left="567" w:right="0" w:firstLine="0"/>
        <w:jc w:val="left"/>
      </w:pPr>
      <w:r>
        <w:t xml:space="preserve"> </w:t>
      </w:r>
    </w:p>
    <w:p w:rsidR="001524AE" w:rsidRDefault="000E7BBE">
      <w:pPr>
        <w:spacing w:after="111" w:line="248" w:lineRule="auto"/>
        <w:ind w:left="574" w:right="0"/>
      </w:pPr>
      <w:r>
        <w:rPr>
          <w:b/>
        </w:rPr>
        <w:t xml:space="preserve">4.-Urgencias </w:t>
      </w:r>
    </w:p>
    <w:p w:rsidR="001524AE" w:rsidRDefault="000E7BBE">
      <w:pPr>
        <w:spacing w:after="98" w:line="259" w:lineRule="auto"/>
        <w:ind w:left="425" w:right="0" w:firstLine="0"/>
        <w:jc w:val="left"/>
      </w:pPr>
      <w:r>
        <w:t xml:space="preserve"> </w:t>
      </w:r>
    </w:p>
    <w:p w:rsidR="001524AE" w:rsidRDefault="000E7BBE">
      <w:pPr>
        <w:spacing w:after="13" w:line="248" w:lineRule="auto"/>
        <w:ind w:left="574" w:right="0"/>
      </w:pPr>
      <w:r>
        <w:rPr>
          <w:b/>
        </w:rPr>
        <w:t xml:space="preserve">4.- Urgencias. Expediente 2490/2023. Aprobar y suscribir el aprobación y suscripción del Convenio de colaboración entre el Ilustre Ayuntamiento de Candelaria y Sigan Bailando Group SLU para la </w:t>
      </w:r>
      <w:r>
        <w:rPr>
          <w:b/>
        </w:rPr>
        <w:t>organización, ejecución y difusión del Evento 90+Music Beer Fest Candelaria.</w:t>
      </w:r>
      <w:r>
        <w:rPr>
          <w:rFonts w:ascii="Times New Roman" w:eastAsia="Times New Roman" w:hAnsi="Times New Roman" w:cs="Times New Roman"/>
          <w:sz w:val="24"/>
        </w:rPr>
        <w:t xml:space="preserve"> </w:t>
      </w:r>
    </w:p>
    <w:p w:rsidR="001524AE" w:rsidRDefault="000E7BBE">
      <w:pPr>
        <w:spacing w:after="0" w:line="259" w:lineRule="auto"/>
        <w:ind w:left="567" w:right="0" w:firstLine="0"/>
        <w:jc w:val="left"/>
      </w:pPr>
      <w:r>
        <w:rPr>
          <w:b/>
        </w:rPr>
        <w:t xml:space="preserve"> </w:t>
      </w:r>
    </w:p>
    <w:p w:rsidR="001524AE" w:rsidRDefault="000E7BBE">
      <w:pPr>
        <w:spacing w:after="0" w:line="259" w:lineRule="auto"/>
        <w:ind w:left="567" w:right="0" w:firstLine="0"/>
        <w:jc w:val="left"/>
      </w:pPr>
      <w:r>
        <w:rPr>
          <w:b/>
        </w:rPr>
        <w:t xml:space="preserve"> </w:t>
      </w:r>
    </w:p>
    <w:p w:rsidR="001524AE" w:rsidRDefault="000E7BBE">
      <w:pPr>
        <w:spacing w:after="13" w:line="248" w:lineRule="auto"/>
        <w:ind w:left="574" w:right="0"/>
      </w:pPr>
      <w:r>
        <w:rPr>
          <w:b/>
        </w:rPr>
        <w:t xml:space="preserve">Consta en el expediente propuesta de la Alcaldesa-Presidenta, de fecha 03 de marzo de 2023, cuyo tenor literal es el siguiente: </w:t>
      </w:r>
    </w:p>
    <w:p w:rsidR="001524AE" w:rsidRDefault="000E7BBE">
      <w:pPr>
        <w:spacing w:after="0" w:line="259" w:lineRule="auto"/>
        <w:ind w:left="567" w:right="0" w:firstLine="0"/>
        <w:jc w:val="left"/>
      </w:pPr>
      <w:r>
        <w:rPr>
          <w:rFonts w:ascii="Calibri" w:eastAsia="Calibri" w:hAnsi="Calibri" w:cs="Calibri"/>
          <w:noProof/>
        </w:rPr>
        <mc:AlternateContent>
          <mc:Choice Requires="wpg">
            <w:drawing>
              <wp:anchor distT="0" distB="0" distL="114300" distR="114300" simplePos="0" relativeHeight="2517135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6630" name="Group 8663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151" name="Rectangle 6151"/>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6152" name="Rectangle 6152"/>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153" name="Rectangle 6153"/>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53 de 77 </w:t>
                              </w:r>
                            </w:p>
                          </w:txbxContent>
                        </wps:txbx>
                        <wps:bodyPr horzOverflow="overflow" vert="horz" lIns="0" tIns="0" rIns="0" bIns="0" rtlCol="0">
                          <a:noAutofit/>
                        </wps:bodyPr>
                      </wps:wsp>
                    </wpg:wgp>
                  </a:graphicData>
                </a:graphic>
              </wp:anchor>
            </w:drawing>
          </mc:Choice>
          <mc:Fallback xmlns:a="http://schemas.openxmlformats.org/drawingml/2006/main">
            <w:pict>
              <v:group id="Group 86630" style="width:18.7031pt;height:257.538pt;position:absolute;mso-position-horizontal-relative:page;mso-position-horizontal:absolute;margin-left:662.928pt;mso-position-vertical-relative:page;margin-top:515.382pt;" coordsize="2375,32707">
                <v:rect id="Rectangle 6151"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615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15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53 de 77 </w:t>
                        </w:r>
                      </w:p>
                    </w:txbxContent>
                  </v:textbox>
                </v:rect>
                <w10:wrap type="square"/>
              </v:group>
            </w:pict>
          </mc:Fallback>
        </mc:AlternateContent>
      </w:r>
      <w:r>
        <w:rPr>
          <w:b/>
        </w:rPr>
        <w:t xml:space="preserve"> </w:t>
      </w:r>
    </w:p>
    <w:p w:rsidR="001524AE" w:rsidRDefault="000E7BBE">
      <w:pPr>
        <w:spacing w:after="2" w:line="259" w:lineRule="auto"/>
        <w:ind w:left="567" w:right="0" w:firstLine="0"/>
        <w:jc w:val="left"/>
      </w:pPr>
      <w:r>
        <w:rPr>
          <w:b/>
        </w:rPr>
        <w:t xml:space="preserve"> </w:t>
      </w:r>
    </w:p>
    <w:p w:rsidR="001524AE" w:rsidRDefault="000E7BBE">
      <w:pPr>
        <w:spacing w:after="120" w:line="358" w:lineRule="auto"/>
        <w:ind w:left="577" w:right="58"/>
      </w:pPr>
      <w:r>
        <w:t xml:space="preserve">     </w:t>
      </w:r>
      <w:r>
        <w:t>“Doña María del Carmen Clemente Díaz, en calidad de Concejala Delegada de Comercio y Turismo según Decreto de la Alcaldesa Presidenta nº 2025/2019 de 24/06/2019 de delegación de competencias, al amparo de lo dispuesto en el Reglamento de Organización, Func</w:t>
      </w:r>
      <w:r>
        <w:t xml:space="preserve">ionamiento y Régimen Jurídico de las Entidades Locales, así como en la Ley 7/1985, de 2 de abril, Reguladora de las Bases de Régimen Local. </w:t>
      </w:r>
    </w:p>
    <w:p w:rsidR="001524AE" w:rsidRDefault="000E7BBE">
      <w:pPr>
        <w:spacing w:after="225" w:line="259" w:lineRule="auto"/>
        <w:ind w:left="567" w:right="0" w:firstLine="0"/>
        <w:jc w:val="left"/>
      </w:pPr>
      <w:r>
        <w:t xml:space="preserve"> </w:t>
      </w:r>
    </w:p>
    <w:p w:rsidR="001524AE" w:rsidRDefault="000E7BBE">
      <w:pPr>
        <w:spacing w:after="120" w:line="359" w:lineRule="auto"/>
        <w:ind w:left="577" w:right="58"/>
      </w:pPr>
      <w:r>
        <w:t>A la vista del borrador del Convenio de colaboración entre el Ilustre Ayuntamiento de Candelaria y Sigan Bailando</w:t>
      </w:r>
      <w:r>
        <w:t xml:space="preserve"> Group SLU para la organización, ejecución y difusión del Evento 90+Music Beer Fest Candelaria, a celebrar entre el 17 y el 19 de marzo de 2023 en la Plaza de la Patrona de Canarias (Candelaria). </w:t>
      </w:r>
    </w:p>
    <w:p w:rsidR="001524AE" w:rsidRDefault="000E7BBE">
      <w:pPr>
        <w:spacing w:after="225" w:line="259" w:lineRule="auto"/>
        <w:ind w:left="567" w:right="0" w:firstLine="0"/>
        <w:jc w:val="left"/>
      </w:pPr>
      <w:r>
        <w:t xml:space="preserve"> </w:t>
      </w:r>
    </w:p>
    <w:p w:rsidR="001524AE" w:rsidRDefault="000E7BBE">
      <w:pPr>
        <w:spacing w:after="120" w:line="358" w:lineRule="auto"/>
        <w:ind w:left="577" w:right="58"/>
      </w:pPr>
      <w:r>
        <w:t>Considerando lo establecido en el artículo 86 de la Ley 3</w:t>
      </w:r>
      <w:r>
        <w:t xml:space="preserve">9/2015, de 1 de octubre, del Procedimiento Administrativo Común de las Administraciones Públicas. </w:t>
      </w:r>
    </w:p>
    <w:p w:rsidR="001524AE" w:rsidRDefault="000E7BBE">
      <w:pPr>
        <w:spacing w:after="0" w:line="259" w:lineRule="auto"/>
        <w:ind w:left="567" w:right="0" w:firstLine="0"/>
        <w:jc w:val="left"/>
      </w:pPr>
      <w:r>
        <w:t xml:space="preserve"> </w:t>
      </w:r>
    </w:p>
    <w:p w:rsidR="001524AE" w:rsidRDefault="000E7BBE">
      <w:pPr>
        <w:spacing w:after="120" w:line="358" w:lineRule="auto"/>
        <w:ind w:left="577" w:right="58"/>
      </w:pPr>
      <w:r>
        <w:t xml:space="preserve">Se propone por parte de esta Concejalía Delegada a la Junta de Gobierno Local la adopción del siguiente acuerdo: </w:t>
      </w:r>
    </w:p>
    <w:p w:rsidR="001524AE" w:rsidRDefault="000E7BBE">
      <w:pPr>
        <w:spacing w:after="225" w:line="259" w:lineRule="auto"/>
        <w:ind w:left="567" w:right="0" w:firstLine="0"/>
        <w:jc w:val="left"/>
      </w:pPr>
      <w:r>
        <w:t xml:space="preserve"> </w:t>
      </w:r>
    </w:p>
    <w:p w:rsidR="001524AE" w:rsidRDefault="000E7BBE">
      <w:pPr>
        <w:spacing w:after="118" w:line="361" w:lineRule="auto"/>
        <w:ind w:left="577" w:right="58"/>
      </w:pPr>
      <w:r>
        <w:rPr>
          <w:b/>
        </w:rPr>
        <w:t>Primero</w:t>
      </w:r>
      <w:r>
        <w:t xml:space="preserve">: </w:t>
      </w:r>
      <w:r>
        <w:t xml:space="preserve">Aprobar el texto del Convenio de colaboración entre el Ilustre Ayuntamiento de Candelaria y Sigan Bailando Group SLU, con efectos desde el día de su firma: </w:t>
      </w:r>
    </w:p>
    <w:p w:rsidR="001524AE" w:rsidRDefault="000E7BBE">
      <w:pPr>
        <w:spacing w:after="96" w:line="259" w:lineRule="auto"/>
        <w:ind w:left="567" w:right="0" w:firstLine="0"/>
        <w:jc w:val="left"/>
      </w:pPr>
      <w:r>
        <w:t xml:space="preserve"> </w:t>
      </w:r>
    </w:p>
    <w:p w:rsidR="001524AE" w:rsidRDefault="000E7BBE">
      <w:pPr>
        <w:spacing w:after="116" w:line="248" w:lineRule="auto"/>
        <w:ind w:left="574" w:right="0"/>
      </w:pPr>
      <w:r>
        <w:rPr>
          <w:b/>
        </w:rPr>
        <w:t xml:space="preserve">CONVENIO DE COLABORACIÓN ENTRE EL ILUSTRE AYUNTAMIENTO DE CANDELARIA Y </w:t>
      </w:r>
    </w:p>
    <w:p w:rsidR="001524AE" w:rsidRDefault="000E7BBE">
      <w:pPr>
        <w:spacing w:after="226" w:line="337" w:lineRule="auto"/>
        <w:ind w:left="401" w:right="0"/>
        <w:jc w:val="center"/>
      </w:pPr>
      <w:r>
        <w:rPr>
          <w:b/>
        </w:rPr>
        <w:t xml:space="preserve">SIGAN BAILANDO GROUP SLU </w:t>
      </w:r>
      <w:r>
        <w:rPr>
          <w:b/>
        </w:rPr>
        <w:t>PARA LA ORGANIZACIÓN DEL EVENTO 90+MUSIC BEER FEST CANDELARIA</w:t>
      </w:r>
      <w:r>
        <w:rPr>
          <w:rFonts w:ascii="Times New Roman" w:eastAsia="Times New Roman" w:hAnsi="Times New Roman" w:cs="Times New Roman"/>
          <w:sz w:val="24"/>
        </w:rPr>
        <w:t xml:space="preserve"> </w:t>
      </w:r>
    </w:p>
    <w:p w:rsidR="001524AE" w:rsidRDefault="000E7BBE">
      <w:pPr>
        <w:spacing w:after="313"/>
        <w:ind w:left="577" w:right="58"/>
      </w:pPr>
      <w:r>
        <w:rPr>
          <w:b/>
        </w:rPr>
        <w:t xml:space="preserve"> </w:t>
      </w:r>
      <w:r>
        <w:t xml:space="preserve">En Candelaria,  </w:t>
      </w:r>
      <w:r>
        <w:rPr>
          <w:rFonts w:ascii="Times New Roman" w:eastAsia="Times New Roman" w:hAnsi="Times New Roman" w:cs="Times New Roman"/>
          <w:sz w:val="24"/>
        </w:rPr>
        <w:t xml:space="preserve"> </w:t>
      </w:r>
    </w:p>
    <w:p w:rsidR="001524AE" w:rsidRDefault="000E7BBE">
      <w:pPr>
        <w:pStyle w:val="Ttulo1"/>
        <w:ind w:left="866" w:right="360"/>
      </w:pPr>
      <w:r>
        <w:t xml:space="preserve">REUNIDOS </w:t>
      </w:r>
    </w:p>
    <w:p w:rsidR="001524AE" w:rsidRDefault="000E7BBE">
      <w:pPr>
        <w:spacing w:after="134" w:line="359" w:lineRule="auto"/>
        <w:ind w:left="572" w:right="58"/>
      </w:pPr>
      <w:r>
        <w:rPr>
          <w:rFonts w:ascii="Calibri" w:eastAsia="Calibri" w:hAnsi="Calibri" w:cs="Calibri"/>
          <w:noProof/>
        </w:rPr>
        <mc:AlternateContent>
          <mc:Choice Requires="wpg">
            <w:drawing>
              <wp:anchor distT="0" distB="0" distL="114300" distR="114300" simplePos="0" relativeHeight="2517145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4662" name="Group 8466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225" name="Rectangle 6225"/>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6226" name="Rectangle 6226"/>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227" name="Rectangle 6227"/>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54 de 77 </w:t>
                              </w:r>
                            </w:p>
                          </w:txbxContent>
                        </wps:txbx>
                        <wps:bodyPr horzOverflow="overflow" vert="horz" lIns="0" tIns="0" rIns="0" bIns="0" rtlCol="0">
                          <a:noAutofit/>
                        </wps:bodyPr>
                      </wps:wsp>
                    </wpg:wgp>
                  </a:graphicData>
                </a:graphic>
              </wp:anchor>
            </w:drawing>
          </mc:Choice>
          <mc:Fallback xmlns:a="http://schemas.openxmlformats.org/drawingml/2006/main">
            <w:pict>
              <v:group id="Group 84662" style="width:18.7031pt;height:257.538pt;position:absolute;mso-position-horizontal-relative:page;mso-position-horizontal:absolute;margin-left:662.928pt;mso-position-vertical-relative:page;margin-top:515.382pt;" coordsize="2375,32707">
                <v:rect id="Rectangle 6225"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6226"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227"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54 de 77 </w:t>
                        </w:r>
                      </w:p>
                    </w:txbxContent>
                  </v:textbox>
                </v:rect>
                <w10:wrap type="square"/>
              </v:group>
            </w:pict>
          </mc:Fallback>
        </mc:AlternateContent>
      </w:r>
      <w:r>
        <w:t xml:space="preserve"> De una parte, la Sra. Dª MARÍA CONCEPCIÓN BRITO NÚÑEZ, Alcaldesa Presidenta, que actúa en nombre y representación del ILUSTRE AYUNTAMIENTO DE CANDELARIA, con domi</w:t>
      </w:r>
      <w:r>
        <w:t>cilio en Avenida Constitución, 7, Candelaria y con CIF P3801100C, al amparo de lo dispuesto en el Reglamento de Organización, Funcionamiento y Régimen Jurídico de las Entidades Locales, así como en la Ley 7/1985, de 2 de abril, Reguladora de las Bases de R</w:t>
      </w:r>
      <w:r>
        <w:t xml:space="preserve">égimen Local, asistido del Secretario General. </w:t>
      </w:r>
    </w:p>
    <w:p w:rsidR="001524AE" w:rsidRDefault="000E7BBE">
      <w:pPr>
        <w:spacing w:after="239" w:line="259" w:lineRule="auto"/>
        <w:ind w:left="562" w:right="0" w:firstLine="0"/>
        <w:jc w:val="left"/>
      </w:pPr>
      <w:r>
        <w:t xml:space="preserve"> </w:t>
      </w:r>
    </w:p>
    <w:p w:rsidR="001524AE" w:rsidRDefault="000E7BBE">
      <w:pPr>
        <w:spacing w:after="133" w:line="360" w:lineRule="auto"/>
        <w:ind w:left="572" w:right="58"/>
      </w:pPr>
      <w:r>
        <w:t>De otra, el Sr. D. Eduardo Alejandro Morales Díaz, con D.N.I. núm. ***7268**, que actúa en nombre de SIGAN BAILANDO GROUP SLU, en calidad de administrador único, con domicilio social en Calle Dos Moriscos n</w:t>
      </w:r>
      <w:r>
        <w:t xml:space="preserve">º 92, CP 38110, S/C de Tenerife y CIF número B76810548.  </w:t>
      </w:r>
    </w:p>
    <w:p w:rsidR="001524AE" w:rsidRDefault="000E7BBE">
      <w:pPr>
        <w:spacing w:after="120" w:line="358" w:lineRule="auto"/>
        <w:ind w:left="577" w:right="58"/>
      </w:pPr>
      <w:r>
        <w:t xml:space="preserve">Ante mí, Don Octavio Manuel Fernández Hernández, Secretario General del Ayuntamiento de Candelaria. </w:t>
      </w:r>
    </w:p>
    <w:p w:rsidR="001524AE" w:rsidRDefault="000E7BBE">
      <w:pPr>
        <w:spacing w:after="223" w:line="259" w:lineRule="auto"/>
        <w:ind w:left="567" w:right="0" w:firstLine="0"/>
        <w:jc w:val="left"/>
      </w:pPr>
      <w:r>
        <w:t xml:space="preserve"> </w:t>
      </w:r>
    </w:p>
    <w:p w:rsidR="001524AE" w:rsidRDefault="000E7BBE">
      <w:pPr>
        <w:pStyle w:val="Ttulo1"/>
        <w:spacing w:after="230"/>
        <w:ind w:left="866" w:right="360"/>
      </w:pPr>
      <w:r>
        <w:t xml:space="preserve">COMPARECEN </w:t>
      </w:r>
    </w:p>
    <w:p w:rsidR="001524AE" w:rsidRDefault="000E7BBE">
      <w:pPr>
        <w:spacing w:after="126" w:line="339" w:lineRule="auto"/>
        <w:ind w:left="577" w:right="58"/>
      </w:pPr>
      <w:r>
        <w:t xml:space="preserve">El primero, en calidad de Alcaldesa-Presidenta del Iltre. Ayuntamiento de La Villa </w:t>
      </w:r>
      <w:r>
        <w:t xml:space="preserve">de Candelaria, en la representación que ostenta en virtud de lo establecido en el artículo </w:t>
      </w:r>
      <w:r>
        <w:rPr>
          <w:rFonts w:ascii="Times New Roman" w:eastAsia="Times New Roman" w:hAnsi="Times New Roman" w:cs="Times New Roman"/>
          <w:sz w:val="24"/>
        </w:rPr>
        <w:t xml:space="preserve"> </w:t>
      </w:r>
    </w:p>
    <w:p w:rsidR="001524AE" w:rsidRDefault="000E7BBE">
      <w:pPr>
        <w:spacing w:after="0" w:line="259" w:lineRule="auto"/>
        <w:ind w:left="567" w:right="0" w:firstLine="0"/>
        <w:jc w:val="left"/>
      </w:pPr>
      <w:r>
        <w:rPr>
          <w:rFonts w:ascii="Times New Roman" w:eastAsia="Times New Roman" w:hAnsi="Times New Roman" w:cs="Times New Roman"/>
          <w:sz w:val="24"/>
        </w:rPr>
        <w:t xml:space="preserve"> </w:t>
      </w:r>
    </w:p>
    <w:p w:rsidR="001524AE" w:rsidRDefault="000E7BBE">
      <w:pPr>
        <w:spacing w:after="236"/>
        <w:ind w:left="577" w:right="58"/>
      </w:pPr>
      <w:r>
        <w:t xml:space="preserve">21.1).b) de la Ley 7/1985, Reguladora de las Bases de Régimen Local. </w:t>
      </w:r>
    </w:p>
    <w:p w:rsidR="001524AE" w:rsidRDefault="000E7BBE">
      <w:pPr>
        <w:spacing w:after="105" w:line="259" w:lineRule="auto"/>
        <w:ind w:left="567" w:right="0" w:firstLine="0"/>
        <w:jc w:val="left"/>
      </w:pPr>
      <w:r>
        <w:t xml:space="preserve"> </w:t>
      </w:r>
    </w:p>
    <w:p w:rsidR="001524AE" w:rsidRDefault="000E7BBE">
      <w:pPr>
        <w:spacing w:after="124" w:line="341" w:lineRule="auto"/>
        <w:ind w:left="572" w:right="58"/>
      </w:pPr>
      <w:r>
        <w:t xml:space="preserve">El segundo, según consta acreditado en calidad de representante, actúa en nombre y por cuenta de la empresa SIGAN BAILANDO GROUP SLU, con CIF número B76810548. </w:t>
      </w:r>
      <w:r>
        <w:rPr>
          <w:rFonts w:ascii="Times New Roman" w:eastAsia="Times New Roman" w:hAnsi="Times New Roman" w:cs="Times New Roman"/>
          <w:sz w:val="24"/>
        </w:rPr>
        <w:t xml:space="preserve"> </w:t>
      </w:r>
    </w:p>
    <w:p w:rsidR="001524AE" w:rsidRDefault="000E7BBE">
      <w:pPr>
        <w:spacing w:line="352" w:lineRule="auto"/>
        <w:ind w:left="577" w:right="58"/>
      </w:pPr>
      <w:r>
        <w:t>Don Octavio Manuel Fernández Hernández, Secretario General del Ayuntamiento de Candelaria, por</w:t>
      </w:r>
      <w:r>
        <w:t xml:space="preserve"> razón del cargo para dar fe del acto, de acuerdo con lo preceptuado en el Art. 113, regla 6ª del Texto Refundido de Disposiciones Legales vigentes en materia de Régimen Local, aprobado por Real Decreto Legislativo 781/86, de 18 de abril. </w:t>
      </w:r>
      <w:r>
        <w:rPr>
          <w:rFonts w:ascii="Times New Roman" w:eastAsia="Times New Roman" w:hAnsi="Times New Roman" w:cs="Times New Roman"/>
          <w:sz w:val="24"/>
        </w:rPr>
        <w:t xml:space="preserve"> </w:t>
      </w:r>
    </w:p>
    <w:p w:rsidR="001524AE" w:rsidRDefault="000E7BBE">
      <w:pPr>
        <w:spacing w:after="319" w:line="259" w:lineRule="auto"/>
        <w:ind w:left="567" w:right="0" w:firstLine="0"/>
        <w:jc w:val="left"/>
      </w:pPr>
      <w:r>
        <w:t xml:space="preserve">  </w:t>
      </w:r>
    </w:p>
    <w:p w:rsidR="001524AE" w:rsidRDefault="000E7BBE">
      <w:pPr>
        <w:pStyle w:val="Ttulo1"/>
        <w:ind w:left="866" w:right="360"/>
      </w:pPr>
      <w:r>
        <w:t xml:space="preserve">MANIFIESTAN </w:t>
      </w:r>
      <w:r>
        <w:t xml:space="preserve"> </w:t>
      </w:r>
    </w:p>
    <w:p w:rsidR="001524AE" w:rsidRDefault="000E7BBE">
      <w:pPr>
        <w:spacing w:after="133" w:line="360" w:lineRule="auto"/>
        <w:ind w:left="572" w:right="58"/>
      </w:pPr>
      <w:r>
        <w:t xml:space="preserve">Que la empresa Sigan Bailando Group SLU ha presentado una propuesta para el desarrollo del evento denominado “90+MUSIC BEER FESTIVAL CANDELARIA” con el objeto de dinamizar el municipio de Candelaria en los días 17/03/2023, 18/03/2023 y 19/03/2023. </w:t>
      </w:r>
    </w:p>
    <w:p w:rsidR="001524AE" w:rsidRDefault="000E7BBE">
      <w:pPr>
        <w:spacing w:after="137" w:line="359" w:lineRule="auto"/>
        <w:ind w:left="572" w:right="58"/>
      </w:pPr>
      <w:r>
        <w:rPr>
          <w:rFonts w:ascii="Calibri" w:eastAsia="Calibri" w:hAnsi="Calibri" w:cs="Calibri"/>
          <w:noProof/>
        </w:rPr>
        <mc:AlternateContent>
          <mc:Choice Requires="wpg">
            <w:drawing>
              <wp:anchor distT="0" distB="0" distL="114300" distR="114300" simplePos="0" relativeHeight="2517155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4704" name="Group 8470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299" name="Rectangle 6299"/>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6300" name="Rectangle 6300"/>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301" name="Rectangle 6301"/>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55 de 77 </w:t>
                              </w:r>
                            </w:p>
                          </w:txbxContent>
                        </wps:txbx>
                        <wps:bodyPr horzOverflow="overflow" vert="horz" lIns="0" tIns="0" rIns="0" bIns="0" rtlCol="0">
                          <a:noAutofit/>
                        </wps:bodyPr>
                      </wps:wsp>
                    </wpg:wgp>
                  </a:graphicData>
                </a:graphic>
              </wp:anchor>
            </w:drawing>
          </mc:Choice>
          <mc:Fallback xmlns:a="http://schemas.openxmlformats.org/drawingml/2006/main">
            <w:pict>
              <v:group id="Group 84704" style="width:18.7031pt;height:257.538pt;position:absolute;mso-position-horizontal-relative:page;mso-position-horizontal:absolute;margin-left:662.928pt;mso-position-vertical-relative:page;margin-top:515.382pt;" coordsize="2375,32707">
                <v:rect id="Rectangle 6299"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630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30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55 de 77 </w:t>
                        </w:r>
                      </w:p>
                    </w:txbxContent>
                  </v:textbox>
                </v:rect>
                <w10:wrap type="square"/>
              </v:group>
            </w:pict>
          </mc:Fallback>
        </mc:AlternateContent>
      </w:r>
      <w:r>
        <w:t>Que la Concejalía de Comercio y Turismo del Ilustre Ayuntamien</w:t>
      </w:r>
      <w:r>
        <w:t>to de Candelaria, en el marco de las actividades a desarrollar durante el primer semestre del año, busca celebrar en Candelaria actos que contribuyan a la dinamización del municipio, haciendo atractivo el mismo de cara al turismo, así como generar activida</w:t>
      </w:r>
      <w:r>
        <w:t xml:space="preserve">d económica y empleo.   </w:t>
      </w:r>
    </w:p>
    <w:p w:rsidR="001524AE" w:rsidRDefault="000E7BBE">
      <w:pPr>
        <w:spacing w:line="358" w:lineRule="auto"/>
        <w:ind w:left="572" w:right="58"/>
      </w:pPr>
      <w:r>
        <w:t>Que dada la coincidencia entre la propuesta de Sigan Bailando Group SLU y las necesidades planteadas por parte de la Concejalía de Comercio y Turismo, existe interés en establecer convenio de colaboración entre las dos institucione</w:t>
      </w:r>
      <w:r>
        <w:t xml:space="preserve">s para la organización del evento denominado </w:t>
      </w:r>
    </w:p>
    <w:p w:rsidR="001524AE" w:rsidRDefault="000E7BBE">
      <w:pPr>
        <w:spacing w:after="134" w:line="358" w:lineRule="auto"/>
        <w:ind w:left="572" w:right="58"/>
      </w:pPr>
      <w:r>
        <w:t xml:space="preserve">“90+MUSIC BEER FESTIVAL CANDELARIA”, que se celebrará los días 17, 18 y 19 de marzo de 2023 en la Plaza de la Patrona de Canarias (Candelaria). </w:t>
      </w:r>
    </w:p>
    <w:p w:rsidR="001524AE" w:rsidRDefault="000E7BBE">
      <w:pPr>
        <w:spacing w:after="134" w:line="360" w:lineRule="auto"/>
        <w:ind w:left="572" w:right="58"/>
      </w:pPr>
      <w:r>
        <w:t>En consecuencia, reconociéndose mutuamente todos los comparecient</w:t>
      </w:r>
      <w:r>
        <w:t xml:space="preserve">es facultades suficientes para representar a sus mandantes y a ellos capacidad jurídica para obligarse, se comprometen con el fin de concordar sus respectivos intereses a las siguientes:  </w:t>
      </w:r>
    </w:p>
    <w:p w:rsidR="001524AE" w:rsidRDefault="000E7BBE">
      <w:pPr>
        <w:spacing w:after="239" w:line="259" w:lineRule="auto"/>
        <w:ind w:left="562" w:right="0" w:firstLine="0"/>
        <w:jc w:val="left"/>
      </w:pPr>
      <w:r>
        <w:t xml:space="preserve"> </w:t>
      </w:r>
    </w:p>
    <w:p w:rsidR="001524AE" w:rsidRDefault="000E7BBE">
      <w:pPr>
        <w:spacing w:after="242" w:line="259" w:lineRule="auto"/>
        <w:ind w:left="562" w:right="0" w:firstLine="0"/>
        <w:jc w:val="left"/>
      </w:pPr>
      <w:r>
        <w:t xml:space="preserve"> </w:t>
      </w:r>
    </w:p>
    <w:p w:rsidR="001524AE" w:rsidRDefault="000E7BBE">
      <w:pPr>
        <w:spacing w:after="237" w:line="259" w:lineRule="auto"/>
        <w:ind w:left="562" w:right="0" w:firstLine="0"/>
        <w:jc w:val="left"/>
      </w:pPr>
      <w:r>
        <w:t xml:space="preserve">  </w:t>
      </w:r>
    </w:p>
    <w:p w:rsidR="001524AE" w:rsidRDefault="000E7BBE">
      <w:pPr>
        <w:pStyle w:val="Ttulo1"/>
        <w:ind w:left="866" w:right="361"/>
      </w:pPr>
      <w:r>
        <w:t xml:space="preserve">CLAÚSULAS </w:t>
      </w:r>
    </w:p>
    <w:p w:rsidR="001524AE" w:rsidRDefault="000E7BBE">
      <w:pPr>
        <w:pStyle w:val="Ttulo2"/>
        <w:spacing w:after="165"/>
        <w:ind w:left="562"/>
      </w:pPr>
      <w:r>
        <w:rPr>
          <w:u w:val="none"/>
        </w:rPr>
        <w:t xml:space="preserve">1. </w:t>
      </w:r>
      <w:r>
        <w:t>OBJETO</w:t>
      </w:r>
      <w:r>
        <w:rPr>
          <w:u w:val="none"/>
        </w:rPr>
        <w:t xml:space="preserve">  </w:t>
      </w:r>
    </w:p>
    <w:p w:rsidR="001524AE" w:rsidRDefault="000E7BBE">
      <w:pPr>
        <w:spacing w:after="105" w:line="259" w:lineRule="auto"/>
        <w:ind w:left="567" w:right="0" w:firstLine="0"/>
        <w:jc w:val="left"/>
      </w:pPr>
      <w:r>
        <w:t xml:space="preserve"> </w:t>
      </w:r>
    </w:p>
    <w:p w:rsidR="001524AE" w:rsidRDefault="000E7BBE">
      <w:pPr>
        <w:spacing w:line="376" w:lineRule="auto"/>
        <w:ind w:left="572" w:right="58"/>
      </w:pPr>
      <w:r>
        <w:t xml:space="preserve">Es objeto del presente convenio de colaboración el establecimiento de los principios de colaboración entre el Ayuntamiento de Candelaria y Sigan Bailando Group SLU para la organización, ejecución y difusión del evento denominado “90+MUSIC BEER FESTIVAL </w:t>
      </w:r>
    </w:p>
    <w:p w:rsidR="001524AE" w:rsidRDefault="000E7BBE">
      <w:pPr>
        <w:spacing w:after="135" w:line="358" w:lineRule="auto"/>
        <w:ind w:left="572" w:right="58"/>
      </w:pPr>
      <w:r>
        <w:t>CA</w:t>
      </w:r>
      <w:r>
        <w:t xml:space="preserve">NDELARIA”, a celebrar los días 17, 18 y 19 de marzo de 2023 en la Plaza de la Patrona de Canarias (Candelaria). </w:t>
      </w:r>
    </w:p>
    <w:p w:rsidR="001524AE" w:rsidRDefault="000E7BBE">
      <w:pPr>
        <w:spacing w:after="133" w:line="360" w:lineRule="auto"/>
        <w:ind w:left="572" w:right="58"/>
      </w:pPr>
      <w:r>
        <w:t>La citada colaboración conllevará una ocupación temporal de dominio público, con instalaciones desmontables, así como el desarrollo de activida</w:t>
      </w:r>
      <w:r>
        <w:t xml:space="preserve">des gastronómicas y culturales, que cumplen con todas las normativas vigentes para el desarrollo de las mismas.  </w:t>
      </w:r>
    </w:p>
    <w:p w:rsidR="001524AE" w:rsidRDefault="000E7BBE">
      <w:pPr>
        <w:spacing w:after="105" w:line="259" w:lineRule="auto"/>
        <w:ind w:left="562" w:right="0" w:firstLine="0"/>
        <w:jc w:val="left"/>
      </w:pPr>
      <w:r>
        <w:t xml:space="preserve">  </w:t>
      </w:r>
    </w:p>
    <w:p w:rsidR="001524AE" w:rsidRDefault="000E7BBE">
      <w:pPr>
        <w:spacing w:after="248"/>
        <w:ind w:left="572" w:right="58"/>
      </w:pPr>
      <w:r>
        <w:t xml:space="preserve">90+MUSIC BEER FESTIVAL CANDELARIA se ha creado con las siguientes finalidades:  </w:t>
      </w:r>
    </w:p>
    <w:p w:rsidR="001524AE" w:rsidRDefault="000E7BBE">
      <w:pPr>
        <w:spacing w:after="122" w:line="259" w:lineRule="auto"/>
        <w:ind w:left="567" w:right="0" w:firstLine="0"/>
        <w:jc w:val="left"/>
      </w:pPr>
      <w:r>
        <w:t xml:space="preserve">  </w:t>
      </w:r>
    </w:p>
    <w:p w:rsidR="001524AE" w:rsidRDefault="000E7BBE">
      <w:pPr>
        <w:numPr>
          <w:ilvl w:val="0"/>
          <w:numId w:val="31"/>
        </w:numPr>
        <w:spacing w:line="359" w:lineRule="auto"/>
        <w:ind w:right="58" w:hanging="360"/>
      </w:pPr>
      <w:r>
        <w:rPr>
          <w:rFonts w:ascii="Calibri" w:eastAsia="Calibri" w:hAnsi="Calibri" w:cs="Calibri"/>
          <w:noProof/>
        </w:rPr>
        <mc:AlternateContent>
          <mc:Choice Requires="wpg">
            <w:drawing>
              <wp:anchor distT="0" distB="0" distL="114300" distR="114300" simplePos="0" relativeHeight="2517166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4763" name="Group 8476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395" name="Rectangle 6395"/>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6396" name="Rectangle 6396"/>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397" name="Rectangle 6397"/>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56 de 77 </w:t>
                              </w:r>
                            </w:p>
                          </w:txbxContent>
                        </wps:txbx>
                        <wps:bodyPr horzOverflow="overflow" vert="horz" lIns="0" tIns="0" rIns="0" bIns="0" rtlCol="0">
                          <a:noAutofit/>
                        </wps:bodyPr>
                      </wps:wsp>
                    </wpg:wgp>
                  </a:graphicData>
                </a:graphic>
              </wp:anchor>
            </w:drawing>
          </mc:Choice>
          <mc:Fallback xmlns:a="http://schemas.openxmlformats.org/drawingml/2006/main">
            <w:pict>
              <v:group id="Group 84763" style="width:18.7031pt;height:257.538pt;position:absolute;mso-position-horizontal-relative:page;mso-position-horizontal:absolute;margin-left:662.928pt;mso-position-vertical-relative:page;margin-top:515.382pt;" coordsize="2375,32707">
                <v:rect id="Rectangle 6395"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6396"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397"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56 de 77 </w:t>
                        </w:r>
                      </w:p>
                    </w:txbxContent>
                  </v:textbox>
                </v:rect>
                <w10:wrap type="square"/>
              </v:group>
            </w:pict>
          </mc:Fallback>
        </mc:AlternateContent>
      </w:r>
      <w:r>
        <w:t>Realizar un Beer Festival, en el que se podrán degustar diferentes cervezas internacionales, junto a degusta</w:t>
      </w:r>
      <w:r>
        <w:t>ciones gastronómicas que podrán ser ofrecidas por los establecimientos de la hostelería que así lo soliciten según Bases reguladoras del presente, dando a conocer así la oferta gastronómica local. Este BEER FESTIVAL será de acceso gratuito y para todos los</w:t>
      </w:r>
      <w:r>
        <w:t xml:space="preserve"> públicos, con variedad de puestos-casetas con oferta gastronómica. </w:t>
      </w:r>
    </w:p>
    <w:p w:rsidR="001524AE" w:rsidRDefault="000E7BBE">
      <w:pPr>
        <w:numPr>
          <w:ilvl w:val="0"/>
          <w:numId w:val="31"/>
        </w:numPr>
        <w:spacing w:after="117" w:line="259" w:lineRule="auto"/>
        <w:ind w:right="58" w:hanging="360"/>
      </w:pPr>
      <w:r>
        <w:t xml:space="preserve">Dinamizar con música de los 80-90 a través de DJs y actuaciones artísticas- musicales. </w:t>
      </w:r>
    </w:p>
    <w:p w:rsidR="001524AE" w:rsidRDefault="000E7BBE">
      <w:pPr>
        <w:numPr>
          <w:ilvl w:val="0"/>
          <w:numId w:val="31"/>
        </w:numPr>
        <w:spacing w:line="358" w:lineRule="auto"/>
        <w:ind w:right="58" w:hanging="360"/>
      </w:pPr>
      <w:r>
        <w:t>Ofrecer un espacio de disfrute para las familias, combinando actividades para personas adultas (deg</w:t>
      </w:r>
      <w:r>
        <w:t xml:space="preserve">ustaciones y música) con actividades infantiles (castillos hinchables, pintacaras, globoflexia, etc.). </w:t>
      </w:r>
    </w:p>
    <w:p w:rsidR="001524AE" w:rsidRDefault="000E7BBE">
      <w:pPr>
        <w:spacing w:line="360" w:lineRule="auto"/>
        <w:ind w:left="1287" w:right="58" w:hanging="360"/>
      </w:pPr>
      <w:r>
        <w:rPr>
          <w:rFonts w:ascii="Segoe UI Symbol" w:eastAsia="Segoe UI Symbol" w:hAnsi="Segoe UI Symbol" w:cs="Segoe UI Symbol"/>
        </w:rPr>
        <w:t></w:t>
      </w:r>
      <w:r>
        <w:t xml:space="preserve"> Dinamizar el entorno de la Plaza de la Patrona de Canarias, para así hacer de este espacio un elemento de atracción para visitantes. </w:t>
      </w:r>
    </w:p>
    <w:p w:rsidR="001524AE" w:rsidRDefault="000E7BBE">
      <w:pPr>
        <w:spacing w:after="105" w:line="259" w:lineRule="auto"/>
        <w:ind w:left="1275" w:right="0" w:firstLine="0"/>
        <w:jc w:val="left"/>
      </w:pPr>
      <w:r>
        <w:t xml:space="preserve"> </w:t>
      </w:r>
    </w:p>
    <w:p w:rsidR="001524AE" w:rsidRDefault="000E7BBE">
      <w:pPr>
        <w:spacing w:after="106" w:line="259" w:lineRule="auto"/>
        <w:ind w:left="1275" w:right="0" w:firstLine="0"/>
        <w:jc w:val="left"/>
      </w:pPr>
      <w:r>
        <w:t xml:space="preserve"> </w:t>
      </w:r>
    </w:p>
    <w:p w:rsidR="001524AE" w:rsidRDefault="000E7BBE">
      <w:pPr>
        <w:spacing w:after="103" w:line="259" w:lineRule="auto"/>
        <w:ind w:left="1275" w:right="0" w:firstLine="0"/>
        <w:jc w:val="left"/>
      </w:pPr>
      <w:r>
        <w:t xml:space="preserve"> </w:t>
      </w:r>
    </w:p>
    <w:p w:rsidR="001524AE" w:rsidRDefault="000E7BBE">
      <w:pPr>
        <w:spacing w:after="122" w:line="259" w:lineRule="auto"/>
        <w:ind w:left="1287" w:right="0" w:firstLine="0"/>
        <w:jc w:val="left"/>
      </w:pPr>
      <w:r>
        <w:t xml:space="preserve"> </w:t>
      </w:r>
    </w:p>
    <w:p w:rsidR="001524AE" w:rsidRDefault="000E7BBE">
      <w:pPr>
        <w:spacing w:after="124" w:line="259" w:lineRule="auto"/>
        <w:ind w:left="1287" w:right="0" w:firstLine="0"/>
        <w:jc w:val="left"/>
      </w:pPr>
      <w:r>
        <w:t xml:space="preserve"> </w:t>
      </w:r>
    </w:p>
    <w:p w:rsidR="001524AE" w:rsidRDefault="000E7BBE">
      <w:pPr>
        <w:pStyle w:val="Ttulo2"/>
        <w:spacing w:after="165"/>
        <w:ind w:left="562"/>
      </w:pPr>
      <w:r>
        <w:rPr>
          <w:u w:val="none"/>
        </w:rPr>
        <w:t xml:space="preserve">2. </w:t>
      </w:r>
      <w:r>
        <w:t>DURACIÓN DEL CONVENIO</w:t>
      </w:r>
      <w:r>
        <w:rPr>
          <w:u w:val="none"/>
        </w:rPr>
        <w:t xml:space="preserve">  </w:t>
      </w:r>
    </w:p>
    <w:p w:rsidR="001524AE" w:rsidRDefault="000E7BBE">
      <w:pPr>
        <w:spacing w:after="0" w:line="259" w:lineRule="auto"/>
        <w:ind w:left="567" w:right="0" w:firstLine="0"/>
        <w:jc w:val="left"/>
      </w:pPr>
      <w:r>
        <w:t xml:space="preserve"> </w:t>
      </w:r>
    </w:p>
    <w:p w:rsidR="001524AE" w:rsidRDefault="000E7BBE">
      <w:pPr>
        <w:spacing w:line="358" w:lineRule="auto"/>
        <w:ind w:left="577" w:right="58"/>
      </w:pPr>
      <w:r>
        <w:t xml:space="preserve">La actividad se desarrollará del 15 al 20 de marzo de 2023, labores de montaje y desmontaje incluidas. El evento tendrá lugar los días: </w:t>
      </w:r>
    </w:p>
    <w:p w:rsidR="001524AE" w:rsidRDefault="000E7BBE">
      <w:pPr>
        <w:spacing w:after="107" w:line="259" w:lineRule="auto"/>
        <w:ind w:left="567" w:right="0" w:firstLine="0"/>
        <w:jc w:val="left"/>
      </w:pPr>
      <w:r>
        <w:t xml:space="preserve"> </w:t>
      </w:r>
    </w:p>
    <w:p w:rsidR="001524AE" w:rsidRDefault="000E7BBE">
      <w:pPr>
        <w:spacing w:after="116"/>
        <w:ind w:left="1282" w:right="58"/>
      </w:pPr>
      <w:r>
        <w:t xml:space="preserve">17/03/2023 en horario de 17.00 a 02.00 horas </w:t>
      </w:r>
    </w:p>
    <w:p w:rsidR="001524AE" w:rsidRDefault="000E7BBE">
      <w:pPr>
        <w:spacing w:after="116"/>
        <w:ind w:left="1282" w:right="58"/>
      </w:pPr>
      <w:r>
        <w:t xml:space="preserve">18/03/2023 en horario de 12.00 a 02.00 horas </w:t>
      </w:r>
    </w:p>
    <w:p w:rsidR="001524AE" w:rsidRDefault="000E7BBE">
      <w:pPr>
        <w:spacing w:after="116"/>
        <w:ind w:left="1282" w:right="58"/>
      </w:pPr>
      <w:r>
        <w:t xml:space="preserve">19/03/2023 en horario de 12.00 a 20.00 horas </w:t>
      </w:r>
    </w:p>
    <w:p w:rsidR="001524AE" w:rsidRDefault="000E7BBE">
      <w:pPr>
        <w:spacing w:after="106" w:line="259" w:lineRule="auto"/>
        <w:ind w:left="567" w:right="0" w:firstLine="0"/>
        <w:jc w:val="left"/>
      </w:pPr>
      <w:r>
        <w:t xml:space="preserve"> </w:t>
      </w:r>
    </w:p>
    <w:p w:rsidR="001524AE" w:rsidRDefault="000E7BBE">
      <w:pPr>
        <w:spacing w:line="359" w:lineRule="auto"/>
        <w:ind w:left="577" w:right="58"/>
      </w:pPr>
      <w:r>
        <w:t xml:space="preserve">El evento vendrá amenizado por música ambiental de Djs durante 3 días y durante toda la jornada, además de 1 concierto de Alejo Estivel – </w:t>
      </w:r>
      <w:r>
        <w:t>Tequila el día 17/03/2023 a las 20.00 horas, 1 concierto del grupo La Alacena haciendo un tributo a Héroes del Silencio el día 18/03/2023 a las 14.00 horas y 1 concierto de Twinyi (Unión Lírica) el 18/03/2023 a las 20.00 horas (esta programación puede esta</w:t>
      </w:r>
      <w:r>
        <w:t xml:space="preserve">r sujeta a cambios). Asimismo, se realizarán actividades destinadas a todos los públicos con castillos hinchables, pintacaras, globoflexia, etc. durante estos 3 días. </w:t>
      </w:r>
    </w:p>
    <w:p w:rsidR="001524AE" w:rsidRDefault="000E7BBE">
      <w:pPr>
        <w:spacing w:after="105" w:line="259" w:lineRule="auto"/>
        <w:ind w:left="567" w:right="0" w:firstLine="0"/>
        <w:jc w:val="left"/>
      </w:pPr>
      <w:r>
        <w:rPr>
          <w:color w:val="FF0000"/>
        </w:rPr>
        <w:t xml:space="preserve"> </w:t>
      </w:r>
    </w:p>
    <w:p w:rsidR="001524AE" w:rsidRDefault="000E7BBE">
      <w:pPr>
        <w:pStyle w:val="Ttulo2"/>
        <w:ind w:left="562"/>
      </w:pPr>
      <w:r>
        <w:t>3. COMPROMISOS ASUMIDOS POR SIGAN BAILANDO GROUP SLU</w:t>
      </w:r>
      <w:r>
        <w:rPr>
          <w:u w:val="none"/>
        </w:rPr>
        <w:t xml:space="preserve"> </w:t>
      </w:r>
    </w:p>
    <w:p w:rsidR="001524AE" w:rsidRDefault="000E7BBE">
      <w:pPr>
        <w:spacing w:after="124" w:line="259" w:lineRule="auto"/>
        <w:ind w:left="927" w:right="0" w:firstLine="0"/>
        <w:jc w:val="left"/>
      </w:pPr>
      <w:r>
        <w:rPr>
          <w:rFonts w:ascii="Calibri" w:eastAsia="Calibri" w:hAnsi="Calibri" w:cs="Calibri"/>
          <w:noProof/>
        </w:rPr>
        <mc:AlternateContent>
          <mc:Choice Requires="wpg">
            <w:drawing>
              <wp:anchor distT="0" distB="0" distL="114300" distR="114300" simplePos="0" relativeHeight="2517176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5019" name="Group 8501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510" name="Rectangle 6510"/>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Cód. Validación: 6GR9SLMECYF3</w:t>
                              </w:r>
                              <w:r>
                                <w:rPr>
                                  <w:sz w:val="12"/>
                                </w:rPr>
                                <w:t xml:space="preserve">LJE7HWDQH9F2X </w:t>
                              </w:r>
                            </w:p>
                          </w:txbxContent>
                        </wps:txbx>
                        <wps:bodyPr horzOverflow="overflow" vert="horz" lIns="0" tIns="0" rIns="0" bIns="0" rtlCol="0">
                          <a:noAutofit/>
                        </wps:bodyPr>
                      </wps:wsp>
                      <wps:wsp>
                        <wps:cNvPr id="6511" name="Rectangle 6511"/>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512" name="Rectangle 6512"/>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57 de 77 </w:t>
                              </w:r>
                            </w:p>
                          </w:txbxContent>
                        </wps:txbx>
                        <wps:bodyPr horzOverflow="overflow" vert="horz" lIns="0" tIns="0" rIns="0" bIns="0" rtlCol="0">
                          <a:noAutofit/>
                        </wps:bodyPr>
                      </wps:wsp>
                    </wpg:wgp>
                  </a:graphicData>
                </a:graphic>
              </wp:anchor>
            </w:drawing>
          </mc:Choice>
          <mc:Fallback xmlns:a="http://schemas.openxmlformats.org/drawingml/2006/main">
            <w:pict>
              <v:group id="Group 85019" style="width:18.7031pt;height:257.538pt;position:absolute;mso-position-horizontal-relative:page;mso-position-horizontal:absolute;margin-left:662.928pt;mso-position-vertical-relative:page;margin-top:515.382pt;" coordsize="2375,32707">
                <v:rect id="Rectangle 6510"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651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51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57 de 77 </w:t>
                        </w:r>
                      </w:p>
                    </w:txbxContent>
                  </v:textbox>
                </v:rect>
                <w10:wrap type="square"/>
              </v:group>
            </w:pict>
          </mc:Fallback>
        </mc:AlternateContent>
      </w:r>
      <w:r>
        <w:t xml:space="preserve">  </w:t>
      </w:r>
    </w:p>
    <w:p w:rsidR="001524AE" w:rsidRDefault="000E7BBE">
      <w:pPr>
        <w:spacing w:after="150"/>
        <w:ind w:left="577" w:right="58"/>
      </w:pPr>
      <w:r>
        <w:t xml:space="preserve">Sigan Bailando Group SLU asume los siguientes compromisos: </w:t>
      </w:r>
    </w:p>
    <w:p w:rsidR="001524AE" w:rsidRDefault="000E7BBE">
      <w:pPr>
        <w:numPr>
          <w:ilvl w:val="0"/>
          <w:numId w:val="32"/>
        </w:numPr>
        <w:spacing w:line="360" w:lineRule="auto"/>
        <w:ind w:right="58" w:hanging="360"/>
      </w:pPr>
      <w:r>
        <w:t xml:space="preserve">Infraestructura, montaje y servicio de carpas y barras para la degustación de cervezas y zonas de descanso compuesta al menos por:  </w:t>
      </w:r>
    </w:p>
    <w:p w:rsidR="001524AE" w:rsidRDefault="000E7BBE">
      <w:pPr>
        <w:spacing w:after="47" w:line="398" w:lineRule="auto"/>
        <w:ind w:left="1657" w:right="5002"/>
        <w:jc w:val="left"/>
      </w:pPr>
      <w:r>
        <w:rPr>
          <w:rFonts w:ascii="Courier New" w:eastAsia="Courier New" w:hAnsi="Courier New" w:cs="Courier New"/>
        </w:rPr>
        <w:t>o</w:t>
      </w:r>
      <w:r>
        <w:t xml:space="preserve"> 4 carpas de 3x3,  </w:t>
      </w:r>
      <w:r>
        <w:rPr>
          <w:rFonts w:ascii="Courier New" w:eastAsia="Courier New" w:hAnsi="Courier New" w:cs="Courier New"/>
        </w:rPr>
        <w:t>o</w:t>
      </w:r>
      <w:r>
        <w:t xml:space="preserve"> 1 carpa de 6x4,  </w:t>
      </w:r>
      <w:r>
        <w:rPr>
          <w:rFonts w:ascii="Courier New" w:eastAsia="Courier New" w:hAnsi="Courier New" w:cs="Courier New"/>
        </w:rPr>
        <w:t>o</w:t>
      </w:r>
      <w:r>
        <w:t xml:space="preserve"> 16 barras de mostradores de 2m </w:t>
      </w:r>
      <w:r>
        <w:rPr>
          <w:rFonts w:ascii="Courier New" w:eastAsia="Courier New" w:hAnsi="Courier New" w:cs="Courier New"/>
        </w:rPr>
        <w:t>o</w:t>
      </w:r>
      <w:r>
        <w:t xml:space="preserve"> 8 grifos (nevera) v-200 </w:t>
      </w:r>
      <w:r>
        <w:rPr>
          <w:rFonts w:ascii="Courier New" w:eastAsia="Courier New" w:hAnsi="Courier New" w:cs="Courier New"/>
        </w:rPr>
        <w:t>o</w:t>
      </w:r>
      <w:r>
        <w:t xml:space="preserve"> 3 congeladores </w:t>
      </w:r>
      <w:r>
        <w:rPr>
          <w:rFonts w:ascii="Courier New" w:eastAsia="Courier New" w:hAnsi="Courier New" w:cs="Courier New"/>
        </w:rPr>
        <w:t>o</w:t>
      </w:r>
      <w:r>
        <w:t xml:space="preserve"> 6 barr</w:t>
      </w:r>
      <w:r>
        <w:t xml:space="preserve">iles como mobiliario </w:t>
      </w:r>
      <w:r>
        <w:rPr>
          <w:rFonts w:ascii="Courier New" w:eastAsia="Courier New" w:hAnsi="Courier New" w:cs="Courier New"/>
        </w:rPr>
        <w:t>o</w:t>
      </w:r>
      <w:r>
        <w:t xml:space="preserve"> 8 bancos con sillas </w:t>
      </w:r>
      <w:r>
        <w:rPr>
          <w:rFonts w:ascii="Courier New" w:eastAsia="Courier New" w:hAnsi="Courier New" w:cs="Courier New"/>
        </w:rPr>
        <w:t>o</w:t>
      </w:r>
      <w:r>
        <w:t xml:space="preserve"> 5 mesas altas </w:t>
      </w:r>
    </w:p>
    <w:p w:rsidR="001524AE" w:rsidRDefault="000E7BBE">
      <w:pPr>
        <w:numPr>
          <w:ilvl w:val="0"/>
          <w:numId w:val="32"/>
        </w:numPr>
        <w:spacing w:after="88"/>
        <w:ind w:right="58" w:hanging="360"/>
      </w:pPr>
      <w:r>
        <w:t>Amenización musical durante las 3 jornadas mediante DJs y conciertos musicales.</w:t>
      </w:r>
      <w:r>
        <w:rPr>
          <w:rFonts w:ascii="Times New Roman" w:eastAsia="Times New Roman" w:hAnsi="Times New Roman" w:cs="Times New Roman"/>
          <w:sz w:val="24"/>
        </w:rPr>
        <w:t xml:space="preserve"> </w:t>
      </w:r>
    </w:p>
    <w:p w:rsidR="001524AE" w:rsidRDefault="000E7BBE">
      <w:pPr>
        <w:numPr>
          <w:ilvl w:val="0"/>
          <w:numId w:val="32"/>
        </w:numPr>
        <w:spacing w:after="109"/>
        <w:ind w:right="58" w:hanging="360"/>
      </w:pPr>
      <w:r>
        <w:t xml:space="preserve">Dotación de los aseos químicos exigidos en el Plan de Seguridad. </w:t>
      </w:r>
    </w:p>
    <w:p w:rsidR="001524AE" w:rsidRDefault="000E7BBE">
      <w:pPr>
        <w:numPr>
          <w:ilvl w:val="0"/>
          <w:numId w:val="32"/>
        </w:numPr>
        <w:spacing w:line="360" w:lineRule="auto"/>
        <w:ind w:right="58" w:hanging="360"/>
      </w:pPr>
      <w:r>
        <w:t>Diseño y publicidad del evento en la que debe con</w:t>
      </w:r>
      <w:r>
        <w:t xml:space="preserve">star la participación del Ayuntamiento de Candelaria como organizador. </w:t>
      </w:r>
    </w:p>
    <w:p w:rsidR="001524AE" w:rsidRDefault="000E7BBE">
      <w:pPr>
        <w:numPr>
          <w:ilvl w:val="0"/>
          <w:numId w:val="32"/>
        </w:numPr>
        <w:spacing w:after="30" w:line="363" w:lineRule="auto"/>
        <w:ind w:right="58" w:hanging="360"/>
      </w:pPr>
      <w:r>
        <w:t xml:space="preserve">Gestión de las actuaciones musicales, cuyo coste será asumido por el Ayuntamiento de Candelaria.  </w:t>
      </w:r>
    </w:p>
    <w:p w:rsidR="001524AE" w:rsidRDefault="000E7BBE">
      <w:pPr>
        <w:numPr>
          <w:ilvl w:val="0"/>
          <w:numId w:val="32"/>
        </w:numPr>
        <w:spacing w:after="34" w:line="359" w:lineRule="auto"/>
        <w:ind w:right="58" w:hanging="360"/>
      </w:pPr>
      <w:r>
        <w:t xml:space="preserve">Si fuera necesario, y solo en el caso de que el Ayuntamiento de Candelaria recibiera </w:t>
      </w:r>
      <w:r>
        <w:t>menos solicitudes de participación según Bases reguladoras que rigen el presente evento “90+MUSIC BEER FESTIVAL CANDELARIA”, incorporará empresas del sector de la hostelería como participantes para ofrecer solo degustaciones gastronómicas hasta completar e</w:t>
      </w:r>
      <w:r>
        <w:t xml:space="preserve">l máximo disponible de espacios (8 espacios). </w:t>
      </w:r>
    </w:p>
    <w:p w:rsidR="001524AE" w:rsidRDefault="000E7BBE">
      <w:pPr>
        <w:numPr>
          <w:ilvl w:val="0"/>
          <w:numId w:val="32"/>
        </w:numPr>
        <w:spacing w:line="363" w:lineRule="auto"/>
        <w:ind w:right="58" w:hanging="360"/>
      </w:pPr>
      <w:r>
        <w:t xml:space="preserve">Presentación en el Ayuntamiento de la documentación que le sea requerida referente a las empresas y/o autónomos/as del sector de la hostelería que incorpore como participantes. </w:t>
      </w:r>
    </w:p>
    <w:p w:rsidR="001524AE" w:rsidRDefault="000E7BBE">
      <w:pPr>
        <w:numPr>
          <w:ilvl w:val="0"/>
          <w:numId w:val="32"/>
        </w:numPr>
        <w:spacing w:line="359" w:lineRule="auto"/>
        <w:ind w:right="58" w:hanging="360"/>
      </w:pPr>
      <w:r>
        <w:t>Presentación en el Ayuntamiento</w:t>
      </w:r>
      <w:r>
        <w:t xml:space="preserve"> de los Justificantes de abono de la Tasa correspondiente a la ocupación por Instalación de Puestos, Barracas, Casetas de Venta, Espectáculos, Atracciones o Recreo, situados en Terreno de Uso Público Local, así como Industrias Callejeras y Ambulantes y Rod</w:t>
      </w:r>
      <w:r>
        <w:t xml:space="preserve">aje Cinematográfico (BOP nº 157, de 30 de diciembre de 2000) de las empresas del sector de la hostelería que incorpore en el evento hasta completar el máximo de espacios, según se recoge en las Bases Reguladoras que rigen el mismo. </w:t>
      </w:r>
    </w:p>
    <w:p w:rsidR="001524AE" w:rsidRDefault="000E7BBE">
      <w:pPr>
        <w:numPr>
          <w:ilvl w:val="0"/>
          <w:numId w:val="32"/>
        </w:numPr>
        <w:spacing w:line="359" w:lineRule="auto"/>
        <w:ind w:right="58" w:hanging="360"/>
      </w:pPr>
      <w:r>
        <w:rPr>
          <w:rFonts w:ascii="Calibri" w:eastAsia="Calibri" w:hAnsi="Calibri" w:cs="Calibri"/>
          <w:noProof/>
        </w:rPr>
        <mc:AlternateContent>
          <mc:Choice Requires="wpg">
            <w:drawing>
              <wp:anchor distT="0" distB="0" distL="114300" distR="114300" simplePos="0" relativeHeight="2517186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4665" name="Group 8466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623" name="Rectangle 6623"/>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6624" name="Rectangle 6624"/>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625" name="Rectangle 6625"/>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58 de 77 </w:t>
                              </w:r>
                            </w:p>
                          </w:txbxContent>
                        </wps:txbx>
                        <wps:bodyPr horzOverflow="overflow" vert="horz" lIns="0" tIns="0" rIns="0" bIns="0" rtlCol="0">
                          <a:noAutofit/>
                        </wps:bodyPr>
                      </wps:wsp>
                    </wpg:wgp>
                  </a:graphicData>
                </a:graphic>
              </wp:anchor>
            </w:drawing>
          </mc:Choice>
          <mc:Fallback xmlns:a="http://schemas.openxmlformats.org/drawingml/2006/main">
            <w:pict>
              <v:group id="Group 84665" style="width:18.7031pt;height:257.538pt;position:absolute;mso-position-horizontal-relative:page;mso-position-horizontal:absolute;margin-left:662.928pt;mso-position-vertical-relative:page;margin-top:515.382pt;" coordsize="2375,32707">
                <v:rect id="Rectangle 6623"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6624"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625"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58 de 77 </w:t>
                        </w:r>
                      </w:p>
                    </w:txbxContent>
                  </v:textbox>
                </v:rect>
                <w10:wrap type="square"/>
              </v:group>
            </w:pict>
          </mc:Fallback>
        </mc:AlternateContent>
      </w:r>
      <w:r>
        <w:t>Presentación en el Ayuntamiento en tiempo y forma para su post</w:t>
      </w:r>
      <w:r>
        <w:t>erior aceptación por los Servicios correspondientes, fichas técnicas y certificados de las infraestructuras a instalar, así como certificación de las instalaciones de las mismas y cualquier otra documentación preceptiva y necesaria para su cumplimiento que</w:t>
      </w:r>
      <w:r>
        <w:t xml:space="preserve"> se le requiera. </w:t>
      </w:r>
    </w:p>
    <w:p w:rsidR="001524AE" w:rsidRDefault="000E7BBE">
      <w:pPr>
        <w:numPr>
          <w:ilvl w:val="0"/>
          <w:numId w:val="32"/>
        </w:numPr>
        <w:spacing w:after="33" w:line="359" w:lineRule="auto"/>
        <w:ind w:right="58" w:hanging="360"/>
      </w:pPr>
      <w:r>
        <w:t xml:space="preserve">Obtención de cualquier licencia, permiso y autorizaciones requeridos para la realización de las actividades a desarrollar en el espacio cedido, siendo a su cargo todos los gastos que pudieran originarse, incluidos los derechos de autor.  </w:t>
      </w:r>
    </w:p>
    <w:p w:rsidR="001524AE" w:rsidRDefault="000E7BBE">
      <w:pPr>
        <w:numPr>
          <w:ilvl w:val="0"/>
          <w:numId w:val="32"/>
        </w:numPr>
        <w:spacing w:after="35" w:line="359" w:lineRule="auto"/>
        <w:ind w:right="58" w:hanging="360"/>
      </w:pPr>
      <w:r>
        <w:t>Tener concertada una póliza de seguro de Responsabilidad Civil reglamentario que cubra los daños por el ejercicio de las actividades, sin franquicia, no siendo responsable en ningún caso el Ayuntamiento de Candelaria, ni directa ni subsidiariamente, de lo</w:t>
      </w:r>
      <w:r>
        <w:t xml:space="preserve">s daños, tanto materiales como personales o morales que, por acción u omisión de cualquier clase puedan ser consecuencia del espectáculo, montaje y desmontaje del evento “90+MUSIC BEER </w:t>
      </w:r>
    </w:p>
    <w:p w:rsidR="001524AE" w:rsidRDefault="000E7BBE">
      <w:pPr>
        <w:spacing w:after="34" w:line="358" w:lineRule="auto"/>
        <w:ind w:left="1282" w:right="58"/>
      </w:pPr>
      <w:r>
        <w:t xml:space="preserve">FESTIVAL CANDELARIA”, así como de los participantes que se incorporen </w:t>
      </w:r>
      <w:r>
        <w:t xml:space="preserve">para el presente evento, en su caso. </w:t>
      </w:r>
    </w:p>
    <w:p w:rsidR="001524AE" w:rsidRDefault="000E7BBE">
      <w:pPr>
        <w:numPr>
          <w:ilvl w:val="0"/>
          <w:numId w:val="32"/>
        </w:numPr>
        <w:spacing w:line="363" w:lineRule="auto"/>
        <w:ind w:right="58" w:hanging="360"/>
      </w:pPr>
      <w:r>
        <w:t xml:space="preserve">Mantenimiento de las instalaciones durante el periodo de montaje, realización del evento y desmontaje.  </w:t>
      </w:r>
    </w:p>
    <w:p w:rsidR="001524AE" w:rsidRDefault="000E7BBE">
      <w:pPr>
        <w:spacing w:after="0" w:line="259" w:lineRule="auto"/>
        <w:ind w:left="567" w:right="0" w:firstLine="0"/>
        <w:jc w:val="left"/>
      </w:pPr>
      <w:r>
        <w:t xml:space="preserve">  </w:t>
      </w:r>
    </w:p>
    <w:p w:rsidR="001524AE" w:rsidRDefault="000E7BBE">
      <w:pPr>
        <w:pStyle w:val="Ttulo2"/>
        <w:ind w:left="562"/>
      </w:pPr>
      <w:r>
        <w:t>4. COMPROMISOS ASUMIDOS POR EL AYUNTAMIENTO DE CANDELARIA</w:t>
      </w:r>
      <w:r>
        <w:rPr>
          <w:u w:val="none"/>
        </w:rPr>
        <w:t xml:space="preserve"> </w:t>
      </w:r>
    </w:p>
    <w:p w:rsidR="001524AE" w:rsidRDefault="000E7BBE">
      <w:pPr>
        <w:spacing w:after="122" w:line="259" w:lineRule="auto"/>
        <w:ind w:left="567" w:right="0" w:firstLine="0"/>
        <w:jc w:val="left"/>
      </w:pPr>
      <w:r>
        <w:t xml:space="preserve">  </w:t>
      </w:r>
    </w:p>
    <w:p w:rsidR="001524AE" w:rsidRDefault="000E7BBE">
      <w:pPr>
        <w:spacing w:after="133"/>
        <w:ind w:left="577" w:right="58"/>
      </w:pPr>
      <w:r>
        <w:t xml:space="preserve"> </w:t>
      </w:r>
      <w:r>
        <w:t xml:space="preserve">El Ayuntamiento de Candelaria asume los siguientes compromisos: </w:t>
      </w:r>
    </w:p>
    <w:p w:rsidR="001524AE" w:rsidRDefault="000E7BBE">
      <w:pPr>
        <w:spacing w:after="139" w:line="259" w:lineRule="auto"/>
        <w:ind w:left="567" w:right="0" w:firstLine="0"/>
        <w:jc w:val="left"/>
      </w:pPr>
      <w:r>
        <w:t xml:space="preserve"> </w:t>
      </w:r>
    </w:p>
    <w:p w:rsidR="001524AE" w:rsidRDefault="000E7BBE">
      <w:pPr>
        <w:numPr>
          <w:ilvl w:val="0"/>
          <w:numId w:val="33"/>
        </w:numPr>
        <w:spacing w:after="32" w:line="360" w:lineRule="auto"/>
        <w:ind w:right="58" w:hanging="360"/>
      </w:pPr>
      <w:r>
        <w:t xml:space="preserve">Cesión de la Plaza de la Patrona de Canarias para las fechas consignadas en el punto 2 del presente convenio de colaboración. </w:t>
      </w:r>
    </w:p>
    <w:p w:rsidR="001524AE" w:rsidRDefault="000E7BBE">
      <w:pPr>
        <w:numPr>
          <w:ilvl w:val="0"/>
          <w:numId w:val="33"/>
        </w:numPr>
        <w:spacing w:after="111"/>
        <w:ind w:right="58" w:hanging="360"/>
      </w:pPr>
      <w:r>
        <w:t xml:space="preserve">Redacción e implantación del plan de seguridad del evento  </w:t>
      </w:r>
    </w:p>
    <w:p w:rsidR="001524AE" w:rsidRDefault="000E7BBE">
      <w:pPr>
        <w:numPr>
          <w:ilvl w:val="0"/>
          <w:numId w:val="33"/>
        </w:numPr>
        <w:spacing w:after="109"/>
        <w:ind w:right="58" w:hanging="360"/>
      </w:pPr>
      <w:r>
        <w:t>In</w:t>
      </w:r>
      <w:r>
        <w:t xml:space="preserve">stalación y certificación del escenario </w:t>
      </w:r>
    </w:p>
    <w:p w:rsidR="001524AE" w:rsidRDefault="000E7BBE">
      <w:pPr>
        <w:numPr>
          <w:ilvl w:val="0"/>
          <w:numId w:val="33"/>
        </w:numPr>
        <w:spacing w:after="112"/>
        <w:ind w:right="58" w:hanging="360"/>
      </w:pPr>
      <w:r>
        <w:t xml:space="preserve">Suministro de electricidad y sonido para el evento, incluido el concierto. </w:t>
      </w:r>
    </w:p>
    <w:p w:rsidR="001524AE" w:rsidRDefault="000E7BBE">
      <w:pPr>
        <w:numPr>
          <w:ilvl w:val="0"/>
          <w:numId w:val="33"/>
        </w:numPr>
        <w:spacing w:after="109"/>
        <w:ind w:right="58" w:hanging="360"/>
      </w:pPr>
      <w:r>
        <w:t xml:space="preserve">Vigilancia de la instalación del evento durante los 3 días/noches. </w:t>
      </w:r>
    </w:p>
    <w:p w:rsidR="001524AE" w:rsidRDefault="000E7BBE">
      <w:pPr>
        <w:numPr>
          <w:ilvl w:val="0"/>
          <w:numId w:val="33"/>
        </w:numPr>
        <w:spacing w:after="145"/>
        <w:ind w:right="58" w:hanging="360"/>
      </w:pPr>
      <w:r>
        <w:t xml:space="preserve">Abonar el coste de la gestión por las actuaciones musicales. </w:t>
      </w:r>
    </w:p>
    <w:p w:rsidR="001524AE" w:rsidRDefault="000E7BBE">
      <w:pPr>
        <w:numPr>
          <w:ilvl w:val="0"/>
          <w:numId w:val="33"/>
        </w:numPr>
        <w:spacing w:after="88"/>
        <w:ind w:right="58" w:hanging="360"/>
      </w:pPr>
      <w:r>
        <w:t xml:space="preserve">Limpieza </w:t>
      </w:r>
      <w:r>
        <w:t>de todo el emplazamiento del evento durante los 3 días que dure el evento.</w:t>
      </w:r>
      <w:r>
        <w:rPr>
          <w:rFonts w:ascii="Times New Roman" w:eastAsia="Times New Roman" w:hAnsi="Times New Roman" w:cs="Times New Roman"/>
          <w:sz w:val="24"/>
        </w:rPr>
        <w:t xml:space="preserve"> </w:t>
      </w:r>
    </w:p>
    <w:p w:rsidR="001524AE" w:rsidRDefault="000E7BBE">
      <w:pPr>
        <w:numPr>
          <w:ilvl w:val="0"/>
          <w:numId w:val="33"/>
        </w:numPr>
        <w:spacing w:after="32" w:line="360" w:lineRule="auto"/>
        <w:ind w:right="58" w:hanging="360"/>
      </w:pPr>
      <w:r>
        <w:t xml:space="preserve">Elaboración de bases reguladoras para la participación en el presente evento de empresas del sector de la hostelería con oferta gastronómica que estén interesados en participar. </w:t>
      </w:r>
    </w:p>
    <w:p w:rsidR="001524AE" w:rsidRDefault="000E7BBE">
      <w:pPr>
        <w:numPr>
          <w:ilvl w:val="0"/>
          <w:numId w:val="33"/>
        </w:numPr>
        <w:spacing w:after="109"/>
        <w:ind w:right="58" w:hanging="360"/>
      </w:pPr>
      <w:r>
        <w:t>C</w:t>
      </w:r>
      <w:r>
        <w:t xml:space="preserve">oste y gestión de casetas-stands para restaurantes participantes en el evento. </w:t>
      </w:r>
    </w:p>
    <w:p w:rsidR="001524AE" w:rsidRDefault="000E7BBE">
      <w:pPr>
        <w:numPr>
          <w:ilvl w:val="0"/>
          <w:numId w:val="33"/>
        </w:numPr>
        <w:spacing w:after="210"/>
        <w:ind w:right="58" w:hanging="360"/>
      </w:pPr>
      <w:r>
        <w:rPr>
          <w:rFonts w:ascii="Calibri" w:eastAsia="Calibri" w:hAnsi="Calibri" w:cs="Calibri"/>
          <w:noProof/>
        </w:rPr>
        <mc:AlternateContent>
          <mc:Choice Requires="wpg">
            <w:drawing>
              <wp:anchor distT="0" distB="0" distL="114300" distR="114300" simplePos="0" relativeHeight="25171968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5017" name="Group 8501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729" name="Rectangle 6729"/>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6730" name="Rectangle 6730"/>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731" name="Rectangle 6731"/>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59 de 77 </w:t>
                              </w:r>
                            </w:p>
                          </w:txbxContent>
                        </wps:txbx>
                        <wps:bodyPr horzOverflow="overflow" vert="horz" lIns="0" tIns="0" rIns="0" bIns="0" rtlCol="0">
                          <a:noAutofit/>
                        </wps:bodyPr>
                      </wps:wsp>
                    </wpg:wgp>
                  </a:graphicData>
                </a:graphic>
              </wp:anchor>
            </w:drawing>
          </mc:Choice>
          <mc:Fallback xmlns:a="http://schemas.openxmlformats.org/drawingml/2006/main">
            <w:pict>
              <v:group id="Group 85017" style="width:18.7031pt;height:257.538pt;position:absolute;mso-position-horizontal-relative:page;mso-position-horizontal:absolute;margin-left:662.928pt;mso-position-vertical-relative:page;margin-top:515.382pt;" coordsize="2375,32707">
                <v:rect id="Rectangle 6729"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673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73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59 de 77 </w:t>
                        </w:r>
                      </w:p>
                    </w:txbxContent>
                  </v:textbox>
                </v:rect>
                <w10:wrap type="square"/>
              </v:group>
            </w:pict>
          </mc:Fallback>
        </mc:AlternateContent>
      </w:r>
      <w:r>
        <w:t xml:space="preserve">Coste y gestión de instalaciones eléctricas para dar cobertura a todo el evento. </w:t>
      </w:r>
    </w:p>
    <w:p w:rsidR="001524AE" w:rsidRDefault="000E7BBE">
      <w:pPr>
        <w:numPr>
          <w:ilvl w:val="0"/>
          <w:numId w:val="33"/>
        </w:numPr>
        <w:spacing w:line="359" w:lineRule="auto"/>
        <w:ind w:right="58" w:hanging="360"/>
      </w:pPr>
      <w:r>
        <w:t>Llevar a cabo la apertura del plazo de inscripción para la presentación de solici</w:t>
      </w:r>
      <w:r>
        <w:t>tudes por empresas interesadas en participar en el evento con la oferta de degustaciones gastronómicas. Una vez recogidas y gestionadas todas las solicitudes de participación, si el número de solicitudes recibidas es inferior al número de puestos disponibl</w:t>
      </w:r>
      <w:r>
        <w:t xml:space="preserve">es, podrán incorporarse participantes que proporcionará la entidad Sigan Bailando Group SLU hasta completar el máximo disponible de espacios (8 espacios). </w:t>
      </w:r>
    </w:p>
    <w:p w:rsidR="001524AE" w:rsidRDefault="000E7BBE">
      <w:pPr>
        <w:spacing w:after="124" w:line="259" w:lineRule="auto"/>
        <w:ind w:left="567" w:right="0" w:firstLine="0"/>
        <w:jc w:val="left"/>
      </w:pPr>
      <w:r>
        <w:t xml:space="preserve"> </w:t>
      </w:r>
    </w:p>
    <w:p w:rsidR="001524AE" w:rsidRDefault="000E7BBE">
      <w:pPr>
        <w:spacing w:after="149" w:line="259" w:lineRule="auto"/>
        <w:ind w:left="567" w:right="0" w:firstLine="0"/>
        <w:jc w:val="left"/>
      </w:pPr>
      <w:r>
        <w:t xml:space="preserve"> </w:t>
      </w:r>
    </w:p>
    <w:p w:rsidR="001524AE" w:rsidRDefault="000E7BBE">
      <w:pPr>
        <w:spacing w:after="105" w:line="259" w:lineRule="auto"/>
        <w:ind w:left="562" w:right="0" w:firstLine="0"/>
        <w:jc w:val="left"/>
      </w:pPr>
      <w:r>
        <w:rPr>
          <w:color w:val="FF0000"/>
        </w:rPr>
        <w:t xml:space="preserve"> </w:t>
      </w:r>
      <w:r>
        <w:t xml:space="preserve">  </w:t>
      </w:r>
      <w:r>
        <w:rPr>
          <w:rFonts w:ascii="Times New Roman" w:eastAsia="Times New Roman" w:hAnsi="Times New Roman" w:cs="Times New Roman"/>
          <w:sz w:val="24"/>
        </w:rPr>
        <w:t xml:space="preserve"> </w:t>
      </w:r>
    </w:p>
    <w:p w:rsidR="001524AE" w:rsidRDefault="000E7BBE">
      <w:pPr>
        <w:spacing w:after="105" w:line="259" w:lineRule="auto"/>
        <w:ind w:left="562" w:right="0" w:firstLine="0"/>
        <w:jc w:val="left"/>
      </w:pPr>
      <w:r>
        <w:t xml:space="preserve"> </w:t>
      </w:r>
    </w:p>
    <w:p w:rsidR="001524AE" w:rsidRDefault="000E7BBE">
      <w:pPr>
        <w:pStyle w:val="Ttulo2"/>
        <w:ind w:left="562"/>
      </w:pPr>
      <w:r>
        <w:t>5. ASPECTOS GENERALES</w:t>
      </w:r>
      <w:r>
        <w:rPr>
          <w:u w:val="none"/>
        </w:rPr>
        <w:t xml:space="preserve">  </w:t>
      </w:r>
    </w:p>
    <w:p w:rsidR="001524AE" w:rsidRDefault="000E7BBE">
      <w:pPr>
        <w:spacing w:after="124" w:line="259" w:lineRule="auto"/>
        <w:ind w:left="927" w:right="0" w:firstLine="0"/>
        <w:jc w:val="left"/>
      </w:pPr>
      <w:r>
        <w:t xml:space="preserve">  </w:t>
      </w:r>
    </w:p>
    <w:p w:rsidR="001524AE" w:rsidRDefault="000E7BBE">
      <w:pPr>
        <w:spacing w:line="358" w:lineRule="auto"/>
        <w:ind w:left="572" w:right="58"/>
      </w:pPr>
      <w:r>
        <w:t xml:space="preserve">5.1.  La gestión del evento 90+MUSIC BEER FESTIVAL CANDELARIA en la Plaza de la Patrona de Canarias (Candelaria) corresponde Sigan Bailando Group SLU, bajo la supervisión del organizador, el Ayuntamiento de Candelaria. </w:t>
      </w:r>
    </w:p>
    <w:p w:rsidR="001524AE" w:rsidRDefault="000E7BBE">
      <w:pPr>
        <w:spacing w:after="105" w:line="259" w:lineRule="auto"/>
        <w:ind w:left="562" w:right="0" w:firstLine="0"/>
        <w:jc w:val="left"/>
      </w:pPr>
      <w:r>
        <w:t xml:space="preserve"> </w:t>
      </w:r>
    </w:p>
    <w:p w:rsidR="001524AE" w:rsidRDefault="000E7BBE">
      <w:pPr>
        <w:spacing w:line="358" w:lineRule="auto"/>
        <w:ind w:left="572" w:right="58"/>
      </w:pPr>
      <w:r>
        <w:t xml:space="preserve">5.2.  El Ayuntamiento de Candelaria debe aparecer en toda la publicidad del evento 90+MUSIC BEER FESTIVAL CANDELARIA como organizador del evento. </w:t>
      </w:r>
    </w:p>
    <w:p w:rsidR="001524AE" w:rsidRDefault="000E7BBE">
      <w:pPr>
        <w:spacing w:after="122" w:line="259" w:lineRule="auto"/>
        <w:ind w:left="567" w:right="0" w:firstLine="0"/>
        <w:jc w:val="left"/>
      </w:pPr>
      <w:r>
        <w:t xml:space="preserve"> </w:t>
      </w:r>
    </w:p>
    <w:p w:rsidR="001524AE" w:rsidRDefault="000E7BBE">
      <w:pPr>
        <w:spacing w:after="105" w:line="259" w:lineRule="auto"/>
        <w:ind w:left="567" w:right="0" w:firstLine="0"/>
        <w:jc w:val="left"/>
      </w:pPr>
      <w:r>
        <w:t xml:space="preserve">  </w:t>
      </w:r>
    </w:p>
    <w:p w:rsidR="001524AE" w:rsidRDefault="000E7BBE">
      <w:pPr>
        <w:pStyle w:val="Ttulo2"/>
        <w:ind w:left="562"/>
      </w:pPr>
      <w:r>
        <w:t>6. MECANISMO DE SEGUIMIENTO</w:t>
      </w:r>
      <w:r>
        <w:rPr>
          <w:u w:val="none"/>
        </w:rPr>
        <w:t xml:space="preserve">  </w:t>
      </w:r>
    </w:p>
    <w:p w:rsidR="001524AE" w:rsidRDefault="000E7BBE">
      <w:pPr>
        <w:spacing w:after="122" w:line="259" w:lineRule="auto"/>
        <w:ind w:left="567" w:right="0" w:firstLine="0"/>
        <w:jc w:val="left"/>
      </w:pPr>
      <w:r>
        <w:t xml:space="preserve">   </w:t>
      </w:r>
    </w:p>
    <w:p w:rsidR="001524AE" w:rsidRDefault="000E7BBE">
      <w:pPr>
        <w:spacing w:line="359" w:lineRule="auto"/>
        <w:ind w:left="577" w:right="58"/>
      </w:pPr>
      <w:r>
        <w:t xml:space="preserve">Se constituirá una comisión de seguimiento presidida por la Concejala </w:t>
      </w:r>
      <w:r>
        <w:t xml:space="preserve">Delegada de Comercio y Turismo y compuesta además por dos técnicos/as municipales y dos representantes de la empresa gestora del evento cuya competencia consistirá en velar por el cumplimiento de lo establecido en el presente convenio y su anexo. </w:t>
      </w:r>
    </w:p>
    <w:p w:rsidR="001524AE" w:rsidRDefault="000E7BBE">
      <w:pPr>
        <w:spacing w:after="105" w:line="259" w:lineRule="auto"/>
        <w:ind w:left="567" w:right="0" w:firstLine="0"/>
        <w:jc w:val="left"/>
      </w:pPr>
      <w:r>
        <w:t xml:space="preserve"> </w:t>
      </w:r>
    </w:p>
    <w:p w:rsidR="001524AE" w:rsidRDefault="000E7BBE">
      <w:pPr>
        <w:spacing w:line="349" w:lineRule="auto"/>
        <w:ind w:left="577" w:right="58"/>
      </w:pPr>
      <w:r>
        <w:t>Las pa</w:t>
      </w:r>
      <w:r>
        <w:t>rtes intervinientes acuerdan que este convenio tendrá naturaleza administrativa y será competente la jurisdicción contenciosa administrativa para intervenir en caso de controversias que pudieran surgir en relación con la interpretación y aplicación del pre</w:t>
      </w:r>
      <w:r>
        <w:t>sente convenio.</w:t>
      </w:r>
      <w:r>
        <w:rPr>
          <w:rFonts w:ascii="Times New Roman" w:eastAsia="Times New Roman" w:hAnsi="Times New Roman" w:cs="Times New Roman"/>
          <w:sz w:val="24"/>
        </w:rPr>
        <w:t xml:space="preserve"> </w:t>
      </w:r>
    </w:p>
    <w:p w:rsidR="001524AE" w:rsidRDefault="000E7BBE">
      <w:pPr>
        <w:spacing w:after="122" w:line="259" w:lineRule="auto"/>
        <w:ind w:left="567" w:right="0" w:firstLine="0"/>
        <w:jc w:val="left"/>
      </w:pPr>
      <w:r>
        <w:t xml:space="preserve">  </w:t>
      </w:r>
    </w:p>
    <w:p w:rsidR="001524AE" w:rsidRDefault="000E7BBE">
      <w:pPr>
        <w:pStyle w:val="Ttulo2"/>
        <w:ind w:left="562"/>
      </w:pPr>
      <w:r>
        <w:rPr>
          <w:rFonts w:ascii="Calibri" w:eastAsia="Calibri" w:hAnsi="Calibri" w:cs="Calibri"/>
          <w:noProof/>
        </w:rPr>
        <mc:AlternateContent>
          <mc:Choice Requires="wpg">
            <w:drawing>
              <wp:anchor distT="0" distB="0" distL="114300" distR="114300" simplePos="0" relativeHeight="2517207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5023" name="Group 8502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826" name="Rectangle 6826"/>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6827" name="Rectangle 6827"/>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828" name="Rectangle 6828"/>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60 de 77 </w:t>
                              </w:r>
                            </w:p>
                          </w:txbxContent>
                        </wps:txbx>
                        <wps:bodyPr horzOverflow="overflow" vert="horz" lIns="0" tIns="0" rIns="0" bIns="0" rtlCol="0">
                          <a:noAutofit/>
                        </wps:bodyPr>
                      </wps:wsp>
                    </wpg:wgp>
                  </a:graphicData>
                </a:graphic>
              </wp:anchor>
            </w:drawing>
          </mc:Choice>
          <mc:Fallback xmlns:a="http://schemas.openxmlformats.org/drawingml/2006/main">
            <w:pict>
              <v:group id="Group 85023" style="width:18.7031pt;height:257.538pt;position:absolute;mso-position-horizontal-relative:page;mso-position-horizontal:absolute;margin-left:662.928pt;mso-position-vertical-relative:page;margin-top:515.382pt;" coordsize="2375,32707">
                <v:rect id="Rectangle 6826"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682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82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60 de 77 </w:t>
                        </w:r>
                      </w:p>
                    </w:txbxContent>
                  </v:textbox>
                </v:rect>
                <w10:wrap type="square"/>
              </v:group>
            </w:pict>
          </mc:Fallback>
        </mc:AlternateContent>
      </w:r>
      <w:r>
        <w:t>7. RESOLUCIÓN Y EFECTOS DEL CONVENIO</w:t>
      </w:r>
      <w:r>
        <w:rPr>
          <w:u w:val="none"/>
        </w:rPr>
        <w:t xml:space="preserve">  </w:t>
      </w:r>
    </w:p>
    <w:p w:rsidR="001524AE" w:rsidRDefault="000E7BBE">
      <w:pPr>
        <w:spacing w:after="124" w:line="259" w:lineRule="auto"/>
        <w:ind w:left="567" w:right="0" w:firstLine="0"/>
        <w:jc w:val="left"/>
      </w:pPr>
      <w:r>
        <w:t xml:space="preserve">   </w:t>
      </w:r>
    </w:p>
    <w:p w:rsidR="001524AE" w:rsidRDefault="000E7BBE">
      <w:pPr>
        <w:spacing w:line="358" w:lineRule="auto"/>
        <w:ind w:left="572" w:right="58"/>
      </w:pPr>
      <w:r>
        <w:t xml:space="preserve">El presente convenio de colaboración podrá resolverse anticipadamente a instancia de cualquiera de las partes en los siguientes supuestos:  </w:t>
      </w:r>
    </w:p>
    <w:p w:rsidR="001524AE" w:rsidRDefault="000E7BBE">
      <w:pPr>
        <w:numPr>
          <w:ilvl w:val="0"/>
          <w:numId w:val="34"/>
        </w:numPr>
        <w:spacing w:line="358" w:lineRule="auto"/>
        <w:ind w:right="58" w:hanging="360"/>
      </w:pPr>
      <w:r>
        <w:t xml:space="preserve">El incumplimiento por cualquiera de las partes de los compromisos asumidos en el Convenio.  </w:t>
      </w:r>
    </w:p>
    <w:p w:rsidR="001524AE" w:rsidRDefault="000E7BBE">
      <w:pPr>
        <w:numPr>
          <w:ilvl w:val="0"/>
          <w:numId w:val="34"/>
        </w:numPr>
        <w:spacing w:after="128"/>
        <w:ind w:right="58" w:hanging="360"/>
      </w:pPr>
      <w:r>
        <w:t>El mutuo acuerdo d</w:t>
      </w:r>
      <w:r>
        <w:t xml:space="preserve">e las partes, que se instrumentará por escrito.  </w:t>
      </w:r>
    </w:p>
    <w:p w:rsidR="001524AE" w:rsidRDefault="000E7BBE">
      <w:pPr>
        <w:numPr>
          <w:ilvl w:val="0"/>
          <w:numId w:val="34"/>
        </w:numPr>
        <w:spacing w:after="128"/>
        <w:ind w:right="58" w:hanging="360"/>
      </w:pPr>
      <w:r>
        <w:t xml:space="preserve">La imposibilidad sobrevenida, legal o material, de dar cumplimiento a sus actos.  </w:t>
      </w:r>
    </w:p>
    <w:p w:rsidR="001524AE" w:rsidRDefault="000E7BBE">
      <w:pPr>
        <w:numPr>
          <w:ilvl w:val="0"/>
          <w:numId w:val="34"/>
        </w:numPr>
        <w:spacing w:after="126"/>
        <w:ind w:right="58" w:hanging="360"/>
      </w:pPr>
      <w:r>
        <w:t xml:space="preserve">Incumplimiento de cualquiera de los aspectos que se recojan en la Ley.  </w:t>
      </w:r>
    </w:p>
    <w:p w:rsidR="001524AE" w:rsidRDefault="000E7BBE">
      <w:pPr>
        <w:spacing w:after="314" w:line="259" w:lineRule="auto"/>
        <w:ind w:left="562" w:right="0" w:firstLine="0"/>
        <w:jc w:val="left"/>
      </w:pPr>
      <w:r>
        <w:t xml:space="preserve"> </w:t>
      </w:r>
    </w:p>
    <w:p w:rsidR="001524AE" w:rsidRDefault="000E7BBE">
      <w:pPr>
        <w:spacing w:after="327"/>
        <w:ind w:left="572" w:right="58"/>
      </w:pPr>
      <w:r>
        <w:t xml:space="preserve">Y ello sin perjuicio de las indemnizaciones que legalmente procedan.  </w:t>
      </w:r>
    </w:p>
    <w:p w:rsidR="001524AE" w:rsidRDefault="000E7BBE">
      <w:pPr>
        <w:spacing w:after="165" w:line="393" w:lineRule="auto"/>
        <w:ind w:left="572" w:right="58"/>
      </w:pPr>
      <w:r>
        <w:t xml:space="preserve">Y en prueba de conformidad ambas partes firman el presente convenio por triplicado y a un solo efecto en lugar y fecha señalados ‘ut supra’. “ </w:t>
      </w:r>
    </w:p>
    <w:p w:rsidR="001524AE" w:rsidRDefault="000E7BBE">
      <w:pPr>
        <w:spacing w:after="118" w:line="361" w:lineRule="auto"/>
        <w:ind w:left="577" w:right="58"/>
      </w:pPr>
      <w:r>
        <w:rPr>
          <w:b/>
        </w:rPr>
        <w:t>Segundo:</w:t>
      </w:r>
      <w:r>
        <w:t xml:space="preserve"> Facultar a la Alcaldía para la s</w:t>
      </w:r>
      <w:r>
        <w:t>uscripción de este Convenio de colaboración entre el Ilustre Ayuntamiento de Candelaria y Sigan Bailando Group SLU para la organización, ejecución y difusión del Evento 90+Music Beer Fest Candelaria, a celebrar entre el 17 y el 19 de marzo de 2023 en la Pl</w:t>
      </w:r>
      <w:r>
        <w:t xml:space="preserve">aza de la Patrona de Canarias (Candelaria) y cualquier otro documento que en su caso sea preciso para la efectividad del presente acuerdo.” </w:t>
      </w:r>
    </w:p>
    <w:p w:rsidR="001524AE" w:rsidRDefault="000E7BBE">
      <w:pPr>
        <w:spacing w:after="225" w:line="259" w:lineRule="auto"/>
        <w:ind w:left="567" w:right="0" w:firstLine="0"/>
        <w:jc w:val="left"/>
      </w:pPr>
      <w:r>
        <w:t xml:space="preserve"> </w:t>
      </w:r>
    </w:p>
    <w:p w:rsidR="001524AE" w:rsidRDefault="000E7BBE">
      <w:pPr>
        <w:spacing w:after="223" w:line="259" w:lineRule="auto"/>
        <w:ind w:left="1219" w:right="713"/>
        <w:jc w:val="center"/>
      </w:pPr>
      <w:r>
        <w:t xml:space="preserve">No obstante, la Junta de Gobierno Local acordará lo más procedente. </w:t>
      </w:r>
    </w:p>
    <w:p w:rsidR="001524AE" w:rsidRDefault="000E7BBE">
      <w:pPr>
        <w:spacing w:after="0" w:line="259" w:lineRule="auto"/>
        <w:ind w:left="567" w:right="0" w:firstLine="0"/>
        <w:jc w:val="left"/>
      </w:pPr>
      <w:r>
        <w:rPr>
          <w:b/>
        </w:rPr>
        <w:t xml:space="preserve"> </w:t>
      </w:r>
    </w:p>
    <w:p w:rsidR="001524AE" w:rsidRDefault="000E7BBE">
      <w:pPr>
        <w:spacing w:after="0" w:line="259" w:lineRule="auto"/>
        <w:ind w:left="567" w:right="0" w:firstLine="0"/>
        <w:jc w:val="left"/>
      </w:pPr>
      <w:r>
        <w:rPr>
          <w:b/>
        </w:rPr>
        <w:t xml:space="preserve"> </w:t>
      </w:r>
    </w:p>
    <w:p w:rsidR="001524AE" w:rsidRDefault="000E7BBE">
      <w:pPr>
        <w:spacing w:after="0" w:line="259" w:lineRule="auto"/>
        <w:ind w:left="567" w:right="0" w:firstLine="0"/>
        <w:jc w:val="left"/>
      </w:pPr>
      <w:r>
        <w:rPr>
          <w:b/>
        </w:rPr>
        <w:t xml:space="preserve"> </w:t>
      </w:r>
    </w:p>
    <w:p w:rsidR="001524AE" w:rsidRDefault="000E7BBE">
      <w:pPr>
        <w:spacing w:after="114" w:line="248" w:lineRule="auto"/>
        <w:ind w:left="574" w:right="0"/>
      </w:pPr>
      <w:r>
        <w:rPr>
          <w:b/>
        </w:rPr>
        <w:t>Consta en el expediente Informe Jurídi</w:t>
      </w:r>
      <w:r>
        <w:rPr>
          <w:b/>
        </w:rPr>
        <w:t>co emitido por Doña María del Pilar Chico Delgado, Técnico de la Administración General, del 03 de marzo de 2023, del siguiente tenor literal:</w:t>
      </w:r>
      <w:r>
        <w:t xml:space="preserve"> </w:t>
      </w:r>
    </w:p>
    <w:p w:rsidR="001524AE" w:rsidRDefault="000E7BBE">
      <w:pPr>
        <w:spacing w:after="98" w:line="259" w:lineRule="auto"/>
        <w:ind w:left="567" w:right="0" w:firstLine="0"/>
        <w:jc w:val="left"/>
      </w:pPr>
      <w:r>
        <w:rPr>
          <w:b/>
        </w:rPr>
        <w:t xml:space="preserve"> </w:t>
      </w:r>
    </w:p>
    <w:p w:rsidR="001524AE" w:rsidRDefault="000E7BBE">
      <w:pPr>
        <w:spacing w:after="18" w:line="259" w:lineRule="auto"/>
        <w:ind w:left="567" w:right="0" w:firstLine="0"/>
        <w:jc w:val="left"/>
      </w:pPr>
      <w:r>
        <w:rPr>
          <w:b/>
        </w:rPr>
        <w:t xml:space="preserve"> </w:t>
      </w:r>
    </w:p>
    <w:p w:rsidR="001524AE" w:rsidRDefault="000E7BBE">
      <w:pPr>
        <w:pStyle w:val="Ttulo1"/>
        <w:ind w:left="866" w:right="360"/>
      </w:pPr>
      <w:r>
        <w:t xml:space="preserve">“INFORME JURÍDICO </w:t>
      </w:r>
    </w:p>
    <w:p w:rsidR="001524AE" w:rsidRDefault="000E7BBE">
      <w:pPr>
        <w:spacing w:after="98" w:line="259" w:lineRule="auto"/>
        <w:ind w:left="557" w:right="0" w:firstLine="0"/>
        <w:jc w:val="center"/>
      </w:pPr>
      <w:r>
        <w:rPr>
          <w:b/>
        </w:rPr>
        <w:t xml:space="preserve"> </w:t>
      </w:r>
    </w:p>
    <w:p w:rsidR="001524AE" w:rsidRDefault="000E7BBE">
      <w:pPr>
        <w:spacing w:after="111" w:line="248" w:lineRule="auto"/>
        <w:ind w:left="574" w:right="0"/>
      </w:pPr>
      <w:r>
        <w:rPr>
          <w:b/>
        </w:rPr>
        <w:t xml:space="preserve">Visto el expediente antedicho, la funcionaria Doña Pilar Chico Delgado, Técnica de Administración General, emite el siguiente informe: </w:t>
      </w:r>
    </w:p>
    <w:p w:rsidR="001524AE" w:rsidRDefault="000E7BBE">
      <w:pPr>
        <w:spacing w:after="100" w:line="259" w:lineRule="auto"/>
        <w:ind w:left="567" w:right="0" w:firstLine="0"/>
        <w:jc w:val="left"/>
      </w:pPr>
      <w:r>
        <w:rPr>
          <w:b/>
        </w:rPr>
        <w:t xml:space="preserve"> </w:t>
      </w:r>
    </w:p>
    <w:p w:rsidR="001524AE" w:rsidRDefault="000E7BBE">
      <w:pPr>
        <w:pStyle w:val="Ttulo2"/>
        <w:spacing w:after="103"/>
        <w:ind w:left="866" w:right="358"/>
        <w:jc w:val="center"/>
      </w:pPr>
      <w:r>
        <w:rPr>
          <w:rFonts w:ascii="Calibri" w:eastAsia="Calibri" w:hAnsi="Calibri" w:cs="Calibri"/>
          <w:noProof/>
        </w:rPr>
        <mc:AlternateContent>
          <mc:Choice Requires="wpg">
            <w:drawing>
              <wp:anchor distT="0" distB="0" distL="114300" distR="114300" simplePos="0" relativeHeight="25172172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4889" name="Group 8488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924" name="Rectangle 6924"/>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6925" name="Rectangle 6925"/>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926" name="Rectangle 6926"/>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61 de 77 </w:t>
                              </w:r>
                            </w:p>
                          </w:txbxContent>
                        </wps:txbx>
                        <wps:bodyPr horzOverflow="overflow" vert="horz" lIns="0" tIns="0" rIns="0" bIns="0" rtlCol="0">
                          <a:noAutofit/>
                        </wps:bodyPr>
                      </wps:wsp>
                    </wpg:wgp>
                  </a:graphicData>
                </a:graphic>
              </wp:anchor>
            </w:drawing>
          </mc:Choice>
          <mc:Fallback xmlns:a="http://schemas.openxmlformats.org/drawingml/2006/main">
            <w:pict>
              <v:group id="Group 84889" style="width:18.7031pt;height:257.538pt;position:absolute;mso-position-horizontal-relative:page;mso-position-horizontal:absolute;margin-left:662.928pt;mso-position-vertical-relative:page;margin-top:515.382pt;" coordsize="2375,32707">
                <v:rect id="Rectangle 6924"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692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92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61 de 77 </w:t>
                        </w:r>
                      </w:p>
                    </w:txbxContent>
                  </v:textbox>
                </v:rect>
                <w10:wrap type="square"/>
              </v:group>
            </w:pict>
          </mc:Fallback>
        </mc:AlternateContent>
      </w:r>
      <w:r>
        <w:rPr>
          <w:b/>
          <w:u w:val="none"/>
        </w:rPr>
        <w:t xml:space="preserve"> Antecedentes de hecho</w:t>
      </w:r>
      <w:r>
        <w:rPr>
          <w:u w:val="none"/>
        </w:rPr>
        <w:t xml:space="preserve"> </w:t>
      </w:r>
    </w:p>
    <w:p w:rsidR="001524AE" w:rsidRDefault="000E7BBE">
      <w:pPr>
        <w:spacing w:after="100" w:line="259" w:lineRule="auto"/>
        <w:ind w:left="557" w:right="0" w:firstLine="0"/>
        <w:jc w:val="center"/>
      </w:pPr>
      <w:r>
        <w:t xml:space="preserve"> </w:t>
      </w:r>
    </w:p>
    <w:p w:rsidR="001524AE" w:rsidRDefault="000E7BBE">
      <w:pPr>
        <w:spacing w:after="111"/>
        <w:ind w:left="577" w:right="58"/>
      </w:pPr>
      <w:r>
        <w:t xml:space="preserve">Vista la propuesta de la Concejalía Delegada de Comercio y Turismo de 03/03/2023, relativa a la aprobación y suscripción del Convenio de </w:t>
      </w:r>
      <w:r>
        <w:t xml:space="preserve">colaboración entre el Ilustre Ayuntamiento de Candelaria y Sigan Bailando Group SLU para la organización, ejecución y difusión del Evento 90+Music Beer Fest Candelaria. </w:t>
      </w:r>
    </w:p>
    <w:p w:rsidR="001524AE" w:rsidRDefault="000E7BBE">
      <w:pPr>
        <w:spacing w:after="100" w:line="259" w:lineRule="auto"/>
        <w:ind w:left="567" w:right="0" w:firstLine="0"/>
        <w:jc w:val="left"/>
      </w:pPr>
      <w:r>
        <w:t xml:space="preserve"> </w:t>
      </w:r>
    </w:p>
    <w:p w:rsidR="001524AE" w:rsidRDefault="000E7BBE">
      <w:pPr>
        <w:spacing w:after="95" w:line="259" w:lineRule="auto"/>
        <w:ind w:left="567" w:right="0" w:firstLine="0"/>
        <w:jc w:val="left"/>
      </w:pPr>
      <w:r>
        <w:t xml:space="preserve"> </w:t>
      </w:r>
    </w:p>
    <w:p w:rsidR="001524AE" w:rsidRDefault="000E7BBE">
      <w:pPr>
        <w:pStyle w:val="Ttulo2"/>
        <w:spacing w:after="103"/>
        <w:ind w:left="866" w:right="360"/>
        <w:jc w:val="center"/>
      </w:pPr>
      <w:r>
        <w:rPr>
          <w:b/>
          <w:u w:val="none"/>
        </w:rPr>
        <w:t>Fundamentos de derecho</w:t>
      </w:r>
      <w:r>
        <w:rPr>
          <w:u w:val="none"/>
        </w:rPr>
        <w:t xml:space="preserve"> </w:t>
      </w:r>
    </w:p>
    <w:p w:rsidR="001524AE" w:rsidRDefault="000E7BBE">
      <w:pPr>
        <w:spacing w:after="114" w:line="259" w:lineRule="auto"/>
        <w:ind w:left="557" w:right="0" w:firstLine="0"/>
        <w:jc w:val="center"/>
      </w:pPr>
      <w:r>
        <w:t xml:space="preserve"> </w:t>
      </w:r>
    </w:p>
    <w:p w:rsidR="001524AE" w:rsidRDefault="000E7BBE">
      <w:pPr>
        <w:ind w:left="577" w:right="58"/>
      </w:pPr>
      <w:r>
        <w:t>Resultan de aplicación los siguientes:</w:t>
      </w:r>
      <w:r>
        <w:rPr>
          <w:rFonts w:ascii="Times New Roman" w:eastAsia="Times New Roman" w:hAnsi="Times New Roman" w:cs="Times New Roman"/>
          <w:sz w:val="24"/>
        </w:rPr>
        <w:t xml:space="preserve"> </w:t>
      </w:r>
    </w:p>
    <w:p w:rsidR="001524AE" w:rsidRDefault="000E7BBE">
      <w:pPr>
        <w:spacing w:after="0" w:line="259" w:lineRule="auto"/>
        <w:ind w:left="1275" w:right="0" w:firstLine="0"/>
        <w:jc w:val="left"/>
      </w:pPr>
      <w:r>
        <w:t xml:space="preserve"> </w:t>
      </w:r>
    </w:p>
    <w:p w:rsidR="001524AE" w:rsidRDefault="000E7BBE">
      <w:pPr>
        <w:numPr>
          <w:ilvl w:val="0"/>
          <w:numId w:val="35"/>
        </w:numPr>
        <w:ind w:right="58" w:hanging="283"/>
      </w:pPr>
      <w:r>
        <w:t xml:space="preserve">Ley 39/2015, de 1 de octubre del Procedimiento Administrativo Común de las Administraciones Públicas: </w:t>
      </w:r>
    </w:p>
    <w:p w:rsidR="001524AE" w:rsidRDefault="000E7BBE">
      <w:pPr>
        <w:spacing w:after="0" w:line="259" w:lineRule="auto"/>
        <w:ind w:left="927" w:right="0" w:firstLine="0"/>
        <w:jc w:val="left"/>
      </w:pPr>
      <w:r>
        <w:t xml:space="preserve"> </w:t>
      </w:r>
    </w:p>
    <w:p w:rsidR="001524AE" w:rsidRDefault="000E7BBE">
      <w:pPr>
        <w:spacing w:after="3" w:line="248" w:lineRule="auto"/>
        <w:ind w:left="860" w:right="132"/>
      </w:pPr>
      <w:r>
        <w:t>El art. 86.1 que establece que  “</w:t>
      </w:r>
      <w:r>
        <w:rPr>
          <w:i/>
        </w:rPr>
        <w:t>Las Administraciones Públicas podrán celebrar acuerdos, pactos, convenios o contratos con personas tanto de Derecho pú</w:t>
      </w:r>
      <w:r>
        <w:rPr>
          <w:i/>
        </w:rPr>
        <w:t>blico como privado, siempre que no sean contrarios al ordenamiento jurídico ni versen sobre materias no susceptibles de transacción y tengan por objeto satisfacer el interés público que tienen encomendado, con el alcance, efectos y régimen jurídico específ</w:t>
      </w:r>
      <w:r>
        <w:rPr>
          <w:i/>
        </w:rPr>
        <w:t>ico que, en su caso, prevea la disposición que lo regule, pudiendo tales actos tener la consideración de finalizadores de los procedimientos administrativos o insertarse en los mismos con carácter previo, vinculante o no, a la resolución que les ponga fin.</w:t>
      </w:r>
      <w:r>
        <w:t>”</w:t>
      </w:r>
      <w:r>
        <w:rPr>
          <w:rFonts w:ascii="Times New Roman" w:eastAsia="Times New Roman" w:hAnsi="Times New Roman" w:cs="Times New Roman"/>
          <w:sz w:val="24"/>
        </w:rPr>
        <w:t xml:space="preserve"> </w:t>
      </w:r>
    </w:p>
    <w:p w:rsidR="001524AE" w:rsidRDefault="000E7BBE">
      <w:pPr>
        <w:spacing w:after="0" w:line="259" w:lineRule="auto"/>
        <w:ind w:left="1275" w:right="0" w:firstLine="0"/>
        <w:jc w:val="left"/>
      </w:pPr>
      <w:r>
        <w:t xml:space="preserve"> </w:t>
      </w:r>
    </w:p>
    <w:p w:rsidR="001524AE" w:rsidRDefault="000E7BBE">
      <w:pPr>
        <w:spacing w:after="3" w:line="248" w:lineRule="auto"/>
        <w:ind w:left="860" w:right="138"/>
      </w:pPr>
      <w:r>
        <w:t>El art. 86.2 que establece que “</w:t>
      </w:r>
      <w:r>
        <w:rPr>
          <w:i/>
        </w:rPr>
        <w:t>Los citados instrumentos deberán establecer como contenido mínimo la identificación de las partes intervinientes, el ámbito personal, funcional y territorial, y el plazo de vigencia, debiendo publicarse o no según su na</w:t>
      </w:r>
      <w:r>
        <w:rPr>
          <w:i/>
        </w:rPr>
        <w:t>turaleza y las personas a las que estuvieran destinados</w:t>
      </w:r>
      <w:r>
        <w:t>.”</w:t>
      </w:r>
      <w:r>
        <w:rPr>
          <w:rFonts w:ascii="Times New Roman" w:eastAsia="Times New Roman" w:hAnsi="Times New Roman" w:cs="Times New Roman"/>
          <w:sz w:val="24"/>
        </w:rPr>
        <w:t xml:space="preserve"> </w:t>
      </w:r>
    </w:p>
    <w:p w:rsidR="001524AE" w:rsidRDefault="000E7BBE">
      <w:pPr>
        <w:spacing w:after="0" w:line="259" w:lineRule="auto"/>
        <w:ind w:left="567" w:right="0" w:firstLine="0"/>
        <w:jc w:val="left"/>
      </w:pPr>
      <w:r>
        <w:t xml:space="preserve"> </w:t>
      </w:r>
    </w:p>
    <w:p w:rsidR="001524AE" w:rsidRDefault="000E7BBE">
      <w:pPr>
        <w:spacing w:after="29" w:line="259" w:lineRule="auto"/>
        <w:ind w:left="567" w:right="0" w:firstLine="0"/>
        <w:jc w:val="left"/>
      </w:pPr>
      <w:r>
        <w:t xml:space="preserve"> </w:t>
      </w:r>
    </w:p>
    <w:p w:rsidR="001524AE" w:rsidRDefault="000E7BBE">
      <w:pPr>
        <w:numPr>
          <w:ilvl w:val="0"/>
          <w:numId w:val="35"/>
        </w:numPr>
        <w:ind w:right="58" w:hanging="283"/>
      </w:pPr>
      <w:r>
        <w:t>Ley 40/2015, de 1 de octubre, de Régimen Jurídico del Sector Público:</w:t>
      </w:r>
      <w:r>
        <w:rPr>
          <w:rFonts w:ascii="Times New Roman" w:eastAsia="Times New Roman" w:hAnsi="Times New Roman" w:cs="Times New Roman"/>
          <w:sz w:val="24"/>
        </w:rPr>
        <w:t xml:space="preserve"> </w:t>
      </w:r>
    </w:p>
    <w:p w:rsidR="001524AE" w:rsidRDefault="000E7BBE">
      <w:pPr>
        <w:spacing w:after="0" w:line="259" w:lineRule="auto"/>
        <w:ind w:left="1275" w:right="0" w:firstLine="0"/>
        <w:jc w:val="left"/>
      </w:pPr>
      <w:r>
        <w:t xml:space="preserve"> </w:t>
      </w:r>
    </w:p>
    <w:p w:rsidR="001524AE" w:rsidRDefault="000E7BBE">
      <w:pPr>
        <w:spacing w:after="3" w:line="248" w:lineRule="auto"/>
        <w:ind w:left="860" w:right="134"/>
      </w:pPr>
      <w:r>
        <w:t>El art. 47.1, establece que “</w:t>
      </w:r>
      <w:r>
        <w:rPr>
          <w:i/>
        </w:rPr>
        <w:t>Son convenios los acuerdos con efectos jurídicos adoptados por las Administraciones Pública</w:t>
      </w:r>
      <w:r>
        <w:rPr>
          <w:i/>
        </w:rPr>
        <w:t>s, los organismos públicos y entidades de derecho público vinculados o dependientes o las Universidades públicas entre sí o con sujetos de derecho privado para un fin común.</w:t>
      </w:r>
      <w:r>
        <w:rPr>
          <w:rFonts w:ascii="Times New Roman" w:eastAsia="Times New Roman" w:hAnsi="Times New Roman" w:cs="Times New Roman"/>
          <w:sz w:val="24"/>
        </w:rPr>
        <w:t xml:space="preserve"> </w:t>
      </w:r>
    </w:p>
    <w:p w:rsidR="001524AE" w:rsidRDefault="000E7BBE">
      <w:pPr>
        <w:spacing w:after="88" w:line="249" w:lineRule="auto"/>
        <w:ind w:left="845" w:right="0"/>
        <w:jc w:val="left"/>
      </w:pPr>
      <w:r>
        <w:rPr>
          <w:i/>
        </w:rPr>
        <w:t>…. Los convenios no podrán tener por objeto prestaciones propias de los contratos. En tal caso, su naturaleza y régimen jurídico se ajustará a lo previsto en la legislación de contratos del sector público.”</w:t>
      </w:r>
      <w:r>
        <w:rPr>
          <w:rFonts w:ascii="Times New Roman" w:eastAsia="Times New Roman" w:hAnsi="Times New Roman" w:cs="Times New Roman"/>
          <w:sz w:val="24"/>
        </w:rPr>
        <w:t xml:space="preserve"> </w:t>
      </w:r>
    </w:p>
    <w:p w:rsidR="001524AE" w:rsidRDefault="000E7BBE">
      <w:pPr>
        <w:spacing w:after="91" w:line="248" w:lineRule="auto"/>
        <w:ind w:left="860" w:right="59"/>
      </w:pPr>
      <w:r>
        <w:t>El art. 48.1 del mismo cuerpo legal señala que “</w:t>
      </w:r>
      <w:r>
        <w:rPr>
          <w:i/>
        </w:rPr>
        <w:t>Las Administraciones Públicas, sus organismos públicos y entidades de derecho público vinculados o dependientes y las Universidades públicas, en el ámbito de sus respectivas competencias, podrán suscribir convenios con sujetos de derecho público y privado,</w:t>
      </w:r>
      <w:r>
        <w:rPr>
          <w:i/>
        </w:rPr>
        <w:t xml:space="preserve"> sin que ello pueda suponer cesión de la titularidad de la competencia.</w:t>
      </w:r>
      <w:r>
        <w:rPr>
          <w:rFonts w:ascii="Times New Roman" w:eastAsia="Times New Roman" w:hAnsi="Times New Roman" w:cs="Times New Roman"/>
          <w:sz w:val="24"/>
        </w:rPr>
        <w:t xml:space="preserve"> </w:t>
      </w:r>
    </w:p>
    <w:p w:rsidR="001524AE" w:rsidRDefault="000E7BBE">
      <w:pPr>
        <w:spacing w:after="96" w:line="248" w:lineRule="auto"/>
        <w:ind w:left="860" w:right="59"/>
      </w:pPr>
      <w:r>
        <w:rPr>
          <w:rFonts w:ascii="Calibri" w:eastAsia="Calibri" w:hAnsi="Calibri" w:cs="Calibri"/>
          <w:noProof/>
        </w:rPr>
        <mc:AlternateContent>
          <mc:Choice Requires="wpg">
            <w:drawing>
              <wp:anchor distT="0" distB="0" distL="114300" distR="114300" simplePos="0" relativeHeight="2517227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7148" name="Group 8714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039" name="Rectangle 7039"/>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7040" name="Rectangle 7040"/>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7041" name="Rectangle 7041"/>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Documento firmado electrónicamente desde la plataforma esPublico Gestiona | Pág</w:t>
                              </w:r>
                              <w:r>
                                <w:rPr>
                                  <w:sz w:val="12"/>
                                </w:rPr>
                                <w:t xml:space="preserve">ina 62 de 77 </w:t>
                              </w:r>
                            </w:p>
                          </w:txbxContent>
                        </wps:txbx>
                        <wps:bodyPr horzOverflow="overflow" vert="horz" lIns="0" tIns="0" rIns="0" bIns="0" rtlCol="0">
                          <a:noAutofit/>
                        </wps:bodyPr>
                      </wps:wsp>
                    </wpg:wgp>
                  </a:graphicData>
                </a:graphic>
              </wp:anchor>
            </w:drawing>
          </mc:Choice>
          <mc:Fallback xmlns:a="http://schemas.openxmlformats.org/drawingml/2006/main">
            <w:pict>
              <v:group id="Group 87148" style="width:18.7031pt;height:257.538pt;position:absolute;mso-position-horizontal-relative:page;mso-position-horizontal:absolute;margin-left:662.928pt;mso-position-vertical-relative:page;margin-top:515.382pt;" coordsize="2375,32707">
                <v:rect id="Rectangle 7039"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704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704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62 de 77 </w:t>
                        </w:r>
                      </w:p>
                    </w:txbxContent>
                  </v:textbox>
                </v:rect>
                <w10:wrap type="square"/>
              </v:group>
            </w:pict>
          </mc:Fallback>
        </mc:AlternateContent>
      </w:r>
      <w:r>
        <w:t>El punto 3 del citado artículo señala que “</w:t>
      </w:r>
      <w:r>
        <w:rPr>
          <w:i/>
        </w:rPr>
        <w:t>La suscripción de convenios deberá mejorar la eficiencia de la gestión pública, facilitar la utilización conjunta de medios y servicios públicos, contribuir a la realización de actividades de utilida</w:t>
      </w:r>
      <w:r>
        <w:rPr>
          <w:i/>
        </w:rPr>
        <w:t>d pública …”</w:t>
      </w:r>
      <w:r>
        <w:rPr>
          <w:rFonts w:ascii="Times New Roman" w:eastAsia="Times New Roman" w:hAnsi="Times New Roman" w:cs="Times New Roman"/>
          <w:sz w:val="24"/>
        </w:rPr>
        <w:t xml:space="preserve"> </w:t>
      </w:r>
    </w:p>
    <w:p w:rsidR="001524AE" w:rsidRDefault="000E7BBE">
      <w:pPr>
        <w:spacing w:after="67" w:line="248" w:lineRule="auto"/>
        <w:ind w:left="860" w:right="59"/>
      </w:pPr>
      <w:r>
        <w:t xml:space="preserve">El punto 8 del mismo establece que </w:t>
      </w:r>
      <w:r>
        <w:rPr>
          <w:i/>
        </w:rPr>
        <w:t>“Los convenios se perfeccionan por la prestación del consentimiento de las partes.”</w:t>
      </w:r>
      <w:r>
        <w:rPr>
          <w:rFonts w:ascii="Times New Roman" w:eastAsia="Times New Roman" w:hAnsi="Times New Roman" w:cs="Times New Roman"/>
          <w:sz w:val="24"/>
        </w:rPr>
        <w:t xml:space="preserve"> </w:t>
      </w:r>
    </w:p>
    <w:p w:rsidR="001524AE" w:rsidRDefault="000E7BBE">
      <w:pPr>
        <w:spacing w:after="119"/>
        <w:ind w:left="860" w:right="58"/>
      </w:pPr>
      <w:r>
        <w:t xml:space="preserve">El artículo 49. 1 de la citada ley, en cuanto al contenido que deben de incluir los convenios de colaboración. </w:t>
      </w:r>
    </w:p>
    <w:p w:rsidR="001524AE" w:rsidRDefault="000E7BBE">
      <w:pPr>
        <w:spacing w:after="70" w:line="248" w:lineRule="auto"/>
        <w:ind w:left="860" w:right="59"/>
      </w:pPr>
      <w:r>
        <w:t>Y el artíc</w:t>
      </w:r>
      <w:r>
        <w:t xml:space="preserve">ulo 49.2 señala que </w:t>
      </w:r>
      <w:r>
        <w:rPr>
          <w:i/>
        </w:rPr>
        <w:t>“En cualquier momento antes de la finalización del plazo previsto en el apartado anterior, los firmantes del convenio podrán acordar unánimemente su prórroga por un periodo de hasta cuatro años adicionales o su extinción”.</w:t>
      </w:r>
      <w:r>
        <w:rPr>
          <w:rFonts w:ascii="Times New Roman" w:eastAsia="Times New Roman" w:hAnsi="Times New Roman" w:cs="Times New Roman"/>
          <w:sz w:val="24"/>
        </w:rPr>
        <w:t xml:space="preserve"> </w:t>
      </w:r>
    </w:p>
    <w:p w:rsidR="001524AE" w:rsidRDefault="000E7BBE">
      <w:pPr>
        <w:spacing w:after="93"/>
        <w:ind w:left="577" w:right="58"/>
      </w:pPr>
      <w:r>
        <w:t>Los convenios suscritos por la Administración General del Estado o alguno de sus organismos públicos o entidades de derecho público vinculados o dependientes resultarán eficaces una vez inscritos en el Registro Electrónico estatal de Órganos e Instrumentos</w:t>
      </w:r>
      <w: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t xml:space="preserve">a provincia, que corresponda a la otra Administración firmante. </w:t>
      </w:r>
    </w:p>
    <w:p w:rsidR="001524AE" w:rsidRDefault="000E7BBE">
      <w:pPr>
        <w:spacing w:after="49"/>
        <w:ind w:left="577" w:right="58"/>
      </w:pPr>
      <w:r>
        <w:t>En cuanto al órgano competente, es la Junta de Gobierno Local el órgano competente que tiene atribuida la competencia para la aprobación de programas, planes, convenios con entidades públicas</w:t>
      </w:r>
      <w:r>
        <w:t xml:space="preserve"> o privadas para la consecución de los fines de interés público, así como la autorización a la Alcaldesa-Presidenta, para actuar y firmar en los citados convenios, planes o programas, en virtud de delegación del pleno adoptada en el acuerdo primero, punto </w:t>
      </w:r>
      <w:r>
        <w:t>6 de la sesión plenaria de 28 de junio de 2019, en el que se establece “</w:t>
      </w:r>
      <w:r>
        <w:rPr>
          <w:i/>
        </w:rPr>
        <w:t>Primero: Delegar en la Junta de Gobierno Local las siguientes atribuciones del Pleno de la Corporación:…</w:t>
      </w:r>
      <w:r>
        <w:t xml:space="preserve"> </w:t>
      </w:r>
      <w:r>
        <w:rPr>
          <w:i/>
        </w:rPr>
        <w:t>6.- La aprobación de programas, planes o convenios con entidades públicas o pri</w:t>
      </w:r>
      <w:r>
        <w:rPr>
          <w:i/>
        </w:rPr>
        <w:t xml:space="preserve">vadas para la consecución de fines de interés público, así como la autorización al Alcalde Presidente para actuar y firmar, en los citados convenios, planes o programas, ante cualquier Administración Pública u órganos de ésta, en los términos previstos en </w:t>
      </w:r>
      <w:r>
        <w:rPr>
          <w:i/>
        </w:rPr>
        <w:t xml:space="preserve">la </w:t>
      </w:r>
    </w:p>
    <w:p w:rsidR="001524AE" w:rsidRDefault="000E7BBE">
      <w:pPr>
        <w:spacing w:after="68" w:line="248" w:lineRule="auto"/>
        <w:ind w:left="577" w:right="59"/>
      </w:pPr>
      <w:r>
        <w:rPr>
          <w:i/>
        </w:rPr>
        <w:t>Ley Territorial 14/1.990, de Régimen Jurídico de las Administraciones Públicas de Canarias…”</w:t>
      </w:r>
      <w:r>
        <w:rPr>
          <w:rFonts w:ascii="Times New Roman" w:eastAsia="Times New Roman" w:hAnsi="Times New Roman" w:cs="Times New Roman"/>
          <w:sz w:val="24"/>
        </w:rPr>
        <w:t xml:space="preserve"> </w:t>
      </w:r>
    </w:p>
    <w:p w:rsidR="001524AE" w:rsidRDefault="000E7BBE">
      <w:pPr>
        <w:spacing w:after="74"/>
        <w:ind w:left="577" w:right="58"/>
      </w:pPr>
      <w:r>
        <w:t xml:space="preserve">Por parte de este Ayuntamiento los convenios deberán ser suscritos por la Alcaldesa-Presidenta haciendo uso de las competencias previstas en el art 21.1 b de </w:t>
      </w:r>
      <w:r>
        <w:t>la Ley 7/1985 de 2 de abril Reguladora de Bases de Régimen Local, del art 41.12 del Real Decreto Legislativo 2568/1986, de 28 de noviembre por el que se aprueba el Reglamento de Organización, Funcionamiento y Régimen Jurídico de las Entidades Locales, en o</w:t>
      </w:r>
      <w:r>
        <w:t>rden a la suscripción de documentos que vinculen contractualmente a la Entidad Local a la cual representa.</w:t>
      </w:r>
      <w:r>
        <w:rPr>
          <w:rFonts w:ascii="Times New Roman" w:eastAsia="Times New Roman" w:hAnsi="Times New Roman" w:cs="Times New Roman"/>
          <w:sz w:val="24"/>
        </w:rPr>
        <w:t xml:space="preserve"> </w:t>
      </w:r>
    </w:p>
    <w:p w:rsidR="001524AE" w:rsidRDefault="000E7BBE">
      <w:pPr>
        <w:spacing w:after="74"/>
        <w:ind w:left="577" w:right="58"/>
      </w:pPr>
      <w:r>
        <w:t>A la vista de cuanto antecede, la informante estima que es posible jurídicamente la aprobación y suscripción del aprobación y suscripción del Conven</w:t>
      </w:r>
      <w:r>
        <w:t xml:space="preserve">io de colaboración entre el Ilustre Ayuntamiento de Candelaria y Sigan Bailando Group SLU para la organización, ejecución y difusión del Evento 90+Music Beer Fest Candelaria y formula la siguiente Propuesta de Resolución, para que por la Junta de Gobierno </w:t>
      </w:r>
      <w:r>
        <w:t>Local se acuerde:</w:t>
      </w:r>
      <w:r>
        <w:rPr>
          <w:rFonts w:ascii="Times New Roman" w:eastAsia="Times New Roman" w:hAnsi="Times New Roman" w:cs="Times New Roman"/>
          <w:sz w:val="24"/>
        </w:rPr>
        <w:t xml:space="preserve"> </w:t>
      </w:r>
    </w:p>
    <w:p w:rsidR="001524AE" w:rsidRDefault="000E7BBE">
      <w:pPr>
        <w:spacing w:after="95" w:line="259" w:lineRule="auto"/>
        <w:ind w:left="567" w:right="0" w:firstLine="0"/>
        <w:jc w:val="left"/>
      </w:pPr>
      <w:r>
        <w:t xml:space="preserve"> </w:t>
      </w:r>
    </w:p>
    <w:p w:rsidR="001524AE" w:rsidRDefault="000E7BBE">
      <w:pPr>
        <w:pStyle w:val="Ttulo2"/>
        <w:spacing w:after="103"/>
        <w:ind w:left="866" w:right="481"/>
        <w:jc w:val="center"/>
      </w:pPr>
      <w:r>
        <w:rPr>
          <w:b/>
          <w:u w:val="none"/>
        </w:rPr>
        <w:t xml:space="preserve">Propuesta de resolución </w:t>
      </w:r>
      <w:r>
        <w:rPr>
          <w:u w:val="none"/>
        </w:rPr>
        <w:t xml:space="preserve">  </w:t>
      </w:r>
    </w:p>
    <w:p w:rsidR="001524AE" w:rsidRDefault="000E7BBE">
      <w:pPr>
        <w:spacing w:after="98" w:line="259" w:lineRule="auto"/>
        <w:ind w:left="557" w:right="0" w:firstLine="0"/>
        <w:jc w:val="center"/>
      </w:pPr>
      <w:r>
        <w:t xml:space="preserve"> </w:t>
      </w:r>
    </w:p>
    <w:p w:rsidR="001524AE" w:rsidRDefault="000E7BBE">
      <w:pPr>
        <w:spacing w:after="114"/>
        <w:ind w:left="577" w:right="58"/>
      </w:pPr>
      <w:r>
        <w:rPr>
          <w:rFonts w:ascii="Calibri" w:eastAsia="Calibri" w:hAnsi="Calibri" w:cs="Calibri"/>
          <w:noProof/>
        </w:rPr>
        <mc:AlternateContent>
          <mc:Choice Requires="wpg">
            <w:drawing>
              <wp:anchor distT="0" distB="0" distL="114300" distR="114300" simplePos="0" relativeHeight="2517237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7147" name="Group 8714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149" name="Rectangle 7149"/>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7150" name="Rectangle 7150"/>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7151" name="Rectangle 7151"/>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63 de 77 </w:t>
                              </w:r>
                            </w:p>
                          </w:txbxContent>
                        </wps:txbx>
                        <wps:bodyPr horzOverflow="overflow" vert="horz" lIns="0" tIns="0" rIns="0" bIns="0" rtlCol="0">
                          <a:noAutofit/>
                        </wps:bodyPr>
                      </wps:wsp>
                    </wpg:wgp>
                  </a:graphicData>
                </a:graphic>
              </wp:anchor>
            </w:drawing>
          </mc:Choice>
          <mc:Fallback xmlns:a="http://schemas.openxmlformats.org/drawingml/2006/main">
            <w:pict>
              <v:group id="Group 87147" style="width:18.7031pt;height:257.538pt;position:absolute;mso-position-horizontal-relative:page;mso-position-horizontal:absolute;margin-left:662.928pt;mso-position-vertical-relative:page;margin-top:515.382pt;" coordsize="2375,32707">
                <v:rect id="Rectangle 7149"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715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715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63 de 77 </w:t>
                        </w:r>
                      </w:p>
                    </w:txbxContent>
                  </v:textbox>
                </v:rect>
                <w10:wrap type="square"/>
              </v:group>
            </w:pict>
          </mc:Fallback>
        </mc:AlternateContent>
      </w:r>
      <w:r>
        <w:t xml:space="preserve">PRIMERO. </w:t>
      </w:r>
      <w:r>
        <w:t>- Aprobar y suscribir el aprobación y suscripción del Convenio de colaboración entre el Ilustre Ayuntamiento de Candelaria y Sigan Bailando Group SLU para la organización, ejecución y difusión del Evento 90+Music Beer Fest Candelaria, en los términos propu</w:t>
      </w:r>
      <w:r>
        <w:t xml:space="preserve">estos por la Sra.  Alcaldesa Presidenta y del siguiente tenor literal: </w:t>
      </w:r>
    </w:p>
    <w:p w:rsidR="001524AE" w:rsidRDefault="000E7BBE">
      <w:pPr>
        <w:spacing w:after="95" w:line="259" w:lineRule="auto"/>
        <w:ind w:left="567" w:right="0" w:firstLine="0"/>
        <w:jc w:val="left"/>
      </w:pPr>
      <w:r>
        <w:t xml:space="preserve"> </w:t>
      </w:r>
    </w:p>
    <w:p w:rsidR="001524AE" w:rsidRDefault="000E7BBE">
      <w:pPr>
        <w:spacing w:after="13" w:line="248" w:lineRule="auto"/>
        <w:ind w:left="574" w:right="0"/>
      </w:pPr>
      <w:r>
        <w:rPr>
          <w:b/>
        </w:rPr>
        <w:t xml:space="preserve">“CONVENIO DE COLABORACIÓN ENTRE EL ILUSTRE AYUNTAMIENTO DE CANDELARIA Y </w:t>
      </w:r>
    </w:p>
    <w:p w:rsidR="001524AE" w:rsidRDefault="000E7BBE">
      <w:pPr>
        <w:spacing w:after="225" w:line="248" w:lineRule="auto"/>
        <w:ind w:left="4309" w:right="0" w:hanging="3637"/>
      </w:pPr>
      <w:r>
        <w:rPr>
          <w:b/>
        </w:rPr>
        <w:t>SIGAN BAILANDO GROUP SLU PARA LA ORGANIZACIÓN DEL EVENTO 90+MUSIC BEER FEST CANDELARIA</w:t>
      </w:r>
      <w:r>
        <w:rPr>
          <w:rFonts w:ascii="Times New Roman" w:eastAsia="Times New Roman" w:hAnsi="Times New Roman" w:cs="Times New Roman"/>
          <w:sz w:val="24"/>
        </w:rPr>
        <w:t xml:space="preserve"> </w:t>
      </w:r>
    </w:p>
    <w:p w:rsidR="001524AE" w:rsidRDefault="000E7BBE">
      <w:pPr>
        <w:spacing w:after="204" w:line="259" w:lineRule="auto"/>
        <w:ind w:left="567" w:right="0" w:firstLine="0"/>
        <w:jc w:val="left"/>
      </w:pPr>
      <w:r>
        <w:rPr>
          <w:b/>
        </w:rPr>
        <w:t xml:space="preserve"> </w:t>
      </w:r>
      <w:r>
        <w:rPr>
          <w:rFonts w:ascii="Times New Roman" w:eastAsia="Times New Roman" w:hAnsi="Times New Roman" w:cs="Times New Roman"/>
          <w:sz w:val="24"/>
        </w:rPr>
        <w:t xml:space="preserve"> </w:t>
      </w:r>
    </w:p>
    <w:p w:rsidR="001524AE" w:rsidRDefault="000E7BBE">
      <w:pPr>
        <w:spacing w:after="211" w:line="259" w:lineRule="auto"/>
        <w:ind w:left="1219" w:right="712"/>
        <w:jc w:val="center"/>
      </w:pPr>
      <w:r>
        <w:t xml:space="preserve">En Candelaria,   </w:t>
      </w:r>
    </w:p>
    <w:p w:rsidR="001524AE" w:rsidRDefault="000E7BBE">
      <w:pPr>
        <w:spacing w:after="211" w:line="259" w:lineRule="auto"/>
        <w:ind w:left="674" w:right="0" w:firstLine="0"/>
        <w:jc w:val="center"/>
      </w:pPr>
      <w:r>
        <w:t xml:space="preserve">  </w:t>
      </w:r>
    </w:p>
    <w:p w:rsidR="001524AE" w:rsidRDefault="000E7BBE">
      <w:pPr>
        <w:pStyle w:val="Ttulo1"/>
        <w:spacing w:after="0"/>
        <w:ind w:left="866" w:right="361"/>
      </w:pPr>
      <w:r>
        <w:t xml:space="preserve">REUNIDOS </w:t>
      </w:r>
    </w:p>
    <w:p w:rsidR="001524AE" w:rsidRDefault="000E7BBE">
      <w:pPr>
        <w:spacing w:after="0" w:line="259" w:lineRule="auto"/>
        <w:ind w:left="567" w:right="0" w:firstLine="0"/>
        <w:jc w:val="left"/>
      </w:pPr>
      <w:r>
        <w:t xml:space="preserve"> </w:t>
      </w:r>
    </w:p>
    <w:p w:rsidR="001524AE" w:rsidRDefault="000E7BBE">
      <w:pPr>
        <w:spacing w:line="335" w:lineRule="auto"/>
        <w:ind w:left="572" w:right="58"/>
      </w:pPr>
      <w:r>
        <w:t xml:space="preserve"> </w:t>
      </w:r>
      <w:r>
        <w:t>De una parte, la Sra. Dª MARÍA CONCEPCIÓN BRITO NÚÑEZ, Alcaldesa Presidenta, que actúa en nombre y representación del ILUSTRE AYUNTAMIENTO DE CANDELARIA, con domicilio en Avenida Constitución, 7, Candelaria y con CIF P3801100C, al amparo de lo dispuesto en</w:t>
      </w:r>
      <w:r>
        <w:t xml:space="preserve"> el Reglamento de Organización, Funcionamiento y Régimen Jurídico de las Entidades Locales, así como en la Ley 7/1985, de 2 de abril, Reguladora de las Bases de Régimen Local, asistido del Secretario General. </w:t>
      </w:r>
    </w:p>
    <w:p w:rsidR="001524AE" w:rsidRDefault="000E7BBE">
      <w:pPr>
        <w:spacing w:after="215" w:line="259" w:lineRule="auto"/>
        <w:ind w:left="562" w:right="0" w:firstLine="0"/>
        <w:jc w:val="left"/>
      </w:pPr>
      <w:r>
        <w:t xml:space="preserve"> </w:t>
      </w:r>
    </w:p>
    <w:p w:rsidR="001524AE" w:rsidRDefault="000E7BBE">
      <w:pPr>
        <w:spacing w:after="136" w:line="335" w:lineRule="auto"/>
        <w:ind w:left="572" w:right="58"/>
      </w:pPr>
      <w:r>
        <w:t>De otra, el Sr. D. Eduardo Alejandro Morales</w:t>
      </w:r>
      <w:r>
        <w:t xml:space="preserve"> Díaz, con D.N.I. núm. ***7268**, que actúa en nombre de SIGAN BAILANDO GROUP SLU, en calidad de administrador único, con domicilio social en Calle Dos Moriscos nº 92, CP 38110, S/C de Tenerife y CIF número B76810548.  </w:t>
      </w:r>
    </w:p>
    <w:p w:rsidR="001524AE" w:rsidRDefault="000E7BBE">
      <w:pPr>
        <w:spacing w:after="121" w:line="358" w:lineRule="auto"/>
        <w:ind w:left="577" w:right="58"/>
      </w:pPr>
      <w:r>
        <w:t>Ante mí, Don Octavio Manuel Fernánde</w:t>
      </w:r>
      <w:r>
        <w:t xml:space="preserve">z Hernández, Secretario General del Ayuntamiento de Candelaria. </w:t>
      </w:r>
    </w:p>
    <w:p w:rsidR="001524AE" w:rsidRDefault="000E7BBE">
      <w:pPr>
        <w:spacing w:after="223" w:line="259" w:lineRule="auto"/>
        <w:ind w:left="567" w:right="0" w:firstLine="0"/>
        <w:jc w:val="left"/>
      </w:pPr>
      <w:r>
        <w:t xml:space="preserve"> </w:t>
      </w:r>
    </w:p>
    <w:p w:rsidR="001524AE" w:rsidRDefault="000E7BBE">
      <w:pPr>
        <w:pStyle w:val="Ttulo1"/>
        <w:spacing w:after="227"/>
        <w:ind w:left="866" w:right="360"/>
      </w:pPr>
      <w:r>
        <w:t xml:space="preserve">COMPARECEN </w:t>
      </w:r>
    </w:p>
    <w:p w:rsidR="001524AE" w:rsidRDefault="000E7BBE">
      <w:pPr>
        <w:spacing w:after="99" w:line="350" w:lineRule="auto"/>
        <w:ind w:left="577" w:right="58"/>
      </w:pPr>
      <w:r>
        <w:t>El primero, en calidad de Alcaldesa-Presidenta del Iltre. Ayuntamiento de La Villa de Candelaria, en la representación que ostenta en virtud de lo establecido en el artículo 21.</w:t>
      </w:r>
      <w:r>
        <w:t>1).b) de la Ley 7/1985, Reguladora de las Bases de Régimen Local.</w:t>
      </w:r>
      <w:r>
        <w:rPr>
          <w:rFonts w:ascii="Times New Roman" w:eastAsia="Times New Roman" w:hAnsi="Times New Roman" w:cs="Times New Roman"/>
          <w:sz w:val="24"/>
        </w:rPr>
        <w:t xml:space="preserve"> </w:t>
      </w:r>
    </w:p>
    <w:p w:rsidR="001524AE" w:rsidRDefault="000E7BBE">
      <w:pPr>
        <w:spacing w:after="105" w:line="259" w:lineRule="auto"/>
        <w:ind w:left="567" w:right="0" w:firstLine="0"/>
        <w:jc w:val="left"/>
      </w:pPr>
      <w:r>
        <w:t xml:space="preserve"> </w:t>
      </w:r>
    </w:p>
    <w:p w:rsidR="001524AE" w:rsidRDefault="000E7BBE">
      <w:pPr>
        <w:spacing w:after="128" w:line="316" w:lineRule="auto"/>
        <w:ind w:left="572" w:right="58"/>
      </w:pPr>
      <w:r>
        <w:t xml:space="preserve">El segundo, según consta acreditado en calidad de representante, actúa en nombre y por cuenta de la empresa SIGAN BAILANDO GROUP SLU, con CIF número B76810548. </w:t>
      </w:r>
      <w:r>
        <w:rPr>
          <w:rFonts w:ascii="Times New Roman" w:eastAsia="Times New Roman" w:hAnsi="Times New Roman" w:cs="Times New Roman"/>
          <w:sz w:val="24"/>
        </w:rPr>
        <w:t xml:space="preserve"> </w:t>
      </w:r>
    </w:p>
    <w:p w:rsidR="001524AE" w:rsidRDefault="000E7BBE">
      <w:pPr>
        <w:spacing w:line="353" w:lineRule="auto"/>
        <w:ind w:left="577" w:right="58"/>
      </w:pPr>
      <w:r>
        <w:rPr>
          <w:rFonts w:ascii="Calibri" w:eastAsia="Calibri" w:hAnsi="Calibri" w:cs="Calibri"/>
          <w:noProof/>
        </w:rPr>
        <mc:AlternateContent>
          <mc:Choice Requires="wpg">
            <w:drawing>
              <wp:anchor distT="0" distB="0" distL="114300" distR="114300" simplePos="0" relativeHeight="2517248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7398" name="Group 8739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228" name="Rectangle 7228"/>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7229" name="Rectangle 7229"/>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7230" name="Rectangle 7230"/>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64 de 77 </w:t>
                              </w:r>
                            </w:p>
                          </w:txbxContent>
                        </wps:txbx>
                        <wps:bodyPr horzOverflow="overflow" vert="horz" lIns="0" tIns="0" rIns="0" bIns="0" rtlCol="0">
                          <a:noAutofit/>
                        </wps:bodyPr>
                      </wps:wsp>
                    </wpg:wgp>
                  </a:graphicData>
                </a:graphic>
              </wp:anchor>
            </w:drawing>
          </mc:Choice>
          <mc:Fallback xmlns:a="http://schemas.openxmlformats.org/drawingml/2006/main">
            <w:pict>
              <v:group id="Group 87398" style="width:18.7031pt;height:257.538pt;position:absolute;mso-position-horizontal-relative:page;mso-position-horizontal:absolute;margin-left:662.928pt;mso-position-vertical-relative:page;margin-top:515.382pt;" coordsize="2375,32707">
                <v:rect id="Rectangle 7228"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722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723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64 de 77 </w:t>
                        </w:r>
                      </w:p>
                    </w:txbxContent>
                  </v:textbox>
                </v:rect>
                <w10:wrap type="square"/>
              </v:group>
            </w:pict>
          </mc:Fallback>
        </mc:AlternateContent>
      </w:r>
      <w:r>
        <w:t>Don Octavio Manuel Fernández Hernández, Secretario General del</w:t>
      </w:r>
      <w:r>
        <w:t xml:space="preserve"> Ayuntamiento de Candelaria, por razón del cargo para dar fe del acto, de acuerdo con lo preceptuado en el Art. 113, regla 6ª del Texto Refundido de Disposiciones Legales vigentes en materia de Régimen Local, aprobado por Real Decreto Legislativo 781/86, d</w:t>
      </w:r>
      <w:r>
        <w:t xml:space="preserve">e 18 de abril. </w:t>
      </w:r>
      <w:r>
        <w:rPr>
          <w:rFonts w:ascii="Times New Roman" w:eastAsia="Times New Roman" w:hAnsi="Times New Roman" w:cs="Times New Roman"/>
          <w:sz w:val="24"/>
        </w:rPr>
        <w:t xml:space="preserve"> </w:t>
      </w:r>
    </w:p>
    <w:p w:rsidR="001524AE" w:rsidRDefault="000E7BBE">
      <w:pPr>
        <w:spacing w:after="206" w:line="259" w:lineRule="auto"/>
        <w:ind w:left="567" w:right="0" w:firstLine="0"/>
        <w:jc w:val="left"/>
      </w:pPr>
      <w:r>
        <w:t xml:space="preserve">  </w:t>
      </w:r>
    </w:p>
    <w:p w:rsidR="001524AE" w:rsidRDefault="000E7BBE">
      <w:pPr>
        <w:pStyle w:val="Ttulo1"/>
        <w:spacing w:after="0"/>
        <w:ind w:left="866" w:right="360"/>
      </w:pPr>
      <w:r>
        <w:t xml:space="preserve">MANIFIESTAN  </w:t>
      </w:r>
    </w:p>
    <w:p w:rsidR="001524AE" w:rsidRDefault="000E7BBE">
      <w:pPr>
        <w:spacing w:after="0" w:line="259" w:lineRule="auto"/>
        <w:ind w:left="567" w:right="0" w:firstLine="0"/>
        <w:jc w:val="left"/>
      </w:pPr>
      <w:r>
        <w:t xml:space="preserve"> </w:t>
      </w:r>
    </w:p>
    <w:p w:rsidR="001524AE" w:rsidRDefault="000E7BBE">
      <w:pPr>
        <w:spacing w:after="136" w:line="335" w:lineRule="auto"/>
        <w:ind w:left="572" w:right="58"/>
      </w:pPr>
      <w:r>
        <w:t xml:space="preserve">Que la empresa Sigan Bailando Group SLU ha presentado una propuesta para el desarrollo del evento denominado “90+MUSIC BEER FESTIVAL CANDELARIA” con el objeto de dinamizar el municipio de Candelaria en los días 17/03/2023, 18/03/2023 y 19/03/2023. </w:t>
      </w:r>
    </w:p>
    <w:p w:rsidR="001524AE" w:rsidRDefault="000E7BBE">
      <w:pPr>
        <w:spacing w:after="136" w:line="334" w:lineRule="auto"/>
        <w:ind w:left="572" w:right="58"/>
      </w:pPr>
      <w:r>
        <w:t xml:space="preserve">Que la </w:t>
      </w:r>
      <w:r>
        <w:t>Concejalía de Comercio y Turismo del Ilustre Ayuntamiento de Candelaria, en el marco de las actividades a desarrollar durante el primer semestre del año, busca celebrar en Candelaria actos que contribuyan a la dinamización del municipio, haciendo atractivo</w:t>
      </w:r>
      <w:r>
        <w:t xml:space="preserve"> el mismo de cara al turismo, así como generar actividad económica y empleo.   </w:t>
      </w:r>
    </w:p>
    <w:p w:rsidR="001524AE" w:rsidRDefault="000E7BBE">
      <w:pPr>
        <w:spacing w:after="134" w:line="335" w:lineRule="auto"/>
        <w:ind w:left="572" w:right="58"/>
      </w:pPr>
      <w:r>
        <w:t>Que dada la coincidencia entre la propuesta de Sigan Bailando Group SLU y las necesidades planteadas por parte de la Concejalía de Comercio y Turismo, existe interés en estable</w:t>
      </w:r>
      <w:r>
        <w:t xml:space="preserve">cer convenio de colaboración entre las dos instituciones para la organización del evento denominado “90+MUSIC BEER FESTIVAL CANDELARIA”, que se celebrará los días 17, 18 y 19 de marzo de 2023 en la Plaza de la Patrona de Canarias (Candelaria). </w:t>
      </w:r>
    </w:p>
    <w:p w:rsidR="001524AE" w:rsidRDefault="000E7BBE">
      <w:pPr>
        <w:spacing w:after="136" w:line="335" w:lineRule="auto"/>
        <w:ind w:left="572" w:right="58"/>
      </w:pPr>
      <w:r>
        <w:t>En consecue</w:t>
      </w:r>
      <w:r>
        <w:t xml:space="preserve">ncia, reconociéndose mutuamente todos los comparecientes facultades suficientes para representar a sus mandantes y a ellos capacidad jurídica para obligarse, se comprometen con el fin de concordar sus respectivos intereses a las siguientes:  </w:t>
      </w:r>
    </w:p>
    <w:p w:rsidR="001524AE" w:rsidRDefault="000E7BBE">
      <w:pPr>
        <w:spacing w:after="211" w:line="259" w:lineRule="auto"/>
        <w:ind w:left="562" w:right="0" w:firstLine="0"/>
        <w:jc w:val="left"/>
      </w:pPr>
      <w:r>
        <w:t xml:space="preserve">  </w:t>
      </w:r>
    </w:p>
    <w:p w:rsidR="001524AE" w:rsidRDefault="000E7BBE">
      <w:pPr>
        <w:pStyle w:val="Ttulo1"/>
        <w:spacing w:after="227"/>
        <w:ind w:left="866" w:right="361"/>
      </w:pPr>
      <w:r>
        <w:t xml:space="preserve">CLAÚSULAS </w:t>
      </w:r>
    </w:p>
    <w:p w:rsidR="001524AE" w:rsidRDefault="000E7BBE">
      <w:pPr>
        <w:spacing w:after="107" w:line="259" w:lineRule="auto"/>
        <w:ind w:left="557" w:right="0" w:firstLine="0"/>
        <w:jc w:val="center"/>
      </w:pPr>
      <w:r>
        <w:rPr>
          <w:b/>
        </w:rPr>
        <w:t xml:space="preserve"> </w:t>
      </w:r>
    </w:p>
    <w:p w:rsidR="001524AE" w:rsidRDefault="000E7BBE">
      <w:pPr>
        <w:pStyle w:val="Ttulo2"/>
        <w:spacing w:after="165"/>
        <w:ind w:left="562"/>
      </w:pPr>
      <w:r>
        <w:rPr>
          <w:u w:val="none"/>
        </w:rPr>
        <w:t xml:space="preserve">1. </w:t>
      </w:r>
      <w:r>
        <w:t>OBJETO</w:t>
      </w:r>
      <w:r>
        <w:rPr>
          <w:u w:val="none"/>
        </w:rPr>
        <w:t xml:space="preserve">  </w:t>
      </w:r>
    </w:p>
    <w:p w:rsidR="001524AE" w:rsidRDefault="000E7BBE">
      <w:pPr>
        <w:spacing w:after="0" w:line="259" w:lineRule="auto"/>
        <w:ind w:left="567" w:right="0" w:firstLine="0"/>
        <w:jc w:val="left"/>
      </w:pPr>
      <w:r>
        <w:t xml:space="preserve"> </w:t>
      </w:r>
    </w:p>
    <w:p w:rsidR="001524AE" w:rsidRDefault="000E7BBE">
      <w:pPr>
        <w:spacing w:line="335" w:lineRule="auto"/>
        <w:ind w:left="572" w:right="58"/>
      </w:pPr>
      <w:r>
        <w:t xml:space="preserve">Es objeto del presente convenio de colaboración el establecimiento de los principios de colaboración entre el Ayuntamiento de Candelaria y Sigan Bailando Group SLU para la organización, ejecución y difusión del evento denominado “90+MUSIC </w:t>
      </w:r>
      <w:r>
        <w:t xml:space="preserve">BEER FESTIVAL </w:t>
      </w:r>
    </w:p>
    <w:p w:rsidR="001524AE" w:rsidRDefault="000E7BBE">
      <w:pPr>
        <w:spacing w:after="137" w:line="333" w:lineRule="auto"/>
        <w:ind w:left="572" w:right="58"/>
      </w:pPr>
      <w:r>
        <w:t xml:space="preserve">CANDELARIA”, a celebrar los días 17, 18 y 19 de marzo de 2023 en la Plaza de la Patrona de Canarias (Candelaria). </w:t>
      </w:r>
    </w:p>
    <w:p w:rsidR="001524AE" w:rsidRDefault="000E7BBE">
      <w:pPr>
        <w:spacing w:after="135" w:line="335" w:lineRule="auto"/>
        <w:ind w:left="572" w:right="58"/>
      </w:pPr>
      <w:r>
        <w:rPr>
          <w:rFonts w:ascii="Calibri" w:eastAsia="Calibri" w:hAnsi="Calibri" w:cs="Calibri"/>
          <w:noProof/>
        </w:rPr>
        <mc:AlternateContent>
          <mc:Choice Requires="wpg">
            <w:drawing>
              <wp:anchor distT="0" distB="0" distL="114300" distR="114300" simplePos="0" relativeHeight="2517258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7580" name="Group 8758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323" name="Rectangle 7323"/>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7324" name="Rectangle 7324"/>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7325" name="Rectangle 7325"/>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65 de 77 </w:t>
                              </w:r>
                            </w:p>
                          </w:txbxContent>
                        </wps:txbx>
                        <wps:bodyPr horzOverflow="overflow" vert="horz" lIns="0" tIns="0" rIns="0" bIns="0" rtlCol="0">
                          <a:noAutofit/>
                        </wps:bodyPr>
                      </wps:wsp>
                    </wpg:wgp>
                  </a:graphicData>
                </a:graphic>
              </wp:anchor>
            </w:drawing>
          </mc:Choice>
          <mc:Fallback xmlns:a="http://schemas.openxmlformats.org/drawingml/2006/main">
            <w:pict>
              <v:group id="Group 87580" style="width:18.7031pt;height:257.538pt;position:absolute;mso-position-horizontal-relative:page;mso-position-horizontal:absolute;margin-left:662.928pt;mso-position-vertical-relative:page;margin-top:515.382pt;" coordsize="2375,32707">
                <v:rect id="Rectangle 7323"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7324"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7325"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65 de 77 </w:t>
                        </w:r>
                      </w:p>
                    </w:txbxContent>
                  </v:textbox>
                </v:rect>
                <w10:wrap type="square"/>
              </v:group>
            </w:pict>
          </mc:Fallback>
        </mc:AlternateContent>
      </w:r>
      <w:r>
        <w:t xml:space="preserve">La citada colaboración conllevará una ocupación temporal de dominio público, con instalaciones desmontables, así como el desarrollo de actividades gastronómicas y </w:t>
      </w:r>
      <w:r>
        <w:t xml:space="preserve">culturales, que cumplen con todas las normativas vigentes para el desarrollo de las mismas.  </w:t>
      </w:r>
    </w:p>
    <w:p w:rsidR="001524AE" w:rsidRDefault="000E7BBE">
      <w:pPr>
        <w:spacing w:after="0" w:line="259" w:lineRule="auto"/>
        <w:ind w:left="562" w:right="0" w:firstLine="0"/>
        <w:jc w:val="left"/>
      </w:pPr>
      <w:r>
        <w:t xml:space="preserve">  </w:t>
      </w:r>
    </w:p>
    <w:p w:rsidR="001524AE" w:rsidRDefault="000E7BBE">
      <w:pPr>
        <w:spacing w:after="224"/>
        <w:ind w:left="572" w:right="58"/>
      </w:pPr>
      <w:r>
        <w:t xml:space="preserve">90+MUSIC BEER FESTIVAL CANDELARIA se ha creado con las siguientes finalidades:  </w:t>
      </w:r>
    </w:p>
    <w:p w:rsidR="001524AE" w:rsidRDefault="000E7BBE">
      <w:pPr>
        <w:spacing w:after="11" w:line="259" w:lineRule="auto"/>
        <w:ind w:left="567" w:right="0" w:firstLine="0"/>
        <w:jc w:val="left"/>
      </w:pPr>
      <w:r>
        <w:t xml:space="preserve">  </w:t>
      </w:r>
    </w:p>
    <w:p w:rsidR="001524AE" w:rsidRDefault="000E7BBE">
      <w:pPr>
        <w:numPr>
          <w:ilvl w:val="0"/>
          <w:numId w:val="36"/>
        </w:numPr>
        <w:spacing w:line="358" w:lineRule="auto"/>
        <w:ind w:right="58" w:hanging="360"/>
      </w:pPr>
      <w:r>
        <w:t>Realizar un Beer Festival, en el que se podrán degustar diferentes cervezas internacionales, junto a degustaciones gastronómicas que podrán ser ofrecidas por los establecimientos de la hostelería que así lo soliciten según Bases reguladoras del presente, d</w:t>
      </w:r>
      <w:r>
        <w:t xml:space="preserve">ando a conocer así la oferta gastronómica local. Este BEER FESTIVAL será de acceso gratuito y para todos los públicos, con variedad de puestos-casetas con oferta gastronómica. </w:t>
      </w:r>
    </w:p>
    <w:p w:rsidR="001524AE" w:rsidRDefault="000E7BBE">
      <w:pPr>
        <w:numPr>
          <w:ilvl w:val="0"/>
          <w:numId w:val="36"/>
        </w:numPr>
        <w:spacing w:after="119" w:line="259" w:lineRule="auto"/>
        <w:ind w:right="58" w:hanging="360"/>
      </w:pPr>
      <w:r>
        <w:t>Dinamizar con música de los 80-90 a través de DJs y actuaciones artísticas- mus</w:t>
      </w:r>
      <w:r>
        <w:t xml:space="preserve">icales. </w:t>
      </w:r>
    </w:p>
    <w:p w:rsidR="001524AE" w:rsidRDefault="000E7BBE">
      <w:pPr>
        <w:numPr>
          <w:ilvl w:val="0"/>
          <w:numId w:val="36"/>
        </w:numPr>
        <w:spacing w:line="358" w:lineRule="auto"/>
        <w:ind w:right="58" w:hanging="360"/>
      </w:pPr>
      <w:r>
        <w:t xml:space="preserve">Ofrecer un espacio de disfrute para las familias, combinando actividades para personas adultas (degustaciones y música) con actividades infantiles (castillos hinchables, pintacaras, globoflexia, etc.). </w:t>
      </w:r>
    </w:p>
    <w:p w:rsidR="001524AE" w:rsidRDefault="000E7BBE">
      <w:pPr>
        <w:spacing w:line="360" w:lineRule="auto"/>
        <w:ind w:left="1287" w:right="58" w:hanging="360"/>
      </w:pPr>
      <w:r>
        <w:rPr>
          <w:rFonts w:ascii="Segoe UI Symbol" w:eastAsia="Segoe UI Symbol" w:hAnsi="Segoe UI Symbol" w:cs="Segoe UI Symbol"/>
        </w:rPr>
        <w:t></w:t>
      </w:r>
      <w:r>
        <w:t xml:space="preserve"> Dinamizar el entorno de la Plaza de la Pat</w:t>
      </w:r>
      <w:r>
        <w:t xml:space="preserve">rona de Canarias, para así hacer de este espacio un elemento de atracción para visitantes. </w:t>
      </w:r>
    </w:p>
    <w:p w:rsidR="001524AE" w:rsidRDefault="000E7BBE">
      <w:pPr>
        <w:spacing w:after="105" w:line="259" w:lineRule="auto"/>
        <w:ind w:left="1275" w:right="0" w:firstLine="0"/>
        <w:jc w:val="left"/>
      </w:pPr>
      <w:r>
        <w:t xml:space="preserve"> </w:t>
      </w:r>
    </w:p>
    <w:p w:rsidR="001524AE" w:rsidRDefault="000E7BBE">
      <w:pPr>
        <w:spacing w:after="11" w:line="259" w:lineRule="auto"/>
        <w:ind w:left="1287" w:right="0" w:firstLine="0"/>
        <w:jc w:val="left"/>
      </w:pPr>
      <w:r>
        <w:t xml:space="preserve"> </w:t>
      </w:r>
    </w:p>
    <w:p w:rsidR="001524AE" w:rsidRDefault="000E7BBE">
      <w:pPr>
        <w:pStyle w:val="Ttulo2"/>
        <w:spacing w:after="167"/>
        <w:ind w:left="562"/>
      </w:pPr>
      <w:r>
        <w:rPr>
          <w:u w:val="none"/>
        </w:rPr>
        <w:t xml:space="preserve">2. </w:t>
      </w:r>
      <w:r>
        <w:t>DURACIÓN DEL CONVENIO</w:t>
      </w:r>
      <w:r>
        <w:rPr>
          <w:u w:val="none"/>
        </w:rPr>
        <w:t xml:space="preserve">  </w:t>
      </w:r>
    </w:p>
    <w:p w:rsidR="001524AE" w:rsidRDefault="000E7BBE">
      <w:pPr>
        <w:spacing w:after="105" w:line="259" w:lineRule="auto"/>
        <w:ind w:left="567" w:right="0" w:firstLine="0"/>
        <w:jc w:val="left"/>
      </w:pPr>
      <w:r>
        <w:t xml:space="preserve"> </w:t>
      </w:r>
    </w:p>
    <w:p w:rsidR="001524AE" w:rsidRDefault="000E7BBE">
      <w:pPr>
        <w:spacing w:line="358" w:lineRule="auto"/>
        <w:ind w:left="577" w:right="58"/>
      </w:pPr>
      <w:r>
        <w:t>La actividad se desarrollará del 15 al 20 de marzo de 2023, labores de montaje y desmontaje incluidas. El evento tendrá lugar los d</w:t>
      </w:r>
      <w:r>
        <w:t xml:space="preserve">ías: </w:t>
      </w:r>
    </w:p>
    <w:p w:rsidR="001524AE" w:rsidRDefault="000E7BBE">
      <w:pPr>
        <w:spacing w:after="106" w:line="259" w:lineRule="auto"/>
        <w:ind w:left="567" w:right="0" w:firstLine="0"/>
        <w:jc w:val="left"/>
      </w:pPr>
      <w:r>
        <w:t xml:space="preserve"> </w:t>
      </w:r>
    </w:p>
    <w:p w:rsidR="001524AE" w:rsidRDefault="000E7BBE">
      <w:pPr>
        <w:spacing w:after="116"/>
        <w:ind w:left="1282" w:right="58"/>
      </w:pPr>
      <w:r>
        <w:t xml:space="preserve">17/03/2023 en horario de 17.00 a 02.00 horas </w:t>
      </w:r>
    </w:p>
    <w:p w:rsidR="001524AE" w:rsidRDefault="000E7BBE">
      <w:pPr>
        <w:spacing w:after="116"/>
        <w:ind w:left="1282" w:right="58"/>
      </w:pPr>
      <w:r>
        <w:t xml:space="preserve">18/03/2023 en horario de 12.00 a 02.00 horas </w:t>
      </w:r>
    </w:p>
    <w:p w:rsidR="001524AE" w:rsidRDefault="000E7BBE">
      <w:pPr>
        <w:spacing w:after="116"/>
        <w:ind w:left="1282" w:right="58"/>
      </w:pPr>
      <w:r>
        <w:t xml:space="preserve">19/03/2023 en horario de 12.00 a 20.00 horas </w:t>
      </w:r>
    </w:p>
    <w:p w:rsidR="001524AE" w:rsidRDefault="000E7BBE">
      <w:pPr>
        <w:spacing w:after="105" w:line="259" w:lineRule="auto"/>
        <w:ind w:left="567" w:right="0" w:firstLine="0"/>
        <w:jc w:val="left"/>
      </w:pPr>
      <w:r>
        <w:t xml:space="preserve"> </w:t>
      </w:r>
    </w:p>
    <w:p w:rsidR="001524AE" w:rsidRDefault="000E7BBE">
      <w:pPr>
        <w:spacing w:line="359" w:lineRule="auto"/>
        <w:ind w:left="577" w:right="58"/>
      </w:pPr>
      <w:r>
        <w:rPr>
          <w:rFonts w:ascii="Calibri" w:eastAsia="Calibri" w:hAnsi="Calibri" w:cs="Calibri"/>
          <w:noProof/>
        </w:rPr>
        <mc:AlternateContent>
          <mc:Choice Requires="wpg">
            <w:drawing>
              <wp:anchor distT="0" distB="0" distL="114300" distR="114300" simplePos="0" relativeHeight="2517268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7982" name="Group 8798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430" name="Rectangle 7430"/>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7431" name="Rectangle 7431"/>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7432" name="Rectangle 7432"/>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66 de 77 </w:t>
                              </w:r>
                            </w:p>
                          </w:txbxContent>
                        </wps:txbx>
                        <wps:bodyPr horzOverflow="overflow" vert="horz" lIns="0" tIns="0" rIns="0" bIns="0" rtlCol="0">
                          <a:noAutofit/>
                        </wps:bodyPr>
                      </wps:wsp>
                    </wpg:wgp>
                  </a:graphicData>
                </a:graphic>
              </wp:anchor>
            </w:drawing>
          </mc:Choice>
          <mc:Fallback xmlns:a="http://schemas.openxmlformats.org/drawingml/2006/main">
            <w:pict>
              <v:group id="Group 87982" style="width:18.7031pt;height:257.538pt;position:absolute;mso-position-horizontal-relative:page;mso-position-horizontal:absolute;margin-left:662.928pt;mso-position-vertical-relative:page;margin-top:515.382pt;" coordsize="2375,32707">
                <v:rect id="Rectangle 7430"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743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743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66 de 77 </w:t>
                        </w:r>
                      </w:p>
                    </w:txbxContent>
                  </v:textbox>
                </v:rect>
                <w10:wrap type="square"/>
              </v:group>
            </w:pict>
          </mc:Fallback>
        </mc:AlternateContent>
      </w:r>
      <w:r>
        <w:t>El evento vendrá amenizado por música ambiental de Djs durante 3 días y durante toda la jornada, además de 1 concierto de Alejo Estivel – Tequila el día 17/03/2023</w:t>
      </w:r>
      <w:r>
        <w:t xml:space="preserve"> a las 20.00 horas, 1 concierto del grupo La Alacena haciendo un tributo a Héroes del Silencio el día 18/03/2023 a las 14.00 horas y 1 concierto de Twinyi (Unión Lírica) el 18/03/2023 a las 20.00 horas (esta programación puede estar sujeta a cambios). Asim</w:t>
      </w:r>
      <w:r>
        <w:t xml:space="preserve">ismo, se realizarán actividades destinadas a todos los públicos con castillos hinchables, pintacaras, globoflexia, etc. durante estos 3 días. </w:t>
      </w:r>
    </w:p>
    <w:p w:rsidR="001524AE" w:rsidRDefault="000E7BBE">
      <w:pPr>
        <w:spacing w:after="105" w:line="259" w:lineRule="auto"/>
        <w:ind w:left="567" w:right="0" w:firstLine="0"/>
        <w:jc w:val="left"/>
      </w:pPr>
      <w:r>
        <w:rPr>
          <w:color w:val="FF0000"/>
        </w:rPr>
        <w:t xml:space="preserve"> </w:t>
      </w:r>
    </w:p>
    <w:p w:rsidR="001524AE" w:rsidRDefault="000E7BBE">
      <w:pPr>
        <w:spacing w:after="105" w:line="259" w:lineRule="auto"/>
        <w:ind w:left="567" w:right="0" w:firstLine="0"/>
        <w:jc w:val="left"/>
      </w:pPr>
      <w:r>
        <w:rPr>
          <w:color w:val="FF0000"/>
        </w:rPr>
        <w:t xml:space="preserve"> </w:t>
      </w:r>
    </w:p>
    <w:p w:rsidR="001524AE" w:rsidRDefault="000E7BBE">
      <w:pPr>
        <w:spacing w:after="105" w:line="259" w:lineRule="auto"/>
        <w:ind w:left="567" w:right="0" w:firstLine="0"/>
        <w:jc w:val="left"/>
      </w:pPr>
      <w:r>
        <w:rPr>
          <w:color w:val="FF0000"/>
        </w:rPr>
        <w:t xml:space="preserve"> </w:t>
      </w:r>
    </w:p>
    <w:p w:rsidR="001524AE" w:rsidRDefault="000E7BBE">
      <w:pPr>
        <w:spacing w:after="107" w:line="259" w:lineRule="auto"/>
        <w:ind w:left="567" w:right="0" w:firstLine="0"/>
        <w:jc w:val="left"/>
      </w:pPr>
      <w:r>
        <w:rPr>
          <w:color w:val="FF0000"/>
        </w:rPr>
        <w:t xml:space="preserve"> </w:t>
      </w:r>
    </w:p>
    <w:p w:rsidR="001524AE" w:rsidRDefault="000E7BBE">
      <w:pPr>
        <w:pStyle w:val="Ttulo2"/>
        <w:ind w:left="562"/>
      </w:pPr>
      <w:r>
        <w:t>3. COMPROMISOS ASUMIDOS POR SIGAN BAILANDO GROUP SLU</w:t>
      </w:r>
      <w:r>
        <w:rPr>
          <w:u w:val="none"/>
        </w:rPr>
        <w:t xml:space="preserve"> </w:t>
      </w:r>
    </w:p>
    <w:p w:rsidR="001524AE" w:rsidRDefault="000E7BBE">
      <w:pPr>
        <w:spacing w:after="11" w:line="259" w:lineRule="auto"/>
        <w:ind w:left="927" w:right="0" w:firstLine="0"/>
        <w:jc w:val="left"/>
      </w:pPr>
      <w:r>
        <w:t xml:space="preserve">  </w:t>
      </w:r>
    </w:p>
    <w:p w:rsidR="001524AE" w:rsidRDefault="000E7BBE">
      <w:pPr>
        <w:spacing w:after="150"/>
        <w:ind w:left="577" w:right="58"/>
      </w:pPr>
      <w:r>
        <w:t xml:space="preserve">Sigan Bailando Group SLU asume los siguientes compromisos: </w:t>
      </w:r>
    </w:p>
    <w:p w:rsidR="001524AE" w:rsidRDefault="000E7BBE">
      <w:pPr>
        <w:numPr>
          <w:ilvl w:val="0"/>
          <w:numId w:val="37"/>
        </w:numPr>
        <w:spacing w:line="360" w:lineRule="auto"/>
        <w:ind w:right="58" w:hanging="360"/>
      </w:pPr>
      <w:r>
        <w:t xml:space="preserve">Infraestructura, montaje y servicio de carpas y barras para la degustación de cervezas y zonas de descanso compuesta al menos por:  </w:t>
      </w:r>
    </w:p>
    <w:p w:rsidR="001524AE" w:rsidRDefault="000E7BBE">
      <w:pPr>
        <w:numPr>
          <w:ilvl w:val="1"/>
          <w:numId w:val="37"/>
        </w:numPr>
        <w:spacing w:after="6" w:line="398" w:lineRule="auto"/>
        <w:ind w:right="5571"/>
        <w:jc w:val="left"/>
      </w:pPr>
      <w:r>
        <w:t xml:space="preserve">4 carpas de 3x3,  </w:t>
      </w:r>
      <w:r>
        <w:rPr>
          <w:rFonts w:ascii="Courier New" w:eastAsia="Courier New" w:hAnsi="Courier New" w:cs="Courier New"/>
        </w:rPr>
        <w:t>o</w:t>
      </w:r>
      <w:r>
        <w:t xml:space="preserve"> 1 carpa de 6x4,  </w:t>
      </w:r>
      <w:r>
        <w:rPr>
          <w:rFonts w:ascii="Courier New" w:eastAsia="Courier New" w:hAnsi="Courier New" w:cs="Courier New"/>
        </w:rPr>
        <w:t>o</w:t>
      </w:r>
      <w:r>
        <w:t xml:space="preserve"> </w:t>
      </w:r>
      <w:r>
        <w:t xml:space="preserve">16 barras de mostradores de 2m </w:t>
      </w:r>
      <w:r>
        <w:rPr>
          <w:rFonts w:ascii="Courier New" w:eastAsia="Courier New" w:hAnsi="Courier New" w:cs="Courier New"/>
        </w:rPr>
        <w:t>o</w:t>
      </w:r>
      <w:r>
        <w:t xml:space="preserve"> 8 grifos (nevera) v-200 </w:t>
      </w:r>
      <w:r>
        <w:rPr>
          <w:rFonts w:ascii="Courier New" w:eastAsia="Courier New" w:hAnsi="Courier New" w:cs="Courier New"/>
        </w:rPr>
        <w:t>o</w:t>
      </w:r>
      <w:r>
        <w:t xml:space="preserve"> 3 congeladores </w:t>
      </w:r>
      <w:r>
        <w:rPr>
          <w:rFonts w:ascii="Courier New" w:eastAsia="Courier New" w:hAnsi="Courier New" w:cs="Courier New"/>
        </w:rPr>
        <w:t>o</w:t>
      </w:r>
      <w:r>
        <w:t xml:space="preserve"> 6 barriles como mobiliario </w:t>
      </w:r>
    </w:p>
    <w:p w:rsidR="001524AE" w:rsidRDefault="000E7BBE">
      <w:pPr>
        <w:numPr>
          <w:ilvl w:val="1"/>
          <w:numId w:val="37"/>
        </w:numPr>
        <w:spacing w:after="46" w:line="399" w:lineRule="auto"/>
        <w:ind w:right="5571"/>
        <w:jc w:val="left"/>
      </w:pPr>
      <w:r>
        <w:t xml:space="preserve">8 bancos con sillas </w:t>
      </w:r>
      <w:r>
        <w:rPr>
          <w:rFonts w:ascii="Courier New" w:eastAsia="Courier New" w:hAnsi="Courier New" w:cs="Courier New"/>
        </w:rPr>
        <w:t>o</w:t>
      </w:r>
      <w:r>
        <w:t xml:space="preserve"> 5 mesas altas </w:t>
      </w:r>
    </w:p>
    <w:p w:rsidR="001524AE" w:rsidRDefault="000E7BBE">
      <w:pPr>
        <w:numPr>
          <w:ilvl w:val="0"/>
          <w:numId w:val="37"/>
        </w:numPr>
        <w:spacing w:after="88"/>
        <w:ind w:right="58" w:hanging="360"/>
      </w:pPr>
      <w:r>
        <w:t>Amenización musical durante las 3 jornadas mediante DJs y conciertos musicales.</w:t>
      </w:r>
      <w:r>
        <w:rPr>
          <w:rFonts w:ascii="Times New Roman" w:eastAsia="Times New Roman" w:hAnsi="Times New Roman" w:cs="Times New Roman"/>
          <w:sz w:val="24"/>
        </w:rPr>
        <w:t xml:space="preserve"> </w:t>
      </w:r>
    </w:p>
    <w:p w:rsidR="001524AE" w:rsidRDefault="000E7BBE">
      <w:pPr>
        <w:numPr>
          <w:ilvl w:val="0"/>
          <w:numId w:val="37"/>
        </w:numPr>
        <w:spacing w:after="109"/>
        <w:ind w:right="58" w:hanging="360"/>
      </w:pPr>
      <w:r>
        <w:t>Dotación de los aseos químicos exi</w:t>
      </w:r>
      <w:r>
        <w:t xml:space="preserve">gidos en el Plan de Seguridad. </w:t>
      </w:r>
    </w:p>
    <w:p w:rsidR="001524AE" w:rsidRDefault="000E7BBE">
      <w:pPr>
        <w:numPr>
          <w:ilvl w:val="0"/>
          <w:numId w:val="37"/>
        </w:numPr>
        <w:spacing w:after="32" w:line="360" w:lineRule="auto"/>
        <w:ind w:right="58" w:hanging="360"/>
      </w:pPr>
      <w:r>
        <w:t xml:space="preserve">Diseño y publicidad del evento en la que debe constar la participación del Ayuntamiento de Candelaria como organizador. </w:t>
      </w:r>
    </w:p>
    <w:p w:rsidR="001524AE" w:rsidRDefault="000E7BBE">
      <w:pPr>
        <w:numPr>
          <w:ilvl w:val="0"/>
          <w:numId w:val="37"/>
        </w:numPr>
        <w:spacing w:after="29" w:line="363" w:lineRule="auto"/>
        <w:ind w:right="58" w:hanging="360"/>
      </w:pPr>
      <w:r>
        <w:t xml:space="preserve">Gestión de las actuaciones musicales, cuyo coste será asumido por el Ayuntamiento de Candelaria.  </w:t>
      </w:r>
    </w:p>
    <w:p w:rsidR="001524AE" w:rsidRDefault="000E7BBE">
      <w:pPr>
        <w:numPr>
          <w:ilvl w:val="0"/>
          <w:numId w:val="37"/>
        </w:numPr>
        <w:spacing w:after="34" w:line="359" w:lineRule="auto"/>
        <w:ind w:right="58" w:hanging="360"/>
      </w:pPr>
      <w:r>
        <w:t>Si fuera necesario, y solo en el caso de que el Ayuntamiento de Candelaria recibiera menos solicitudes de participación según Bases reguladoras que rigen el presente evento “90+MUSIC BEER FESTIVAL CANDELARIA”, incorporará empresas del sector de la hosteler</w:t>
      </w:r>
      <w:r>
        <w:t xml:space="preserve">ía como participantes para ofrecer solo degustaciones gastronómicas hasta completar el máximo disponible de espacios (8 espacios). </w:t>
      </w:r>
    </w:p>
    <w:p w:rsidR="001524AE" w:rsidRDefault="000E7BBE">
      <w:pPr>
        <w:numPr>
          <w:ilvl w:val="0"/>
          <w:numId w:val="37"/>
        </w:numPr>
        <w:spacing w:line="363" w:lineRule="auto"/>
        <w:ind w:right="58" w:hanging="360"/>
      </w:pPr>
      <w:r>
        <w:t>Presentación en el Ayuntamiento de la documentación que le sea requerida referente a las empresas y/o autónomos/as del secto</w:t>
      </w:r>
      <w:r>
        <w:t xml:space="preserve">r de la hostelería que incorpore como participantes. </w:t>
      </w:r>
    </w:p>
    <w:p w:rsidR="001524AE" w:rsidRDefault="000E7BBE">
      <w:pPr>
        <w:numPr>
          <w:ilvl w:val="0"/>
          <w:numId w:val="37"/>
        </w:numPr>
        <w:spacing w:line="359" w:lineRule="auto"/>
        <w:ind w:right="58" w:hanging="360"/>
      </w:pPr>
      <w:r>
        <w:rPr>
          <w:rFonts w:ascii="Calibri" w:eastAsia="Calibri" w:hAnsi="Calibri" w:cs="Calibri"/>
          <w:noProof/>
        </w:rPr>
        <mc:AlternateContent>
          <mc:Choice Requires="wpg">
            <w:drawing>
              <wp:anchor distT="0" distB="0" distL="114300" distR="114300" simplePos="0" relativeHeight="2517278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7990" name="Group 8799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549" name="Rectangle 7549"/>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7550" name="Rectangle 7550"/>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7551" name="Rectangle 7551"/>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67 de 77 </w:t>
                              </w:r>
                            </w:p>
                          </w:txbxContent>
                        </wps:txbx>
                        <wps:bodyPr horzOverflow="overflow" vert="horz" lIns="0" tIns="0" rIns="0" bIns="0" rtlCol="0">
                          <a:noAutofit/>
                        </wps:bodyPr>
                      </wps:wsp>
                    </wpg:wgp>
                  </a:graphicData>
                </a:graphic>
              </wp:anchor>
            </w:drawing>
          </mc:Choice>
          <mc:Fallback xmlns:a="http://schemas.openxmlformats.org/drawingml/2006/main">
            <w:pict>
              <v:group id="Group 87990" style="width:18.7031pt;height:257.538pt;position:absolute;mso-position-horizontal-relative:page;mso-position-horizontal:absolute;margin-left:662.928pt;mso-position-vertical-relative:page;margin-top:515.382pt;" coordsize="2375,32707">
                <v:rect id="Rectangle 7549"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755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755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67 de 77 </w:t>
                        </w:r>
                      </w:p>
                    </w:txbxContent>
                  </v:textbox>
                </v:rect>
                <w10:wrap type="square"/>
              </v:group>
            </w:pict>
          </mc:Fallback>
        </mc:AlternateContent>
      </w:r>
      <w:r>
        <w:t>Prese</w:t>
      </w:r>
      <w:r>
        <w:t>ntación en el Ayuntamiento de los Justificantes de abono de la Tasa correspondiente a la ocupación por Instalación de Puestos, Barracas, Casetas de Venta, Espectáculos, Atracciones o Recreo, situados en Terreno de Uso Público Local, así como Industrias Cal</w:t>
      </w:r>
      <w:r>
        <w:t>lejeras y Ambulantes y Rodaje Cinematográfico (BOP nº 157, de 30 de diciembre de 2000) de las empresas del sector de la hostelería que incorpore en el evento hasta completar el máximo de espacios, según se recoge en las Bases Reguladoras que rigen el mismo</w:t>
      </w:r>
      <w:r>
        <w:t xml:space="preserve">. </w:t>
      </w:r>
    </w:p>
    <w:p w:rsidR="001524AE" w:rsidRDefault="000E7BBE">
      <w:pPr>
        <w:numPr>
          <w:ilvl w:val="0"/>
          <w:numId w:val="37"/>
        </w:numPr>
        <w:spacing w:line="359" w:lineRule="auto"/>
        <w:ind w:right="58" w:hanging="360"/>
      </w:pPr>
      <w:r>
        <w:t>Presentación en el Ayuntamiento en tiempo y forma para su posterior aceptación por los Servicios correspondientes, fichas técnicas y certificados de las infraestructuras a instalar, así como certificación de las instalaciones de las mismas y cualquier o</w:t>
      </w:r>
      <w:r>
        <w:t xml:space="preserve">tra documentación preceptiva y necesaria para su cumplimiento que se le requiera. </w:t>
      </w:r>
    </w:p>
    <w:p w:rsidR="001524AE" w:rsidRDefault="000E7BBE">
      <w:pPr>
        <w:numPr>
          <w:ilvl w:val="0"/>
          <w:numId w:val="37"/>
        </w:numPr>
        <w:spacing w:after="33" w:line="360" w:lineRule="auto"/>
        <w:ind w:right="58" w:hanging="360"/>
      </w:pPr>
      <w:r>
        <w:t>Obtención de cualquier licencia, permiso y autorizaciones requeridos para la realización de las actividades a desarrollar en el espacio cedido, siendo a su cargo todos los g</w:t>
      </w:r>
      <w:r>
        <w:t xml:space="preserve">astos que pudieran originarse, incluidos los derechos de autor.  </w:t>
      </w:r>
    </w:p>
    <w:p w:rsidR="001524AE" w:rsidRDefault="000E7BBE">
      <w:pPr>
        <w:numPr>
          <w:ilvl w:val="0"/>
          <w:numId w:val="37"/>
        </w:numPr>
        <w:spacing w:line="359" w:lineRule="auto"/>
        <w:ind w:right="58" w:hanging="360"/>
      </w:pPr>
      <w:r>
        <w:t xml:space="preserve">Tener concertada una póliza de seguro de Responsabilidad Civil reglamentario que cubra los daños por el ejercicio de las actividades, sin franquicia, no siendo responsable en ningún caso el </w:t>
      </w:r>
      <w:r>
        <w:t xml:space="preserve">Ayuntamiento de Candelaria, ni directa ni subsidiariamente, de los daños, tanto materiales como personales o morales que, por acción u omisión de cualquier clase puedan </w:t>
      </w:r>
    </w:p>
    <w:p w:rsidR="001524AE" w:rsidRDefault="000E7BBE">
      <w:pPr>
        <w:spacing w:after="105" w:line="259" w:lineRule="auto"/>
        <w:ind w:right="56"/>
        <w:jc w:val="right"/>
      </w:pPr>
      <w:r>
        <w:t xml:space="preserve">ser consecuencia del espectáculo, montaje y desmontaje del evento “90+MUSIC BEER </w:t>
      </w:r>
    </w:p>
    <w:p w:rsidR="001524AE" w:rsidRDefault="000E7BBE">
      <w:pPr>
        <w:spacing w:after="37" w:line="358" w:lineRule="auto"/>
        <w:ind w:left="1282" w:right="58"/>
      </w:pPr>
      <w:r>
        <w:t xml:space="preserve">FESTIVAL CANDELARIA”, así como de los participantes que se incorporen para el presente evento, en su caso. </w:t>
      </w:r>
    </w:p>
    <w:p w:rsidR="001524AE" w:rsidRDefault="000E7BBE">
      <w:pPr>
        <w:numPr>
          <w:ilvl w:val="0"/>
          <w:numId w:val="37"/>
        </w:numPr>
        <w:spacing w:line="360" w:lineRule="auto"/>
        <w:ind w:right="58" w:hanging="360"/>
      </w:pPr>
      <w:r>
        <w:t xml:space="preserve">Mantenimiento de las instalaciones durante el periodo de montaje, realización del evento y desmontaje.  </w:t>
      </w:r>
    </w:p>
    <w:p w:rsidR="001524AE" w:rsidRDefault="000E7BBE">
      <w:pPr>
        <w:spacing w:after="124" w:line="259" w:lineRule="auto"/>
        <w:ind w:left="1275" w:right="0" w:firstLine="0"/>
        <w:jc w:val="left"/>
      </w:pPr>
      <w:r>
        <w:t xml:space="preserve"> </w:t>
      </w:r>
    </w:p>
    <w:p w:rsidR="001524AE" w:rsidRDefault="000E7BBE">
      <w:pPr>
        <w:spacing w:after="12" w:line="259" w:lineRule="auto"/>
        <w:ind w:left="567" w:right="0" w:firstLine="0"/>
        <w:jc w:val="left"/>
      </w:pPr>
      <w:r>
        <w:t xml:space="preserve">  </w:t>
      </w:r>
    </w:p>
    <w:p w:rsidR="001524AE" w:rsidRDefault="000E7BBE">
      <w:pPr>
        <w:pStyle w:val="Ttulo2"/>
        <w:ind w:left="562"/>
      </w:pPr>
      <w:r>
        <w:t>4. COMPROMISOS ASUMIDOS POR EL AYUNTAM</w:t>
      </w:r>
      <w:r>
        <w:t>IENTO DE CANDELARIA</w:t>
      </w:r>
      <w:r>
        <w:rPr>
          <w:u w:val="none"/>
        </w:rPr>
        <w:t xml:space="preserve"> </w:t>
      </w:r>
    </w:p>
    <w:p w:rsidR="001524AE" w:rsidRDefault="000E7BBE">
      <w:pPr>
        <w:spacing w:after="9" w:line="259" w:lineRule="auto"/>
        <w:ind w:left="567" w:right="0" w:firstLine="0"/>
        <w:jc w:val="left"/>
      </w:pPr>
      <w:r>
        <w:t xml:space="preserve">  </w:t>
      </w:r>
    </w:p>
    <w:p w:rsidR="001524AE" w:rsidRDefault="000E7BBE">
      <w:pPr>
        <w:spacing w:after="133"/>
        <w:ind w:left="577" w:right="58"/>
      </w:pPr>
      <w:r>
        <w:t xml:space="preserve"> El Ayuntamiento de Candelaria asume los siguientes compromisos: </w:t>
      </w:r>
    </w:p>
    <w:p w:rsidR="001524AE" w:rsidRDefault="000E7BBE">
      <w:pPr>
        <w:spacing w:after="139" w:line="259" w:lineRule="auto"/>
        <w:ind w:left="567" w:right="0" w:firstLine="0"/>
        <w:jc w:val="left"/>
      </w:pPr>
      <w:r>
        <w:t xml:space="preserve"> </w:t>
      </w:r>
    </w:p>
    <w:p w:rsidR="001524AE" w:rsidRDefault="000E7BBE">
      <w:pPr>
        <w:numPr>
          <w:ilvl w:val="0"/>
          <w:numId w:val="38"/>
        </w:numPr>
        <w:spacing w:after="32" w:line="360" w:lineRule="auto"/>
        <w:ind w:right="58" w:hanging="360"/>
      </w:pPr>
      <w:r>
        <w:t xml:space="preserve">Cesión de la Plaza de la Patrona de Canarias para las fechas consignadas en el punto 2 del presente convenio de colaboración. </w:t>
      </w:r>
    </w:p>
    <w:p w:rsidR="001524AE" w:rsidRDefault="000E7BBE">
      <w:pPr>
        <w:numPr>
          <w:ilvl w:val="0"/>
          <w:numId w:val="38"/>
        </w:numPr>
        <w:spacing w:after="110"/>
        <w:ind w:right="58" w:hanging="360"/>
      </w:pPr>
      <w:r>
        <w:t xml:space="preserve">Redacción e implantación del plan de seguridad del evento  </w:t>
      </w:r>
    </w:p>
    <w:p w:rsidR="001524AE" w:rsidRDefault="000E7BBE">
      <w:pPr>
        <w:numPr>
          <w:ilvl w:val="0"/>
          <w:numId w:val="38"/>
        </w:numPr>
        <w:spacing w:after="109"/>
        <w:ind w:right="58" w:hanging="360"/>
      </w:pPr>
      <w:r>
        <w:t xml:space="preserve">Instalación y certificación del escenario </w:t>
      </w:r>
    </w:p>
    <w:p w:rsidR="001524AE" w:rsidRDefault="000E7BBE">
      <w:pPr>
        <w:numPr>
          <w:ilvl w:val="0"/>
          <w:numId w:val="38"/>
        </w:numPr>
        <w:spacing w:after="112"/>
        <w:ind w:right="58" w:hanging="360"/>
      </w:pPr>
      <w:r>
        <w:rPr>
          <w:rFonts w:ascii="Calibri" w:eastAsia="Calibri" w:hAnsi="Calibri" w:cs="Calibri"/>
          <w:noProof/>
        </w:rPr>
        <mc:AlternateContent>
          <mc:Choice Requires="wpg">
            <w:drawing>
              <wp:anchor distT="0" distB="0" distL="114300" distR="114300" simplePos="0" relativeHeight="2517288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8076" name="Group 8807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661" name="Rectangle 7661"/>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7662" name="Rectangle 7662"/>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7663" name="Rectangle 7663"/>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68 de 77 </w:t>
                              </w:r>
                            </w:p>
                          </w:txbxContent>
                        </wps:txbx>
                        <wps:bodyPr horzOverflow="overflow" vert="horz" lIns="0" tIns="0" rIns="0" bIns="0" rtlCol="0">
                          <a:noAutofit/>
                        </wps:bodyPr>
                      </wps:wsp>
                    </wpg:wgp>
                  </a:graphicData>
                </a:graphic>
              </wp:anchor>
            </w:drawing>
          </mc:Choice>
          <mc:Fallback xmlns:a="http://schemas.openxmlformats.org/drawingml/2006/main">
            <w:pict>
              <v:group id="Group 88076" style="width:18.7031pt;height:257.538pt;position:absolute;mso-position-horizontal-relative:page;mso-position-horizontal:absolute;margin-left:662.928pt;mso-position-vertical-relative:page;margin-top:515.382pt;" coordsize="2375,32707">
                <v:rect id="Rectangle 7661"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766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766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68 de 77 </w:t>
                        </w:r>
                      </w:p>
                    </w:txbxContent>
                  </v:textbox>
                </v:rect>
                <w10:wrap type="square"/>
              </v:group>
            </w:pict>
          </mc:Fallback>
        </mc:AlternateContent>
      </w:r>
      <w:r>
        <w:t xml:space="preserve">Suministro de electricidad y sonido para el evento, incluido el concierto. </w:t>
      </w:r>
    </w:p>
    <w:p w:rsidR="001524AE" w:rsidRDefault="000E7BBE">
      <w:pPr>
        <w:numPr>
          <w:ilvl w:val="0"/>
          <w:numId w:val="38"/>
        </w:numPr>
        <w:spacing w:after="110"/>
        <w:ind w:right="58" w:hanging="360"/>
      </w:pPr>
      <w:r>
        <w:t xml:space="preserve">Vigilancia de la instalación del evento durante los 3 días/noches. </w:t>
      </w:r>
    </w:p>
    <w:p w:rsidR="001524AE" w:rsidRDefault="000E7BBE">
      <w:pPr>
        <w:numPr>
          <w:ilvl w:val="0"/>
          <w:numId w:val="38"/>
        </w:numPr>
        <w:spacing w:after="145"/>
        <w:ind w:right="58" w:hanging="360"/>
      </w:pPr>
      <w:r>
        <w:t xml:space="preserve">Abonar el coste de </w:t>
      </w:r>
      <w:r>
        <w:t xml:space="preserve">la gestión por las actuaciones musicales. </w:t>
      </w:r>
    </w:p>
    <w:p w:rsidR="001524AE" w:rsidRDefault="000E7BBE">
      <w:pPr>
        <w:numPr>
          <w:ilvl w:val="0"/>
          <w:numId w:val="38"/>
        </w:numPr>
        <w:spacing w:after="88"/>
        <w:ind w:right="58" w:hanging="360"/>
      </w:pPr>
      <w:r>
        <w:t>Limpieza de todo el emplazamiento del evento durante los 3 días que dure el evento.</w:t>
      </w:r>
      <w:r>
        <w:rPr>
          <w:rFonts w:ascii="Times New Roman" w:eastAsia="Times New Roman" w:hAnsi="Times New Roman" w:cs="Times New Roman"/>
          <w:sz w:val="24"/>
        </w:rPr>
        <w:t xml:space="preserve"> </w:t>
      </w:r>
    </w:p>
    <w:p w:rsidR="001524AE" w:rsidRDefault="000E7BBE">
      <w:pPr>
        <w:numPr>
          <w:ilvl w:val="0"/>
          <w:numId w:val="38"/>
        </w:numPr>
        <w:spacing w:after="32" w:line="360" w:lineRule="auto"/>
        <w:ind w:right="58" w:hanging="360"/>
      </w:pPr>
      <w:r>
        <w:t xml:space="preserve">Elaboración de bases reguladoras para la participación en el presente evento de empresas del sector de la hostelería con oferta </w:t>
      </w:r>
      <w:r>
        <w:t xml:space="preserve">gastronómica que estén interesados en participar. </w:t>
      </w:r>
    </w:p>
    <w:p w:rsidR="001524AE" w:rsidRDefault="000E7BBE">
      <w:pPr>
        <w:numPr>
          <w:ilvl w:val="0"/>
          <w:numId w:val="38"/>
        </w:numPr>
        <w:spacing w:after="109"/>
        <w:ind w:right="58" w:hanging="360"/>
      </w:pPr>
      <w:r>
        <w:t xml:space="preserve">Coste y gestión de casetas-stands para restaurantes participantes en el evento. </w:t>
      </w:r>
    </w:p>
    <w:p w:rsidR="001524AE" w:rsidRDefault="000E7BBE">
      <w:pPr>
        <w:numPr>
          <w:ilvl w:val="0"/>
          <w:numId w:val="38"/>
        </w:numPr>
        <w:spacing w:after="210"/>
        <w:ind w:right="58" w:hanging="360"/>
      </w:pPr>
      <w:r>
        <w:t xml:space="preserve">Coste y gestión de instalaciones eléctricas para dar cobertura a todo el evento. </w:t>
      </w:r>
    </w:p>
    <w:p w:rsidR="001524AE" w:rsidRDefault="000E7BBE">
      <w:pPr>
        <w:numPr>
          <w:ilvl w:val="0"/>
          <w:numId w:val="38"/>
        </w:numPr>
        <w:spacing w:line="359" w:lineRule="auto"/>
        <w:ind w:right="58" w:hanging="360"/>
      </w:pPr>
      <w:r>
        <w:t>Llevar a cabo la apertura del plazo de inscripción para la presentación de solicitudes por empresas interesadas en participar en el evento con la oferta de degustaciones gastronómicas. Una vez recogidas y gestionadas todas las solicitudes de participación,</w:t>
      </w:r>
      <w:r>
        <w:t xml:space="preserve"> si el número de solicitudes recibidas es inferior al número de puestos disponibles, podrán incorporarse participantes que proporcionará la entidad Sigan Bailando Group SLU hasta completar el máximo disponible de espacios (8 espacios). </w:t>
      </w:r>
    </w:p>
    <w:p w:rsidR="001524AE" w:rsidRDefault="000E7BBE">
      <w:pPr>
        <w:spacing w:after="149" w:line="259" w:lineRule="auto"/>
        <w:ind w:left="567" w:right="0" w:firstLine="0"/>
        <w:jc w:val="left"/>
      </w:pPr>
      <w:r>
        <w:t xml:space="preserve"> </w:t>
      </w:r>
    </w:p>
    <w:p w:rsidR="001524AE" w:rsidRDefault="000E7BBE">
      <w:pPr>
        <w:spacing w:after="0" w:line="259" w:lineRule="auto"/>
        <w:ind w:left="562" w:right="0" w:firstLine="0"/>
        <w:jc w:val="left"/>
      </w:pPr>
      <w:r>
        <w:rPr>
          <w:color w:val="FF0000"/>
        </w:rPr>
        <w:t xml:space="preserve"> </w:t>
      </w:r>
      <w:r>
        <w:t xml:space="preserve">  </w:t>
      </w:r>
      <w:r>
        <w:rPr>
          <w:rFonts w:ascii="Times New Roman" w:eastAsia="Times New Roman" w:hAnsi="Times New Roman" w:cs="Times New Roman"/>
          <w:sz w:val="24"/>
        </w:rPr>
        <w:t xml:space="preserve"> </w:t>
      </w:r>
    </w:p>
    <w:p w:rsidR="001524AE" w:rsidRDefault="000E7BBE">
      <w:pPr>
        <w:pStyle w:val="Ttulo2"/>
        <w:ind w:left="562"/>
      </w:pPr>
      <w:r>
        <w:t xml:space="preserve">5. ASPECTOS </w:t>
      </w:r>
      <w:r>
        <w:t>GENERALES</w:t>
      </w:r>
      <w:r>
        <w:rPr>
          <w:u w:val="none"/>
        </w:rPr>
        <w:t xml:space="preserve">  </w:t>
      </w:r>
    </w:p>
    <w:p w:rsidR="001524AE" w:rsidRDefault="000E7BBE">
      <w:pPr>
        <w:spacing w:after="124" w:line="259" w:lineRule="auto"/>
        <w:ind w:left="927" w:right="0" w:firstLine="0"/>
        <w:jc w:val="left"/>
      </w:pPr>
      <w:r>
        <w:t xml:space="preserve">  </w:t>
      </w:r>
    </w:p>
    <w:p w:rsidR="001524AE" w:rsidRDefault="000E7BBE">
      <w:pPr>
        <w:spacing w:line="358" w:lineRule="auto"/>
        <w:ind w:left="572" w:right="58"/>
      </w:pPr>
      <w:r>
        <w:t xml:space="preserve">5.1.  La gestión del evento 90+MUSIC BEER FESTIVAL CANDELARIA en la Plaza de la Patrona de Canarias (Candelaria) corresponde Sigan Bailando Group SLU, bajo la supervisión del organizador, el Ayuntamiento de Candelaria. </w:t>
      </w:r>
    </w:p>
    <w:p w:rsidR="001524AE" w:rsidRDefault="000E7BBE">
      <w:pPr>
        <w:spacing w:after="107" w:line="259" w:lineRule="auto"/>
        <w:ind w:left="562" w:right="0" w:firstLine="0"/>
        <w:jc w:val="left"/>
      </w:pPr>
      <w:r>
        <w:t xml:space="preserve"> </w:t>
      </w:r>
    </w:p>
    <w:p w:rsidR="001524AE" w:rsidRDefault="000E7BBE">
      <w:pPr>
        <w:spacing w:line="359" w:lineRule="auto"/>
        <w:ind w:left="572" w:right="58"/>
      </w:pPr>
      <w:r>
        <w:t>5.2.  El Ayuntamien</w:t>
      </w:r>
      <w:r>
        <w:t xml:space="preserve">to de Candelaria debe aparecer en toda la publicidad del evento 90+MUSIC BEER FESTIVAL CANDELARIA como organizador del evento. </w:t>
      </w:r>
    </w:p>
    <w:p w:rsidR="001524AE" w:rsidRDefault="000E7BBE">
      <w:pPr>
        <w:spacing w:after="124" w:line="259" w:lineRule="auto"/>
        <w:ind w:left="567" w:right="0" w:firstLine="0"/>
        <w:jc w:val="left"/>
      </w:pPr>
      <w:r>
        <w:t xml:space="preserve"> </w:t>
      </w:r>
    </w:p>
    <w:p w:rsidR="001524AE" w:rsidRDefault="000E7BBE">
      <w:pPr>
        <w:spacing w:after="105" w:line="259" w:lineRule="auto"/>
        <w:ind w:left="567" w:right="0" w:firstLine="0"/>
        <w:jc w:val="left"/>
      </w:pPr>
      <w:r>
        <w:t xml:space="preserve">  </w:t>
      </w:r>
    </w:p>
    <w:p w:rsidR="001524AE" w:rsidRDefault="000E7BBE">
      <w:pPr>
        <w:pStyle w:val="Ttulo2"/>
        <w:ind w:left="562"/>
      </w:pPr>
      <w:r>
        <w:t>6. MECANISMO DE SEGUIMIENTO</w:t>
      </w:r>
      <w:r>
        <w:rPr>
          <w:u w:val="none"/>
        </w:rPr>
        <w:t xml:space="preserve">  </w:t>
      </w:r>
    </w:p>
    <w:p w:rsidR="001524AE" w:rsidRDefault="000E7BBE">
      <w:pPr>
        <w:spacing w:after="124" w:line="259" w:lineRule="auto"/>
        <w:ind w:left="567" w:right="0" w:firstLine="0"/>
        <w:jc w:val="left"/>
      </w:pPr>
      <w:r>
        <w:t xml:space="preserve">   </w:t>
      </w:r>
    </w:p>
    <w:p w:rsidR="001524AE" w:rsidRDefault="000E7BBE">
      <w:pPr>
        <w:spacing w:line="358" w:lineRule="auto"/>
        <w:ind w:left="577" w:right="58"/>
      </w:pPr>
      <w:r>
        <w:t>Se constituirá una comisión de seguimiento presidida por la Concejala Delegada de Comercio y Turismo y compuesta además por dos técnicos/as municipales y dos representantes de la empresa gestora del evento cuya competencia consistirá en velar por el cumpli</w:t>
      </w:r>
      <w:r>
        <w:t xml:space="preserve">miento de lo establecido en el presente convenio y su anexo. </w:t>
      </w:r>
    </w:p>
    <w:p w:rsidR="001524AE" w:rsidRDefault="000E7BBE">
      <w:pPr>
        <w:spacing w:after="105" w:line="259" w:lineRule="auto"/>
        <w:ind w:left="567" w:right="0" w:firstLine="0"/>
        <w:jc w:val="left"/>
      </w:pPr>
      <w:r>
        <w:rPr>
          <w:rFonts w:ascii="Calibri" w:eastAsia="Calibri" w:hAnsi="Calibri" w:cs="Calibri"/>
          <w:noProof/>
        </w:rPr>
        <mc:AlternateContent>
          <mc:Choice Requires="wpg">
            <w:drawing>
              <wp:anchor distT="0" distB="0" distL="114300" distR="114300" simplePos="0" relativeHeight="2517299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8158" name="Group 8815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753" name="Rectangle 7753"/>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7754" name="Rectangle 7754"/>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7755" name="Rectangle 7755"/>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Documento firmado electrónicamente desde la plataforma esPublico Gestiona | Página 69 de 7</w:t>
                              </w:r>
                              <w:r>
                                <w:rPr>
                                  <w:sz w:val="12"/>
                                </w:rPr>
                                <w:t xml:space="preserve">7 </w:t>
                              </w:r>
                            </w:p>
                          </w:txbxContent>
                        </wps:txbx>
                        <wps:bodyPr horzOverflow="overflow" vert="horz" lIns="0" tIns="0" rIns="0" bIns="0" rtlCol="0">
                          <a:noAutofit/>
                        </wps:bodyPr>
                      </wps:wsp>
                    </wpg:wgp>
                  </a:graphicData>
                </a:graphic>
              </wp:anchor>
            </w:drawing>
          </mc:Choice>
          <mc:Fallback xmlns:a="http://schemas.openxmlformats.org/drawingml/2006/main">
            <w:pict>
              <v:group id="Group 88158" style="width:18.7031pt;height:257.538pt;position:absolute;mso-position-horizontal-relative:page;mso-position-horizontal:absolute;margin-left:662.928pt;mso-position-vertical-relative:page;margin-top:515.382pt;" coordsize="2375,32707">
                <v:rect id="Rectangle 7753"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7754"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7755"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69 de 77 </w:t>
                        </w:r>
                      </w:p>
                    </w:txbxContent>
                  </v:textbox>
                </v:rect>
                <w10:wrap type="square"/>
              </v:group>
            </w:pict>
          </mc:Fallback>
        </mc:AlternateContent>
      </w:r>
      <w:r>
        <w:t xml:space="preserve"> </w:t>
      </w:r>
    </w:p>
    <w:p w:rsidR="001524AE" w:rsidRDefault="000E7BBE">
      <w:pPr>
        <w:spacing w:line="349" w:lineRule="auto"/>
        <w:ind w:left="577" w:right="58"/>
      </w:pPr>
      <w:r>
        <w:t>Las partes intervinientes acuerdan que este convenio tendrá naturaleza administrativa y será competente la jurisdicción contenciosa administrativa para intervenir en caso de controversias que pudieran surgir en relación con la interpretación y aplicac</w:t>
      </w:r>
      <w:r>
        <w:t>ión del presente convenio.</w:t>
      </w:r>
      <w:r>
        <w:rPr>
          <w:rFonts w:ascii="Times New Roman" w:eastAsia="Times New Roman" w:hAnsi="Times New Roman" w:cs="Times New Roman"/>
          <w:sz w:val="24"/>
        </w:rPr>
        <w:t xml:space="preserve"> </w:t>
      </w:r>
    </w:p>
    <w:p w:rsidR="001524AE" w:rsidRDefault="000E7BBE">
      <w:pPr>
        <w:spacing w:after="122" w:line="259" w:lineRule="auto"/>
        <w:ind w:left="567" w:right="0" w:firstLine="0"/>
        <w:jc w:val="left"/>
      </w:pPr>
      <w:r>
        <w:t xml:space="preserve">  </w:t>
      </w:r>
    </w:p>
    <w:p w:rsidR="001524AE" w:rsidRDefault="000E7BBE">
      <w:pPr>
        <w:pStyle w:val="Ttulo2"/>
        <w:ind w:left="562"/>
      </w:pPr>
      <w:r>
        <w:t>7. RESOLUCIÓN Y EFECTOS DEL CONVENIO</w:t>
      </w:r>
      <w:r>
        <w:rPr>
          <w:u w:val="none"/>
        </w:rPr>
        <w:t xml:space="preserve">  </w:t>
      </w:r>
    </w:p>
    <w:p w:rsidR="001524AE" w:rsidRDefault="000E7BBE">
      <w:pPr>
        <w:spacing w:after="122" w:line="259" w:lineRule="auto"/>
        <w:ind w:left="567" w:right="0" w:firstLine="0"/>
        <w:jc w:val="left"/>
      </w:pPr>
      <w:r>
        <w:t xml:space="preserve">   </w:t>
      </w:r>
    </w:p>
    <w:p w:rsidR="001524AE" w:rsidRDefault="000E7BBE">
      <w:pPr>
        <w:spacing w:line="358" w:lineRule="auto"/>
        <w:ind w:left="572" w:right="58"/>
      </w:pPr>
      <w:r>
        <w:t xml:space="preserve">El presente convenio de colaboración podrá resolverse anticipadamente a instancia de cualquiera de las partes en los siguientes supuestos:  </w:t>
      </w:r>
    </w:p>
    <w:p w:rsidR="001524AE" w:rsidRDefault="000E7BBE">
      <w:pPr>
        <w:numPr>
          <w:ilvl w:val="0"/>
          <w:numId w:val="39"/>
        </w:numPr>
        <w:spacing w:line="358" w:lineRule="auto"/>
        <w:ind w:right="58" w:hanging="360"/>
      </w:pPr>
      <w:r>
        <w:t xml:space="preserve">El incumplimiento por cualquiera de las partes de los compromisos asumidos en el Convenio.  </w:t>
      </w:r>
    </w:p>
    <w:p w:rsidR="001524AE" w:rsidRDefault="000E7BBE">
      <w:pPr>
        <w:numPr>
          <w:ilvl w:val="0"/>
          <w:numId w:val="39"/>
        </w:numPr>
        <w:spacing w:after="128"/>
        <w:ind w:right="58" w:hanging="360"/>
      </w:pPr>
      <w:r>
        <w:t xml:space="preserve">El mutuo acuerdo de las partes, que se instrumentará por escrito.  </w:t>
      </w:r>
    </w:p>
    <w:p w:rsidR="001524AE" w:rsidRDefault="000E7BBE">
      <w:pPr>
        <w:numPr>
          <w:ilvl w:val="0"/>
          <w:numId w:val="39"/>
        </w:numPr>
        <w:spacing w:after="128"/>
        <w:ind w:right="58" w:hanging="360"/>
      </w:pPr>
      <w:r>
        <w:t xml:space="preserve">La imposibilidad sobrevenida, legal o material, de dar cumplimiento a sus actos.  </w:t>
      </w:r>
    </w:p>
    <w:p w:rsidR="001524AE" w:rsidRDefault="000E7BBE">
      <w:pPr>
        <w:numPr>
          <w:ilvl w:val="0"/>
          <w:numId w:val="39"/>
        </w:numPr>
        <w:spacing w:after="126"/>
        <w:ind w:right="58" w:hanging="360"/>
      </w:pPr>
      <w:r>
        <w:t>Incumplimien</w:t>
      </w:r>
      <w:r>
        <w:t xml:space="preserve">to de cualquiera de los aspectos que se recojan en la Ley.  </w:t>
      </w:r>
    </w:p>
    <w:p w:rsidR="001524AE" w:rsidRDefault="000E7BBE">
      <w:pPr>
        <w:spacing w:after="314" w:line="259" w:lineRule="auto"/>
        <w:ind w:left="562" w:right="0" w:firstLine="0"/>
        <w:jc w:val="left"/>
      </w:pPr>
      <w:r>
        <w:t xml:space="preserve"> </w:t>
      </w:r>
    </w:p>
    <w:p w:rsidR="001524AE" w:rsidRDefault="000E7BBE">
      <w:pPr>
        <w:ind w:left="572" w:right="58"/>
      </w:pPr>
      <w:r>
        <w:t xml:space="preserve">Y ello sin perjuicio de las indemnizaciones que legalmente procedan.  </w:t>
      </w:r>
    </w:p>
    <w:p w:rsidR="001524AE" w:rsidRDefault="000E7BBE">
      <w:pPr>
        <w:spacing w:after="168" w:line="393" w:lineRule="auto"/>
        <w:ind w:left="572" w:right="58"/>
      </w:pPr>
      <w:r>
        <w:t xml:space="preserve">Y en prueba de conformidad ambas partes firman el presente convenio por triplicado y a un solo efecto en lugar y fecha señalados ‘ut supra’. “ </w:t>
      </w:r>
    </w:p>
    <w:p w:rsidR="001524AE" w:rsidRDefault="000E7BBE">
      <w:pPr>
        <w:spacing w:after="100" w:line="259" w:lineRule="auto"/>
        <w:ind w:left="567" w:right="0" w:firstLine="0"/>
        <w:jc w:val="left"/>
      </w:pPr>
      <w:r>
        <w:rPr>
          <w:color w:val="FF0000"/>
        </w:rPr>
        <w:t xml:space="preserve"> </w:t>
      </w:r>
    </w:p>
    <w:p w:rsidR="001524AE" w:rsidRDefault="000E7BBE">
      <w:pPr>
        <w:spacing w:after="112"/>
        <w:ind w:left="577" w:right="58"/>
      </w:pPr>
      <w:r>
        <w:t xml:space="preserve">SEGUNDO. - </w:t>
      </w:r>
      <w:r>
        <w:t xml:space="preserve">Facultar a la Alcaldesa Presidenta para la firma del citado Convenio y de la documentación precisa para la ejecución del mismo. </w:t>
      </w:r>
    </w:p>
    <w:p w:rsidR="001524AE" w:rsidRDefault="000E7BBE">
      <w:pPr>
        <w:spacing w:after="100" w:line="259" w:lineRule="auto"/>
        <w:ind w:left="567" w:right="0" w:firstLine="0"/>
        <w:jc w:val="left"/>
      </w:pPr>
      <w:r>
        <w:t xml:space="preserve"> </w:t>
      </w:r>
    </w:p>
    <w:p w:rsidR="001524AE" w:rsidRDefault="000E7BBE">
      <w:pPr>
        <w:spacing w:after="107"/>
        <w:ind w:left="577" w:right="58"/>
      </w:pPr>
      <w:r>
        <w:t xml:space="preserve">TERCERO. - Dar traslado del acuerdo que se adopte a Sigan Bailando Group SLU, a los efectos oportunos.” </w:t>
      </w:r>
    </w:p>
    <w:p w:rsidR="001524AE" w:rsidRDefault="000E7BBE">
      <w:pPr>
        <w:spacing w:after="0" w:line="259" w:lineRule="auto"/>
        <w:ind w:left="567" w:right="0" w:firstLine="0"/>
        <w:jc w:val="left"/>
      </w:pPr>
      <w:r>
        <w:rPr>
          <w:b/>
        </w:rPr>
        <w:t xml:space="preserve"> </w:t>
      </w:r>
    </w:p>
    <w:p w:rsidR="001524AE" w:rsidRDefault="000E7BBE">
      <w:pPr>
        <w:spacing w:after="0" w:line="259" w:lineRule="auto"/>
        <w:ind w:left="567" w:right="0" w:firstLine="0"/>
        <w:jc w:val="left"/>
      </w:pPr>
      <w:r>
        <w:rPr>
          <w:b/>
        </w:rPr>
        <w:t xml:space="preserve"> </w:t>
      </w:r>
    </w:p>
    <w:p w:rsidR="001524AE" w:rsidRDefault="000E7BBE">
      <w:pPr>
        <w:tabs>
          <w:tab w:val="center" w:pos="1277"/>
          <w:tab w:val="center" w:pos="5382"/>
        </w:tabs>
        <w:spacing w:after="354"/>
        <w:ind w:left="0" w:right="0" w:firstLine="0"/>
        <w:jc w:val="left"/>
      </w:pPr>
      <w:r>
        <w:rPr>
          <w:rFonts w:ascii="Calibri" w:eastAsia="Calibri" w:hAnsi="Calibri" w:cs="Calibri"/>
        </w:rPr>
        <w:tab/>
      </w:r>
      <w:r>
        <w:rPr>
          <w:b/>
        </w:rPr>
        <w:t xml:space="preserve"> </w:t>
      </w:r>
      <w:r>
        <w:rPr>
          <w:b/>
        </w:rPr>
        <w:tab/>
      </w:r>
      <w:r>
        <w:t xml:space="preserve">No obstante, </w:t>
      </w:r>
      <w:r>
        <w:t>la Junta de Gobierno Local acordará lo más procedente.</w:t>
      </w:r>
      <w:r>
        <w:rPr>
          <w:rFonts w:ascii="Times New Roman" w:eastAsia="Times New Roman" w:hAnsi="Times New Roman" w:cs="Times New Roman"/>
          <w:sz w:val="24"/>
        </w:rPr>
        <w:t xml:space="preserve"> </w:t>
      </w:r>
    </w:p>
    <w:p w:rsidR="001524AE" w:rsidRDefault="000E7BBE">
      <w:pPr>
        <w:spacing w:after="0" w:line="259" w:lineRule="auto"/>
        <w:ind w:left="567" w:right="0" w:firstLine="0"/>
        <w:jc w:val="left"/>
      </w:pPr>
      <w:r>
        <w:rPr>
          <w:b/>
        </w:rPr>
        <w:t xml:space="preserve"> </w:t>
      </w:r>
    </w:p>
    <w:p w:rsidR="001524AE" w:rsidRDefault="000E7BBE">
      <w:pPr>
        <w:spacing w:after="100" w:line="259" w:lineRule="auto"/>
        <w:ind w:left="567" w:right="0" w:firstLine="0"/>
        <w:jc w:val="left"/>
      </w:pPr>
      <w:r>
        <w:rPr>
          <w:b/>
        </w:rPr>
        <w:t xml:space="preserve"> </w:t>
      </w:r>
    </w:p>
    <w:p w:rsidR="001524AE" w:rsidRDefault="000E7BBE">
      <w:pPr>
        <w:spacing w:after="0" w:line="259" w:lineRule="auto"/>
        <w:ind w:left="567" w:right="0" w:firstLine="0"/>
        <w:jc w:val="left"/>
      </w:pPr>
      <w:r>
        <w:rPr>
          <w:b/>
        </w:rPr>
        <w:t xml:space="preserve"> </w:t>
      </w:r>
    </w:p>
    <w:p w:rsidR="001524AE" w:rsidRDefault="000E7BBE">
      <w:pPr>
        <w:spacing w:after="13" w:line="248" w:lineRule="auto"/>
        <w:ind w:left="574" w:right="0"/>
      </w:pPr>
      <w:r>
        <w:rPr>
          <w:b/>
        </w:rPr>
        <w:t xml:space="preserve">La Junta de Gobierno Local, previo debate y por unanimidad de los miembros presentes, acuerda: </w:t>
      </w:r>
    </w:p>
    <w:p w:rsidR="001524AE" w:rsidRDefault="000E7BBE">
      <w:pPr>
        <w:spacing w:after="0" w:line="259" w:lineRule="auto"/>
        <w:ind w:left="567" w:right="0" w:firstLine="0"/>
        <w:jc w:val="left"/>
      </w:pPr>
      <w:r>
        <w:rPr>
          <w:b/>
        </w:rPr>
        <w:t xml:space="preserve"> </w:t>
      </w:r>
    </w:p>
    <w:p w:rsidR="001524AE" w:rsidRDefault="000E7BBE">
      <w:pPr>
        <w:spacing w:after="111"/>
        <w:ind w:left="577" w:right="58"/>
      </w:pPr>
      <w:r>
        <w:rPr>
          <w:rFonts w:ascii="Calibri" w:eastAsia="Calibri" w:hAnsi="Calibri" w:cs="Calibri"/>
          <w:noProof/>
        </w:rPr>
        <mc:AlternateContent>
          <mc:Choice Requires="wpg">
            <w:drawing>
              <wp:anchor distT="0" distB="0" distL="114300" distR="114300" simplePos="0" relativeHeight="25173094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8252" name="Group 8825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856" name="Rectangle 7856"/>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7857" name="Rectangle 7857"/>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7858" name="Rectangle 7858"/>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70 de 77 </w:t>
                              </w:r>
                            </w:p>
                          </w:txbxContent>
                        </wps:txbx>
                        <wps:bodyPr horzOverflow="overflow" vert="horz" lIns="0" tIns="0" rIns="0" bIns="0" rtlCol="0">
                          <a:noAutofit/>
                        </wps:bodyPr>
                      </wps:wsp>
                    </wpg:wgp>
                  </a:graphicData>
                </a:graphic>
              </wp:anchor>
            </w:drawing>
          </mc:Choice>
          <mc:Fallback xmlns:a="http://schemas.openxmlformats.org/drawingml/2006/main">
            <w:pict>
              <v:group id="Group 88252" style="width:18.7031pt;height:257.538pt;position:absolute;mso-position-horizontal-relative:page;mso-position-horizontal:absolute;margin-left:662.928pt;mso-position-vertical-relative:page;margin-top:515.382pt;" coordsize="2375,32707">
                <v:rect id="Rectangle 7856"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785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785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70 de 77 </w:t>
                        </w:r>
                      </w:p>
                    </w:txbxContent>
                  </v:textbox>
                </v:rect>
                <w10:wrap type="square"/>
              </v:group>
            </w:pict>
          </mc:Fallback>
        </mc:AlternateContent>
      </w:r>
      <w:r>
        <w:t>PRIMERO. - Aprobar y suscribir el aprobación y suscripción del Convenio de colaboración entre el Ilustre Ayu</w:t>
      </w:r>
      <w:r>
        <w:t xml:space="preserve">ntamiento de Candelaria y Sigan Bailando Group SLU para la organización, ejecución y difusión del Evento 90+Music Beer Fest Candelaria, en los términos propuestos por la Sra.  Alcaldesa Presidenta y del siguiente tenor literal: </w:t>
      </w:r>
    </w:p>
    <w:p w:rsidR="001524AE" w:rsidRDefault="000E7BBE">
      <w:pPr>
        <w:spacing w:after="98" w:line="259" w:lineRule="auto"/>
        <w:ind w:left="567" w:right="0" w:firstLine="0"/>
        <w:jc w:val="left"/>
      </w:pPr>
      <w:r>
        <w:t xml:space="preserve"> </w:t>
      </w:r>
    </w:p>
    <w:p w:rsidR="001524AE" w:rsidRDefault="000E7BBE">
      <w:pPr>
        <w:spacing w:after="13" w:line="248" w:lineRule="auto"/>
        <w:ind w:left="574" w:right="0"/>
      </w:pPr>
      <w:r>
        <w:rPr>
          <w:b/>
        </w:rPr>
        <w:t>“CONVENIO DE COLABORACIÓN</w:t>
      </w:r>
      <w:r>
        <w:rPr>
          <w:b/>
        </w:rPr>
        <w:t xml:space="preserve"> ENTRE EL ILUSTRE AYUNTAMIENTO DE CANDELARIA Y </w:t>
      </w:r>
    </w:p>
    <w:p w:rsidR="001524AE" w:rsidRDefault="000E7BBE">
      <w:pPr>
        <w:spacing w:after="226" w:line="248" w:lineRule="auto"/>
        <w:ind w:left="4309" w:right="0" w:hanging="3637"/>
      </w:pPr>
      <w:r>
        <w:rPr>
          <w:b/>
        </w:rPr>
        <w:t>SIGAN BAILANDO GROUP SLU PARA LA ORGANIZACIÓN DEL EVENTO 90+MUSIC BEER FEST CANDELARIA</w:t>
      </w:r>
      <w:r>
        <w:rPr>
          <w:rFonts w:ascii="Times New Roman" w:eastAsia="Times New Roman" w:hAnsi="Times New Roman" w:cs="Times New Roman"/>
          <w:sz w:val="24"/>
        </w:rPr>
        <w:t xml:space="preserve"> </w:t>
      </w:r>
    </w:p>
    <w:p w:rsidR="001524AE" w:rsidRDefault="000E7BBE">
      <w:pPr>
        <w:spacing w:after="206" w:line="259" w:lineRule="auto"/>
        <w:ind w:left="567" w:right="0" w:firstLine="0"/>
        <w:jc w:val="left"/>
      </w:pPr>
      <w:r>
        <w:rPr>
          <w:b/>
        </w:rPr>
        <w:t xml:space="preserve"> </w:t>
      </w:r>
      <w:r>
        <w:rPr>
          <w:rFonts w:ascii="Times New Roman" w:eastAsia="Times New Roman" w:hAnsi="Times New Roman" w:cs="Times New Roman"/>
          <w:sz w:val="24"/>
        </w:rPr>
        <w:t xml:space="preserve"> </w:t>
      </w:r>
    </w:p>
    <w:p w:rsidR="001524AE" w:rsidRDefault="000E7BBE">
      <w:pPr>
        <w:spacing w:after="211" w:line="259" w:lineRule="auto"/>
        <w:ind w:left="1219" w:right="712"/>
        <w:jc w:val="center"/>
      </w:pPr>
      <w:r>
        <w:t xml:space="preserve">En Candelaria,   </w:t>
      </w:r>
    </w:p>
    <w:p w:rsidR="001524AE" w:rsidRDefault="000E7BBE">
      <w:pPr>
        <w:spacing w:after="208" w:line="259" w:lineRule="auto"/>
        <w:ind w:left="674" w:right="0" w:firstLine="0"/>
        <w:jc w:val="center"/>
      </w:pPr>
      <w:r>
        <w:t xml:space="preserve">  </w:t>
      </w:r>
    </w:p>
    <w:p w:rsidR="001524AE" w:rsidRDefault="000E7BBE">
      <w:pPr>
        <w:pStyle w:val="Ttulo1"/>
        <w:spacing w:after="0"/>
        <w:ind w:left="866" w:right="361"/>
      </w:pPr>
      <w:r>
        <w:t xml:space="preserve">REUNIDOS </w:t>
      </w:r>
    </w:p>
    <w:p w:rsidR="001524AE" w:rsidRDefault="000E7BBE">
      <w:pPr>
        <w:spacing w:after="0" w:line="259" w:lineRule="auto"/>
        <w:ind w:left="567" w:right="0" w:firstLine="0"/>
        <w:jc w:val="left"/>
      </w:pPr>
      <w:r>
        <w:t xml:space="preserve"> </w:t>
      </w:r>
    </w:p>
    <w:p w:rsidR="001524AE" w:rsidRDefault="000E7BBE">
      <w:pPr>
        <w:spacing w:line="335" w:lineRule="auto"/>
        <w:ind w:left="572" w:right="58"/>
      </w:pPr>
      <w:r>
        <w:t xml:space="preserve"> </w:t>
      </w:r>
      <w:r>
        <w:t>De una parte, la Sra. Dª MARÍA CONCEPCIÓN BRITO NÚÑEZ, Alcaldesa Presidenta, que actúa en nombre y representación del ILUSTRE AYUNTAMIENTO DE CANDELARIA, con domicilio en Avenida Constitución, 7, Candelaria y con CIF P3801100C, al amparo de lo dispuesto en</w:t>
      </w:r>
      <w:r>
        <w:t xml:space="preserve"> el Reglamento de Organización, Funcionamiento y Régimen Jurídico de las Entidades Locales, así como en la Ley 7/1985, de 2 de abril, Reguladora de las Bases de Régimen Local, asistido del Secretario General. </w:t>
      </w:r>
    </w:p>
    <w:p w:rsidR="001524AE" w:rsidRDefault="000E7BBE">
      <w:pPr>
        <w:spacing w:after="215" w:line="259" w:lineRule="auto"/>
        <w:ind w:left="562" w:right="0" w:firstLine="0"/>
        <w:jc w:val="left"/>
      </w:pPr>
      <w:r>
        <w:t xml:space="preserve"> </w:t>
      </w:r>
    </w:p>
    <w:p w:rsidR="001524AE" w:rsidRDefault="000E7BBE">
      <w:pPr>
        <w:spacing w:after="136" w:line="335" w:lineRule="auto"/>
        <w:ind w:left="572" w:right="58"/>
      </w:pPr>
      <w:r>
        <w:t>De otra, el Sr. D. Eduardo Alejandro Morales</w:t>
      </w:r>
      <w:r>
        <w:t xml:space="preserve"> Díaz, con D.N.I. núm. ***7268**, que actúa en nombre de SIGAN BAILANDO GROUP SLU, en calidad de administrador único, con domicilio social en Calle Dos Moriscos nº 92, CP 38110, S/C de Tenerife y CIF número B76810548.  </w:t>
      </w:r>
    </w:p>
    <w:p w:rsidR="001524AE" w:rsidRDefault="000E7BBE">
      <w:pPr>
        <w:spacing w:after="121" w:line="358" w:lineRule="auto"/>
        <w:ind w:left="577" w:right="58"/>
      </w:pPr>
      <w:r>
        <w:t>Ante mí, Don Octavio Manuel Fernánde</w:t>
      </w:r>
      <w:r>
        <w:t xml:space="preserve">z Hernández, Secretario General del Ayuntamiento de Candelaria. </w:t>
      </w:r>
    </w:p>
    <w:p w:rsidR="001524AE" w:rsidRDefault="000E7BBE">
      <w:pPr>
        <w:spacing w:after="223" w:line="259" w:lineRule="auto"/>
        <w:ind w:left="567" w:right="0" w:firstLine="0"/>
        <w:jc w:val="left"/>
      </w:pPr>
      <w:r>
        <w:t xml:space="preserve"> </w:t>
      </w:r>
    </w:p>
    <w:p w:rsidR="001524AE" w:rsidRDefault="000E7BBE">
      <w:pPr>
        <w:pStyle w:val="Ttulo1"/>
        <w:spacing w:after="227"/>
        <w:ind w:left="866" w:right="360"/>
      </w:pPr>
      <w:r>
        <w:t xml:space="preserve">COMPARECEN </w:t>
      </w:r>
    </w:p>
    <w:p w:rsidR="001524AE" w:rsidRDefault="000E7BBE">
      <w:pPr>
        <w:spacing w:after="99" w:line="350" w:lineRule="auto"/>
        <w:ind w:left="577" w:right="58"/>
      </w:pPr>
      <w:r>
        <w:t>El primero, en calidad de Alcaldesa-</w:t>
      </w:r>
      <w:r>
        <w:t>Presidenta del Iltre. Ayuntamiento de La Villa de Candelaria, en la representación que ostenta en virtud de lo establecido en el artículo 21.1).b) de la Ley 7/1985, Reguladora de las Bases de Régimen Local.</w:t>
      </w:r>
      <w:r>
        <w:rPr>
          <w:rFonts w:ascii="Times New Roman" w:eastAsia="Times New Roman" w:hAnsi="Times New Roman" w:cs="Times New Roman"/>
          <w:sz w:val="24"/>
        </w:rPr>
        <w:t xml:space="preserve"> </w:t>
      </w:r>
    </w:p>
    <w:p w:rsidR="001524AE" w:rsidRDefault="000E7BBE">
      <w:pPr>
        <w:spacing w:after="105" w:line="259" w:lineRule="auto"/>
        <w:ind w:left="567" w:right="0" w:firstLine="0"/>
        <w:jc w:val="left"/>
      </w:pPr>
      <w:r>
        <w:t xml:space="preserve"> </w:t>
      </w:r>
    </w:p>
    <w:p w:rsidR="001524AE" w:rsidRDefault="000E7BBE">
      <w:pPr>
        <w:spacing w:after="128" w:line="316" w:lineRule="auto"/>
        <w:ind w:left="572" w:right="58"/>
      </w:pPr>
      <w:r>
        <w:t xml:space="preserve">El segundo, según consta acreditado en calidad de representante, actúa en nombre y por cuenta de la empresa SIGAN BAILANDO GROUP SLU, con CIF número B76810548. </w:t>
      </w:r>
      <w:r>
        <w:rPr>
          <w:rFonts w:ascii="Times New Roman" w:eastAsia="Times New Roman" w:hAnsi="Times New Roman" w:cs="Times New Roman"/>
          <w:sz w:val="24"/>
        </w:rPr>
        <w:t xml:space="preserve"> </w:t>
      </w:r>
    </w:p>
    <w:p w:rsidR="001524AE" w:rsidRDefault="000E7BBE">
      <w:pPr>
        <w:spacing w:line="353" w:lineRule="auto"/>
        <w:ind w:left="577" w:right="58"/>
      </w:pPr>
      <w:r>
        <w:rPr>
          <w:rFonts w:ascii="Calibri" w:eastAsia="Calibri" w:hAnsi="Calibri" w:cs="Calibri"/>
          <w:noProof/>
        </w:rPr>
        <mc:AlternateContent>
          <mc:Choice Requires="wpg">
            <w:drawing>
              <wp:anchor distT="0" distB="0" distL="114300" distR="114300" simplePos="0" relativeHeight="25173196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7921" name="Group 8792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935" name="Rectangle 7935"/>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7936" name="Rectangle 7936"/>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Verificación: https://candelaria.sedelectroni</w:t>
                              </w:r>
                              <w:r>
                                <w:rPr>
                                  <w:sz w:val="12"/>
                                </w:rPr>
                                <w:t xml:space="preserve">ca.es/ </w:t>
                              </w:r>
                            </w:p>
                          </w:txbxContent>
                        </wps:txbx>
                        <wps:bodyPr horzOverflow="overflow" vert="horz" lIns="0" tIns="0" rIns="0" bIns="0" rtlCol="0">
                          <a:noAutofit/>
                        </wps:bodyPr>
                      </wps:wsp>
                      <wps:wsp>
                        <wps:cNvPr id="7937" name="Rectangle 7937"/>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71 de 77 </w:t>
                              </w:r>
                            </w:p>
                          </w:txbxContent>
                        </wps:txbx>
                        <wps:bodyPr horzOverflow="overflow" vert="horz" lIns="0" tIns="0" rIns="0" bIns="0" rtlCol="0">
                          <a:noAutofit/>
                        </wps:bodyPr>
                      </wps:wsp>
                    </wpg:wgp>
                  </a:graphicData>
                </a:graphic>
              </wp:anchor>
            </w:drawing>
          </mc:Choice>
          <mc:Fallback xmlns:a="http://schemas.openxmlformats.org/drawingml/2006/main">
            <w:pict>
              <v:group id="Group 87921" style="width:18.7031pt;height:257.538pt;position:absolute;mso-position-horizontal-relative:page;mso-position-horizontal:absolute;margin-left:662.928pt;mso-position-vertical-relative:page;margin-top:515.382pt;" coordsize="2375,32707">
                <v:rect id="Rectangle 7935"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7936"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7937"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71 de 77 </w:t>
                        </w:r>
                      </w:p>
                    </w:txbxContent>
                  </v:textbox>
                </v:rect>
                <w10:wrap type="square"/>
              </v:group>
            </w:pict>
          </mc:Fallback>
        </mc:AlternateContent>
      </w:r>
      <w:r>
        <w:t>Don Octavio Manuel Fernández Hernández, Secretario General del Ayuntamiento de Candelaria, por razón del cargo para dar fe del acto, de acuerdo con lo pr</w:t>
      </w:r>
      <w:r>
        <w:t xml:space="preserve">eceptuado en el Art. 113, regla 6ª del Texto Refundido de Disposiciones Legales vigentes en materia de Régimen Local, aprobado por Real Decreto Legislativo 781/86, de 18 de abril. </w:t>
      </w:r>
      <w:r>
        <w:rPr>
          <w:rFonts w:ascii="Times New Roman" w:eastAsia="Times New Roman" w:hAnsi="Times New Roman" w:cs="Times New Roman"/>
          <w:sz w:val="24"/>
        </w:rPr>
        <w:t xml:space="preserve"> </w:t>
      </w:r>
    </w:p>
    <w:p w:rsidR="001524AE" w:rsidRDefault="000E7BBE">
      <w:pPr>
        <w:spacing w:after="206" w:line="259" w:lineRule="auto"/>
        <w:ind w:left="567" w:right="0" w:firstLine="0"/>
        <w:jc w:val="left"/>
      </w:pPr>
      <w:r>
        <w:t xml:space="preserve">  </w:t>
      </w:r>
    </w:p>
    <w:p w:rsidR="001524AE" w:rsidRDefault="000E7BBE">
      <w:pPr>
        <w:pStyle w:val="Ttulo1"/>
        <w:spacing w:after="0"/>
        <w:ind w:left="866" w:right="360"/>
      </w:pPr>
      <w:r>
        <w:t xml:space="preserve">MANIFIESTAN  </w:t>
      </w:r>
    </w:p>
    <w:p w:rsidR="001524AE" w:rsidRDefault="000E7BBE">
      <w:pPr>
        <w:spacing w:after="0" w:line="259" w:lineRule="auto"/>
        <w:ind w:left="567" w:right="0" w:firstLine="0"/>
        <w:jc w:val="left"/>
      </w:pPr>
      <w:r>
        <w:t xml:space="preserve"> </w:t>
      </w:r>
    </w:p>
    <w:p w:rsidR="001524AE" w:rsidRDefault="000E7BBE">
      <w:pPr>
        <w:spacing w:after="136" w:line="335" w:lineRule="auto"/>
        <w:ind w:left="572" w:right="58"/>
      </w:pPr>
      <w:r>
        <w:t xml:space="preserve">Que la empresa Sigan Bailando Group SLU ha presentado una propuesta para el desarrollo del evento denominado “90+MUSIC BEER FESTIVAL CANDELARIA” con el objeto de dinamizar el municipio de Candelaria en los días 17/03/2023, 18/03/2023 y 19/03/2023. </w:t>
      </w:r>
    </w:p>
    <w:p w:rsidR="001524AE" w:rsidRDefault="000E7BBE">
      <w:pPr>
        <w:spacing w:after="136" w:line="334" w:lineRule="auto"/>
        <w:ind w:left="572" w:right="58"/>
      </w:pPr>
      <w:r>
        <w:t xml:space="preserve">Que la </w:t>
      </w:r>
      <w:r>
        <w:t>Concejalía de Comercio y Turismo del Ilustre Ayuntamiento de Candelaria, en el marco de las actividades a desarrollar durante el primer semestre del año, busca celebrar en Candelaria actos que contribuyan a la dinamización del municipio, haciendo atractivo</w:t>
      </w:r>
      <w:r>
        <w:t xml:space="preserve"> el mismo de cara al turismo, así como generar actividad económica y empleo.   </w:t>
      </w:r>
    </w:p>
    <w:p w:rsidR="001524AE" w:rsidRDefault="000E7BBE">
      <w:pPr>
        <w:spacing w:after="134" w:line="335" w:lineRule="auto"/>
        <w:ind w:left="572" w:right="58"/>
      </w:pPr>
      <w:r>
        <w:t>Que dada la coincidencia entre la propuesta de Sigan Bailando Group SLU y las necesidades planteadas por parte de la Concejalía de Comercio y Turismo, existe interés en estable</w:t>
      </w:r>
      <w:r>
        <w:t xml:space="preserve">cer convenio de colaboración entre las dos instituciones para la organización del evento denominado “90+MUSIC BEER FESTIVAL CANDELARIA”, que se celebrará los días 17, 18 y 19 de marzo de 2023 en la Plaza de la Patrona de Canarias (Candelaria). </w:t>
      </w:r>
    </w:p>
    <w:p w:rsidR="001524AE" w:rsidRDefault="000E7BBE">
      <w:pPr>
        <w:spacing w:after="136" w:line="335" w:lineRule="auto"/>
        <w:ind w:left="572" w:right="58"/>
      </w:pPr>
      <w:r>
        <w:t>En consecue</w:t>
      </w:r>
      <w:r>
        <w:t xml:space="preserve">ncia, reconociéndose mutuamente todos los comparecientes facultades suficientes para representar a sus mandantes y a ellos capacidad jurídica para obligarse, se comprometen con el fin de concordar sus respectivos intereses a las siguientes:  </w:t>
      </w:r>
    </w:p>
    <w:p w:rsidR="001524AE" w:rsidRDefault="000E7BBE">
      <w:pPr>
        <w:spacing w:after="211" w:line="259" w:lineRule="auto"/>
        <w:ind w:left="562" w:right="0" w:firstLine="0"/>
        <w:jc w:val="left"/>
      </w:pPr>
      <w:r>
        <w:t xml:space="preserve">  </w:t>
      </w:r>
    </w:p>
    <w:p w:rsidR="001524AE" w:rsidRDefault="000E7BBE">
      <w:pPr>
        <w:pStyle w:val="Ttulo1"/>
        <w:spacing w:after="227"/>
        <w:ind w:left="866" w:right="361"/>
      </w:pPr>
      <w:r>
        <w:t xml:space="preserve">CLAÚSULAS </w:t>
      </w:r>
    </w:p>
    <w:p w:rsidR="001524AE" w:rsidRDefault="000E7BBE">
      <w:pPr>
        <w:spacing w:after="107" w:line="259" w:lineRule="auto"/>
        <w:ind w:left="557" w:right="0" w:firstLine="0"/>
        <w:jc w:val="center"/>
      </w:pPr>
      <w:r>
        <w:rPr>
          <w:b/>
        </w:rPr>
        <w:t xml:space="preserve"> </w:t>
      </w:r>
    </w:p>
    <w:p w:rsidR="001524AE" w:rsidRDefault="000E7BBE">
      <w:pPr>
        <w:pStyle w:val="Ttulo2"/>
        <w:spacing w:after="165"/>
        <w:ind w:left="562"/>
      </w:pPr>
      <w:r>
        <w:rPr>
          <w:u w:val="none"/>
        </w:rPr>
        <w:t xml:space="preserve">1. </w:t>
      </w:r>
      <w:r>
        <w:t>OBJETO</w:t>
      </w:r>
      <w:r>
        <w:rPr>
          <w:u w:val="none"/>
        </w:rPr>
        <w:t xml:space="preserve">  </w:t>
      </w:r>
    </w:p>
    <w:p w:rsidR="001524AE" w:rsidRDefault="000E7BBE">
      <w:pPr>
        <w:spacing w:after="0" w:line="259" w:lineRule="auto"/>
        <w:ind w:left="567" w:right="0" w:firstLine="0"/>
        <w:jc w:val="left"/>
      </w:pPr>
      <w:r>
        <w:t xml:space="preserve"> </w:t>
      </w:r>
    </w:p>
    <w:p w:rsidR="001524AE" w:rsidRDefault="000E7BBE">
      <w:pPr>
        <w:spacing w:line="335" w:lineRule="auto"/>
        <w:ind w:left="572" w:right="58"/>
      </w:pPr>
      <w:r>
        <w:t xml:space="preserve">Es objeto del presente convenio de colaboración el establecimiento de los principios de colaboración entre el Ayuntamiento de Candelaria y Sigan Bailando Group SLU para la organización, ejecución y difusión del evento denominado “90+MUSIC </w:t>
      </w:r>
      <w:r>
        <w:t xml:space="preserve">BEER FESTIVAL </w:t>
      </w:r>
    </w:p>
    <w:p w:rsidR="001524AE" w:rsidRDefault="000E7BBE">
      <w:pPr>
        <w:spacing w:after="137" w:line="333" w:lineRule="auto"/>
        <w:ind w:left="572" w:right="58"/>
      </w:pPr>
      <w:r>
        <w:t xml:space="preserve">CANDELARIA”, a celebrar los días 17, 18 y 19 de marzo de 2023 en la Plaza de la Patrona de Canarias (Candelaria). </w:t>
      </w:r>
    </w:p>
    <w:p w:rsidR="001524AE" w:rsidRDefault="000E7BBE">
      <w:pPr>
        <w:spacing w:after="135" w:line="335" w:lineRule="auto"/>
        <w:ind w:left="572" w:right="58"/>
      </w:pPr>
      <w:r>
        <w:rPr>
          <w:rFonts w:ascii="Calibri" w:eastAsia="Calibri" w:hAnsi="Calibri" w:cs="Calibri"/>
          <w:noProof/>
        </w:rPr>
        <mc:AlternateContent>
          <mc:Choice Requires="wpg">
            <w:drawing>
              <wp:anchor distT="0" distB="0" distL="114300" distR="114300" simplePos="0" relativeHeight="25173299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9166" name="Group 8916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031" name="Rectangle 8031"/>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8032" name="Rectangle 8032"/>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8033" name="Rectangle 8033"/>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72 de 77 </w:t>
                              </w:r>
                            </w:p>
                          </w:txbxContent>
                        </wps:txbx>
                        <wps:bodyPr horzOverflow="overflow" vert="horz" lIns="0" tIns="0" rIns="0" bIns="0" rtlCol="0">
                          <a:noAutofit/>
                        </wps:bodyPr>
                      </wps:wsp>
                    </wpg:wgp>
                  </a:graphicData>
                </a:graphic>
              </wp:anchor>
            </w:drawing>
          </mc:Choice>
          <mc:Fallback xmlns:a="http://schemas.openxmlformats.org/drawingml/2006/main">
            <w:pict>
              <v:group id="Group 89166" style="width:18.7031pt;height:257.538pt;position:absolute;mso-position-horizontal-relative:page;mso-position-horizontal:absolute;margin-left:662.928pt;mso-position-vertical-relative:page;margin-top:515.382pt;" coordsize="2375,32707">
                <v:rect id="Rectangle 8031"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803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803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72 de 77 </w:t>
                        </w:r>
                      </w:p>
                    </w:txbxContent>
                  </v:textbox>
                </v:rect>
                <w10:wrap type="square"/>
              </v:group>
            </w:pict>
          </mc:Fallback>
        </mc:AlternateContent>
      </w:r>
      <w:r>
        <w:t xml:space="preserve">La citada colaboración conllevará una ocupación temporal de dominio público, con instalaciones desmontables, así como el desarrollo de actividades gastronómicas y </w:t>
      </w:r>
      <w:r>
        <w:t xml:space="preserve">culturales, que cumplen con todas las normativas vigentes para el desarrollo de las mismas.  </w:t>
      </w:r>
    </w:p>
    <w:p w:rsidR="001524AE" w:rsidRDefault="000E7BBE">
      <w:pPr>
        <w:spacing w:after="0" w:line="259" w:lineRule="auto"/>
        <w:ind w:left="562" w:right="0" w:firstLine="0"/>
        <w:jc w:val="left"/>
      </w:pPr>
      <w:r>
        <w:t xml:space="preserve">  </w:t>
      </w:r>
    </w:p>
    <w:p w:rsidR="001524AE" w:rsidRDefault="000E7BBE">
      <w:pPr>
        <w:spacing w:after="224"/>
        <w:ind w:left="572" w:right="58"/>
      </w:pPr>
      <w:r>
        <w:t xml:space="preserve">90+MUSIC BEER FESTIVAL CANDELARIA se ha creado con las siguientes finalidades:  </w:t>
      </w:r>
    </w:p>
    <w:p w:rsidR="001524AE" w:rsidRDefault="000E7BBE">
      <w:pPr>
        <w:spacing w:after="11" w:line="259" w:lineRule="auto"/>
        <w:ind w:left="567" w:right="0" w:firstLine="0"/>
        <w:jc w:val="left"/>
      </w:pPr>
      <w:r>
        <w:t xml:space="preserve">  </w:t>
      </w:r>
    </w:p>
    <w:p w:rsidR="001524AE" w:rsidRDefault="000E7BBE">
      <w:pPr>
        <w:numPr>
          <w:ilvl w:val="0"/>
          <w:numId w:val="40"/>
        </w:numPr>
        <w:spacing w:line="358" w:lineRule="auto"/>
        <w:ind w:right="58" w:hanging="360"/>
      </w:pPr>
      <w:r>
        <w:t>Realizar un Beer Festival, en el que se podrán degustar diferentes cervezas internacionales, junto a degustaciones gastronómicas que podrán ser ofrecidas por los establecimientos de la hostelería que así lo soliciten según Bases reguladoras del presente, d</w:t>
      </w:r>
      <w:r>
        <w:t xml:space="preserve">ando a conocer así la oferta gastronómica local. Este BEER FESTIVAL será de acceso gratuito y para todos los públicos, con variedad de puestos-casetas con oferta gastronómica. </w:t>
      </w:r>
    </w:p>
    <w:p w:rsidR="001524AE" w:rsidRDefault="000E7BBE">
      <w:pPr>
        <w:numPr>
          <w:ilvl w:val="0"/>
          <w:numId w:val="40"/>
        </w:numPr>
        <w:spacing w:after="119" w:line="259" w:lineRule="auto"/>
        <w:ind w:right="58" w:hanging="360"/>
      </w:pPr>
      <w:r>
        <w:t>Dinamizar con música de los 80-90 a través de DJs y actuaciones artísticas- mus</w:t>
      </w:r>
      <w:r>
        <w:t xml:space="preserve">icales. </w:t>
      </w:r>
    </w:p>
    <w:p w:rsidR="001524AE" w:rsidRDefault="000E7BBE">
      <w:pPr>
        <w:numPr>
          <w:ilvl w:val="0"/>
          <w:numId w:val="40"/>
        </w:numPr>
        <w:spacing w:line="358" w:lineRule="auto"/>
        <w:ind w:right="58" w:hanging="360"/>
      </w:pPr>
      <w:r>
        <w:t xml:space="preserve">Ofrecer un espacio de disfrute para las familias, combinando actividades para personas adultas (degustaciones y música) con actividades infantiles (castillos hinchables, pintacaras, globoflexia, etc.). </w:t>
      </w:r>
    </w:p>
    <w:p w:rsidR="001524AE" w:rsidRDefault="000E7BBE">
      <w:pPr>
        <w:spacing w:line="360" w:lineRule="auto"/>
        <w:ind w:left="1287" w:right="58" w:hanging="360"/>
      </w:pPr>
      <w:r>
        <w:rPr>
          <w:rFonts w:ascii="Segoe UI Symbol" w:eastAsia="Segoe UI Symbol" w:hAnsi="Segoe UI Symbol" w:cs="Segoe UI Symbol"/>
        </w:rPr>
        <w:t></w:t>
      </w:r>
      <w:r>
        <w:t xml:space="preserve"> </w:t>
      </w:r>
      <w:r>
        <w:t xml:space="preserve">Dinamizar el entorno de la Plaza de la Patrona de Canarias, para así hacer de este espacio un elemento de atracción para visitantes. </w:t>
      </w:r>
    </w:p>
    <w:p w:rsidR="001524AE" w:rsidRDefault="000E7BBE">
      <w:pPr>
        <w:spacing w:after="105" w:line="259" w:lineRule="auto"/>
        <w:ind w:left="1275" w:right="0" w:firstLine="0"/>
        <w:jc w:val="left"/>
      </w:pPr>
      <w:r>
        <w:t xml:space="preserve"> </w:t>
      </w:r>
    </w:p>
    <w:p w:rsidR="001524AE" w:rsidRDefault="000E7BBE">
      <w:pPr>
        <w:spacing w:after="11" w:line="259" w:lineRule="auto"/>
        <w:ind w:left="1287" w:right="0" w:firstLine="0"/>
        <w:jc w:val="left"/>
      </w:pPr>
      <w:r>
        <w:t xml:space="preserve"> </w:t>
      </w:r>
    </w:p>
    <w:p w:rsidR="001524AE" w:rsidRDefault="000E7BBE">
      <w:pPr>
        <w:pStyle w:val="Ttulo2"/>
        <w:spacing w:after="167"/>
        <w:ind w:left="562"/>
      </w:pPr>
      <w:r>
        <w:rPr>
          <w:u w:val="none"/>
        </w:rPr>
        <w:t xml:space="preserve">2. </w:t>
      </w:r>
      <w:r>
        <w:t>DURACIÓN DEL CONVENIO</w:t>
      </w:r>
      <w:r>
        <w:rPr>
          <w:u w:val="none"/>
        </w:rPr>
        <w:t xml:space="preserve">  </w:t>
      </w:r>
    </w:p>
    <w:p w:rsidR="001524AE" w:rsidRDefault="000E7BBE">
      <w:pPr>
        <w:spacing w:after="105" w:line="259" w:lineRule="auto"/>
        <w:ind w:left="567" w:right="0" w:firstLine="0"/>
        <w:jc w:val="left"/>
      </w:pPr>
      <w:r>
        <w:t xml:space="preserve"> </w:t>
      </w:r>
    </w:p>
    <w:p w:rsidR="001524AE" w:rsidRDefault="000E7BBE">
      <w:pPr>
        <w:spacing w:line="358" w:lineRule="auto"/>
        <w:ind w:left="577" w:right="58"/>
      </w:pPr>
      <w:r>
        <w:t>La actividad se desarrollará del 15 al 20 de marzo de 2023, labores de montaje y desmonta</w:t>
      </w:r>
      <w:r>
        <w:t xml:space="preserve">je incluidas. El evento tendrá lugar los días: </w:t>
      </w:r>
    </w:p>
    <w:p w:rsidR="001524AE" w:rsidRDefault="000E7BBE">
      <w:pPr>
        <w:spacing w:after="106" w:line="259" w:lineRule="auto"/>
        <w:ind w:left="567" w:right="0" w:firstLine="0"/>
        <w:jc w:val="left"/>
      </w:pPr>
      <w:r>
        <w:t xml:space="preserve"> </w:t>
      </w:r>
    </w:p>
    <w:p w:rsidR="001524AE" w:rsidRDefault="000E7BBE">
      <w:pPr>
        <w:spacing w:after="116"/>
        <w:ind w:left="1282" w:right="58"/>
      </w:pPr>
      <w:r>
        <w:t xml:space="preserve">17/03/2023 en horario de 17.00 a 02.00 horas </w:t>
      </w:r>
    </w:p>
    <w:p w:rsidR="001524AE" w:rsidRDefault="000E7BBE">
      <w:pPr>
        <w:spacing w:after="116"/>
        <w:ind w:left="1282" w:right="58"/>
      </w:pPr>
      <w:r>
        <w:t xml:space="preserve">18/03/2023 en horario de 12.00 a 02.00 horas </w:t>
      </w:r>
    </w:p>
    <w:p w:rsidR="001524AE" w:rsidRDefault="000E7BBE">
      <w:pPr>
        <w:spacing w:after="116"/>
        <w:ind w:left="1282" w:right="58"/>
      </w:pPr>
      <w:r>
        <w:t xml:space="preserve">19/03/2023 en horario de 12.00 a 20.00 horas </w:t>
      </w:r>
    </w:p>
    <w:p w:rsidR="001524AE" w:rsidRDefault="000E7BBE">
      <w:pPr>
        <w:spacing w:after="105" w:line="259" w:lineRule="auto"/>
        <w:ind w:left="567" w:right="0" w:firstLine="0"/>
        <w:jc w:val="left"/>
      </w:pPr>
      <w:r>
        <w:t xml:space="preserve"> </w:t>
      </w:r>
    </w:p>
    <w:p w:rsidR="001524AE" w:rsidRDefault="000E7BBE">
      <w:pPr>
        <w:spacing w:line="359" w:lineRule="auto"/>
        <w:ind w:left="577" w:right="58"/>
      </w:pPr>
      <w:r>
        <w:rPr>
          <w:rFonts w:ascii="Calibri" w:eastAsia="Calibri" w:hAnsi="Calibri" w:cs="Calibri"/>
          <w:noProof/>
        </w:rPr>
        <mc:AlternateContent>
          <mc:Choice Requires="wpg">
            <w:drawing>
              <wp:anchor distT="0" distB="0" distL="114300" distR="114300" simplePos="0" relativeHeight="25173401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9027" name="Group 8902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137" name="Rectangle 8137"/>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8138" name="Rectangle 8138"/>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8139" name="Rectangle 8139"/>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73 de 77 </w:t>
                              </w:r>
                            </w:p>
                          </w:txbxContent>
                        </wps:txbx>
                        <wps:bodyPr horzOverflow="overflow" vert="horz" lIns="0" tIns="0" rIns="0" bIns="0" rtlCol="0">
                          <a:noAutofit/>
                        </wps:bodyPr>
                      </wps:wsp>
                    </wpg:wgp>
                  </a:graphicData>
                </a:graphic>
              </wp:anchor>
            </w:drawing>
          </mc:Choice>
          <mc:Fallback xmlns:a="http://schemas.openxmlformats.org/drawingml/2006/main">
            <w:pict>
              <v:group id="Group 89027" style="width:18.7031pt;height:257.538pt;position:absolute;mso-position-horizontal-relative:page;mso-position-horizontal:absolute;margin-left:662.928pt;mso-position-vertical-relative:page;margin-top:515.382pt;" coordsize="2375,32707">
                <v:rect id="Rectangle 8137"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813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813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73 de 77 </w:t>
                        </w:r>
                      </w:p>
                    </w:txbxContent>
                  </v:textbox>
                </v:rect>
                <w10:wrap type="square"/>
              </v:group>
            </w:pict>
          </mc:Fallback>
        </mc:AlternateContent>
      </w:r>
      <w:r>
        <w:t>El evento vendrá amenizado por música ambiental de Djs durante 3 días y durante toda la jornada, además de 1</w:t>
      </w:r>
      <w:r>
        <w:t xml:space="preserve"> concierto de Alejo Estivel – Tequila el día 17/03/2023 a las 20.00 horas, 1 concierto del grupo La Alacena haciendo un tributo a Héroes del Silencio el día 18/03/2023 a las 14.00 horas y 1 concierto de Twinyi (Unión Lírica) el 18/03/2023 a las 20.00 horas</w:t>
      </w:r>
      <w:r>
        <w:t xml:space="preserve"> (esta programación puede estar sujeta a cambios). Asimismo, se realizarán actividades destinadas a todos los públicos con castillos hinchables, pintacaras, globoflexia, etc. durante estos 3 días. </w:t>
      </w:r>
    </w:p>
    <w:p w:rsidR="001524AE" w:rsidRDefault="000E7BBE">
      <w:pPr>
        <w:spacing w:after="105" w:line="259" w:lineRule="auto"/>
        <w:ind w:left="567" w:right="0" w:firstLine="0"/>
        <w:jc w:val="left"/>
      </w:pPr>
      <w:r>
        <w:rPr>
          <w:color w:val="FF0000"/>
        </w:rPr>
        <w:t xml:space="preserve"> </w:t>
      </w:r>
    </w:p>
    <w:p w:rsidR="001524AE" w:rsidRDefault="000E7BBE">
      <w:pPr>
        <w:spacing w:after="105" w:line="259" w:lineRule="auto"/>
        <w:ind w:left="567" w:right="0" w:firstLine="0"/>
        <w:jc w:val="left"/>
      </w:pPr>
      <w:r>
        <w:rPr>
          <w:color w:val="FF0000"/>
        </w:rPr>
        <w:t xml:space="preserve"> </w:t>
      </w:r>
    </w:p>
    <w:p w:rsidR="001524AE" w:rsidRDefault="000E7BBE">
      <w:pPr>
        <w:spacing w:after="105" w:line="259" w:lineRule="auto"/>
        <w:ind w:left="567" w:right="0" w:firstLine="0"/>
        <w:jc w:val="left"/>
      </w:pPr>
      <w:r>
        <w:rPr>
          <w:color w:val="FF0000"/>
        </w:rPr>
        <w:t xml:space="preserve"> </w:t>
      </w:r>
    </w:p>
    <w:p w:rsidR="001524AE" w:rsidRDefault="000E7BBE">
      <w:pPr>
        <w:spacing w:after="107" w:line="259" w:lineRule="auto"/>
        <w:ind w:left="567" w:right="0" w:firstLine="0"/>
        <w:jc w:val="left"/>
      </w:pPr>
      <w:r>
        <w:rPr>
          <w:color w:val="FF0000"/>
        </w:rPr>
        <w:t xml:space="preserve"> </w:t>
      </w:r>
    </w:p>
    <w:p w:rsidR="001524AE" w:rsidRDefault="000E7BBE">
      <w:pPr>
        <w:pStyle w:val="Ttulo2"/>
        <w:ind w:left="562"/>
      </w:pPr>
      <w:r>
        <w:t>3. COMPROMISOS ASUMIDOS POR SIGAN BAILANDO GROUP SLU</w:t>
      </w:r>
      <w:r>
        <w:rPr>
          <w:u w:val="none"/>
        </w:rPr>
        <w:t xml:space="preserve"> </w:t>
      </w:r>
    </w:p>
    <w:p w:rsidR="001524AE" w:rsidRDefault="000E7BBE">
      <w:pPr>
        <w:spacing w:after="11" w:line="259" w:lineRule="auto"/>
        <w:ind w:left="927" w:right="0" w:firstLine="0"/>
        <w:jc w:val="left"/>
      </w:pPr>
      <w:r>
        <w:t xml:space="preserve">  </w:t>
      </w:r>
    </w:p>
    <w:p w:rsidR="001524AE" w:rsidRDefault="000E7BBE">
      <w:pPr>
        <w:spacing w:after="150"/>
        <w:ind w:left="577" w:right="58"/>
      </w:pPr>
      <w:r>
        <w:t xml:space="preserve">Sigan Bailando Group SLU asume los siguientes compromisos: </w:t>
      </w:r>
    </w:p>
    <w:p w:rsidR="001524AE" w:rsidRDefault="000E7BBE">
      <w:pPr>
        <w:numPr>
          <w:ilvl w:val="0"/>
          <w:numId w:val="41"/>
        </w:numPr>
        <w:spacing w:line="360" w:lineRule="auto"/>
        <w:ind w:right="58" w:hanging="360"/>
      </w:pPr>
      <w:r>
        <w:t xml:space="preserve">Infraestructura, montaje y servicio de carpas y barras para la degustación de cervezas y zonas de descanso compuesta al menos por:  </w:t>
      </w:r>
    </w:p>
    <w:p w:rsidR="001524AE" w:rsidRDefault="000E7BBE">
      <w:pPr>
        <w:numPr>
          <w:ilvl w:val="1"/>
          <w:numId w:val="41"/>
        </w:numPr>
        <w:spacing w:after="6" w:line="398" w:lineRule="auto"/>
        <w:ind w:right="5571"/>
        <w:jc w:val="left"/>
      </w:pPr>
      <w:r>
        <w:t>4 carp</w:t>
      </w:r>
      <w:r>
        <w:t xml:space="preserve">as de 3x3,  </w:t>
      </w:r>
      <w:r>
        <w:rPr>
          <w:rFonts w:ascii="Courier New" w:eastAsia="Courier New" w:hAnsi="Courier New" w:cs="Courier New"/>
        </w:rPr>
        <w:t>o</w:t>
      </w:r>
      <w:r>
        <w:t xml:space="preserve"> 1 carpa de 6x4,  </w:t>
      </w:r>
      <w:r>
        <w:rPr>
          <w:rFonts w:ascii="Courier New" w:eastAsia="Courier New" w:hAnsi="Courier New" w:cs="Courier New"/>
        </w:rPr>
        <w:t>o</w:t>
      </w:r>
      <w:r>
        <w:t xml:space="preserve"> 16 barras de mostradores de 2m </w:t>
      </w:r>
      <w:r>
        <w:rPr>
          <w:rFonts w:ascii="Courier New" w:eastAsia="Courier New" w:hAnsi="Courier New" w:cs="Courier New"/>
        </w:rPr>
        <w:t>o</w:t>
      </w:r>
      <w:r>
        <w:t xml:space="preserve"> 8 grifos (nevera) v-200 </w:t>
      </w:r>
      <w:r>
        <w:rPr>
          <w:rFonts w:ascii="Courier New" w:eastAsia="Courier New" w:hAnsi="Courier New" w:cs="Courier New"/>
        </w:rPr>
        <w:t>o</w:t>
      </w:r>
      <w:r>
        <w:t xml:space="preserve"> 3 congeladores </w:t>
      </w:r>
      <w:r>
        <w:rPr>
          <w:rFonts w:ascii="Courier New" w:eastAsia="Courier New" w:hAnsi="Courier New" w:cs="Courier New"/>
        </w:rPr>
        <w:t>o</w:t>
      </w:r>
      <w:r>
        <w:t xml:space="preserve"> 6 barriles como mobiliario </w:t>
      </w:r>
    </w:p>
    <w:p w:rsidR="001524AE" w:rsidRDefault="000E7BBE">
      <w:pPr>
        <w:numPr>
          <w:ilvl w:val="1"/>
          <w:numId w:val="41"/>
        </w:numPr>
        <w:spacing w:after="46" w:line="399" w:lineRule="auto"/>
        <w:ind w:right="5571"/>
        <w:jc w:val="left"/>
      </w:pPr>
      <w:r>
        <w:t xml:space="preserve">8 bancos con sillas </w:t>
      </w:r>
      <w:r>
        <w:rPr>
          <w:rFonts w:ascii="Courier New" w:eastAsia="Courier New" w:hAnsi="Courier New" w:cs="Courier New"/>
        </w:rPr>
        <w:t>o</w:t>
      </w:r>
      <w:r>
        <w:t xml:space="preserve"> 5 mesas altas </w:t>
      </w:r>
    </w:p>
    <w:p w:rsidR="001524AE" w:rsidRDefault="000E7BBE">
      <w:pPr>
        <w:numPr>
          <w:ilvl w:val="0"/>
          <w:numId w:val="41"/>
        </w:numPr>
        <w:spacing w:after="88"/>
        <w:ind w:right="58" w:hanging="360"/>
      </w:pPr>
      <w:r>
        <w:t>Amenización musical durante las 3 jornadas mediante DJs y conciertos musicales.</w:t>
      </w:r>
      <w:r>
        <w:rPr>
          <w:rFonts w:ascii="Times New Roman" w:eastAsia="Times New Roman" w:hAnsi="Times New Roman" w:cs="Times New Roman"/>
          <w:sz w:val="24"/>
        </w:rPr>
        <w:t xml:space="preserve"> </w:t>
      </w:r>
    </w:p>
    <w:p w:rsidR="001524AE" w:rsidRDefault="000E7BBE">
      <w:pPr>
        <w:numPr>
          <w:ilvl w:val="0"/>
          <w:numId w:val="41"/>
        </w:numPr>
        <w:spacing w:after="109"/>
        <w:ind w:right="58" w:hanging="360"/>
      </w:pPr>
      <w:r>
        <w:t xml:space="preserve">Dotación de los aseos químicos exigidos en el Plan de Seguridad. </w:t>
      </w:r>
    </w:p>
    <w:p w:rsidR="001524AE" w:rsidRDefault="000E7BBE">
      <w:pPr>
        <w:numPr>
          <w:ilvl w:val="0"/>
          <w:numId w:val="41"/>
        </w:numPr>
        <w:spacing w:after="32" w:line="360" w:lineRule="auto"/>
        <w:ind w:right="58" w:hanging="360"/>
      </w:pPr>
      <w:r>
        <w:t xml:space="preserve">Diseño y publicidad del evento en la que debe constar la participación del Ayuntamiento de Candelaria como organizador. </w:t>
      </w:r>
    </w:p>
    <w:p w:rsidR="001524AE" w:rsidRDefault="000E7BBE">
      <w:pPr>
        <w:numPr>
          <w:ilvl w:val="0"/>
          <w:numId w:val="41"/>
        </w:numPr>
        <w:spacing w:after="29" w:line="363" w:lineRule="auto"/>
        <w:ind w:right="58" w:hanging="360"/>
      </w:pPr>
      <w:r>
        <w:t xml:space="preserve">Gestión de las actuaciones musicales, cuyo coste será asumido por el </w:t>
      </w:r>
      <w:r>
        <w:t xml:space="preserve">Ayuntamiento de Candelaria.  </w:t>
      </w:r>
    </w:p>
    <w:p w:rsidR="001524AE" w:rsidRDefault="000E7BBE">
      <w:pPr>
        <w:numPr>
          <w:ilvl w:val="0"/>
          <w:numId w:val="41"/>
        </w:numPr>
        <w:spacing w:after="34" w:line="359" w:lineRule="auto"/>
        <w:ind w:right="58" w:hanging="360"/>
      </w:pPr>
      <w:r>
        <w:t>Si fuera necesario, y solo en el caso de que el Ayuntamiento de Candelaria recibiera menos solicitudes de participación según Bases reguladoras que rigen el presente evento “90+MUSIC BEER FESTIVAL CANDELARIA”, incorporará empresas del sector de la hosteler</w:t>
      </w:r>
      <w:r>
        <w:t xml:space="preserve">ía como participantes para ofrecer solo degustaciones gastronómicas hasta completar el máximo disponible de espacios (8 espacios). </w:t>
      </w:r>
    </w:p>
    <w:p w:rsidR="001524AE" w:rsidRDefault="000E7BBE">
      <w:pPr>
        <w:numPr>
          <w:ilvl w:val="0"/>
          <w:numId w:val="41"/>
        </w:numPr>
        <w:spacing w:line="363" w:lineRule="auto"/>
        <w:ind w:right="58" w:hanging="360"/>
      </w:pPr>
      <w:r>
        <w:t>Presentación en el Ayuntamiento de la documentación que le sea requerida referente a las empresas y/o autónomos/as del secto</w:t>
      </w:r>
      <w:r>
        <w:t xml:space="preserve">r de la hostelería que incorpore como participantes. </w:t>
      </w:r>
    </w:p>
    <w:p w:rsidR="001524AE" w:rsidRDefault="000E7BBE">
      <w:pPr>
        <w:numPr>
          <w:ilvl w:val="0"/>
          <w:numId w:val="41"/>
        </w:numPr>
        <w:spacing w:line="359" w:lineRule="auto"/>
        <w:ind w:right="58" w:hanging="360"/>
      </w:pPr>
      <w:r>
        <w:rPr>
          <w:rFonts w:ascii="Calibri" w:eastAsia="Calibri" w:hAnsi="Calibri" w:cs="Calibri"/>
          <w:noProof/>
        </w:rPr>
        <mc:AlternateContent>
          <mc:Choice Requires="wpg">
            <w:drawing>
              <wp:anchor distT="0" distB="0" distL="114300" distR="114300" simplePos="0" relativeHeight="2517350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9318" name="Group 8931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259" name="Rectangle 8259"/>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8260" name="Rectangle 8260"/>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8261" name="Rectangle 8261"/>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74 de 77 </w:t>
                              </w:r>
                            </w:p>
                          </w:txbxContent>
                        </wps:txbx>
                        <wps:bodyPr horzOverflow="overflow" vert="horz" lIns="0" tIns="0" rIns="0" bIns="0" rtlCol="0">
                          <a:noAutofit/>
                        </wps:bodyPr>
                      </wps:wsp>
                    </wpg:wgp>
                  </a:graphicData>
                </a:graphic>
              </wp:anchor>
            </w:drawing>
          </mc:Choice>
          <mc:Fallback xmlns:a="http://schemas.openxmlformats.org/drawingml/2006/main">
            <w:pict>
              <v:group id="Group 89318" style="width:18.7031pt;height:257.538pt;position:absolute;mso-position-horizontal-relative:page;mso-position-horizontal:absolute;margin-left:662.928pt;mso-position-vertical-relative:page;margin-top:515.382pt;" coordsize="2375,32707">
                <v:rect id="Rectangle 8259"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826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826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74 de 77 </w:t>
                        </w:r>
                      </w:p>
                    </w:txbxContent>
                  </v:textbox>
                </v:rect>
                <w10:wrap type="square"/>
              </v:group>
            </w:pict>
          </mc:Fallback>
        </mc:AlternateContent>
      </w:r>
      <w:r>
        <w:t>Prese</w:t>
      </w:r>
      <w:r>
        <w:t>ntación en el Ayuntamiento de los Justificantes de abono de la Tasa correspondiente a la ocupación por Instalación de Puestos, Barracas, Casetas de Venta, Espectáculos, Atracciones o Recreo, situados en Terreno de Uso Público Local, así como Industrias Cal</w:t>
      </w:r>
      <w:r>
        <w:t>lejeras y Ambulantes y Rodaje Cinematográfico (BOP nº 157, de 30 de diciembre de 2000) de las empresas del sector de la hostelería que incorpore en el evento hasta completar el máximo de espacios, según se recoge en las Bases Reguladoras que rigen el mismo</w:t>
      </w:r>
      <w:r>
        <w:t xml:space="preserve">. </w:t>
      </w:r>
    </w:p>
    <w:p w:rsidR="001524AE" w:rsidRDefault="000E7BBE">
      <w:pPr>
        <w:numPr>
          <w:ilvl w:val="0"/>
          <w:numId w:val="41"/>
        </w:numPr>
        <w:spacing w:line="359" w:lineRule="auto"/>
        <w:ind w:right="58" w:hanging="360"/>
      </w:pPr>
      <w:r>
        <w:t>Presentación en el Ayuntamiento en tiempo y forma para su posterior aceptación por los Servicios correspondientes, fichas técnicas y certificados de las infraestructuras a instalar, así como certificación de las instalaciones de las mismas y cualquier o</w:t>
      </w:r>
      <w:r>
        <w:t xml:space="preserve">tra documentación preceptiva y necesaria para su cumplimiento que se le requiera. </w:t>
      </w:r>
    </w:p>
    <w:p w:rsidR="001524AE" w:rsidRDefault="000E7BBE">
      <w:pPr>
        <w:numPr>
          <w:ilvl w:val="0"/>
          <w:numId w:val="41"/>
        </w:numPr>
        <w:spacing w:after="33" w:line="360" w:lineRule="auto"/>
        <w:ind w:right="58" w:hanging="360"/>
      </w:pPr>
      <w:r>
        <w:t>Obtención de cualquier licencia, permiso y autorizaciones requeridos para la realización de las actividades a desarrollar en el espacio cedido, siendo a su cargo todos los g</w:t>
      </w:r>
      <w:r>
        <w:t xml:space="preserve">astos que pudieran originarse, incluidos los derechos de autor.  </w:t>
      </w:r>
    </w:p>
    <w:p w:rsidR="001524AE" w:rsidRDefault="000E7BBE">
      <w:pPr>
        <w:numPr>
          <w:ilvl w:val="0"/>
          <w:numId w:val="41"/>
        </w:numPr>
        <w:spacing w:line="359" w:lineRule="auto"/>
        <w:ind w:right="58" w:hanging="360"/>
      </w:pPr>
      <w:r>
        <w:t xml:space="preserve">Tener concertada una póliza de seguro de Responsabilidad Civil reglamentario que cubra los daños por el ejercicio de las actividades, sin franquicia, no siendo responsable en ningún caso el </w:t>
      </w:r>
      <w:r>
        <w:t xml:space="preserve">Ayuntamiento de Candelaria, ni directa ni subsidiariamente, de los daños, tanto materiales como personales o morales que, por acción u omisión de cualquier clase puedan </w:t>
      </w:r>
    </w:p>
    <w:p w:rsidR="001524AE" w:rsidRDefault="000E7BBE">
      <w:pPr>
        <w:spacing w:after="105" w:line="259" w:lineRule="auto"/>
        <w:ind w:right="56"/>
        <w:jc w:val="right"/>
      </w:pPr>
      <w:r>
        <w:t xml:space="preserve">ser consecuencia del espectáculo, montaje y desmontaje del evento “90+MUSIC BEER </w:t>
      </w:r>
    </w:p>
    <w:p w:rsidR="001524AE" w:rsidRDefault="000E7BBE">
      <w:pPr>
        <w:spacing w:after="37" w:line="358" w:lineRule="auto"/>
        <w:ind w:left="1282" w:right="58"/>
      </w:pPr>
      <w:r>
        <w:t xml:space="preserve">FESTIVAL CANDELARIA”, así como de los participantes que se incorporen para el presente evento, en su caso. </w:t>
      </w:r>
    </w:p>
    <w:p w:rsidR="001524AE" w:rsidRDefault="000E7BBE">
      <w:pPr>
        <w:numPr>
          <w:ilvl w:val="0"/>
          <w:numId w:val="41"/>
        </w:numPr>
        <w:spacing w:line="360" w:lineRule="auto"/>
        <w:ind w:right="58" w:hanging="360"/>
      </w:pPr>
      <w:r>
        <w:t xml:space="preserve">Mantenimiento de las instalaciones durante el periodo de montaje, realización del evento y desmontaje.  </w:t>
      </w:r>
    </w:p>
    <w:p w:rsidR="001524AE" w:rsidRDefault="000E7BBE">
      <w:pPr>
        <w:spacing w:after="124" w:line="259" w:lineRule="auto"/>
        <w:ind w:left="1275" w:right="0" w:firstLine="0"/>
        <w:jc w:val="left"/>
      </w:pPr>
      <w:r>
        <w:t xml:space="preserve"> </w:t>
      </w:r>
    </w:p>
    <w:p w:rsidR="001524AE" w:rsidRDefault="000E7BBE">
      <w:pPr>
        <w:spacing w:after="12" w:line="259" w:lineRule="auto"/>
        <w:ind w:left="567" w:right="0" w:firstLine="0"/>
        <w:jc w:val="left"/>
      </w:pPr>
      <w:r>
        <w:t xml:space="preserve">  </w:t>
      </w:r>
    </w:p>
    <w:p w:rsidR="001524AE" w:rsidRDefault="000E7BBE">
      <w:pPr>
        <w:pStyle w:val="Ttulo2"/>
        <w:ind w:left="562"/>
      </w:pPr>
      <w:r>
        <w:t>4. COMPROMISOS ASUMIDOS POR EL AYUNTAM</w:t>
      </w:r>
      <w:r>
        <w:t>IENTO DE CANDELARIA</w:t>
      </w:r>
      <w:r>
        <w:rPr>
          <w:u w:val="none"/>
        </w:rPr>
        <w:t xml:space="preserve"> </w:t>
      </w:r>
    </w:p>
    <w:p w:rsidR="001524AE" w:rsidRDefault="000E7BBE">
      <w:pPr>
        <w:spacing w:after="9" w:line="259" w:lineRule="auto"/>
        <w:ind w:left="567" w:right="0" w:firstLine="0"/>
        <w:jc w:val="left"/>
      </w:pPr>
      <w:r>
        <w:t xml:space="preserve">  </w:t>
      </w:r>
    </w:p>
    <w:p w:rsidR="001524AE" w:rsidRDefault="000E7BBE">
      <w:pPr>
        <w:spacing w:after="133"/>
        <w:ind w:left="577" w:right="58"/>
      </w:pPr>
      <w:r>
        <w:t xml:space="preserve"> El Ayuntamiento de Candelaria asume los siguientes compromisos: </w:t>
      </w:r>
    </w:p>
    <w:p w:rsidR="001524AE" w:rsidRDefault="000E7BBE">
      <w:pPr>
        <w:spacing w:after="139" w:line="259" w:lineRule="auto"/>
        <w:ind w:left="567" w:right="0" w:firstLine="0"/>
        <w:jc w:val="left"/>
      </w:pPr>
      <w:r>
        <w:t xml:space="preserve"> </w:t>
      </w:r>
    </w:p>
    <w:p w:rsidR="001524AE" w:rsidRDefault="000E7BBE">
      <w:pPr>
        <w:numPr>
          <w:ilvl w:val="0"/>
          <w:numId w:val="42"/>
        </w:numPr>
        <w:spacing w:after="32" w:line="360" w:lineRule="auto"/>
        <w:ind w:right="58" w:hanging="360"/>
      </w:pPr>
      <w:r>
        <w:t xml:space="preserve">Cesión de la Plaza de la Patrona de Canarias para las fechas consignadas en el punto 2 del presente convenio de colaboración. </w:t>
      </w:r>
    </w:p>
    <w:p w:rsidR="001524AE" w:rsidRDefault="000E7BBE">
      <w:pPr>
        <w:numPr>
          <w:ilvl w:val="0"/>
          <w:numId w:val="42"/>
        </w:numPr>
        <w:spacing w:after="110"/>
        <w:ind w:right="58" w:hanging="360"/>
      </w:pPr>
      <w:r>
        <w:t xml:space="preserve">Redacción e implantación del plan de seguridad del evento  </w:t>
      </w:r>
    </w:p>
    <w:p w:rsidR="001524AE" w:rsidRDefault="000E7BBE">
      <w:pPr>
        <w:numPr>
          <w:ilvl w:val="0"/>
          <w:numId w:val="42"/>
        </w:numPr>
        <w:spacing w:after="109"/>
        <w:ind w:right="58" w:hanging="360"/>
      </w:pPr>
      <w:r>
        <w:t xml:space="preserve">Instalación y certificación del escenario </w:t>
      </w:r>
    </w:p>
    <w:p w:rsidR="001524AE" w:rsidRDefault="000E7BBE">
      <w:pPr>
        <w:numPr>
          <w:ilvl w:val="0"/>
          <w:numId w:val="42"/>
        </w:numPr>
        <w:spacing w:after="112"/>
        <w:ind w:right="58" w:hanging="360"/>
      </w:pPr>
      <w:r>
        <w:rPr>
          <w:rFonts w:ascii="Calibri" w:eastAsia="Calibri" w:hAnsi="Calibri" w:cs="Calibri"/>
          <w:noProof/>
        </w:rPr>
        <mc:AlternateContent>
          <mc:Choice Requires="wpg">
            <w:drawing>
              <wp:anchor distT="0" distB="0" distL="114300" distR="114300" simplePos="0" relativeHeight="2517360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9106" name="Group 8910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370" name="Rectangle 8370"/>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8371" name="Rectangle 8371"/>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8372" name="Rectangle 8372"/>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Documento firmado electrónicamente desde la plata</w:t>
                              </w:r>
                              <w:r>
                                <w:rPr>
                                  <w:sz w:val="12"/>
                                </w:rPr>
                                <w:t xml:space="preserve">forma esPublico Gestiona | Página 75 de 77 </w:t>
                              </w:r>
                            </w:p>
                          </w:txbxContent>
                        </wps:txbx>
                        <wps:bodyPr horzOverflow="overflow" vert="horz" lIns="0" tIns="0" rIns="0" bIns="0" rtlCol="0">
                          <a:noAutofit/>
                        </wps:bodyPr>
                      </wps:wsp>
                    </wpg:wgp>
                  </a:graphicData>
                </a:graphic>
              </wp:anchor>
            </w:drawing>
          </mc:Choice>
          <mc:Fallback xmlns:a="http://schemas.openxmlformats.org/drawingml/2006/main">
            <w:pict>
              <v:group id="Group 89106" style="width:18.7031pt;height:257.538pt;position:absolute;mso-position-horizontal-relative:page;mso-position-horizontal:absolute;margin-left:662.928pt;mso-position-vertical-relative:page;margin-top:515.382pt;" coordsize="2375,32707">
                <v:rect id="Rectangle 8370"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837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837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75 de 77 </w:t>
                        </w:r>
                      </w:p>
                    </w:txbxContent>
                  </v:textbox>
                </v:rect>
                <w10:wrap type="square"/>
              </v:group>
            </w:pict>
          </mc:Fallback>
        </mc:AlternateContent>
      </w:r>
      <w:r>
        <w:t xml:space="preserve">Suministro de electricidad y sonido para el evento, incluido el concierto. </w:t>
      </w:r>
    </w:p>
    <w:p w:rsidR="001524AE" w:rsidRDefault="000E7BBE">
      <w:pPr>
        <w:numPr>
          <w:ilvl w:val="0"/>
          <w:numId w:val="42"/>
        </w:numPr>
        <w:spacing w:after="110"/>
        <w:ind w:right="58" w:hanging="360"/>
      </w:pPr>
      <w:r>
        <w:t xml:space="preserve">Vigilancia de la instalación del evento durante los 3 días/noches. </w:t>
      </w:r>
    </w:p>
    <w:p w:rsidR="001524AE" w:rsidRDefault="000E7BBE">
      <w:pPr>
        <w:numPr>
          <w:ilvl w:val="0"/>
          <w:numId w:val="42"/>
        </w:numPr>
        <w:spacing w:after="145"/>
        <w:ind w:right="58" w:hanging="360"/>
      </w:pPr>
      <w:r>
        <w:t xml:space="preserve">Abonar el coste de la gestión por las actuaciones musicales. </w:t>
      </w:r>
    </w:p>
    <w:p w:rsidR="001524AE" w:rsidRDefault="000E7BBE">
      <w:pPr>
        <w:numPr>
          <w:ilvl w:val="0"/>
          <w:numId w:val="42"/>
        </w:numPr>
        <w:spacing w:after="88"/>
        <w:ind w:right="58" w:hanging="360"/>
      </w:pPr>
      <w:r>
        <w:t>Limpie</w:t>
      </w:r>
      <w:r>
        <w:t>za de todo el emplazamiento del evento durante los 3 días que dure el evento.</w:t>
      </w:r>
      <w:r>
        <w:rPr>
          <w:rFonts w:ascii="Times New Roman" w:eastAsia="Times New Roman" w:hAnsi="Times New Roman" w:cs="Times New Roman"/>
          <w:sz w:val="24"/>
        </w:rPr>
        <w:t xml:space="preserve"> </w:t>
      </w:r>
    </w:p>
    <w:p w:rsidR="001524AE" w:rsidRDefault="000E7BBE">
      <w:pPr>
        <w:numPr>
          <w:ilvl w:val="0"/>
          <w:numId w:val="42"/>
        </w:numPr>
        <w:spacing w:after="32" w:line="360" w:lineRule="auto"/>
        <w:ind w:right="58" w:hanging="360"/>
      </w:pPr>
      <w:r>
        <w:t>Elaboración de bases reguladoras para la participación en el presente evento de empresas del sector de la hostelería con oferta gastronómica que estén interesados en participar.</w:t>
      </w:r>
      <w:r>
        <w:t xml:space="preserve"> </w:t>
      </w:r>
    </w:p>
    <w:p w:rsidR="001524AE" w:rsidRDefault="000E7BBE">
      <w:pPr>
        <w:numPr>
          <w:ilvl w:val="0"/>
          <w:numId w:val="42"/>
        </w:numPr>
        <w:spacing w:after="109"/>
        <w:ind w:right="58" w:hanging="360"/>
      </w:pPr>
      <w:r>
        <w:t xml:space="preserve">Coste y gestión de casetas-stands para restaurantes participantes en el evento. </w:t>
      </w:r>
    </w:p>
    <w:p w:rsidR="001524AE" w:rsidRDefault="000E7BBE">
      <w:pPr>
        <w:numPr>
          <w:ilvl w:val="0"/>
          <w:numId w:val="42"/>
        </w:numPr>
        <w:spacing w:after="210"/>
        <w:ind w:right="58" w:hanging="360"/>
      </w:pPr>
      <w:r>
        <w:t xml:space="preserve">Coste y gestión de instalaciones eléctricas para dar cobertura a todo el evento. </w:t>
      </w:r>
    </w:p>
    <w:p w:rsidR="001524AE" w:rsidRDefault="000E7BBE">
      <w:pPr>
        <w:numPr>
          <w:ilvl w:val="0"/>
          <w:numId w:val="42"/>
        </w:numPr>
        <w:spacing w:line="359" w:lineRule="auto"/>
        <w:ind w:right="58" w:hanging="360"/>
      </w:pPr>
      <w:r>
        <w:t>Llevar a cabo la apertura del plazo de inscripción para la presentación de solicitudes por empresas interesadas en participar en el evento con la oferta de degustaciones gastronómicas. Una vez recogidas y gestionadas todas las solicitudes de participación,</w:t>
      </w:r>
      <w:r>
        <w:t xml:space="preserve"> si el número de solicitudes recibidas es inferior al número de puestos disponibles, podrán incorporarse participantes que proporcionará la entidad Sigan Bailando Group SLU hasta completar el máximo disponible de espacios (8 espacios). </w:t>
      </w:r>
    </w:p>
    <w:p w:rsidR="001524AE" w:rsidRDefault="000E7BBE">
      <w:pPr>
        <w:spacing w:after="149" w:line="259" w:lineRule="auto"/>
        <w:ind w:left="567" w:right="0" w:firstLine="0"/>
        <w:jc w:val="left"/>
      </w:pPr>
      <w:r>
        <w:t xml:space="preserve"> </w:t>
      </w:r>
    </w:p>
    <w:p w:rsidR="001524AE" w:rsidRDefault="000E7BBE">
      <w:pPr>
        <w:spacing w:after="0" w:line="259" w:lineRule="auto"/>
        <w:ind w:left="562" w:right="0" w:firstLine="0"/>
        <w:jc w:val="left"/>
      </w:pPr>
      <w:r>
        <w:rPr>
          <w:color w:val="FF0000"/>
        </w:rPr>
        <w:t xml:space="preserve"> </w:t>
      </w:r>
      <w:r>
        <w:t xml:space="preserve">  </w:t>
      </w:r>
      <w:r>
        <w:rPr>
          <w:rFonts w:ascii="Times New Roman" w:eastAsia="Times New Roman" w:hAnsi="Times New Roman" w:cs="Times New Roman"/>
          <w:sz w:val="24"/>
        </w:rPr>
        <w:t xml:space="preserve"> </w:t>
      </w:r>
    </w:p>
    <w:p w:rsidR="001524AE" w:rsidRDefault="000E7BBE">
      <w:pPr>
        <w:pStyle w:val="Ttulo2"/>
        <w:ind w:left="562"/>
      </w:pPr>
      <w:r>
        <w:t>5. ASPECTOS GENERALES</w:t>
      </w:r>
      <w:r>
        <w:rPr>
          <w:u w:val="none"/>
        </w:rPr>
        <w:t xml:space="preserve">  </w:t>
      </w:r>
    </w:p>
    <w:p w:rsidR="001524AE" w:rsidRDefault="000E7BBE">
      <w:pPr>
        <w:spacing w:after="124" w:line="259" w:lineRule="auto"/>
        <w:ind w:left="927" w:right="0" w:firstLine="0"/>
        <w:jc w:val="left"/>
      </w:pPr>
      <w:r>
        <w:t xml:space="preserve">  </w:t>
      </w:r>
    </w:p>
    <w:p w:rsidR="001524AE" w:rsidRDefault="000E7BBE">
      <w:pPr>
        <w:spacing w:line="358" w:lineRule="auto"/>
        <w:ind w:left="572" w:right="58"/>
      </w:pPr>
      <w:r>
        <w:t xml:space="preserve">5.1.  La gestión del evento 90+MUSIC BEER FESTIVAL CANDELARIA en la Plaza de la Patrona de Canarias (Candelaria) corresponde Sigan Bailando Group SLU, bajo la supervisión del organizador, el Ayuntamiento de Candelaria. </w:t>
      </w:r>
    </w:p>
    <w:p w:rsidR="001524AE" w:rsidRDefault="000E7BBE">
      <w:pPr>
        <w:spacing w:after="107" w:line="259" w:lineRule="auto"/>
        <w:ind w:left="562" w:right="0" w:firstLine="0"/>
        <w:jc w:val="left"/>
      </w:pPr>
      <w:r>
        <w:t xml:space="preserve"> </w:t>
      </w:r>
    </w:p>
    <w:p w:rsidR="001524AE" w:rsidRDefault="000E7BBE">
      <w:pPr>
        <w:spacing w:line="359" w:lineRule="auto"/>
        <w:ind w:left="572" w:right="58"/>
      </w:pPr>
      <w:r>
        <w:t>5.2.  E</w:t>
      </w:r>
      <w:r>
        <w:t xml:space="preserve">l Ayuntamiento de Candelaria debe aparecer en toda la publicidad del evento 90+MUSIC BEER FESTIVAL CANDELARIA como organizador del evento. </w:t>
      </w:r>
    </w:p>
    <w:p w:rsidR="001524AE" w:rsidRDefault="000E7BBE">
      <w:pPr>
        <w:spacing w:after="129" w:line="259" w:lineRule="auto"/>
        <w:ind w:left="567" w:right="0" w:firstLine="0"/>
        <w:jc w:val="left"/>
      </w:pPr>
      <w:r>
        <w:rPr>
          <w:rFonts w:ascii="Times New Roman" w:eastAsia="Times New Roman" w:hAnsi="Times New Roman" w:cs="Times New Roman"/>
          <w:sz w:val="24"/>
        </w:rPr>
        <w:t xml:space="preserve"> </w:t>
      </w:r>
    </w:p>
    <w:p w:rsidR="001524AE" w:rsidRDefault="000E7BBE">
      <w:pPr>
        <w:spacing w:after="129" w:line="259" w:lineRule="auto"/>
        <w:ind w:left="567" w:right="0" w:firstLine="0"/>
        <w:jc w:val="left"/>
      </w:pPr>
      <w:r>
        <w:rPr>
          <w:rFonts w:ascii="Times New Roman" w:eastAsia="Times New Roman" w:hAnsi="Times New Roman" w:cs="Times New Roman"/>
          <w:sz w:val="24"/>
        </w:rPr>
        <w:t xml:space="preserve"> </w:t>
      </w:r>
    </w:p>
    <w:p w:rsidR="001524AE" w:rsidRDefault="000E7BBE">
      <w:pPr>
        <w:spacing w:after="112" w:line="259" w:lineRule="auto"/>
        <w:ind w:left="567" w:right="0" w:firstLine="0"/>
        <w:jc w:val="left"/>
      </w:pPr>
      <w:r>
        <w:rPr>
          <w:rFonts w:ascii="Times New Roman" w:eastAsia="Times New Roman" w:hAnsi="Times New Roman" w:cs="Times New Roman"/>
          <w:sz w:val="24"/>
        </w:rPr>
        <w:t xml:space="preserve"> </w:t>
      </w:r>
    </w:p>
    <w:p w:rsidR="001524AE" w:rsidRDefault="000E7BBE">
      <w:pPr>
        <w:spacing w:after="124" w:line="259" w:lineRule="auto"/>
        <w:ind w:left="567" w:right="0" w:firstLine="0"/>
        <w:jc w:val="left"/>
      </w:pPr>
      <w:r>
        <w:t xml:space="preserve"> </w:t>
      </w:r>
    </w:p>
    <w:p w:rsidR="001524AE" w:rsidRDefault="000E7BBE">
      <w:pPr>
        <w:spacing w:after="105" w:line="259" w:lineRule="auto"/>
        <w:ind w:left="567" w:right="0" w:firstLine="0"/>
        <w:jc w:val="left"/>
      </w:pPr>
      <w:r>
        <w:t xml:space="preserve">  </w:t>
      </w:r>
    </w:p>
    <w:p w:rsidR="001524AE" w:rsidRDefault="000E7BBE">
      <w:pPr>
        <w:pStyle w:val="Ttulo2"/>
        <w:ind w:left="562"/>
      </w:pPr>
      <w:r>
        <w:t>6. MECANISMO DE SEGUIMIENTO</w:t>
      </w:r>
      <w:r>
        <w:rPr>
          <w:u w:val="none"/>
        </w:rPr>
        <w:t xml:space="preserve">  </w:t>
      </w:r>
    </w:p>
    <w:p w:rsidR="001524AE" w:rsidRDefault="000E7BBE">
      <w:pPr>
        <w:spacing w:after="124" w:line="259" w:lineRule="auto"/>
        <w:ind w:left="567" w:right="0" w:firstLine="0"/>
        <w:jc w:val="left"/>
      </w:pPr>
      <w:r>
        <w:t xml:space="preserve">   </w:t>
      </w:r>
    </w:p>
    <w:p w:rsidR="001524AE" w:rsidRDefault="000E7BBE">
      <w:pPr>
        <w:spacing w:line="359" w:lineRule="auto"/>
        <w:ind w:left="577" w:right="58"/>
      </w:pPr>
      <w:r>
        <w:rPr>
          <w:rFonts w:ascii="Calibri" w:eastAsia="Calibri" w:hAnsi="Calibri" w:cs="Calibri"/>
          <w:noProof/>
        </w:rPr>
        <mc:AlternateContent>
          <mc:Choice Requires="wpg">
            <w:drawing>
              <wp:anchor distT="0" distB="0" distL="114300" distR="114300" simplePos="0" relativeHeight="25173708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9449" name="Group 8944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459" name="Rectangle 8459"/>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8460" name="Rectangle 8460"/>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8461" name="Rectangle 8461"/>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76 de 77 </w:t>
                              </w:r>
                            </w:p>
                          </w:txbxContent>
                        </wps:txbx>
                        <wps:bodyPr horzOverflow="overflow" vert="horz" lIns="0" tIns="0" rIns="0" bIns="0" rtlCol="0">
                          <a:noAutofit/>
                        </wps:bodyPr>
                      </wps:wsp>
                    </wpg:wgp>
                  </a:graphicData>
                </a:graphic>
              </wp:anchor>
            </w:drawing>
          </mc:Choice>
          <mc:Fallback xmlns:a="http://schemas.openxmlformats.org/drawingml/2006/main">
            <w:pict>
              <v:group id="Group 89449" style="width:18.7031pt;height:257.538pt;position:absolute;mso-position-horizontal-relative:page;mso-position-horizontal:absolute;margin-left:662.928pt;mso-position-vertical-relative:page;margin-top:515.382pt;" coordsize="2375,32707">
                <v:rect id="Rectangle 8459"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846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846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76 de 77 </w:t>
                        </w:r>
                      </w:p>
                    </w:txbxContent>
                  </v:textbox>
                </v:rect>
                <w10:wrap type="square"/>
              </v:group>
            </w:pict>
          </mc:Fallback>
        </mc:AlternateContent>
      </w:r>
      <w:r>
        <w:t>Se constituirá una comisión de seguimiento presidida por la Concejala Delegada de Comercio y Turismo y compuesta además por dos técnicos/as municipales y dos representantes de la empresa gestora del evento cuya competencia consistirá en velar por el cumpli</w:t>
      </w:r>
      <w:r>
        <w:t xml:space="preserve">miento de lo establecido en el presente convenio y su anexo. </w:t>
      </w:r>
    </w:p>
    <w:p w:rsidR="001524AE" w:rsidRDefault="000E7BBE">
      <w:pPr>
        <w:spacing w:after="107" w:line="259" w:lineRule="auto"/>
        <w:ind w:left="567" w:right="0" w:firstLine="0"/>
        <w:jc w:val="left"/>
      </w:pPr>
      <w:r>
        <w:t xml:space="preserve"> </w:t>
      </w:r>
    </w:p>
    <w:p w:rsidR="001524AE" w:rsidRDefault="000E7BBE">
      <w:pPr>
        <w:spacing w:line="349" w:lineRule="auto"/>
        <w:ind w:left="577" w:right="58"/>
      </w:pPr>
      <w:r>
        <w:t xml:space="preserve">Las partes intervinientes acuerdan que este convenio tendrá naturaleza administrativa y será competente la jurisdicción contenciosa administrativa para intervenir en caso de controversias que </w:t>
      </w:r>
      <w:r>
        <w:t>pudieran surgir en relación con la interpretación y aplicación del presente convenio.</w:t>
      </w:r>
      <w:r>
        <w:rPr>
          <w:rFonts w:ascii="Times New Roman" w:eastAsia="Times New Roman" w:hAnsi="Times New Roman" w:cs="Times New Roman"/>
          <w:sz w:val="24"/>
        </w:rPr>
        <w:t xml:space="preserve"> </w:t>
      </w:r>
    </w:p>
    <w:p w:rsidR="001524AE" w:rsidRDefault="000E7BBE">
      <w:pPr>
        <w:spacing w:after="122" w:line="259" w:lineRule="auto"/>
        <w:ind w:left="567" w:right="0" w:firstLine="0"/>
        <w:jc w:val="left"/>
      </w:pPr>
      <w:r>
        <w:t xml:space="preserve">  </w:t>
      </w:r>
    </w:p>
    <w:p w:rsidR="001524AE" w:rsidRDefault="000E7BBE">
      <w:pPr>
        <w:pStyle w:val="Ttulo2"/>
        <w:ind w:left="562"/>
      </w:pPr>
      <w:r>
        <w:t>7. RESOLUCIÓN Y EFECTOS DEL CONVENIO</w:t>
      </w:r>
      <w:r>
        <w:rPr>
          <w:u w:val="none"/>
        </w:rPr>
        <w:t xml:space="preserve">  </w:t>
      </w:r>
    </w:p>
    <w:p w:rsidR="001524AE" w:rsidRDefault="000E7BBE">
      <w:pPr>
        <w:spacing w:after="125" w:line="259" w:lineRule="auto"/>
        <w:ind w:left="567" w:right="0" w:firstLine="0"/>
        <w:jc w:val="left"/>
      </w:pPr>
      <w:r>
        <w:t xml:space="preserve">   </w:t>
      </w:r>
    </w:p>
    <w:p w:rsidR="001524AE" w:rsidRDefault="000E7BBE">
      <w:pPr>
        <w:spacing w:line="358" w:lineRule="auto"/>
        <w:ind w:left="572" w:right="58"/>
      </w:pPr>
      <w:r>
        <w:t>El presente convenio de colaboración podrá resolverse anticipadamente a instancia de cualquiera de las partes en los siguie</w:t>
      </w:r>
      <w:r>
        <w:t xml:space="preserve">ntes supuestos:  </w:t>
      </w:r>
    </w:p>
    <w:p w:rsidR="001524AE" w:rsidRDefault="000E7BBE">
      <w:pPr>
        <w:numPr>
          <w:ilvl w:val="0"/>
          <w:numId w:val="43"/>
        </w:numPr>
        <w:spacing w:line="358" w:lineRule="auto"/>
        <w:ind w:right="58" w:hanging="360"/>
      </w:pPr>
      <w:r>
        <w:t xml:space="preserve">El incumplimiento por cualquiera de las partes de los compromisos asumidos en el Convenio.  </w:t>
      </w:r>
    </w:p>
    <w:p w:rsidR="001524AE" w:rsidRDefault="000E7BBE">
      <w:pPr>
        <w:numPr>
          <w:ilvl w:val="0"/>
          <w:numId w:val="43"/>
        </w:numPr>
        <w:spacing w:after="128"/>
        <w:ind w:right="58" w:hanging="360"/>
      </w:pPr>
      <w:r>
        <w:t xml:space="preserve">El mutuo acuerdo de las partes, que se instrumentará por escrito.  </w:t>
      </w:r>
    </w:p>
    <w:p w:rsidR="001524AE" w:rsidRDefault="000E7BBE">
      <w:pPr>
        <w:numPr>
          <w:ilvl w:val="0"/>
          <w:numId w:val="43"/>
        </w:numPr>
        <w:ind w:right="58" w:hanging="360"/>
      </w:pPr>
      <w:r>
        <w:t xml:space="preserve">La imposibilidad sobrevenida, legal o material, de dar cumplimiento a sus actos.  </w:t>
      </w:r>
    </w:p>
    <w:p w:rsidR="001524AE" w:rsidRDefault="000E7BBE">
      <w:pPr>
        <w:numPr>
          <w:ilvl w:val="0"/>
          <w:numId w:val="43"/>
        </w:numPr>
        <w:spacing w:after="126"/>
        <w:ind w:right="58" w:hanging="360"/>
      </w:pPr>
      <w:r>
        <w:t xml:space="preserve">Incumplimiento de cualquiera de los aspectos que se recojan en la Ley.  </w:t>
      </w:r>
    </w:p>
    <w:p w:rsidR="001524AE" w:rsidRDefault="000E7BBE">
      <w:pPr>
        <w:spacing w:after="327"/>
        <w:ind w:left="572" w:right="58"/>
      </w:pPr>
      <w:r>
        <w:t xml:space="preserve">Y ello sin perjuicio de las indemnizaciones que legalmente procedan.  </w:t>
      </w:r>
    </w:p>
    <w:p w:rsidR="001524AE" w:rsidRDefault="000E7BBE">
      <w:pPr>
        <w:spacing w:after="168" w:line="393" w:lineRule="auto"/>
        <w:ind w:left="572" w:right="58"/>
      </w:pPr>
      <w:r>
        <w:t>Y en prueba de conformidad am</w:t>
      </w:r>
      <w:r>
        <w:t xml:space="preserve">bas partes firman el presente convenio por triplicado y a un solo efecto en lugar y fecha señalados ‘ut supra’. “ </w:t>
      </w:r>
    </w:p>
    <w:p w:rsidR="001524AE" w:rsidRDefault="000E7BBE">
      <w:pPr>
        <w:spacing w:after="100" w:line="259" w:lineRule="auto"/>
        <w:ind w:left="567" w:right="0" w:firstLine="0"/>
        <w:jc w:val="left"/>
      </w:pPr>
      <w:r>
        <w:rPr>
          <w:color w:val="FF0000"/>
        </w:rPr>
        <w:t xml:space="preserve"> </w:t>
      </w:r>
    </w:p>
    <w:p w:rsidR="001524AE" w:rsidRDefault="000E7BBE">
      <w:pPr>
        <w:spacing w:after="111"/>
        <w:ind w:left="577" w:right="58"/>
      </w:pPr>
      <w:r>
        <w:t xml:space="preserve">SEGUNDO. - Facultar a la Alcaldesa Presidenta para la firma del citado Convenio y de la documentación precisa para la ejecución del mismo. </w:t>
      </w:r>
    </w:p>
    <w:p w:rsidR="001524AE" w:rsidRDefault="000E7BBE">
      <w:pPr>
        <w:spacing w:after="100" w:line="259" w:lineRule="auto"/>
        <w:ind w:left="567" w:right="0" w:firstLine="0"/>
        <w:jc w:val="left"/>
      </w:pPr>
      <w:r>
        <w:t xml:space="preserve"> </w:t>
      </w:r>
    </w:p>
    <w:p w:rsidR="001524AE" w:rsidRDefault="000E7BBE">
      <w:pPr>
        <w:ind w:left="577" w:right="58"/>
      </w:pPr>
      <w:r>
        <w:t>TERCERO. - Dar traslado del acuerdo que se adopte a Sigan Bailando Group SLU, a los efectos oportunos.</w:t>
      </w:r>
      <w:r>
        <w:rPr>
          <w:rFonts w:ascii="Times New Roman" w:eastAsia="Times New Roman" w:hAnsi="Times New Roman" w:cs="Times New Roman"/>
          <w:sz w:val="24"/>
        </w:rPr>
        <w:t xml:space="preserve"> </w:t>
      </w:r>
    </w:p>
    <w:p w:rsidR="001524AE" w:rsidRDefault="000E7BBE">
      <w:pPr>
        <w:spacing w:after="460" w:line="259" w:lineRule="auto"/>
        <w:ind w:left="562" w:right="0" w:firstLine="0"/>
        <w:jc w:val="left"/>
      </w:pPr>
      <w:r>
        <w:rPr>
          <w:b/>
        </w:rPr>
        <w:t xml:space="preserve"> </w:t>
      </w:r>
    </w:p>
    <w:p w:rsidR="001524AE" w:rsidRDefault="000E7BBE">
      <w:pPr>
        <w:numPr>
          <w:ilvl w:val="0"/>
          <w:numId w:val="44"/>
        </w:numPr>
        <w:spacing w:after="436" w:line="248" w:lineRule="auto"/>
        <w:ind w:right="0" w:hanging="360"/>
      </w:pPr>
      <w:r>
        <w:rPr>
          <w:b/>
        </w:rPr>
        <w:t>ACTIVIDAD DE CONTROL</w:t>
      </w:r>
      <w:r>
        <w:rPr>
          <w:rFonts w:ascii="Times New Roman" w:eastAsia="Times New Roman" w:hAnsi="Times New Roman" w:cs="Times New Roman"/>
          <w:sz w:val="24"/>
        </w:rPr>
        <w:t xml:space="preserve"> </w:t>
      </w:r>
    </w:p>
    <w:p w:rsidR="001524AE" w:rsidRDefault="000E7BBE">
      <w:pPr>
        <w:spacing w:after="111" w:line="248" w:lineRule="auto"/>
        <w:ind w:left="574" w:right="0"/>
      </w:pPr>
      <w:r>
        <w:rPr>
          <w:b/>
        </w:rPr>
        <w:t>5.------</w:t>
      </w:r>
      <w:r>
        <w:t xml:space="preserve"> </w:t>
      </w:r>
    </w:p>
    <w:p w:rsidR="001524AE" w:rsidRDefault="000E7BBE">
      <w:pPr>
        <w:spacing w:after="98" w:line="259" w:lineRule="auto"/>
        <w:ind w:left="425" w:right="0" w:firstLine="0"/>
        <w:jc w:val="left"/>
      </w:pPr>
      <w:r>
        <w:t xml:space="preserve"> </w:t>
      </w:r>
    </w:p>
    <w:p w:rsidR="001524AE" w:rsidRDefault="000E7BBE">
      <w:pPr>
        <w:numPr>
          <w:ilvl w:val="0"/>
          <w:numId w:val="44"/>
        </w:numPr>
        <w:spacing w:after="109" w:line="248" w:lineRule="auto"/>
        <w:ind w:right="0" w:hanging="360"/>
      </w:pPr>
      <w:r>
        <w:rPr>
          <w:rFonts w:ascii="Calibri" w:eastAsia="Calibri" w:hAnsi="Calibri" w:cs="Calibri"/>
          <w:noProof/>
        </w:rPr>
        <mc:AlternateContent>
          <mc:Choice Requires="wpg">
            <w:drawing>
              <wp:anchor distT="0" distB="0" distL="114300" distR="114300" simplePos="0" relativeHeight="2517381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9593" name="Group 8959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582" name="Rectangle 8582"/>
                        <wps:cNvSpPr/>
                        <wps:spPr>
                          <a:xfrm rot="-5399999">
                            <a:off x="-1169421" y="1988088"/>
                            <a:ext cx="2452066" cy="113224"/>
                          </a:xfrm>
                          <a:prstGeom prst="rect">
                            <a:avLst/>
                          </a:prstGeom>
                          <a:ln>
                            <a:noFill/>
                          </a:ln>
                        </wps:spPr>
                        <wps:txbx>
                          <w:txbxContent>
                            <w:p w:rsidR="001524AE" w:rsidRDefault="000E7BBE">
                              <w:pPr>
                                <w:spacing w:after="160" w:line="259" w:lineRule="auto"/>
                                <w:ind w:left="0" w:right="0" w:firstLine="0"/>
                                <w:jc w:val="left"/>
                              </w:pPr>
                              <w:r>
                                <w:rPr>
                                  <w:sz w:val="12"/>
                                </w:rPr>
                                <w:t xml:space="preserve">Cód. Validación: 6GR9SLMECYF3LJE7HWDQH9F2X </w:t>
                              </w:r>
                            </w:p>
                          </w:txbxContent>
                        </wps:txbx>
                        <wps:bodyPr horzOverflow="overflow" vert="horz" lIns="0" tIns="0" rIns="0" bIns="0" rtlCol="0">
                          <a:noAutofit/>
                        </wps:bodyPr>
                      </wps:wsp>
                      <wps:wsp>
                        <wps:cNvPr id="8583" name="Rectangle 8583"/>
                        <wps:cNvSpPr/>
                        <wps:spPr>
                          <a:xfrm rot="-5399999">
                            <a:off x="-976166" y="2105144"/>
                            <a:ext cx="2217957" cy="113224"/>
                          </a:xfrm>
                          <a:prstGeom prst="rect">
                            <a:avLst/>
                          </a:prstGeom>
                          <a:ln>
                            <a:noFill/>
                          </a:ln>
                        </wps:spPr>
                        <wps:txbx>
                          <w:txbxContent>
                            <w:p w:rsidR="001524AE" w:rsidRDefault="000E7BBE">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8584" name="Rectangle 8584"/>
                        <wps:cNvSpPr/>
                        <wps:spPr>
                          <a:xfrm rot="-5399999">
                            <a:off x="-1966025" y="1039084"/>
                            <a:ext cx="4350075" cy="113224"/>
                          </a:xfrm>
                          <a:prstGeom prst="rect">
                            <a:avLst/>
                          </a:prstGeom>
                          <a:ln>
                            <a:noFill/>
                          </a:ln>
                        </wps:spPr>
                        <wps:txbx>
                          <w:txbxContent>
                            <w:p w:rsidR="001524AE" w:rsidRDefault="000E7BBE">
                              <w:pPr>
                                <w:spacing w:after="160" w:line="259" w:lineRule="auto"/>
                                <w:ind w:left="0" w:right="0" w:firstLine="0"/>
                                <w:jc w:val="left"/>
                              </w:pPr>
                              <w:r>
                                <w:rPr>
                                  <w:sz w:val="12"/>
                                </w:rPr>
                                <w:t xml:space="preserve">Documento firmado electrónicamente desde la plataforma esPublico Gestiona | Página 77 de 77 </w:t>
                              </w:r>
                            </w:p>
                          </w:txbxContent>
                        </wps:txbx>
                        <wps:bodyPr horzOverflow="overflow" vert="horz" lIns="0" tIns="0" rIns="0" bIns="0" rtlCol="0">
                          <a:noAutofit/>
                        </wps:bodyPr>
                      </wps:wsp>
                    </wpg:wgp>
                  </a:graphicData>
                </a:graphic>
              </wp:anchor>
            </w:drawing>
          </mc:Choice>
          <mc:Fallback xmlns:a="http://schemas.openxmlformats.org/drawingml/2006/main">
            <w:pict>
              <v:group id="Group 89593" style="width:18.7031pt;height:257.538pt;position:absolute;mso-position-horizontal-relative:page;mso-position-horizontal:absolute;margin-left:662.928pt;mso-position-vertical-relative:page;margin-top:515.382pt;" coordsize="2375,32707">
                <v:rect id="Rectangle 8582" style="position:absolute;width:24520;height:1132;left:-11694;top:198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6GR9SLMECYF3LJE7HWDQH9F2X </w:t>
                        </w:r>
                      </w:p>
                    </w:txbxContent>
                  </v:textbox>
                </v:rect>
                <v:rect id="Rectangle 8583"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8584"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77 de 77 </w:t>
                        </w:r>
                      </w:p>
                    </w:txbxContent>
                  </v:textbox>
                </v:rect>
                <w10:wrap type="square"/>
              </v:group>
            </w:pict>
          </mc:Fallback>
        </mc:AlternateContent>
      </w:r>
      <w:r>
        <w:rPr>
          <w:b/>
        </w:rPr>
        <w:t xml:space="preserve">RUEGOS Y PREGUNTAS </w:t>
      </w:r>
    </w:p>
    <w:p w:rsidR="001524AE" w:rsidRDefault="000E7BBE">
      <w:pPr>
        <w:spacing w:after="100" w:line="259" w:lineRule="auto"/>
        <w:ind w:left="567" w:right="0" w:firstLine="0"/>
        <w:jc w:val="left"/>
      </w:pPr>
      <w:r>
        <w:rPr>
          <w:b/>
        </w:rPr>
        <w:t xml:space="preserve"> </w:t>
      </w:r>
    </w:p>
    <w:p w:rsidR="001524AE" w:rsidRDefault="000E7BBE">
      <w:pPr>
        <w:spacing w:after="111" w:line="248" w:lineRule="auto"/>
        <w:ind w:left="574" w:right="0"/>
      </w:pPr>
      <w:r>
        <w:rPr>
          <w:b/>
        </w:rPr>
        <w:t xml:space="preserve">6.- Ruegos y preguntas. </w:t>
      </w:r>
    </w:p>
    <w:p w:rsidR="001524AE" w:rsidRDefault="000E7BBE">
      <w:pPr>
        <w:spacing w:after="98" w:line="259" w:lineRule="auto"/>
        <w:ind w:left="1287" w:right="0" w:firstLine="0"/>
        <w:jc w:val="left"/>
      </w:pPr>
      <w:r>
        <w:t xml:space="preserve"> </w:t>
      </w:r>
    </w:p>
    <w:p w:rsidR="001524AE" w:rsidRDefault="000E7BBE">
      <w:pPr>
        <w:spacing w:after="111"/>
        <w:ind w:left="577" w:right="58"/>
      </w:pPr>
      <w:r>
        <w:t xml:space="preserve">No hubo. </w:t>
      </w:r>
    </w:p>
    <w:p w:rsidR="001524AE" w:rsidRDefault="000E7BBE">
      <w:pPr>
        <w:spacing w:after="0" w:line="259" w:lineRule="auto"/>
        <w:ind w:left="567" w:right="0" w:firstLine="0"/>
        <w:jc w:val="left"/>
      </w:pPr>
      <w:r>
        <w:t xml:space="preserve"> </w:t>
      </w:r>
    </w:p>
    <w:p w:rsidR="001524AE" w:rsidRDefault="000E7BBE">
      <w:pPr>
        <w:ind w:left="577" w:right="58"/>
      </w:pPr>
      <w:r>
        <w:t xml:space="preserve">Y no habiendo más asuntos de que tratar, la Presidencia levantó la sesión siendo las 13:25 </w:t>
      </w:r>
      <w:r>
        <w:t xml:space="preserve">horas del mismo día. De todo lo que, como Secretario General, doy fe. </w:t>
      </w:r>
    </w:p>
    <w:p w:rsidR="001524AE" w:rsidRDefault="000E7BBE">
      <w:pPr>
        <w:spacing w:after="98" w:line="259" w:lineRule="auto"/>
        <w:ind w:left="567" w:right="0" w:firstLine="0"/>
        <w:jc w:val="left"/>
      </w:pPr>
      <w:r>
        <w:t xml:space="preserve"> </w:t>
      </w:r>
    </w:p>
    <w:p w:rsidR="001524AE" w:rsidRDefault="000E7BBE">
      <w:pPr>
        <w:spacing w:after="99" w:line="259" w:lineRule="auto"/>
        <w:ind w:left="567" w:right="0" w:firstLine="0"/>
        <w:jc w:val="left"/>
      </w:pPr>
      <w:r>
        <w:t xml:space="preserve"> </w:t>
      </w:r>
    </w:p>
    <w:p w:rsidR="001524AE" w:rsidRDefault="000E7BBE">
      <w:pPr>
        <w:spacing w:after="13" w:line="248" w:lineRule="auto"/>
        <w:ind w:left="574" w:right="0"/>
      </w:pPr>
      <w:r>
        <w:t xml:space="preserve">                                     </w:t>
      </w:r>
      <w:r>
        <w:rPr>
          <w:b/>
        </w:rPr>
        <w:t>Vº. Bº.</w:t>
      </w:r>
      <w:r>
        <w:rPr>
          <w:vertAlign w:val="subscript"/>
        </w:rPr>
        <w:t xml:space="preserve"> </w:t>
      </w:r>
    </w:p>
    <w:p w:rsidR="001524AE" w:rsidRDefault="000E7BBE">
      <w:pPr>
        <w:tabs>
          <w:tab w:val="center" w:pos="567"/>
          <w:tab w:val="center" w:pos="2919"/>
          <w:tab w:val="center" w:pos="4815"/>
          <w:tab w:val="center" w:pos="7370"/>
        </w:tabs>
        <w:spacing w:after="282" w:line="248" w:lineRule="auto"/>
        <w:ind w:left="0" w:right="0" w:firstLine="0"/>
        <w:jc w:val="left"/>
      </w:pPr>
      <w:r>
        <w:rPr>
          <w:rFonts w:ascii="Calibri" w:eastAsia="Calibri" w:hAnsi="Calibri" w:cs="Calibri"/>
        </w:rPr>
        <w:tab/>
      </w:r>
      <w:r>
        <w:rPr>
          <w:b/>
        </w:rPr>
        <w:t xml:space="preserve"> </w:t>
      </w:r>
      <w:r>
        <w:rPr>
          <w:b/>
        </w:rPr>
        <w:tab/>
        <w:t xml:space="preserve"> LA ALCALDESA-PRESIDENTA, </w:t>
      </w:r>
      <w:r>
        <w:rPr>
          <w:b/>
        </w:rPr>
        <w:tab/>
        <w:t xml:space="preserve"> </w:t>
      </w:r>
      <w:r>
        <w:rPr>
          <w:b/>
        </w:rPr>
        <w:tab/>
        <w:t xml:space="preserve">             EL SECRETARIO GENERAL </w:t>
      </w:r>
      <w:r>
        <w:rPr>
          <w:vertAlign w:val="subscript"/>
        </w:rPr>
        <w:t xml:space="preserve"> </w:t>
      </w:r>
    </w:p>
    <w:p w:rsidR="001524AE" w:rsidRDefault="000E7BBE">
      <w:pPr>
        <w:spacing w:after="274"/>
        <w:ind w:left="577" w:right="58"/>
      </w:pPr>
      <w:r>
        <w:t xml:space="preserve">             María Concepción Brito Núñez                         </w:t>
      </w:r>
      <w:r>
        <w:t xml:space="preserve"> Octavio Manuel Fernández Hernández. </w:t>
      </w:r>
    </w:p>
    <w:p w:rsidR="001524AE" w:rsidRDefault="000E7BBE">
      <w:pPr>
        <w:spacing w:after="0" w:line="259" w:lineRule="auto"/>
        <w:ind w:left="567" w:right="0" w:firstLine="0"/>
        <w:jc w:val="left"/>
      </w:pPr>
      <w:r>
        <w:t xml:space="preserve"> </w:t>
      </w:r>
    </w:p>
    <w:p w:rsidR="001524AE" w:rsidRDefault="000E7BBE">
      <w:pPr>
        <w:spacing w:after="100" w:line="259" w:lineRule="auto"/>
        <w:ind w:left="557" w:right="0" w:firstLine="0"/>
        <w:jc w:val="center"/>
      </w:pPr>
      <w:r>
        <w:rPr>
          <w:b/>
        </w:rPr>
        <w:t xml:space="preserve"> </w:t>
      </w:r>
    </w:p>
    <w:p w:rsidR="001524AE" w:rsidRDefault="000E7BBE">
      <w:pPr>
        <w:pStyle w:val="Ttulo1"/>
        <w:ind w:left="866" w:right="359"/>
      </w:pPr>
      <w:r>
        <w:t>DOCUMENTO FIRMADO ELECTRÓNICAMENTE</w:t>
      </w:r>
      <w:r>
        <w:rPr>
          <w:b w:val="0"/>
        </w:rPr>
        <w:t xml:space="preserve">  </w:t>
      </w:r>
    </w:p>
    <w:p w:rsidR="001524AE" w:rsidRDefault="000E7BBE">
      <w:pPr>
        <w:spacing w:after="98" w:line="259" w:lineRule="auto"/>
        <w:ind w:left="557" w:right="0" w:firstLine="0"/>
        <w:jc w:val="center"/>
      </w:pPr>
      <w:r>
        <w:t xml:space="preserve"> </w:t>
      </w:r>
    </w:p>
    <w:p w:rsidR="001524AE" w:rsidRDefault="000E7BBE">
      <w:pPr>
        <w:spacing w:after="0" w:line="259" w:lineRule="auto"/>
        <w:ind w:left="567" w:right="0" w:firstLine="0"/>
        <w:jc w:val="left"/>
      </w:pPr>
      <w:r>
        <w:t xml:space="preserve"> </w:t>
      </w:r>
    </w:p>
    <w:sectPr w:rsidR="001524AE">
      <w:type w:val="continuous"/>
      <w:pgSz w:w="14174" w:h="16838"/>
      <w:pgMar w:top="2837" w:right="1988" w:bottom="1647" w:left="198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E7BBE">
      <w:pPr>
        <w:spacing w:after="0" w:line="240" w:lineRule="auto"/>
      </w:pPr>
      <w:r>
        <w:separator/>
      </w:r>
    </w:p>
  </w:endnote>
  <w:endnote w:type="continuationSeparator" w:id="0">
    <w:p w:rsidR="00000000" w:rsidRDefault="000E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4AE" w:rsidRDefault="000E7BBE">
    <w:pPr>
      <w:spacing w:after="0" w:line="259" w:lineRule="auto"/>
      <w:ind w:left="54" w:right="0" w:firstLine="0"/>
      <w:jc w:val="left"/>
    </w:pPr>
    <w:r>
      <w:rPr>
        <w:noProof/>
      </w:rPr>
      <w:drawing>
        <wp:anchor distT="0" distB="0" distL="114300" distR="114300" simplePos="0" relativeHeight="25166028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308" name="Picture 308"/>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90146" name="Group 9014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0147" name="Shape 90147"/>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146" style="width:459.1pt;height:1.34998pt;position:absolute;mso-position-horizontal-relative:page;mso-position-horizontal:absolute;margin-left:130.31pt;mso-position-vertical-relative:page;margin-top:783.42pt;" coordsize="58305,171">
              <v:shape id="Shape 90147"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1524AE" w:rsidRDefault="000E7BBE">
    <w:pPr>
      <w:spacing w:after="57" w:line="238" w:lineRule="auto"/>
      <w:ind w:left="4119" w:right="1751" w:hanging="1976"/>
    </w:pPr>
    <w:r>
      <w:rPr>
        <w:sz w:val="14"/>
      </w:rPr>
      <w:t xml:space="preserve">Avenida Constitución Nº 7. Código postal: 38530, Candelaria. Teléfono: 922.500.800. </w:t>
    </w:r>
    <w:r>
      <w:rPr>
        <w:b/>
        <w:sz w:val="14"/>
      </w:rPr>
      <w:t xml:space="preserve">www. candelaria. es </w:t>
    </w:r>
  </w:p>
  <w:p w:rsidR="001524AE" w:rsidRDefault="000E7BBE">
    <w:pPr>
      <w:spacing w:after="0" w:line="259" w:lineRule="auto"/>
      <w:ind w:left="0" w:right="1"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4AE" w:rsidRDefault="000E7BBE">
    <w:pPr>
      <w:spacing w:after="0" w:line="259" w:lineRule="auto"/>
      <w:ind w:left="54" w:right="0" w:firstLine="0"/>
      <w:jc w:val="left"/>
    </w:pPr>
    <w:r>
      <w:rPr>
        <w:noProof/>
      </w:rPr>
      <w:drawing>
        <wp:anchor distT="0" distB="0" distL="114300" distR="114300" simplePos="0" relativeHeight="25166233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308"/>
          <wp:cNvGraphicFramePr/>
          <a:graphic xmlns:a="http://schemas.openxmlformats.org/drawingml/2006/main">
            <a:graphicData uri="http://schemas.openxmlformats.org/drawingml/2006/picture">
              <pic:pic xmlns:pic="http://schemas.openxmlformats.org/drawingml/2006/picture">
                <pic:nvPicPr>
                  <pic:cNvPr id="308" name="Picture 308"/>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90112" name="Group 9011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0113" name="Shape 9011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0112" style="width:459.1pt;height:1.34998pt;position:absolute;mso-position-horizontal-relative:page;mso-position-horizontal:absolute;margin-left:130.31pt;mso-position-vertical-relative:page;margin-top:783.42pt;" coordsize="58305,171">
              <v:shape id="Shape 9011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1524AE" w:rsidRDefault="000E7BBE">
    <w:pPr>
      <w:spacing w:after="57" w:line="238" w:lineRule="auto"/>
      <w:ind w:left="4119" w:right="1751" w:hanging="1976"/>
    </w:pPr>
    <w:r>
      <w:rPr>
        <w:sz w:val="14"/>
      </w:rPr>
      <w:t xml:space="preserve">Avenida Constitución Nº 7. Código postal: 38530, Candelaria. Teléfono: 922.500.800. </w:t>
    </w:r>
    <w:r>
      <w:rPr>
        <w:b/>
        <w:sz w:val="14"/>
      </w:rPr>
      <w:t xml:space="preserve">www. candelaria. es </w:t>
    </w:r>
  </w:p>
  <w:p w:rsidR="001524AE" w:rsidRDefault="000E7BBE">
    <w:pPr>
      <w:spacing w:after="0" w:line="259" w:lineRule="auto"/>
      <w:ind w:left="0" w:right="1" w:firstLine="0"/>
      <w:jc w:val="right"/>
    </w:pPr>
    <w:r>
      <w:fldChar w:fldCharType="begin"/>
    </w:r>
    <w:r>
      <w:instrText xml:space="preserve"> PAGE   \* MERGEFORMAT </w:instrText>
    </w:r>
    <w:r>
      <w:fldChar w:fldCharType="separate"/>
    </w:r>
    <w:r w:rsidRPr="000E7BBE">
      <w:rPr>
        <w:noProof/>
        <w:sz w:val="14"/>
      </w:rPr>
      <w:t>47</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4AE" w:rsidRDefault="000E7BBE">
    <w:pPr>
      <w:spacing w:after="0" w:line="259" w:lineRule="auto"/>
      <w:ind w:left="-2553" w:right="12120" w:firstLine="0"/>
      <w:jc w:val="left"/>
    </w:pPr>
    <w:r>
      <w:rPr>
        <w:noProof/>
      </w:rPr>
      <w:drawing>
        <wp:anchor distT="0" distB="0" distL="114300" distR="114300" simplePos="0" relativeHeight="25166438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E7BBE">
      <w:pPr>
        <w:spacing w:after="0" w:line="240" w:lineRule="auto"/>
      </w:pPr>
      <w:r>
        <w:separator/>
      </w:r>
    </w:p>
  </w:footnote>
  <w:footnote w:type="continuationSeparator" w:id="0">
    <w:p w:rsidR="00000000" w:rsidRDefault="000E7B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4AE" w:rsidRDefault="000E7BBE">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90131" name="Group 90131"/>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90132" name="Shape 90132"/>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90134" name="Rectangle 90134"/>
                      <wps:cNvSpPr/>
                      <wps:spPr>
                        <a:xfrm>
                          <a:off x="1137158" y="0"/>
                          <a:ext cx="50673" cy="224380"/>
                        </a:xfrm>
                        <a:prstGeom prst="rect">
                          <a:avLst/>
                        </a:prstGeom>
                        <a:ln>
                          <a:noFill/>
                        </a:ln>
                      </wps:spPr>
                      <wps:txbx>
                        <w:txbxContent>
                          <w:p w:rsidR="001524AE" w:rsidRDefault="000E7BBE">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0135" name="Rectangle 90135"/>
                      <wps:cNvSpPr/>
                      <wps:spPr>
                        <a:xfrm>
                          <a:off x="495554" y="175260"/>
                          <a:ext cx="50673" cy="224380"/>
                        </a:xfrm>
                        <a:prstGeom prst="rect">
                          <a:avLst/>
                        </a:prstGeom>
                        <a:ln>
                          <a:noFill/>
                        </a:ln>
                      </wps:spPr>
                      <wps:txbx>
                        <w:txbxContent>
                          <w:p w:rsidR="001524AE" w:rsidRDefault="000E7BBE">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0136" name="Rectangle 90136"/>
                      <wps:cNvSpPr/>
                      <wps:spPr>
                        <a:xfrm>
                          <a:off x="495554" y="350520"/>
                          <a:ext cx="50673" cy="224380"/>
                        </a:xfrm>
                        <a:prstGeom prst="rect">
                          <a:avLst/>
                        </a:prstGeom>
                        <a:ln>
                          <a:noFill/>
                        </a:ln>
                      </wps:spPr>
                      <wps:txbx>
                        <w:txbxContent>
                          <w:p w:rsidR="001524AE" w:rsidRDefault="000E7BBE">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0137" name="Rectangle 90137"/>
                      <wps:cNvSpPr/>
                      <wps:spPr>
                        <a:xfrm>
                          <a:off x="495554" y="525780"/>
                          <a:ext cx="50673" cy="224380"/>
                        </a:xfrm>
                        <a:prstGeom prst="rect">
                          <a:avLst/>
                        </a:prstGeom>
                        <a:ln>
                          <a:noFill/>
                        </a:ln>
                      </wps:spPr>
                      <wps:txbx>
                        <w:txbxContent>
                          <w:p w:rsidR="001524AE" w:rsidRDefault="000E7BBE">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90133" name="Picture 90133"/>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90131" style="width:472.41pt;height:64.392pt;position:absolute;mso-position-horizontal-relative:page;mso-position-horizontal:absolute;margin-left:130.25pt;mso-position-vertical-relative:page;margin-top:34.668pt;" coordsize="59996,8177">
              <v:shape id="Shape 90132" style="position:absolute;width:59988;height:0;left:7;top:8177;" coordsize="5998845,0" path="m0,0l5998845,0">
                <v:stroke weight="2.04pt" endcap="square" joinstyle="miter" miterlimit="10" on="true" color="#993366"/>
                <v:fill on="false" color="#000000" opacity="0"/>
              </v:shape>
              <v:rect id="Rectangle 90134"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0135"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0136"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0137"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90133" style="position:absolute;width:3992;height:5699;left:0;top:565;" filled="f">
                <v:imagedata r:id="rId8"/>
              </v:shape>
              <w10:wrap type="squar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4AE" w:rsidRDefault="000E7BBE">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90097" name="Group 9009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90098" name="Shape 9009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90100" name="Rectangle 90100"/>
                      <wps:cNvSpPr/>
                      <wps:spPr>
                        <a:xfrm>
                          <a:off x="1137158" y="0"/>
                          <a:ext cx="50673" cy="224380"/>
                        </a:xfrm>
                        <a:prstGeom prst="rect">
                          <a:avLst/>
                        </a:prstGeom>
                        <a:ln>
                          <a:noFill/>
                        </a:ln>
                      </wps:spPr>
                      <wps:txbx>
                        <w:txbxContent>
                          <w:p w:rsidR="001524AE" w:rsidRDefault="000E7BBE">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0101" name="Rectangle 90101"/>
                      <wps:cNvSpPr/>
                      <wps:spPr>
                        <a:xfrm>
                          <a:off x="495554" y="175260"/>
                          <a:ext cx="50673" cy="224380"/>
                        </a:xfrm>
                        <a:prstGeom prst="rect">
                          <a:avLst/>
                        </a:prstGeom>
                        <a:ln>
                          <a:noFill/>
                        </a:ln>
                      </wps:spPr>
                      <wps:txbx>
                        <w:txbxContent>
                          <w:p w:rsidR="001524AE" w:rsidRDefault="000E7BBE">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0102" name="Rectangle 90102"/>
                      <wps:cNvSpPr/>
                      <wps:spPr>
                        <a:xfrm>
                          <a:off x="495554" y="350520"/>
                          <a:ext cx="50673" cy="224380"/>
                        </a:xfrm>
                        <a:prstGeom prst="rect">
                          <a:avLst/>
                        </a:prstGeom>
                        <a:ln>
                          <a:noFill/>
                        </a:ln>
                      </wps:spPr>
                      <wps:txbx>
                        <w:txbxContent>
                          <w:p w:rsidR="001524AE" w:rsidRDefault="000E7BBE">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0103" name="Rectangle 90103"/>
                      <wps:cNvSpPr/>
                      <wps:spPr>
                        <a:xfrm>
                          <a:off x="495554" y="525780"/>
                          <a:ext cx="50673" cy="224380"/>
                        </a:xfrm>
                        <a:prstGeom prst="rect">
                          <a:avLst/>
                        </a:prstGeom>
                        <a:ln>
                          <a:noFill/>
                        </a:ln>
                      </wps:spPr>
                      <wps:txbx>
                        <w:txbxContent>
                          <w:p w:rsidR="001524AE" w:rsidRDefault="000E7BBE">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90099" name="Picture 90099"/>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90097" style="width:472.41pt;height:64.392pt;position:absolute;mso-position-horizontal-relative:page;mso-position-horizontal:absolute;margin-left:130.25pt;mso-position-vertical-relative:page;margin-top:34.668pt;" coordsize="59996,8177">
              <v:shape id="Shape 90098" style="position:absolute;width:59988;height:0;left:7;top:8177;" coordsize="5998845,0" path="m0,0l5998845,0">
                <v:stroke weight="2.04pt" endcap="square" joinstyle="miter" miterlimit="10" on="true" color="#993366"/>
                <v:fill on="false" color="#000000" opacity="0"/>
              </v:shape>
              <v:rect id="Rectangle 90100"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0101"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0102"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0103"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90099" style="position:absolute;width:3992;height:5699;left:0;top:565;" filled="f">
                <v:imagedata r:id="rId8"/>
              </v:shape>
              <w10:wrap type="square"/>
            </v:group>
          </w:pict>
        </mc:Fallback>
      </mc:AlternateConten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4AE" w:rsidRDefault="001524AE">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D4AAC"/>
    <w:multiLevelType w:val="hybridMultilevel"/>
    <w:tmpl w:val="F1FABD0C"/>
    <w:lvl w:ilvl="0" w:tplc="2984203A">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5CBF7E">
      <w:start w:val="1"/>
      <w:numFmt w:val="bullet"/>
      <w:lvlText w:val="o"/>
      <w:lvlJc w:val="left"/>
      <w:pPr>
        <w:ind w:left="1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72713C">
      <w:start w:val="1"/>
      <w:numFmt w:val="bullet"/>
      <w:lvlText w:val="▪"/>
      <w:lvlJc w:val="left"/>
      <w:pPr>
        <w:ind w:left="2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340C6A">
      <w:start w:val="1"/>
      <w:numFmt w:val="bullet"/>
      <w:lvlText w:val="•"/>
      <w:lvlJc w:val="left"/>
      <w:pPr>
        <w:ind w:left="29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8EE7B4">
      <w:start w:val="1"/>
      <w:numFmt w:val="bullet"/>
      <w:lvlText w:val="o"/>
      <w:lvlJc w:val="left"/>
      <w:pPr>
        <w:ind w:left="36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5C0C7C">
      <w:start w:val="1"/>
      <w:numFmt w:val="bullet"/>
      <w:lvlText w:val="▪"/>
      <w:lvlJc w:val="left"/>
      <w:pPr>
        <w:ind w:left="43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9A75D4">
      <w:start w:val="1"/>
      <w:numFmt w:val="bullet"/>
      <w:lvlText w:val="•"/>
      <w:lvlJc w:val="left"/>
      <w:pPr>
        <w:ind w:left="50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D6AFC2">
      <w:start w:val="1"/>
      <w:numFmt w:val="bullet"/>
      <w:lvlText w:val="o"/>
      <w:lvlJc w:val="left"/>
      <w:pPr>
        <w:ind w:left="57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0AB5CC">
      <w:start w:val="1"/>
      <w:numFmt w:val="bullet"/>
      <w:lvlText w:val="▪"/>
      <w:lvlJc w:val="left"/>
      <w:pPr>
        <w:ind w:left="65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DD2D5B"/>
    <w:multiLevelType w:val="hybridMultilevel"/>
    <w:tmpl w:val="61D80F6C"/>
    <w:lvl w:ilvl="0" w:tplc="22B4AEB2">
      <w:start w:val="1"/>
      <w:numFmt w:val="bullet"/>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EC9F6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5E262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748F23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7C4FC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D0D83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CAA5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5A114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681F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787406"/>
    <w:multiLevelType w:val="hybridMultilevel"/>
    <w:tmpl w:val="BDA6120C"/>
    <w:lvl w:ilvl="0" w:tplc="B6F2EAC2">
      <w:start w:val="1"/>
      <w:numFmt w:val="bullet"/>
      <w:lvlText w:val="-"/>
      <w:lvlJc w:val="left"/>
      <w:pPr>
        <w:ind w:left="18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70CC2FC">
      <w:start w:val="1"/>
      <w:numFmt w:val="bullet"/>
      <w:lvlText w:val="o"/>
      <w:lvlJc w:val="left"/>
      <w:pPr>
        <w:ind w:left="19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66E8616">
      <w:start w:val="1"/>
      <w:numFmt w:val="bullet"/>
      <w:lvlText w:val="▪"/>
      <w:lvlJc w:val="left"/>
      <w:pPr>
        <w:ind w:left="26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6C4A618">
      <w:start w:val="1"/>
      <w:numFmt w:val="bullet"/>
      <w:lvlText w:val="•"/>
      <w:lvlJc w:val="left"/>
      <w:pPr>
        <w:ind w:left="34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5F4EA68C">
      <w:start w:val="1"/>
      <w:numFmt w:val="bullet"/>
      <w:lvlText w:val="o"/>
      <w:lvlJc w:val="left"/>
      <w:pPr>
        <w:ind w:left="41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3687CFA">
      <w:start w:val="1"/>
      <w:numFmt w:val="bullet"/>
      <w:lvlText w:val="▪"/>
      <w:lvlJc w:val="left"/>
      <w:pPr>
        <w:ind w:left="48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E0803DE4">
      <w:start w:val="1"/>
      <w:numFmt w:val="bullet"/>
      <w:lvlText w:val="•"/>
      <w:lvlJc w:val="left"/>
      <w:pPr>
        <w:ind w:left="55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608962E">
      <w:start w:val="1"/>
      <w:numFmt w:val="bullet"/>
      <w:lvlText w:val="o"/>
      <w:lvlJc w:val="left"/>
      <w:pPr>
        <w:ind w:left="62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CDDC2434">
      <w:start w:val="1"/>
      <w:numFmt w:val="bullet"/>
      <w:lvlText w:val="▪"/>
      <w:lvlJc w:val="left"/>
      <w:pPr>
        <w:ind w:left="70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DC4CD1"/>
    <w:multiLevelType w:val="hybridMultilevel"/>
    <w:tmpl w:val="5B600632"/>
    <w:lvl w:ilvl="0" w:tplc="F2B48BC2">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68F15E">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C6A620">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727F02">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F21C10">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C0A2A4">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52D094">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8EF952">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36611A">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AF5791"/>
    <w:multiLevelType w:val="hybridMultilevel"/>
    <w:tmpl w:val="4CFAA11A"/>
    <w:lvl w:ilvl="0" w:tplc="0276D272">
      <w:start w:val="1"/>
      <w:numFmt w:val="decimal"/>
      <w:lvlText w:val="%1."/>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7423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5CA6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74C2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3E099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F10A5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D602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21C479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6C96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5D4918"/>
    <w:multiLevelType w:val="hybridMultilevel"/>
    <w:tmpl w:val="BFE8B538"/>
    <w:lvl w:ilvl="0" w:tplc="990A79AC">
      <w:start w:val="1"/>
      <w:numFmt w:val="bullet"/>
      <w:lvlText w:val=""/>
      <w:lvlJc w:val="left"/>
      <w:pPr>
        <w:ind w:left="12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4C7A7D4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F0A2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0E7B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9C87D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794922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5FA74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FCFF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04D1D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912190"/>
    <w:multiLevelType w:val="hybridMultilevel"/>
    <w:tmpl w:val="A2BEDA4C"/>
    <w:lvl w:ilvl="0" w:tplc="28523318">
      <w:start w:val="7"/>
      <w:numFmt w:val="decimal"/>
      <w:lvlText w:val="%1."/>
      <w:lvlJc w:val="left"/>
      <w:pPr>
        <w:ind w:left="12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E244C80">
      <w:start w:val="1"/>
      <w:numFmt w:val="lowerLetter"/>
      <w:lvlText w:val="%2"/>
      <w:lvlJc w:val="left"/>
      <w:pPr>
        <w:ind w:left="19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A82E8DC">
      <w:start w:val="1"/>
      <w:numFmt w:val="lowerRoman"/>
      <w:lvlText w:val="%3"/>
      <w:lvlJc w:val="left"/>
      <w:pPr>
        <w:ind w:left="26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15C601E">
      <w:start w:val="1"/>
      <w:numFmt w:val="decimal"/>
      <w:lvlText w:val="%4"/>
      <w:lvlJc w:val="left"/>
      <w:pPr>
        <w:ind w:left="33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73A110C">
      <w:start w:val="1"/>
      <w:numFmt w:val="lowerLetter"/>
      <w:lvlText w:val="%5"/>
      <w:lvlJc w:val="left"/>
      <w:pPr>
        <w:ind w:left="40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0A02412">
      <w:start w:val="1"/>
      <w:numFmt w:val="lowerRoman"/>
      <w:lvlText w:val="%6"/>
      <w:lvlJc w:val="left"/>
      <w:pPr>
        <w:ind w:left="48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46608F8">
      <w:start w:val="1"/>
      <w:numFmt w:val="decimal"/>
      <w:lvlText w:val="%7"/>
      <w:lvlJc w:val="left"/>
      <w:pPr>
        <w:ind w:left="5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4D8CC06">
      <w:start w:val="1"/>
      <w:numFmt w:val="lowerLetter"/>
      <w:lvlText w:val="%8"/>
      <w:lvlJc w:val="left"/>
      <w:pPr>
        <w:ind w:left="62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70A9A7A">
      <w:start w:val="1"/>
      <w:numFmt w:val="lowerRoman"/>
      <w:lvlText w:val="%9"/>
      <w:lvlJc w:val="left"/>
      <w:pPr>
        <w:ind w:left="69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4A7E15"/>
    <w:multiLevelType w:val="hybridMultilevel"/>
    <w:tmpl w:val="8AB6CCF2"/>
    <w:lvl w:ilvl="0" w:tplc="E9D07D8E">
      <w:start w:val="1"/>
      <w:numFmt w:val="decimal"/>
      <w:lvlText w:val="%1."/>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EE65DE">
      <w:start w:val="1"/>
      <w:numFmt w:val="lowerLetter"/>
      <w:lvlText w:val="%2."/>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769340">
      <w:start w:val="1"/>
      <w:numFmt w:val="lowerRoman"/>
      <w:lvlText w:val="%3"/>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360E1E">
      <w:start w:val="1"/>
      <w:numFmt w:val="decimal"/>
      <w:lvlText w:val="%4"/>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76F5C0">
      <w:start w:val="1"/>
      <w:numFmt w:val="lowerLetter"/>
      <w:lvlText w:val="%5"/>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984A2E">
      <w:start w:val="1"/>
      <w:numFmt w:val="lowerRoman"/>
      <w:lvlText w:val="%6"/>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641522">
      <w:start w:val="1"/>
      <w:numFmt w:val="decimal"/>
      <w:lvlText w:val="%7"/>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30B42A">
      <w:start w:val="1"/>
      <w:numFmt w:val="lowerLetter"/>
      <w:lvlText w:val="%8"/>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3C33EA">
      <w:start w:val="1"/>
      <w:numFmt w:val="lowerRoman"/>
      <w:lvlText w:val="%9"/>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312E59"/>
    <w:multiLevelType w:val="hybridMultilevel"/>
    <w:tmpl w:val="97AE7D96"/>
    <w:lvl w:ilvl="0" w:tplc="5DE463B2">
      <w:start w:val="1"/>
      <w:numFmt w:val="lowerLetter"/>
      <w:lvlText w:val="%1."/>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6408A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6840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363B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56DB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3695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1B425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5C95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A4B1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3D5BC6"/>
    <w:multiLevelType w:val="hybridMultilevel"/>
    <w:tmpl w:val="28FCA036"/>
    <w:lvl w:ilvl="0" w:tplc="BFF839A2">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561684">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BE057A">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3848DC">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D864C2">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4074BA">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8180112">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242B40">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587C98">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B3C1242"/>
    <w:multiLevelType w:val="hybridMultilevel"/>
    <w:tmpl w:val="2E68AF70"/>
    <w:lvl w:ilvl="0" w:tplc="F782E2EA">
      <w:start w:val="1"/>
      <w:numFmt w:val="lowerLetter"/>
      <w:lvlText w:val="%1."/>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B4778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F84BAF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1AD8D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7E404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0A88C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4097F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82E72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BC3C1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801918"/>
    <w:multiLevelType w:val="hybridMultilevel"/>
    <w:tmpl w:val="B4F24658"/>
    <w:lvl w:ilvl="0" w:tplc="FEA6E972">
      <w:start w:val="1"/>
      <w:numFmt w:val="decimal"/>
      <w:lvlText w:val="%1."/>
      <w:lvlJc w:val="left"/>
      <w:pPr>
        <w:ind w:left="13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E6E5246">
      <w:start w:val="1"/>
      <w:numFmt w:val="lowerLetter"/>
      <w:lvlText w:val="%2)"/>
      <w:lvlJc w:val="left"/>
      <w:pPr>
        <w:ind w:left="17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1187AD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8F483F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44C1BA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61AFF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8864DB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E3E54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550B5E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1015649"/>
    <w:multiLevelType w:val="hybridMultilevel"/>
    <w:tmpl w:val="DA2ECFCA"/>
    <w:lvl w:ilvl="0" w:tplc="00448A3E">
      <w:start w:val="1"/>
      <w:numFmt w:val="lowerLetter"/>
      <w:lvlText w:val="%1."/>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643C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70CCF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7EAB8C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98EB7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B2422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63A7E6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0A619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609D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1FA25ED"/>
    <w:multiLevelType w:val="hybridMultilevel"/>
    <w:tmpl w:val="4B3CCEC4"/>
    <w:lvl w:ilvl="0" w:tplc="B62C3E88">
      <w:start w:val="1"/>
      <w:numFmt w:val="bullet"/>
      <w:lvlText w:val=""/>
      <w:lvlJc w:val="left"/>
      <w:pPr>
        <w:ind w:left="12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5A804B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7ED4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5807B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A0EE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F0BD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8AF4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3A7C7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42A8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2A70D57"/>
    <w:multiLevelType w:val="hybridMultilevel"/>
    <w:tmpl w:val="ECCE59D6"/>
    <w:lvl w:ilvl="0" w:tplc="FB08281C">
      <w:start w:val="1"/>
      <w:numFmt w:val="bullet"/>
      <w:lvlText w:val=""/>
      <w:lvlJc w:val="left"/>
      <w:pPr>
        <w:ind w:left="1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51E9BEE">
      <w:start w:val="1"/>
      <w:numFmt w:val="bullet"/>
      <w:lvlText w:val="o"/>
      <w:lvlJc w:val="left"/>
      <w:pPr>
        <w:ind w:left="1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DAB1A8">
      <w:start w:val="1"/>
      <w:numFmt w:val="bullet"/>
      <w:lvlText w:val="▪"/>
      <w:lvlJc w:val="left"/>
      <w:pPr>
        <w:ind w:left="2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2E1FD8">
      <w:start w:val="1"/>
      <w:numFmt w:val="bullet"/>
      <w:lvlText w:val="•"/>
      <w:lvlJc w:val="left"/>
      <w:pPr>
        <w:ind w:left="3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200282">
      <w:start w:val="1"/>
      <w:numFmt w:val="bullet"/>
      <w:lvlText w:val="o"/>
      <w:lvlJc w:val="left"/>
      <w:pPr>
        <w:ind w:left="3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D86CF34">
      <w:start w:val="1"/>
      <w:numFmt w:val="bullet"/>
      <w:lvlText w:val="▪"/>
      <w:lvlJc w:val="left"/>
      <w:pPr>
        <w:ind w:left="4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B4A45E">
      <w:start w:val="1"/>
      <w:numFmt w:val="bullet"/>
      <w:lvlText w:val="•"/>
      <w:lvlJc w:val="left"/>
      <w:pPr>
        <w:ind w:left="5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68CA82">
      <w:start w:val="1"/>
      <w:numFmt w:val="bullet"/>
      <w:lvlText w:val="o"/>
      <w:lvlJc w:val="left"/>
      <w:pPr>
        <w:ind w:left="5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2CA07C">
      <w:start w:val="1"/>
      <w:numFmt w:val="bullet"/>
      <w:lvlText w:val="▪"/>
      <w:lvlJc w:val="left"/>
      <w:pPr>
        <w:ind w:left="6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5137DD7"/>
    <w:multiLevelType w:val="hybridMultilevel"/>
    <w:tmpl w:val="F42CD2C6"/>
    <w:lvl w:ilvl="0" w:tplc="6FC66884">
      <w:start w:val="1"/>
      <w:numFmt w:val="bullet"/>
      <w:lvlText w:val=""/>
      <w:lvlJc w:val="left"/>
      <w:pPr>
        <w:ind w:left="12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2D905176">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260ABA">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B58778C">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EEB8B0">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6C1162">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44A650">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4C26D0">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EA2112">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7286773"/>
    <w:multiLevelType w:val="hybridMultilevel"/>
    <w:tmpl w:val="E4367E48"/>
    <w:lvl w:ilvl="0" w:tplc="F2B4A154">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E096C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AAAD4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9E88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0A88D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5EACD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7A5C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CC82E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C985F1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CE45B89"/>
    <w:multiLevelType w:val="hybridMultilevel"/>
    <w:tmpl w:val="9D6239A0"/>
    <w:lvl w:ilvl="0" w:tplc="1C8A4F68">
      <w:start w:val="1"/>
      <w:numFmt w:val="bullet"/>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6C4220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8CBC9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FA25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F8042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8C29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C41C9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4C8F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423A8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26D2EE2"/>
    <w:multiLevelType w:val="hybridMultilevel"/>
    <w:tmpl w:val="A46C765C"/>
    <w:lvl w:ilvl="0" w:tplc="2010899E">
      <w:start w:val="1"/>
      <w:numFmt w:val="bullet"/>
      <w:lvlText w:val=""/>
      <w:lvlJc w:val="left"/>
      <w:pPr>
        <w:ind w:left="12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39E25BE">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4235D4">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6E8326">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AEEFA0">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10BBDA">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6EB69C">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F4D72E">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6107B38">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35E60F1"/>
    <w:multiLevelType w:val="hybridMultilevel"/>
    <w:tmpl w:val="8AF458F4"/>
    <w:lvl w:ilvl="0" w:tplc="E384C6BE">
      <w:start w:val="1"/>
      <w:numFmt w:val="bullet"/>
      <w:lvlText w:val=""/>
      <w:lvlJc w:val="left"/>
      <w:pPr>
        <w:ind w:left="12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E16A4E0A">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CEB91C">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ECDE5A">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6CF8FA">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C5E5D92">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A42E90">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8EEFA8">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CEC54F0">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5151422"/>
    <w:multiLevelType w:val="hybridMultilevel"/>
    <w:tmpl w:val="39306FFA"/>
    <w:lvl w:ilvl="0" w:tplc="45B0ED1C">
      <w:start w:val="1"/>
      <w:numFmt w:val="bullet"/>
      <w:lvlText w:val=""/>
      <w:lvlJc w:val="left"/>
      <w:pPr>
        <w:ind w:left="12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CFC693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843B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6E95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1ABF9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32B2E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F4EB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2026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E2AD5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9D90749"/>
    <w:multiLevelType w:val="hybridMultilevel"/>
    <w:tmpl w:val="3238FC84"/>
    <w:lvl w:ilvl="0" w:tplc="1668EF40">
      <w:start w:val="1"/>
      <w:numFmt w:val="bullet"/>
      <w:lvlText w:val=""/>
      <w:lvlJc w:val="left"/>
      <w:pPr>
        <w:ind w:left="12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B2288EA">
      <w:start w:val="1"/>
      <w:numFmt w:val="bullet"/>
      <w:lvlText w:val="o"/>
      <w:lvlJc w:val="left"/>
      <w:pPr>
        <w:ind w:left="16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B92D37A">
      <w:start w:val="1"/>
      <w:numFmt w:val="bullet"/>
      <w:lvlText w:val="▪"/>
      <w:lvlJc w:val="left"/>
      <w:pPr>
        <w:ind w:left="1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4B8F590">
      <w:start w:val="1"/>
      <w:numFmt w:val="bullet"/>
      <w:lvlText w:val="•"/>
      <w:lvlJc w:val="left"/>
      <w:pPr>
        <w:ind w:left="2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6B04A06">
      <w:start w:val="1"/>
      <w:numFmt w:val="bullet"/>
      <w:lvlText w:val="o"/>
      <w:lvlJc w:val="left"/>
      <w:pPr>
        <w:ind w:left="3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9386A56">
      <w:start w:val="1"/>
      <w:numFmt w:val="bullet"/>
      <w:lvlText w:val="▪"/>
      <w:lvlJc w:val="left"/>
      <w:pPr>
        <w:ind w:left="4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92C1C5C">
      <w:start w:val="1"/>
      <w:numFmt w:val="bullet"/>
      <w:lvlText w:val="•"/>
      <w:lvlJc w:val="left"/>
      <w:pPr>
        <w:ind w:left="4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3BCB73E">
      <w:start w:val="1"/>
      <w:numFmt w:val="bullet"/>
      <w:lvlText w:val="o"/>
      <w:lvlJc w:val="left"/>
      <w:pPr>
        <w:ind w:left="55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5B0ED4E">
      <w:start w:val="1"/>
      <w:numFmt w:val="bullet"/>
      <w:lvlText w:val="▪"/>
      <w:lvlJc w:val="left"/>
      <w:pPr>
        <w:ind w:left="6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B060A28"/>
    <w:multiLevelType w:val="hybridMultilevel"/>
    <w:tmpl w:val="C4C06E1C"/>
    <w:lvl w:ilvl="0" w:tplc="9FB2E3DC">
      <w:start w:val="17"/>
      <w:numFmt w:val="decimal"/>
      <w:lvlText w:val="%1."/>
      <w:lvlJc w:val="left"/>
      <w:pPr>
        <w:ind w:left="13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04AF67C">
      <w:start w:val="1"/>
      <w:numFmt w:val="lowerLetter"/>
      <w:lvlText w:val="%2)"/>
      <w:lvlJc w:val="left"/>
      <w:pPr>
        <w:ind w:left="17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7088EEA">
      <w:start w:val="1"/>
      <w:numFmt w:val="lowerRoman"/>
      <w:lvlText w:val="%3"/>
      <w:lvlJc w:val="left"/>
      <w:pPr>
        <w:ind w:left="14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10AA3C">
      <w:start w:val="1"/>
      <w:numFmt w:val="decimal"/>
      <w:lvlText w:val="%4"/>
      <w:lvlJc w:val="left"/>
      <w:pPr>
        <w:ind w:left="21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3C81C12">
      <w:start w:val="1"/>
      <w:numFmt w:val="lowerLetter"/>
      <w:lvlText w:val="%5"/>
      <w:lvlJc w:val="left"/>
      <w:pPr>
        <w:ind w:left="28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788BD90">
      <w:start w:val="1"/>
      <w:numFmt w:val="lowerRoman"/>
      <w:lvlText w:val="%6"/>
      <w:lvlJc w:val="left"/>
      <w:pPr>
        <w:ind w:left="36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46CEB0A">
      <w:start w:val="1"/>
      <w:numFmt w:val="decimal"/>
      <w:lvlText w:val="%7"/>
      <w:lvlJc w:val="left"/>
      <w:pPr>
        <w:ind w:left="43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8CCCBD2">
      <w:start w:val="1"/>
      <w:numFmt w:val="lowerLetter"/>
      <w:lvlText w:val="%8"/>
      <w:lvlJc w:val="left"/>
      <w:pPr>
        <w:ind w:left="50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5241E90">
      <w:start w:val="1"/>
      <w:numFmt w:val="lowerRoman"/>
      <w:lvlText w:val="%9"/>
      <w:lvlJc w:val="left"/>
      <w:pPr>
        <w:ind w:left="57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E091F1F"/>
    <w:multiLevelType w:val="hybridMultilevel"/>
    <w:tmpl w:val="65169D6A"/>
    <w:lvl w:ilvl="0" w:tplc="8826C1E4">
      <w:start w:val="1"/>
      <w:numFmt w:val="bullet"/>
      <w:lvlText w:val=""/>
      <w:lvlJc w:val="left"/>
      <w:pPr>
        <w:ind w:left="12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CAE921C">
      <w:start w:val="1"/>
      <w:numFmt w:val="bullet"/>
      <w:lvlText w:val="o"/>
      <w:lvlJc w:val="left"/>
      <w:pPr>
        <w:ind w:left="16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D464BF40">
      <w:start w:val="1"/>
      <w:numFmt w:val="bullet"/>
      <w:lvlText w:val="▪"/>
      <w:lvlJc w:val="left"/>
      <w:pPr>
        <w:ind w:left="19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DD0353E">
      <w:start w:val="1"/>
      <w:numFmt w:val="bullet"/>
      <w:lvlText w:val="•"/>
      <w:lvlJc w:val="left"/>
      <w:pPr>
        <w:ind w:left="27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C2C52F4">
      <w:start w:val="1"/>
      <w:numFmt w:val="bullet"/>
      <w:lvlText w:val="o"/>
      <w:lvlJc w:val="left"/>
      <w:pPr>
        <w:ind w:left="34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D28F766">
      <w:start w:val="1"/>
      <w:numFmt w:val="bullet"/>
      <w:lvlText w:val="▪"/>
      <w:lvlJc w:val="left"/>
      <w:pPr>
        <w:ind w:left="41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A696466A">
      <w:start w:val="1"/>
      <w:numFmt w:val="bullet"/>
      <w:lvlText w:val="•"/>
      <w:lvlJc w:val="left"/>
      <w:pPr>
        <w:ind w:left="48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C4C2680">
      <w:start w:val="1"/>
      <w:numFmt w:val="bullet"/>
      <w:lvlText w:val="o"/>
      <w:lvlJc w:val="left"/>
      <w:pPr>
        <w:ind w:left="55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B5460F0">
      <w:start w:val="1"/>
      <w:numFmt w:val="bullet"/>
      <w:lvlText w:val="▪"/>
      <w:lvlJc w:val="left"/>
      <w:pPr>
        <w:ind w:left="63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E53338E"/>
    <w:multiLevelType w:val="hybridMultilevel"/>
    <w:tmpl w:val="05FCD98C"/>
    <w:lvl w:ilvl="0" w:tplc="59BC0E1A">
      <w:start w:val="4"/>
      <w:numFmt w:val="decimal"/>
      <w:lvlText w:val="%1."/>
      <w:lvlJc w:val="left"/>
      <w:pPr>
        <w:ind w:left="12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6EE1B14">
      <w:start w:val="1"/>
      <w:numFmt w:val="lowerLetter"/>
      <w:lvlText w:val="%2"/>
      <w:lvlJc w:val="left"/>
      <w:pPr>
        <w:ind w:left="19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4FAA7B8">
      <w:start w:val="1"/>
      <w:numFmt w:val="lowerRoman"/>
      <w:lvlText w:val="%3"/>
      <w:lvlJc w:val="left"/>
      <w:pPr>
        <w:ind w:left="26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6E0752E">
      <w:start w:val="1"/>
      <w:numFmt w:val="decimal"/>
      <w:lvlText w:val="%4"/>
      <w:lvlJc w:val="left"/>
      <w:pPr>
        <w:ind w:left="33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E0037D2">
      <w:start w:val="1"/>
      <w:numFmt w:val="lowerLetter"/>
      <w:lvlText w:val="%5"/>
      <w:lvlJc w:val="left"/>
      <w:pPr>
        <w:ind w:left="409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F9EE454">
      <w:start w:val="1"/>
      <w:numFmt w:val="lowerRoman"/>
      <w:lvlText w:val="%6"/>
      <w:lvlJc w:val="left"/>
      <w:pPr>
        <w:ind w:left="48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F3A70DE">
      <w:start w:val="1"/>
      <w:numFmt w:val="decimal"/>
      <w:lvlText w:val="%7"/>
      <w:lvlJc w:val="left"/>
      <w:pPr>
        <w:ind w:left="55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47650F2">
      <w:start w:val="1"/>
      <w:numFmt w:val="lowerLetter"/>
      <w:lvlText w:val="%8"/>
      <w:lvlJc w:val="left"/>
      <w:pPr>
        <w:ind w:left="62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B70213C">
      <w:start w:val="1"/>
      <w:numFmt w:val="lowerRoman"/>
      <w:lvlText w:val="%9"/>
      <w:lvlJc w:val="left"/>
      <w:pPr>
        <w:ind w:left="697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EF20FED"/>
    <w:multiLevelType w:val="hybridMultilevel"/>
    <w:tmpl w:val="61C890D4"/>
    <w:lvl w:ilvl="0" w:tplc="76E6EDDC">
      <w:start w:val="1"/>
      <w:numFmt w:val="bullet"/>
      <w:lvlText w:val="-"/>
      <w:lvlJc w:val="left"/>
      <w:pPr>
        <w:ind w:left="18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97A40780">
      <w:start w:val="1"/>
      <w:numFmt w:val="bullet"/>
      <w:lvlText w:val="o"/>
      <w:lvlJc w:val="left"/>
      <w:pPr>
        <w:ind w:left="19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6C6C3BE">
      <w:start w:val="1"/>
      <w:numFmt w:val="bullet"/>
      <w:lvlText w:val="▪"/>
      <w:lvlJc w:val="left"/>
      <w:pPr>
        <w:ind w:left="26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C4AEDEB0">
      <w:start w:val="1"/>
      <w:numFmt w:val="bullet"/>
      <w:lvlText w:val="•"/>
      <w:lvlJc w:val="left"/>
      <w:pPr>
        <w:ind w:left="34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C28040FC">
      <w:start w:val="1"/>
      <w:numFmt w:val="bullet"/>
      <w:lvlText w:val="o"/>
      <w:lvlJc w:val="left"/>
      <w:pPr>
        <w:ind w:left="41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9DCA3F2">
      <w:start w:val="1"/>
      <w:numFmt w:val="bullet"/>
      <w:lvlText w:val="▪"/>
      <w:lvlJc w:val="left"/>
      <w:pPr>
        <w:ind w:left="48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E7E7420">
      <w:start w:val="1"/>
      <w:numFmt w:val="bullet"/>
      <w:lvlText w:val="•"/>
      <w:lvlJc w:val="left"/>
      <w:pPr>
        <w:ind w:left="55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8BE9A0E">
      <w:start w:val="1"/>
      <w:numFmt w:val="bullet"/>
      <w:lvlText w:val="o"/>
      <w:lvlJc w:val="left"/>
      <w:pPr>
        <w:ind w:left="62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9D62654">
      <w:start w:val="1"/>
      <w:numFmt w:val="bullet"/>
      <w:lvlText w:val="▪"/>
      <w:lvlJc w:val="left"/>
      <w:pPr>
        <w:ind w:left="70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6CF4676"/>
    <w:multiLevelType w:val="hybridMultilevel"/>
    <w:tmpl w:val="A00EDED8"/>
    <w:lvl w:ilvl="0" w:tplc="7E4EF28E">
      <w:start w:val="1"/>
      <w:numFmt w:val="decimal"/>
      <w:lvlText w:val="%1."/>
      <w:lvlJc w:val="left"/>
      <w:pPr>
        <w:ind w:left="13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6C8C1CA">
      <w:start w:val="1"/>
      <w:numFmt w:val="lowerLetter"/>
      <w:lvlText w:val="%2)"/>
      <w:lvlJc w:val="left"/>
      <w:pPr>
        <w:ind w:left="21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F1A4EC8">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EA04A96">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252F8A6">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0BED588">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D9CD248">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B6EFAB8">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C0B650">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9492AA8"/>
    <w:multiLevelType w:val="hybridMultilevel"/>
    <w:tmpl w:val="6348619C"/>
    <w:lvl w:ilvl="0" w:tplc="F5961B4E">
      <w:start w:val="1"/>
      <w:numFmt w:val="lowerLetter"/>
      <w:lvlText w:val="%1)"/>
      <w:lvlJc w:val="left"/>
      <w:pPr>
        <w:ind w:left="17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8C6D5A0">
      <w:start w:val="1"/>
      <w:numFmt w:val="lowerLetter"/>
      <w:lvlText w:val="%2"/>
      <w:lvlJc w:val="left"/>
      <w:pPr>
        <w:ind w:left="14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D24794E">
      <w:start w:val="1"/>
      <w:numFmt w:val="lowerRoman"/>
      <w:lvlText w:val="%3"/>
      <w:lvlJc w:val="left"/>
      <w:pPr>
        <w:ind w:left="21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2DA1BDA">
      <w:start w:val="1"/>
      <w:numFmt w:val="decimal"/>
      <w:lvlText w:val="%4"/>
      <w:lvlJc w:val="left"/>
      <w:pPr>
        <w:ind w:left="28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C90DB64">
      <w:start w:val="1"/>
      <w:numFmt w:val="lowerLetter"/>
      <w:lvlText w:val="%5"/>
      <w:lvlJc w:val="left"/>
      <w:pPr>
        <w:ind w:left="36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78E6AD0">
      <w:start w:val="1"/>
      <w:numFmt w:val="lowerRoman"/>
      <w:lvlText w:val="%6"/>
      <w:lvlJc w:val="left"/>
      <w:pPr>
        <w:ind w:left="43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D2658DC">
      <w:start w:val="1"/>
      <w:numFmt w:val="decimal"/>
      <w:lvlText w:val="%7"/>
      <w:lvlJc w:val="left"/>
      <w:pPr>
        <w:ind w:left="50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B627AAE">
      <w:start w:val="1"/>
      <w:numFmt w:val="lowerLetter"/>
      <w:lvlText w:val="%8"/>
      <w:lvlJc w:val="left"/>
      <w:pPr>
        <w:ind w:left="57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C1000F4">
      <w:start w:val="1"/>
      <w:numFmt w:val="lowerRoman"/>
      <w:lvlText w:val="%9"/>
      <w:lvlJc w:val="left"/>
      <w:pPr>
        <w:ind w:left="64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E4A2D2B"/>
    <w:multiLevelType w:val="hybridMultilevel"/>
    <w:tmpl w:val="EA0ED640"/>
    <w:lvl w:ilvl="0" w:tplc="F370D532">
      <w:start w:val="1"/>
      <w:numFmt w:val="lowerLetter"/>
      <w:lvlText w:val="%1)"/>
      <w:lvlJc w:val="left"/>
      <w:pPr>
        <w:ind w:left="17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1705256">
      <w:start w:val="1"/>
      <w:numFmt w:val="lowerLetter"/>
      <w:lvlText w:val="%2"/>
      <w:lvlJc w:val="left"/>
      <w:pPr>
        <w:ind w:left="14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EC24F68">
      <w:start w:val="1"/>
      <w:numFmt w:val="lowerRoman"/>
      <w:lvlText w:val="%3"/>
      <w:lvlJc w:val="left"/>
      <w:pPr>
        <w:ind w:left="21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B952F064">
      <w:start w:val="1"/>
      <w:numFmt w:val="decimal"/>
      <w:lvlText w:val="%4"/>
      <w:lvlJc w:val="left"/>
      <w:pPr>
        <w:ind w:left="28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B969298">
      <w:start w:val="1"/>
      <w:numFmt w:val="lowerLetter"/>
      <w:lvlText w:val="%5"/>
      <w:lvlJc w:val="left"/>
      <w:pPr>
        <w:ind w:left="36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4FF28">
      <w:start w:val="1"/>
      <w:numFmt w:val="lowerRoman"/>
      <w:lvlText w:val="%6"/>
      <w:lvlJc w:val="left"/>
      <w:pPr>
        <w:ind w:left="43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5B67B38">
      <w:start w:val="1"/>
      <w:numFmt w:val="decimal"/>
      <w:lvlText w:val="%7"/>
      <w:lvlJc w:val="left"/>
      <w:pPr>
        <w:ind w:left="50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BFA306A">
      <w:start w:val="1"/>
      <w:numFmt w:val="lowerLetter"/>
      <w:lvlText w:val="%8"/>
      <w:lvlJc w:val="left"/>
      <w:pPr>
        <w:ind w:left="57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B63B3A">
      <w:start w:val="1"/>
      <w:numFmt w:val="lowerRoman"/>
      <w:lvlText w:val="%9"/>
      <w:lvlJc w:val="left"/>
      <w:pPr>
        <w:ind w:left="64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EF60561"/>
    <w:multiLevelType w:val="hybridMultilevel"/>
    <w:tmpl w:val="33E414C6"/>
    <w:lvl w:ilvl="0" w:tplc="41F4A884">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7263FE">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CAE92E">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4A4D134">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1CFF5C">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341A8E">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50F1D2">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76A1AA">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FC2FAE">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EFA03B6"/>
    <w:multiLevelType w:val="hybridMultilevel"/>
    <w:tmpl w:val="2CF6625A"/>
    <w:lvl w:ilvl="0" w:tplc="7EA29BBE">
      <w:start w:val="8"/>
      <w:numFmt w:val="decimal"/>
      <w:lvlText w:val="%1."/>
      <w:lvlJc w:val="left"/>
      <w:pPr>
        <w:ind w:left="13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09624D6">
      <w:start w:val="1"/>
      <w:numFmt w:val="lowerLetter"/>
      <w:lvlText w:val="%2"/>
      <w:lvlJc w:val="left"/>
      <w:pPr>
        <w:ind w:left="1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C48AF8">
      <w:start w:val="1"/>
      <w:numFmt w:val="lowerRoman"/>
      <w:lvlText w:val="%3"/>
      <w:lvlJc w:val="left"/>
      <w:pPr>
        <w:ind w:left="1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6F812A2">
      <w:start w:val="1"/>
      <w:numFmt w:val="decimal"/>
      <w:lvlText w:val="%4"/>
      <w:lvlJc w:val="left"/>
      <w:pPr>
        <w:ind w:left="26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AF2BDEA">
      <w:start w:val="1"/>
      <w:numFmt w:val="lowerLetter"/>
      <w:lvlText w:val="%5"/>
      <w:lvlJc w:val="left"/>
      <w:pPr>
        <w:ind w:left="33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5A04B4A">
      <w:start w:val="1"/>
      <w:numFmt w:val="lowerRoman"/>
      <w:lvlText w:val="%6"/>
      <w:lvlJc w:val="left"/>
      <w:pPr>
        <w:ind w:left="40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37C0CF2">
      <w:start w:val="1"/>
      <w:numFmt w:val="decimal"/>
      <w:lvlText w:val="%7"/>
      <w:lvlJc w:val="left"/>
      <w:pPr>
        <w:ind w:left="47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FB92CF3A">
      <w:start w:val="1"/>
      <w:numFmt w:val="lowerLetter"/>
      <w:lvlText w:val="%8"/>
      <w:lvlJc w:val="left"/>
      <w:pPr>
        <w:ind w:left="55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E45C1E">
      <w:start w:val="1"/>
      <w:numFmt w:val="lowerRoman"/>
      <w:lvlText w:val="%9"/>
      <w:lvlJc w:val="left"/>
      <w:pPr>
        <w:ind w:left="62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56181CBA"/>
    <w:multiLevelType w:val="hybridMultilevel"/>
    <w:tmpl w:val="6FCA0D06"/>
    <w:lvl w:ilvl="0" w:tplc="E6E691E2">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42AB70">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BD2EF52">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9E58C0">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F47E06">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189368">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7C14F4">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3E6878A">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E8F14A">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9D9150F"/>
    <w:multiLevelType w:val="hybridMultilevel"/>
    <w:tmpl w:val="2026C468"/>
    <w:lvl w:ilvl="0" w:tplc="811A6990">
      <w:start w:val="1"/>
      <w:numFmt w:val="decimal"/>
      <w:lvlText w:val="%1."/>
      <w:lvlJc w:val="left"/>
      <w:pPr>
        <w:ind w:left="14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68D28C">
      <w:start w:val="1"/>
      <w:numFmt w:val="lowerLetter"/>
      <w:lvlText w:val="%2"/>
      <w:lvlJc w:val="left"/>
      <w:pPr>
        <w:ind w:left="19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5E6580">
      <w:start w:val="1"/>
      <w:numFmt w:val="lowerRoman"/>
      <w:lvlText w:val="%3"/>
      <w:lvlJc w:val="left"/>
      <w:pPr>
        <w:ind w:left="2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107942">
      <w:start w:val="1"/>
      <w:numFmt w:val="decimal"/>
      <w:lvlText w:val="%4"/>
      <w:lvlJc w:val="left"/>
      <w:pPr>
        <w:ind w:left="33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0C7F88">
      <w:start w:val="1"/>
      <w:numFmt w:val="lowerLetter"/>
      <w:lvlText w:val="%5"/>
      <w:lvlJc w:val="left"/>
      <w:pPr>
        <w:ind w:left="4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98F5A4">
      <w:start w:val="1"/>
      <w:numFmt w:val="lowerRoman"/>
      <w:lvlText w:val="%6"/>
      <w:lvlJc w:val="left"/>
      <w:pPr>
        <w:ind w:left="4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1409CE">
      <w:start w:val="1"/>
      <w:numFmt w:val="decimal"/>
      <w:lvlText w:val="%7"/>
      <w:lvlJc w:val="left"/>
      <w:pPr>
        <w:ind w:left="55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4C1CF4">
      <w:start w:val="1"/>
      <w:numFmt w:val="lowerLetter"/>
      <w:lvlText w:val="%8"/>
      <w:lvlJc w:val="left"/>
      <w:pPr>
        <w:ind w:left="62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B0412C">
      <w:start w:val="1"/>
      <w:numFmt w:val="lowerRoman"/>
      <w:lvlText w:val="%9"/>
      <w:lvlJc w:val="left"/>
      <w:pPr>
        <w:ind w:left="6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9E609C6"/>
    <w:multiLevelType w:val="hybridMultilevel"/>
    <w:tmpl w:val="588C8926"/>
    <w:lvl w:ilvl="0" w:tplc="04CEA06C">
      <w:start w:val="1"/>
      <w:numFmt w:val="bullet"/>
      <w:lvlText w:val=""/>
      <w:lvlJc w:val="left"/>
      <w:pPr>
        <w:ind w:left="13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E6A1638">
      <w:start w:val="1"/>
      <w:numFmt w:val="bullet"/>
      <w:lvlText w:val="o"/>
      <w:lvlJc w:val="left"/>
      <w:pPr>
        <w:ind w:left="16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0A5DEE">
      <w:start w:val="1"/>
      <w:numFmt w:val="bullet"/>
      <w:lvlText w:val="▪"/>
      <w:lvlJc w:val="left"/>
      <w:pPr>
        <w:ind w:left="23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9C82EA">
      <w:start w:val="1"/>
      <w:numFmt w:val="bullet"/>
      <w:lvlText w:val="•"/>
      <w:lvlJc w:val="left"/>
      <w:pPr>
        <w:ind w:left="3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EE5436">
      <w:start w:val="1"/>
      <w:numFmt w:val="bullet"/>
      <w:lvlText w:val="o"/>
      <w:lvlJc w:val="left"/>
      <w:pPr>
        <w:ind w:left="38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A651EC">
      <w:start w:val="1"/>
      <w:numFmt w:val="bullet"/>
      <w:lvlText w:val="▪"/>
      <w:lvlJc w:val="left"/>
      <w:pPr>
        <w:ind w:left="45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A427C0">
      <w:start w:val="1"/>
      <w:numFmt w:val="bullet"/>
      <w:lvlText w:val="•"/>
      <w:lvlJc w:val="left"/>
      <w:pPr>
        <w:ind w:left="5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0C62F8">
      <w:start w:val="1"/>
      <w:numFmt w:val="bullet"/>
      <w:lvlText w:val="o"/>
      <w:lvlJc w:val="left"/>
      <w:pPr>
        <w:ind w:left="59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68185E">
      <w:start w:val="1"/>
      <w:numFmt w:val="bullet"/>
      <w:lvlText w:val="▪"/>
      <w:lvlJc w:val="left"/>
      <w:pPr>
        <w:ind w:left="67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B8B2888"/>
    <w:multiLevelType w:val="hybridMultilevel"/>
    <w:tmpl w:val="5E90253A"/>
    <w:lvl w:ilvl="0" w:tplc="A20E73CA">
      <w:start w:val="1"/>
      <w:numFmt w:val="bullet"/>
      <w:lvlText w:val=""/>
      <w:lvlJc w:val="left"/>
      <w:pPr>
        <w:ind w:left="1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E5C234A">
      <w:start w:val="1"/>
      <w:numFmt w:val="bullet"/>
      <w:lvlText w:val="-"/>
      <w:lvlJc w:val="left"/>
      <w:pPr>
        <w:ind w:left="187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BC487B8">
      <w:start w:val="1"/>
      <w:numFmt w:val="bullet"/>
      <w:lvlText w:val="▪"/>
      <w:lvlJc w:val="left"/>
      <w:pPr>
        <w:ind w:left="19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14A2F714">
      <w:start w:val="1"/>
      <w:numFmt w:val="bullet"/>
      <w:lvlText w:val="•"/>
      <w:lvlJc w:val="left"/>
      <w:pPr>
        <w:ind w:left="26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78D85A62">
      <w:start w:val="1"/>
      <w:numFmt w:val="bullet"/>
      <w:lvlText w:val="o"/>
      <w:lvlJc w:val="left"/>
      <w:pPr>
        <w:ind w:left="340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C18462D6">
      <w:start w:val="1"/>
      <w:numFmt w:val="bullet"/>
      <w:lvlText w:val="▪"/>
      <w:lvlJc w:val="left"/>
      <w:pPr>
        <w:ind w:left="412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0F94F4B4">
      <w:start w:val="1"/>
      <w:numFmt w:val="bullet"/>
      <w:lvlText w:val="•"/>
      <w:lvlJc w:val="left"/>
      <w:pPr>
        <w:ind w:left="484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0A6387C">
      <w:start w:val="1"/>
      <w:numFmt w:val="bullet"/>
      <w:lvlText w:val="o"/>
      <w:lvlJc w:val="left"/>
      <w:pPr>
        <w:ind w:left="556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4718D9F0">
      <w:start w:val="1"/>
      <w:numFmt w:val="bullet"/>
      <w:lvlText w:val="▪"/>
      <w:lvlJc w:val="left"/>
      <w:pPr>
        <w:ind w:left="6284"/>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50F3BC5"/>
    <w:multiLevelType w:val="hybridMultilevel"/>
    <w:tmpl w:val="43C072DC"/>
    <w:lvl w:ilvl="0" w:tplc="E21A859A">
      <w:start w:val="1"/>
      <w:numFmt w:val="bullet"/>
      <w:lvlText w:val="•"/>
      <w:lvlJc w:val="left"/>
      <w:pPr>
        <w:ind w:left="12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8ACBA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C8B4C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8C40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E803B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B054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38F9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28860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34799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7F03786"/>
    <w:multiLevelType w:val="hybridMultilevel"/>
    <w:tmpl w:val="87E4A78E"/>
    <w:lvl w:ilvl="0" w:tplc="733C358E">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C68E2E6">
      <w:start w:val="1"/>
      <w:numFmt w:val="lowerLetter"/>
      <w:lvlText w:val="%2"/>
      <w:lvlJc w:val="left"/>
      <w:pPr>
        <w:ind w:left="7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DDA68F8">
      <w:start w:val="4"/>
      <w:numFmt w:val="lowerLetter"/>
      <w:lvlRestart w:val="0"/>
      <w:lvlText w:val="%3)"/>
      <w:lvlJc w:val="left"/>
      <w:pPr>
        <w:ind w:left="21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D42FBCC">
      <w:start w:val="1"/>
      <w:numFmt w:val="decimal"/>
      <w:lvlText w:val="%4"/>
      <w:lvlJc w:val="left"/>
      <w:pPr>
        <w:ind w:left="18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B3213C2">
      <w:start w:val="1"/>
      <w:numFmt w:val="lowerLetter"/>
      <w:lvlText w:val="%5"/>
      <w:lvlJc w:val="left"/>
      <w:pPr>
        <w:ind w:left="25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D6CABF2">
      <w:start w:val="1"/>
      <w:numFmt w:val="lowerRoman"/>
      <w:lvlText w:val="%6"/>
      <w:lvlJc w:val="left"/>
      <w:pPr>
        <w:ind w:left="32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44A5292">
      <w:start w:val="1"/>
      <w:numFmt w:val="decimal"/>
      <w:lvlText w:val="%7"/>
      <w:lvlJc w:val="left"/>
      <w:pPr>
        <w:ind w:left="39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D080E9A">
      <w:start w:val="1"/>
      <w:numFmt w:val="lowerLetter"/>
      <w:lvlText w:val="%8"/>
      <w:lvlJc w:val="left"/>
      <w:pPr>
        <w:ind w:left="46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8BE07408">
      <w:start w:val="1"/>
      <w:numFmt w:val="lowerRoman"/>
      <w:lvlText w:val="%9"/>
      <w:lvlJc w:val="left"/>
      <w:pPr>
        <w:ind w:left="54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70CF1319"/>
    <w:multiLevelType w:val="hybridMultilevel"/>
    <w:tmpl w:val="D0C47324"/>
    <w:lvl w:ilvl="0" w:tplc="B390365A">
      <w:start w:val="1"/>
      <w:numFmt w:val="decimal"/>
      <w:lvlText w:val="%1."/>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68409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DEA8B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D2D14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32723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86D9B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34E59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FAD9A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C2359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3A30294"/>
    <w:multiLevelType w:val="hybridMultilevel"/>
    <w:tmpl w:val="18AE4ECE"/>
    <w:lvl w:ilvl="0" w:tplc="AF700F8A">
      <w:start w:val="1"/>
      <w:numFmt w:val="lowerLetter"/>
      <w:lvlText w:val="%1."/>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28BA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A476C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0CF93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9A209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6622F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04483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3EE5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448E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53C5B97"/>
    <w:multiLevelType w:val="hybridMultilevel"/>
    <w:tmpl w:val="DD081FAE"/>
    <w:lvl w:ilvl="0" w:tplc="C3BA4A30">
      <w:start w:val="7"/>
      <w:numFmt w:val="decimal"/>
      <w:lvlText w:val="%1."/>
      <w:lvlJc w:val="left"/>
      <w:pPr>
        <w:ind w:left="13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1C4D59E">
      <w:start w:val="1"/>
      <w:numFmt w:val="lowerLetter"/>
      <w:lvlText w:val="%2)"/>
      <w:lvlJc w:val="left"/>
      <w:pPr>
        <w:ind w:left="17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C1057FE">
      <w:start w:val="1"/>
      <w:numFmt w:val="lowerRoman"/>
      <w:lvlText w:val="%3"/>
      <w:lvlJc w:val="left"/>
      <w:pPr>
        <w:ind w:left="14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A2FF96">
      <w:start w:val="1"/>
      <w:numFmt w:val="decimal"/>
      <w:lvlText w:val="%4"/>
      <w:lvlJc w:val="left"/>
      <w:pPr>
        <w:ind w:left="21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C621F40">
      <w:start w:val="1"/>
      <w:numFmt w:val="lowerLetter"/>
      <w:lvlText w:val="%5"/>
      <w:lvlJc w:val="left"/>
      <w:pPr>
        <w:ind w:left="289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3E66048">
      <w:start w:val="1"/>
      <w:numFmt w:val="lowerRoman"/>
      <w:lvlText w:val="%6"/>
      <w:lvlJc w:val="left"/>
      <w:pPr>
        <w:ind w:left="361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808D98A">
      <w:start w:val="1"/>
      <w:numFmt w:val="decimal"/>
      <w:lvlText w:val="%7"/>
      <w:lvlJc w:val="left"/>
      <w:pPr>
        <w:ind w:left="43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FAEB5F2">
      <w:start w:val="1"/>
      <w:numFmt w:val="lowerLetter"/>
      <w:lvlText w:val="%8"/>
      <w:lvlJc w:val="left"/>
      <w:pPr>
        <w:ind w:left="505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712FA54">
      <w:start w:val="1"/>
      <w:numFmt w:val="lowerRoman"/>
      <w:lvlText w:val="%9"/>
      <w:lvlJc w:val="left"/>
      <w:pPr>
        <w:ind w:left="57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57E3A57"/>
    <w:multiLevelType w:val="hybridMultilevel"/>
    <w:tmpl w:val="C978907E"/>
    <w:lvl w:ilvl="0" w:tplc="B4BE6CC4">
      <w:start w:val="1"/>
      <w:numFmt w:val="lowerLetter"/>
      <w:lvlText w:val="%1."/>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D61D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F613B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921A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4AA9D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D610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4CAF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B04FF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B017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A4A3253"/>
    <w:multiLevelType w:val="hybridMultilevel"/>
    <w:tmpl w:val="8B468546"/>
    <w:lvl w:ilvl="0" w:tplc="76C6F202">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A3C16CC">
      <w:start w:val="1"/>
      <w:numFmt w:val="lowerLetter"/>
      <w:lvlText w:val="%2"/>
      <w:lvlJc w:val="left"/>
      <w:pPr>
        <w:ind w:left="9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04EF92C">
      <w:start w:val="1"/>
      <w:numFmt w:val="lowerLetter"/>
      <w:lvlRestart w:val="0"/>
      <w:lvlText w:val="%3)"/>
      <w:lvlJc w:val="left"/>
      <w:pPr>
        <w:ind w:left="21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7A624C0">
      <w:start w:val="1"/>
      <w:numFmt w:val="decimal"/>
      <w:lvlText w:val="%4"/>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8B8439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668F492">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110595A">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A963DF6">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10AE95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7BBF29DB"/>
    <w:multiLevelType w:val="hybridMultilevel"/>
    <w:tmpl w:val="C4F21E74"/>
    <w:lvl w:ilvl="0" w:tplc="A1A84CCE">
      <w:start w:val="2"/>
      <w:numFmt w:val="upperLetter"/>
      <w:lvlText w:val="%1)"/>
      <w:lvlJc w:val="left"/>
      <w:pPr>
        <w:ind w:left="11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5DE2D3C">
      <w:start w:val="1"/>
      <w:numFmt w:val="lowerLetter"/>
      <w:lvlText w:val="%2"/>
      <w:lvlJc w:val="left"/>
      <w:pPr>
        <w:ind w:left="15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99A890C">
      <w:start w:val="1"/>
      <w:numFmt w:val="lowerRoman"/>
      <w:lvlText w:val="%3"/>
      <w:lvlJc w:val="left"/>
      <w:pPr>
        <w:ind w:left="23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CFC9862">
      <w:start w:val="1"/>
      <w:numFmt w:val="decimal"/>
      <w:lvlText w:val="%4"/>
      <w:lvlJc w:val="left"/>
      <w:pPr>
        <w:ind w:left="30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F2E6C68">
      <w:start w:val="1"/>
      <w:numFmt w:val="lowerLetter"/>
      <w:lvlText w:val="%5"/>
      <w:lvlJc w:val="left"/>
      <w:pPr>
        <w:ind w:left="37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054DE3E">
      <w:start w:val="1"/>
      <w:numFmt w:val="lowerRoman"/>
      <w:lvlText w:val="%6"/>
      <w:lvlJc w:val="left"/>
      <w:pPr>
        <w:ind w:left="446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39C82E2">
      <w:start w:val="1"/>
      <w:numFmt w:val="decimal"/>
      <w:lvlText w:val="%7"/>
      <w:lvlJc w:val="left"/>
      <w:pPr>
        <w:ind w:left="51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052EF80">
      <w:start w:val="1"/>
      <w:numFmt w:val="lowerLetter"/>
      <w:lvlText w:val="%8"/>
      <w:lvlJc w:val="left"/>
      <w:pPr>
        <w:ind w:left="590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8463BC4">
      <w:start w:val="1"/>
      <w:numFmt w:val="lowerRoman"/>
      <w:lvlText w:val="%9"/>
      <w:lvlJc w:val="left"/>
      <w:pPr>
        <w:ind w:left="662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C2142C3"/>
    <w:multiLevelType w:val="hybridMultilevel"/>
    <w:tmpl w:val="E24CFA58"/>
    <w:lvl w:ilvl="0" w:tplc="CCE85CA8">
      <w:start w:val="1"/>
      <w:numFmt w:val="bullet"/>
      <w:lvlText w:val="-"/>
      <w:lvlJc w:val="left"/>
      <w:pPr>
        <w:ind w:left="12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D04E1E">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04DC9C">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D06BA2">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56052C">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2EF798">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2C35F0">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3CA4EA">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3C1236">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6"/>
  </w:num>
  <w:num w:numId="2">
    <w:abstractNumId w:val="27"/>
  </w:num>
  <w:num w:numId="3">
    <w:abstractNumId w:val="39"/>
  </w:num>
  <w:num w:numId="4">
    <w:abstractNumId w:val="1"/>
  </w:num>
  <w:num w:numId="5">
    <w:abstractNumId w:val="11"/>
  </w:num>
  <w:num w:numId="6">
    <w:abstractNumId w:val="41"/>
  </w:num>
  <w:num w:numId="7">
    <w:abstractNumId w:val="28"/>
  </w:num>
  <w:num w:numId="8">
    <w:abstractNumId w:val="30"/>
  </w:num>
  <w:num w:numId="9">
    <w:abstractNumId w:val="22"/>
  </w:num>
  <w:num w:numId="10">
    <w:abstractNumId w:val="36"/>
  </w:num>
  <w:num w:numId="11">
    <w:abstractNumId w:val="32"/>
  </w:num>
  <w:num w:numId="12">
    <w:abstractNumId w:val="34"/>
  </w:num>
  <w:num w:numId="13">
    <w:abstractNumId w:val="16"/>
  </w:num>
  <w:num w:numId="14">
    <w:abstractNumId w:val="24"/>
  </w:num>
  <w:num w:numId="15">
    <w:abstractNumId w:val="14"/>
  </w:num>
  <w:num w:numId="16">
    <w:abstractNumId w:val="5"/>
  </w:num>
  <w:num w:numId="17">
    <w:abstractNumId w:val="2"/>
  </w:num>
  <w:num w:numId="18">
    <w:abstractNumId w:val="6"/>
  </w:num>
  <w:num w:numId="19">
    <w:abstractNumId w:val="33"/>
  </w:num>
  <w:num w:numId="20">
    <w:abstractNumId w:val="13"/>
  </w:num>
  <w:num w:numId="21">
    <w:abstractNumId w:val="25"/>
  </w:num>
  <w:num w:numId="22">
    <w:abstractNumId w:val="40"/>
  </w:num>
  <w:num w:numId="23">
    <w:abstractNumId w:val="37"/>
  </w:num>
  <w:num w:numId="24">
    <w:abstractNumId w:val="10"/>
  </w:num>
  <w:num w:numId="25">
    <w:abstractNumId w:val="35"/>
  </w:num>
  <w:num w:numId="26">
    <w:abstractNumId w:val="12"/>
  </w:num>
  <w:num w:numId="27">
    <w:abstractNumId w:val="7"/>
  </w:num>
  <w:num w:numId="28">
    <w:abstractNumId w:val="38"/>
  </w:num>
  <w:num w:numId="29">
    <w:abstractNumId w:val="4"/>
  </w:num>
  <w:num w:numId="30">
    <w:abstractNumId w:val="8"/>
  </w:num>
  <w:num w:numId="31">
    <w:abstractNumId w:val="9"/>
  </w:num>
  <w:num w:numId="32">
    <w:abstractNumId w:val="20"/>
  </w:num>
  <w:num w:numId="33">
    <w:abstractNumId w:val="18"/>
  </w:num>
  <w:num w:numId="34">
    <w:abstractNumId w:val="31"/>
  </w:num>
  <w:num w:numId="35">
    <w:abstractNumId w:val="17"/>
  </w:num>
  <w:num w:numId="36">
    <w:abstractNumId w:val="29"/>
  </w:num>
  <w:num w:numId="37">
    <w:abstractNumId w:val="21"/>
  </w:num>
  <w:num w:numId="38">
    <w:abstractNumId w:val="19"/>
  </w:num>
  <w:num w:numId="39">
    <w:abstractNumId w:val="43"/>
  </w:num>
  <w:num w:numId="40">
    <w:abstractNumId w:val="3"/>
  </w:num>
  <w:num w:numId="41">
    <w:abstractNumId w:val="23"/>
  </w:num>
  <w:num w:numId="42">
    <w:abstractNumId w:val="15"/>
  </w:num>
  <w:num w:numId="43">
    <w:abstractNumId w:val="0"/>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AE"/>
    <w:rsid w:val="000E7BBE"/>
    <w:rsid w:val="001524A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F790B9-C51E-40B9-9F02-DB951290A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7" w:lineRule="auto"/>
      <w:ind w:left="10" w:right="2"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103"/>
      <w:ind w:left="10"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104"/>
      <w:ind w:left="637" w:hanging="10"/>
      <w:outlineLvl w:val="1"/>
    </w:pPr>
    <w:rPr>
      <w:rFonts w:ascii="Arial" w:eastAsia="Arial" w:hAnsi="Arial" w:cs="Arial"/>
      <w:color w:val="000000"/>
      <w:u w:val="single" w:color="000000"/>
    </w:rPr>
  </w:style>
  <w:style w:type="paragraph" w:styleId="Ttulo3">
    <w:name w:val="heading 3"/>
    <w:next w:val="Normal"/>
    <w:link w:val="Ttulo3Car"/>
    <w:uiPriority w:val="9"/>
    <w:unhideWhenUsed/>
    <w:qFormat/>
    <w:pPr>
      <w:keepNext/>
      <w:keepLines/>
      <w:spacing w:after="3"/>
      <w:ind w:left="136" w:hanging="10"/>
      <w:outlineLvl w:val="2"/>
    </w:pPr>
    <w:rPr>
      <w:rFonts w:ascii="Arial" w:eastAsia="Arial" w:hAnsi="Arial" w:cs="Arial"/>
      <w:b/>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color w:val="000000"/>
      <w:sz w:val="22"/>
      <w:u w:val="single" w:color="000000"/>
    </w:rPr>
  </w:style>
  <w:style w:type="character" w:customStyle="1" w:styleId="Ttulo1Car">
    <w:name w:val="Título 1 Car"/>
    <w:link w:val="Ttulo1"/>
    <w:rPr>
      <w:rFonts w:ascii="Arial" w:eastAsia="Arial" w:hAnsi="Arial" w:cs="Arial"/>
      <w:b/>
      <w:color w:val="000000"/>
      <w:sz w:val="22"/>
    </w:rPr>
  </w:style>
  <w:style w:type="character" w:customStyle="1" w:styleId="Ttulo3Car">
    <w:name w:val="Título 3 Car"/>
    <w:link w:val="Ttulo3"/>
    <w:rPr>
      <w:rFonts w:ascii="Arial" w:eastAsia="Arial" w:hAnsi="Arial" w:cs="Arial"/>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25332</Words>
  <Characters>139330</Characters>
  <Application>Microsoft Office Word</Application>
  <DocSecurity>0</DocSecurity>
  <Lines>1161</Lines>
  <Paragraphs>328</Paragraphs>
  <ScaleCrop>false</ScaleCrop>
  <Company>HP</Company>
  <LinksUpToDate>false</LinksUpToDate>
  <CharactersWithSpaces>164334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2024-01-17T11:39:00Z</dcterms:created>
  <dcterms:modified xsi:type="dcterms:W3CDTF">2024-01-17T11:39:00Z</dcterms:modified>
</cp:coreProperties>
</file>