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712" w:rsidRDefault="00A04DA0">
      <w:pPr>
        <w:spacing w:after="19" w:line="259" w:lineRule="auto"/>
        <w:ind w:left="250" w:firstLine="0"/>
        <w:jc w:val="left"/>
      </w:pPr>
      <w:bookmarkStart w:id="0" w:name="_GoBack"/>
      <w:bookmarkEnd w:id="0"/>
      <w:r>
        <w:rPr>
          <w:b/>
          <w:vertAlign w:val="superscript"/>
        </w:rPr>
        <w:t xml:space="preserve"> </w:t>
      </w:r>
      <w:r>
        <w:rPr>
          <w:b/>
          <w:vertAlign w:val="superscript"/>
        </w:rPr>
        <w:tab/>
      </w:r>
      <w:r>
        <w:t xml:space="preserve"> </w:t>
      </w:r>
      <w:r>
        <w:tab/>
        <w:t xml:space="preserve"> </w:t>
      </w:r>
      <w:r>
        <w:tab/>
        <w:t xml:space="preserve"> </w:t>
      </w:r>
    </w:p>
    <w:p w:rsidR="00C70712" w:rsidRDefault="00A04DA0">
      <w:pPr>
        <w:spacing w:after="12" w:line="259" w:lineRule="auto"/>
        <w:ind w:left="250" w:firstLine="0"/>
        <w:jc w:val="left"/>
      </w:pPr>
      <w:r>
        <w:t xml:space="preserve"> </w:t>
      </w:r>
      <w:r>
        <w:tab/>
        <w:t xml:space="preserve"> </w:t>
      </w:r>
      <w:r>
        <w:tab/>
        <w:t xml:space="preserve"> </w:t>
      </w:r>
      <w:r>
        <w:tab/>
        <w:t xml:space="preserve"> </w:t>
      </w:r>
    </w:p>
    <w:p w:rsidR="00C70712" w:rsidRDefault="00A04DA0">
      <w:pPr>
        <w:spacing w:after="10" w:line="249" w:lineRule="auto"/>
        <w:ind w:left="137" w:right="116"/>
      </w:pPr>
      <w:r>
        <w:rPr>
          <w:b/>
        </w:rPr>
        <w:t>Acta</w:t>
      </w:r>
      <w:r>
        <w:rPr>
          <w:rFonts w:ascii="Times New Roman" w:eastAsia="Times New Roman" w:hAnsi="Times New Roman" w:cs="Times New Roman"/>
          <w:sz w:val="24"/>
        </w:rPr>
        <w:t xml:space="preserve"> </w:t>
      </w:r>
    </w:p>
    <w:p w:rsidR="00C70712" w:rsidRDefault="00A04DA0">
      <w:pPr>
        <w:spacing w:after="10" w:line="249" w:lineRule="auto"/>
        <w:ind w:left="137" w:right="116"/>
      </w:pPr>
      <w:r>
        <w:rPr>
          <w:b/>
        </w:rPr>
        <w:t xml:space="preserve">Sesión Ordinaria. Junta Gobierno Local de 23-12-2024. </w:t>
      </w:r>
    </w:p>
    <w:p w:rsidR="00C70712" w:rsidRDefault="00A04DA0">
      <w:pPr>
        <w:spacing w:after="0" w:line="259" w:lineRule="auto"/>
        <w:ind w:left="142"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908"/>
                <wp:effectExtent l="0" t="0" r="0" b="0"/>
                <wp:docPr id="72640" name="Group 72640"/>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37" name="Shape 137"/>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72640" style="width:477pt;height:2.04pt;mso-position-horizontal-relative:char;mso-position-vertical-relative:line" coordsize="60579,259">
                <v:shape id="Shape 137" style="position:absolute;width:60579;height:0;left:0;top:0;" coordsize="6057900,0" path="m0,0l6057900,0">
                  <v:stroke weight="2.04pt" endcap="square" joinstyle="miter" miterlimit="10" on="true" color="#993366"/>
                  <v:fill on="false" color="#000000" opacity="0"/>
                </v:shape>
              </v:group>
            </w:pict>
          </mc:Fallback>
        </mc:AlternateContent>
      </w:r>
    </w:p>
    <w:p w:rsidR="00C70712" w:rsidRDefault="00A04DA0">
      <w:pPr>
        <w:spacing w:after="0" w:line="259" w:lineRule="auto"/>
        <w:ind w:left="68" w:firstLine="0"/>
        <w:jc w:val="center"/>
      </w:pPr>
      <w:r>
        <w:rPr>
          <w:b/>
        </w:rPr>
        <w:t xml:space="preserve"> </w:t>
      </w:r>
    </w:p>
    <w:p w:rsidR="00C70712" w:rsidRDefault="00A04DA0">
      <w:pPr>
        <w:pStyle w:val="Ttulo1"/>
        <w:spacing w:after="0"/>
        <w:ind w:left="305" w:right="286"/>
      </w:pPr>
      <w:r>
        <w:t>A C T A</w:t>
      </w:r>
      <w:r>
        <w:rPr>
          <w:rFonts w:ascii="Times New Roman" w:eastAsia="Times New Roman" w:hAnsi="Times New Roman" w:cs="Times New Roman"/>
          <w:b w:val="0"/>
          <w:sz w:val="24"/>
        </w:rPr>
        <w:t xml:space="preserve"> </w:t>
      </w:r>
      <w:r>
        <w:t xml:space="preserve">DE LA SESIÓN ORDINARIA CELEBRADA POR LA </w:t>
      </w:r>
    </w:p>
    <w:p w:rsidR="00C70712" w:rsidRDefault="00A04DA0">
      <w:pPr>
        <w:spacing w:after="0" w:line="265" w:lineRule="auto"/>
        <w:ind w:left="305" w:right="286"/>
        <w:jc w:val="center"/>
      </w:pPr>
      <w:r>
        <w:rPr>
          <w:b/>
        </w:rPr>
        <w:t>JUNTA DE GOBIERNO LOCAL EL DÍA 23 DE DICIEMBRE DE 2024.</w:t>
      </w:r>
      <w:r>
        <w:rPr>
          <w:rFonts w:ascii="Times New Roman" w:eastAsia="Times New Roman" w:hAnsi="Times New Roman" w:cs="Times New Roman"/>
          <w:sz w:val="24"/>
        </w:rPr>
        <w:t xml:space="preserve"> </w:t>
      </w:r>
    </w:p>
    <w:p w:rsidR="00C70712" w:rsidRDefault="00A04DA0">
      <w:pPr>
        <w:spacing w:after="0" w:line="259" w:lineRule="auto"/>
        <w:ind w:left="142" w:firstLine="0"/>
        <w:jc w:val="left"/>
      </w:pPr>
      <w:r>
        <w:t xml:space="preserve"> </w:t>
      </w:r>
    </w:p>
    <w:p w:rsidR="00C70712" w:rsidRDefault="00A04DA0">
      <w:pPr>
        <w:spacing w:after="0" w:line="259" w:lineRule="auto"/>
        <w:ind w:left="142" w:firstLine="0"/>
        <w:jc w:val="left"/>
      </w:pPr>
      <w:r>
        <w:t xml:space="preserve"> </w:t>
      </w:r>
      <w:r>
        <w:tab/>
        <w:t xml:space="preserve"> </w:t>
      </w:r>
    </w:p>
    <w:p w:rsidR="00C70712" w:rsidRDefault="00A04DA0">
      <w:pPr>
        <w:spacing w:after="0"/>
        <w:ind w:left="137" w:right="126"/>
      </w:pPr>
      <w:r>
        <w:rPr>
          <w:b/>
        </w:rPr>
        <w:t xml:space="preserve">SRES. ASISTENTES: </w:t>
      </w:r>
      <w:r>
        <w:t xml:space="preserve">En Candelaria, a veintitrés de diciembre de dos </w:t>
      </w:r>
      <w:r>
        <w:rPr>
          <w:b/>
        </w:rPr>
        <w:t xml:space="preserve"> </w:t>
      </w:r>
      <w:r>
        <w:t xml:space="preserve">mil veinticuatro, siendo las 12:23 horas, se </w:t>
      </w:r>
    </w:p>
    <w:p w:rsidR="00C70712" w:rsidRDefault="00A04DA0">
      <w:pPr>
        <w:tabs>
          <w:tab w:val="center" w:pos="7244"/>
        </w:tabs>
        <w:spacing w:after="0"/>
        <w:ind w:left="0" w:firstLine="0"/>
        <w:jc w:val="left"/>
      </w:pPr>
      <w:r>
        <w:rPr>
          <w:b/>
        </w:rPr>
        <w:t xml:space="preserve">Alcaldesa-Presidenta </w:t>
      </w:r>
      <w:r>
        <w:rPr>
          <w:b/>
        </w:rPr>
        <w:tab/>
      </w:r>
      <w:r>
        <w:t xml:space="preserve">constituyó la Junta de Gobierno Local en </w:t>
      </w:r>
    </w:p>
    <w:p w:rsidR="00C70712" w:rsidRDefault="00A04DA0">
      <w:pPr>
        <w:spacing w:after="0"/>
        <w:ind w:left="137" w:right="126"/>
      </w:pPr>
      <w:r>
        <w:t xml:space="preserve">Dª María Concepción Brito Núñez primera convocatoria en la Sala de reuniones de  </w:t>
      </w:r>
      <w:r>
        <w:t xml:space="preserve">la Casa Consistorial bajo la presidencia de la </w:t>
      </w:r>
    </w:p>
    <w:p w:rsidR="00C70712" w:rsidRDefault="00A04DA0">
      <w:pPr>
        <w:spacing w:after="0"/>
        <w:ind w:left="137" w:right="272"/>
      </w:pPr>
      <w:r>
        <w:rPr>
          <w:b/>
        </w:rPr>
        <w:t xml:space="preserve">Tenientes de Alcalde: </w:t>
      </w:r>
      <w:r>
        <w:t>Sra. Alcaldesa, Doña María Concepción Brito D. Jorge Baute Delgado. Núñez, con asistencia de los Sres. Tenientes de D. José Francisco Pinto Ramos</w:t>
      </w:r>
      <w:r>
        <w:rPr>
          <w:rFonts w:ascii="Times New Roman" w:eastAsia="Times New Roman" w:hAnsi="Times New Roman" w:cs="Times New Roman"/>
          <w:sz w:val="24"/>
        </w:rPr>
        <w:t xml:space="preserve"> </w:t>
      </w:r>
      <w:r>
        <w:t xml:space="preserve">Alcalde expresados al margen, al objeto </w:t>
      </w:r>
      <w:r>
        <w:t xml:space="preserve">de Dª Margarita Eva Tendero Barroso celebrar sesión ordinaria y tratar de los asuntos D. Reinaldo Jose Triviño Blanco comprendidos en el orden del día de la  </w:t>
      </w:r>
      <w:r>
        <w:tab/>
        <w:t xml:space="preserve">convocatoria. </w:t>
      </w:r>
    </w:p>
    <w:p w:rsidR="00C70712" w:rsidRDefault="00A04DA0">
      <w:pPr>
        <w:spacing w:after="26" w:line="249" w:lineRule="auto"/>
        <w:ind w:left="137" w:right="116"/>
      </w:pPr>
      <w:r>
        <w:rPr>
          <w:b/>
        </w:rPr>
        <w:t xml:space="preserve">Secretario: </w:t>
      </w:r>
    </w:p>
    <w:p w:rsidR="00C70712" w:rsidRDefault="00A04DA0">
      <w:pPr>
        <w:tabs>
          <w:tab w:val="right" w:pos="9839"/>
        </w:tabs>
        <w:spacing w:after="4"/>
        <w:ind w:left="0" w:firstLine="0"/>
        <w:jc w:val="left"/>
      </w:pPr>
      <w:r>
        <w:t>D. Octavio Manuel Fernández Hernández</w:t>
      </w:r>
      <w:r>
        <w:rPr>
          <w:b/>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Asiste el Secretario General </w:t>
      </w:r>
      <w:r>
        <w:t xml:space="preserve">del Ayuntamiento D. </w:t>
      </w:r>
    </w:p>
    <w:p w:rsidR="00C70712" w:rsidRDefault="00A04DA0">
      <w:pPr>
        <w:tabs>
          <w:tab w:val="center" w:pos="6842"/>
        </w:tabs>
        <w:spacing w:after="0"/>
        <w:ind w:left="0" w:firstLine="0"/>
        <w:jc w:val="left"/>
      </w:pPr>
      <w:r>
        <w:t xml:space="preserve"> </w:t>
      </w:r>
      <w:r>
        <w:tab/>
        <w:t xml:space="preserve">Octavio Manuel Fernández Hernández. </w:t>
      </w:r>
    </w:p>
    <w:p w:rsidR="00C70712" w:rsidRDefault="00A04DA0">
      <w:pPr>
        <w:spacing w:after="0" w:line="259" w:lineRule="auto"/>
        <w:ind w:left="142" w:firstLine="0"/>
        <w:jc w:val="left"/>
      </w:pPr>
      <w:r>
        <w:t xml:space="preserve"> </w:t>
      </w:r>
      <w:r>
        <w:tab/>
        <w:t xml:space="preserve"> </w:t>
      </w:r>
    </w:p>
    <w:p w:rsidR="00C70712" w:rsidRDefault="00A04DA0">
      <w:pPr>
        <w:spacing w:after="23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72638" name="Group 72638"/>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C70712" w:rsidRDefault="00A04DA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C70712" w:rsidRDefault="00A04DA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C70712" w:rsidRDefault="00A04DA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C70712" w:rsidRDefault="00A04DA0">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C70712" w:rsidRDefault="00A04DA0">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C70712" w:rsidRDefault="00A04DA0">
                              <w:pPr>
                                <w:spacing w:after="160" w:line="259" w:lineRule="auto"/>
                                <w:ind w:left="0" w:firstLine="0"/>
                                <w:jc w:val="left"/>
                              </w:pPr>
                              <w:r>
                                <w:rPr>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C70712" w:rsidRDefault="00A04DA0">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C70712" w:rsidRDefault="00A04DA0">
                              <w:pPr>
                                <w:spacing w:after="160" w:line="259" w:lineRule="auto"/>
                                <w:ind w:lef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xmlns="">
            <w:pict>
              <v:group id="Group 72638"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ind w:left="0" w:firstLine="0"/>
                          <w:jc w:val="left"/>
                        </w:pPr>
                        <w:r>
                          <w:rPr>
                            <w:sz w:val="16"/>
                          </w:rPr>
                          <w:t xml:space="preserve"> </w:t>
                        </w:r>
                      </w:p>
                    </w:txbxContent>
                  </v:textbox>
                </v:rect>
                <v:rect id="Rectangle 20" style="position:absolute;width:422;height:1695;left:12651;top:2106;"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ind w:left="0" w:firstLine="0"/>
                          <w:jc w:val="left"/>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72641" name="Group 72641"/>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40" name="Rectangle 140"/>
                        <wps:cNvSpPr/>
                        <wps:spPr>
                          <a:xfrm rot="-5399999">
                            <a:off x="-1177832" y="1937308"/>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141" name="Rectangle 141"/>
                        <wps:cNvSpPr/>
                        <wps:spPr>
                          <a:xfrm rot="-5399999">
                            <a:off x="-976166" y="2062776"/>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2" name="Rectangle 142"/>
                        <wps:cNvSpPr/>
                        <wps:spPr>
                          <a:xfrm rot="-5399999">
                            <a:off x="-1937851" y="1024889"/>
                            <a:ext cx="4293726"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1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72641" style="width:18.7031pt;height:254.202pt;position:absolute;mso-position-horizontal-relative:page;mso-position-horizontal:absolute;margin-left:662.928pt;mso-position-vertical-relative:page;margin-top:518.718pt;" coordsize="2375,32283">
                <v:rect id="Rectangle 140" style="position:absolute;width:24688;height:1132;left:-11778;top:193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141"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2"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39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72642" name="Group 72642"/>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43" name="Shape 143"/>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44" name="Shape 144"/>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72642" style="width:29pt;height:466.28pt;position:absolute;mso-position-horizontal-relative:page;mso-position-horizontal:absolute;margin-left:20pt;mso-position-vertical-relative:page;margin-top:110pt;" coordsize="3683,59217">
                <v:shape id="Shape 143" style="position:absolute;width:3683;height:29291;left:0;top:0;" coordsize="368300,2929128" path="m0,2929128l368300,2929128l368300,0l0,0x">
                  <v:stroke weight="0.5pt" endcap="flat" joinstyle="miter" miterlimit="10" on="true" color="#808080"/>
                  <v:fill on="false" color="#000000" opacity="0"/>
                </v:shape>
                <v:shape id="Shape 144"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t xml:space="preserve"> </w:t>
      </w:r>
    </w:p>
    <w:p w:rsidR="00C70712" w:rsidRDefault="00A04DA0">
      <w:pPr>
        <w:spacing w:after="0" w:line="259" w:lineRule="auto"/>
        <w:ind w:left="142" w:firstLine="0"/>
        <w:jc w:val="left"/>
      </w:pPr>
      <w:r>
        <w:rPr>
          <w:b/>
        </w:rPr>
        <w:t xml:space="preserve"> </w:t>
      </w:r>
    </w:p>
    <w:p w:rsidR="00C70712" w:rsidRDefault="00A04DA0">
      <w:pPr>
        <w:spacing w:after="0" w:line="249" w:lineRule="auto"/>
        <w:ind w:left="137" w:right="116"/>
      </w:pPr>
      <w:r>
        <w:rPr>
          <w:b/>
        </w:rPr>
        <w:t xml:space="preserve">   Declarada abierta la sesión por la Presidencia, se pasó al estudio de los temas objeto de la misma. </w:t>
      </w:r>
    </w:p>
    <w:p w:rsidR="00C70712" w:rsidRDefault="00A04DA0">
      <w:pPr>
        <w:spacing w:after="0" w:line="259" w:lineRule="auto"/>
        <w:ind w:left="142" w:firstLine="0"/>
        <w:jc w:val="left"/>
      </w:pPr>
      <w:r>
        <w:rPr>
          <w:b/>
        </w:rPr>
        <w:t xml:space="preserve"> </w:t>
      </w:r>
    </w:p>
    <w:p w:rsidR="00C70712" w:rsidRDefault="00A04DA0">
      <w:pPr>
        <w:spacing w:after="0" w:line="259" w:lineRule="auto"/>
        <w:ind w:left="142" w:firstLine="0"/>
        <w:jc w:val="left"/>
      </w:pPr>
      <w:r>
        <w:rPr>
          <w:b/>
        </w:rPr>
        <w:t xml:space="preserve"> </w:t>
      </w:r>
    </w:p>
    <w:p w:rsidR="00C70712" w:rsidRDefault="00A04DA0">
      <w:pPr>
        <w:spacing w:after="10" w:line="249" w:lineRule="auto"/>
        <w:ind w:left="512" w:right="116"/>
      </w:pPr>
      <w:r>
        <w:rPr>
          <w:b/>
        </w:rPr>
        <w:t xml:space="preserve">A) PARTE RESOLUTIVA </w:t>
      </w:r>
    </w:p>
    <w:p w:rsidR="00C70712" w:rsidRDefault="00A04DA0">
      <w:pPr>
        <w:spacing w:after="0" w:line="259" w:lineRule="auto"/>
        <w:ind w:left="142" w:firstLine="0"/>
        <w:jc w:val="left"/>
      </w:pPr>
      <w:r>
        <w:rPr>
          <w:b/>
        </w:rPr>
        <w:t xml:space="preserve"> </w:t>
      </w:r>
    </w:p>
    <w:p w:rsidR="00C70712" w:rsidRDefault="00A04DA0">
      <w:pPr>
        <w:spacing w:after="1" w:line="239" w:lineRule="auto"/>
        <w:ind w:left="137" w:right="119"/>
      </w:pPr>
      <w:r>
        <w:rPr>
          <w:b/>
          <w:sz w:val="24"/>
        </w:rPr>
        <w:t xml:space="preserve">1.- </w:t>
      </w:r>
      <w:r>
        <w:rPr>
          <w:b/>
          <w:sz w:val="24"/>
        </w:rPr>
        <w:t>Aprobación del acta de la sesión anterior correspondiente al 11 de noviembre de 2024 aplazada al 12 de noviembre de 2024, el acta extraordinaria del 21 de noviembre de 2024, el acta del 02 de diciembre aplazada al 03 de diciembre de 2024 y la correspondien</w:t>
      </w:r>
      <w:r>
        <w:rPr>
          <w:b/>
          <w:sz w:val="24"/>
        </w:rPr>
        <w:t xml:space="preserve">te a la extraordinaria del 16 de diciembre de 2024. </w:t>
      </w:r>
    </w:p>
    <w:p w:rsidR="00C70712" w:rsidRDefault="00A04DA0">
      <w:pPr>
        <w:spacing w:after="0" w:line="259" w:lineRule="auto"/>
        <w:ind w:left="142" w:firstLine="0"/>
        <w:jc w:val="left"/>
      </w:pPr>
      <w:r>
        <w:rPr>
          <w:b/>
        </w:rPr>
        <w:t xml:space="preserve"> </w:t>
      </w:r>
    </w:p>
    <w:p w:rsidR="00C70712" w:rsidRDefault="00A04DA0">
      <w:pPr>
        <w:spacing w:after="0" w:line="259" w:lineRule="auto"/>
        <w:ind w:left="142" w:firstLine="0"/>
        <w:jc w:val="left"/>
      </w:pPr>
      <w:r>
        <w:rPr>
          <w:b/>
        </w:rPr>
        <w:t xml:space="preserve"> </w:t>
      </w:r>
    </w:p>
    <w:p w:rsidR="00C70712" w:rsidRDefault="00A04DA0">
      <w:pPr>
        <w:spacing w:after="0" w:line="249" w:lineRule="auto"/>
        <w:ind w:left="127" w:right="116" w:firstLine="708"/>
      </w:pPr>
      <w:r>
        <w:rPr>
          <w:b/>
        </w:rPr>
        <w:t xml:space="preserve">La Junta de Gobierno Local, previo debate y por unanimidad de los miembros presentes, acuerda: </w:t>
      </w:r>
    </w:p>
    <w:p w:rsidR="00C70712" w:rsidRDefault="00A04DA0">
      <w:pPr>
        <w:spacing w:after="0" w:line="259" w:lineRule="auto"/>
        <w:ind w:left="850" w:firstLine="0"/>
        <w:jc w:val="left"/>
      </w:pPr>
      <w:r>
        <w:t xml:space="preserve"> </w:t>
      </w:r>
    </w:p>
    <w:p w:rsidR="00C70712" w:rsidRDefault="00A04DA0">
      <w:pPr>
        <w:spacing w:after="321" w:line="249" w:lineRule="auto"/>
        <w:ind w:left="137" w:right="116"/>
      </w:pPr>
      <w:r>
        <w:rPr>
          <w:b/>
        </w:rPr>
        <w:t>Aprobación del acta de la sesión anterior correspondiente al 11 de noviembre de 2024 aplazada al 12 d</w:t>
      </w:r>
      <w:r>
        <w:rPr>
          <w:b/>
        </w:rPr>
        <w:t xml:space="preserve">e noviembre de 2024, el acta extraordinaria del 21 de noviembre de 2024, el acta del 02 de diciembre aplazada al 03 de diciembre de 2024 y la correspondiente a la extraordinaria del 16 de diciembre de 2024. </w:t>
      </w:r>
    </w:p>
    <w:p w:rsidR="00C70712" w:rsidRDefault="00A04DA0">
      <w:pPr>
        <w:spacing w:after="0" w:line="259" w:lineRule="auto"/>
        <w:ind w:left="0" w:right="267" w:firstLine="0"/>
        <w:jc w:val="center"/>
      </w:pPr>
      <w:r>
        <w:rPr>
          <w:rFonts w:ascii="Calibri" w:eastAsia="Calibri" w:hAnsi="Calibri" w:cs="Calibri"/>
          <w:noProof/>
        </w:rPr>
        <mc:AlternateContent>
          <mc:Choice Requires="wpg">
            <w:drawing>
              <wp:inline distT="0" distB="0" distL="0" distR="0">
                <wp:extent cx="5830570" cy="17145"/>
                <wp:effectExtent l="0" t="0" r="0" b="0"/>
                <wp:docPr id="72639" name="Group 7263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72639"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C70712" w:rsidRDefault="00A04DA0">
      <w:pPr>
        <w:spacing w:after="89" w:line="241" w:lineRule="auto"/>
        <w:ind w:left="2106" w:right="2061" w:firstLine="0"/>
        <w:jc w:val="center"/>
      </w:pPr>
      <w:r>
        <w:rPr>
          <w:sz w:val="14"/>
        </w:rPr>
        <w:lastRenderedPageBreak/>
        <w:t xml:space="preserve">Avenida Constitución Nº 7. Código postal: 38530, Candelaria. Teléfono: 922.500.800. </w:t>
      </w:r>
      <w:r>
        <w:rPr>
          <w:b/>
          <w:sz w:val="14"/>
        </w:rPr>
        <w:t xml:space="preserve">www. candelaria. es </w:t>
      </w:r>
    </w:p>
    <w:p w:rsidR="00C70712" w:rsidRDefault="00A04DA0">
      <w:pPr>
        <w:spacing w:after="0" w:line="259" w:lineRule="auto"/>
        <w:ind w:left="142" w:firstLine="0"/>
        <w:jc w:val="left"/>
      </w:pPr>
      <w:r>
        <w:rPr>
          <w:rFonts w:ascii="Times New Roman" w:eastAsia="Times New Roman" w:hAnsi="Times New Roman" w:cs="Times New Roman"/>
          <w:sz w:val="24"/>
        </w:rPr>
        <w:t xml:space="preserve"> </w:t>
      </w:r>
    </w:p>
    <w:p w:rsidR="00C70712" w:rsidRDefault="00A04DA0">
      <w:pPr>
        <w:spacing w:after="1" w:line="239" w:lineRule="auto"/>
        <w:ind w:left="137" w:right="119"/>
      </w:pPr>
      <w:r>
        <w:rPr>
          <w:b/>
          <w:sz w:val="24"/>
        </w:rPr>
        <w:t>2.- Expediente 13215/2024. Propuesta Adhesión para la contratación conjunta del servicio del Centro de Atención al Usuario (CAU) y Apoyo TIC (ATIC)_A</w:t>
      </w:r>
      <w:r>
        <w:rPr>
          <w:b/>
          <w:sz w:val="24"/>
        </w:rPr>
        <w:t>yuntamientos.</w:t>
      </w:r>
      <w:r>
        <w:rPr>
          <w:rFonts w:ascii="Times New Roman" w:eastAsia="Times New Roman" w:hAnsi="Times New Roman" w:cs="Times New Roman"/>
          <w:sz w:val="24"/>
        </w:rPr>
        <w:t xml:space="preserve"> </w:t>
      </w:r>
    </w:p>
    <w:p w:rsidR="00C70712" w:rsidRDefault="00A04DA0">
      <w:pPr>
        <w:spacing w:after="0" w:line="243" w:lineRule="auto"/>
        <w:ind w:left="142" w:right="9269" w:firstLine="0"/>
        <w:jc w:val="left"/>
      </w:pPr>
      <w:r>
        <w:rPr>
          <w:sz w:val="24"/>
        </w:rPr>
        <w:t xml:space="preserve"> </w:t>
      </w:r>
      <w:r>
        <w:rPr>
          <w:b/>
        </w:rPr>
        <w:t xml:space="preserve">       </w:t>
      </w:r>
    </w:p>
    <w:p w:rsidR="00C70712" w:rsidRDefault="00A04DA0">
      <w:pPr>
        <w:spacing w:after="0" w:line="249" w:lineRule="auto"/>
        <w:ind w:left="137" w:right="116"/>
      </w:pPr>
      <w:r>
        <w:rPr>
          <w:b/>
        </w:rPr>
        <w:t xml:space="preserve">   Consta en el expediente propuesta de la Alcaldesa-Presidenta, de fecha 19 de diciembre de 2024, cuyo tenor literal es el siguiente: </w:t>
      </w:r>
    </w:p>
    <w:p w:rsidR="00C70712" w:rsidRDefault="00A04DA0">
      <w:pPr>
        <w:spacing w:after="0" w:line="259" w:lineRule="auto"/>
        <w:ind w:left="125" w:firstLine="0"/>
        <w:jc w:val="left"/>
      </w:pPr>
      <w:r>
        <w:t xml:space="preserve"> </w:t>
      </w:r>
    </w:p>
    <w:p w:rsidR="00C70712" w:rsidRDefault="00A04DA0">
      <w:pPr>
        <w:spacing w:after="74"/>
        <w:ind w:left="137" w:right="126"/>
      </w:pPr>
      <w:r>
        <w:rPr>
          <w:b/>
        </w:rPr>
        <w:t xml:space="preserve">    </w:t>
      </w:r>
      <w:r>
        <w:t xml:space="preserve"> </w:t>
      </w:r>
      <w:r>
        <w:t>“Dña. María Concepción Brito Núñez, en calidad de Alcaldesa Presidenta, al amparo de lo dispuesto en el Reglamento de Organización, Funcionamiento y Régimen Jurídico de las Entidades Locales, así como en la Ley 7/1985, de 2 de abril., Reguladora de las Bas</w:t>
      </w:r>
      <w:r>
        <w:t>es de Régimen Local formula,</w:t>
      </w:r>
      <w:r>
        <w:rPr>
          <w:rFonts w:ascii="Times New Roman" w:eastAsia="Times New Roman" w:hAnsi="Times New Roman" w:cs="Times New Roman"/>
          <w:sz w:val="24"/>
        </w:rPr>
        <w:t xml:space="preserve"> </w:t>
      </w:r>
    </w:p>
    <w:p w:rsidR="00C70712" w:rsidRDefault="00A04DA0">
      <w:pPr>
        <w:spacing w:after="139" w:line="259" w:lineRule="auto"/>
        <w:ind w:left="142" w:firstLine="0"/>
        <w:jc w:val="left"/>
      </w:pPr>
      <w:r>
        <w:rPr>
          <w:b/>
        </w:rPr>
        <w:t xml:space="preserve"> </w:t>
      </w:r>
    </w:p>
    <w:p w:rsidR="00C70712" w:rsidRDefault="00A04DA0">
      <w:pPr>
        <w:spacing w:after="110" w:line="249" w:lineRule="auto"/>
        <w:ind w:left="137" w:right="116"/>
      </w:pPr>
      <w:r>
        <w:rPr>
          <w:b/>
        </w:rPr>
        <w:t>Propuesta Adhesión para la contratación conjunta del servicio del Centro de Atención al Usuario (CAU) y Apoyo TIC (ATIC)_Ayuntamientos</w:t>
      </w:r>
      <w:r>
        <w:rPr>
          <w:rFonts w:ascii="Times New Roman" w:eastAsia="Times New Roman" w:hAnsi="Times New Roman" w:cs="Times New Roman"/>
          <w:sz w:val="24"/>
        </w:rPr>
        <w:t xml:space="preserve"> </w:t>
      </w:r>
    </w:p>
    <w:p w:rsidR="00C70712" w:rsidRDefault="00A04DA0">
      <w:pPr>
        <w:spacing w:after="136" w:line="259" w:lineRule="auto"/>
        <w:ind w:left="142" w:firstLine="0"/>
        <w:jc w:val="left"/>
      </w:pPr>
      <w:r>
        <w:t xml:space="preserve"> </w:t>
      </w:r>
    </w:p>
    <w:p w:rsidR="00C70712" w:rsidRDefault="00A04DA0">
      <w:pPr>
        <w:spacing w:after="13"/>
        <w:ind w:left="137" w:right="126"/>
      </w:pPr>
      <w:r>
        <w:t xml:space="preserve">Desde la Dirección Insular de Recursos Humanos, Servicio Público y Transformación Digital, del </w:t>
      </w:r>
    </w:p>
    <w:p w:rsidR="00C70712" w:rsidRDefault="00A04DA0">
      <w:pPr>
        <w:ind w:left="137" w:right="126"/>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73433" name="Group 73433"/>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238" name="Rectangle 238"/>
                        <wps:cNvSpPr/>
                        <wps:spPr>
                          <a:xfrm rot="-5399999">
                            <a:off x="-1177832" y="1937308"/>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239" name="Rectangle 239"/>
                        <wps:cNvSpPr/>
                        <wps:spPr>
                          <a:xfrm rot="-5399999">
                            <a:off x="-976166" y="2062776"/>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40" name="Rectangle 240"/>
                        <wps:cNvSpPr/>
                        <wps:spPr>
                          <a:xfrm rot="-5399999">
                            <a:off x="-1937851" y="1024889"/>
                            <a:ext cx="4293726" cy="113224"/>
                          </a:xfrm>
                          <a:prstGeom prst="rect">
                            <a:avLst/>
                          </a:prstGeom>
                          <a:ln>
                            <a:noFill/>
                          </a:ln>
                        </wps:spPr>
                        <wps:txbx>
                          <w:txbxContent>
                            <w:p w:rsidR="00C70712" w:rsidRDefault="00A04DA0">
                              <w:pPr>
                                <w:spacing w:after="160" w:line="259" w:lineRule="auto"/>
                                <w:ind w:left="0" w:firstLine="0"/>
                                <w:jc w:val="left"/>
                              </w:pPr>
                              <w:r>
                                <w:rPr>
                                  <w:sz w:val="12"/>
                                </w:rPr>
                                <w:t>Documento firmado electrónicamente desde la plataforma e</w:t>
                              </w:r>
                              <w:r>
                                <w:rPr>
                                  <w:sz w:val="12"/>
                                </w:rPr>
                                <w:t xml:space="preserve">sPublico Gestiona | Página 2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73433" style="width:18.7031pt;height:254.202pt;position:absolute;mso-position-horizontal-relative:page;mso-position-horizontal:absolute;margin-left:662.928pt;mso-position-vertical-relative:page;margin-top:518.718pt;" coordsize="2375,32283">
                <v:rect id="Rectangle 238" style="position:absolute;width:24688;height:1132;left:-11778;top:193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239"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40"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39 </w:t>
                        </w:r>
                      </w:p>
                    </w:txbxContent>
                  </v:textbox>
                </v:rect>
                <w10:wrap type="square"/>
              </v:group>
            </w:pict>
          </mc:Fallback>
        </mc:AlternateContent>
      </w:r>
      <w:r>
        <w:t>Cabildo Insular de Tenerife, se prevé la contratación conjunta a través del contrato de SERVICIOS DEL CENTRO DE ATENCIÓN A USUARIOS (CAU) Y APOYO TIC (ATIC) entre el Excmo. Cabildo Insular de Tenerife y entidades de dere</w:t>
      </w:r>
      <w:r>
        <w:t>cho público del sector público dependiente y los ayuntamientos de la Isla de Tenerife.</w:t>
      </w:r>
      <w:r>
        <w:rPr>
          <w:rFonts w:ascii="Times New Roman" w:eastAsia="Times New Roman" w:hAnsi="Times New Roman" w:cs="Times New Roman"/>
          <w:sz w:val="24"/>
        </w:rPr>
        <w:t xml:space="preserve"> </w:t>
      </w:r>
    </w:p>
    <w:p w:rsidR="00C70712" w:rsidRDefault="00A04DA0">
      <w:pPr>
        <w:ind w:left="137" w:right="126"/>
      </w:pPr>
      <w:r>
        <w:t>La cooperación entre poderes adjudicadores para la realización conjunta de determinadas contrataciones es un mecanismo eficiente para alcanzar economía de escala al tie</w:t>
      </w:r>
      <w:r>
        <w:t>mpo que contribuye a la mejora y profesionalización de la gestión de la contratación, en este sentido se pronuncia la Unión Europea a través de la Directiva 2014/24/UE del Parlamento Europeo y del Consejo de 26 de febrero de 2014 sobre contratación pública</w:t>
      </w:r>
      <w:r>
        <w:t xml:space="preserve"> y por la que se deroga la Directiva 2004/18/CE. </w:t>
      </w:r>
    </w:p>
    <w:p w:rsidR="00C70712" w:rsidRDefault="00A04DA0">
      <w:pPr>
        <w:ind w:left="137" w:right="126"/>
      </w:pPr>
      <w:r>
        <w:t>El objeto de la Adhesión es el de establecer las condiciones para la contratación conjunta esporádica, entre el Excmo. Cabildo Insular de Tenerife (en adelante ECIT) y entidades de derecho público del secto</w:t>
      </w:r>
      <w:r>
        <w:t>r público dependiente y los ayuntamientos de la Isla de Tenerife, y que llamaremos Entidades Adheridas, con la finalidad de obtener economías de escala y facilitar la gestión contractual global, del siguiente contrato:</w:t>
      </w:r>
      <w:r>
        <w:rPr>
          <w:rFonts w:ascii="Times New Roman" w:eastAsia="Times New Roman" w:hAnsi="Times New Roman" w:cs="Times New Roman"/>
          <w:sz w:val="24"/>
        </w:rPr>
        <w:t xml:space="preserve"> </w:t>
      </w:r>
    </w:p>
    <w:p w:rsidR="00C70712" w:rsidRDefault="00A04DA0">
      <w:pPr>
        <w:spacing w:after="151" w:line="259" w:lineRule="auto"/>
        <w:ind w:left="142" w:firstLine="0"/>
        <w:jc w:val="left"/>
      </w:pPr>
      <w:r>
        <w:t xml:space="preserve"> </w:t>
      </w:r>
    </w:p>
    <w:p w:rsidR="00C70712" w:rsidRDefault="00A04DA0">
      <w:pPr>
        <w:tabs>
          <w:tab w:val="center" w:pos="900"/>
          <w:tab w:val="right" w:pos="9839"/>
        </w:tabs>
        <w:spacing w:after="95"/>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Contratación del servicio del </w:t>
      </w:r>
      <w:r>
        <w:t xml:space="preserve">Centro de Atención a Usuarios (CAU) y Apoyo TIC (ATIC) </w:t>
      </w:r>
    </w:p>
    <w:p w:rsidR="00C70712" w:rsidRDefault="00A04DA0">
      <w:pPr>
        <w:spacing w:after="136" w:line="259" w:lineRule="auto"/>
        <w:ind w:left="142" w:firstLine="0"/>
        <w:jc w:val="left"/>
      </w:pPr>
      <w:r>
        <w:t xml:space="preserve"> </w:t>
      </w:r>
    </w:p>
    <w:p w:rsidR="00C70712" w:rsidRDefault="00A04DA0">
      <w:pPr>
        <w:ind w:left="137" w:right="126"/>
      </w:pPr>
      <w:r>
        <w:t>Una vez leídos los documentos del borrador del protocolo de adhesión, el Anexo I borrador del Pliego de Prescripciones Técnicas, así como Anexo al citado Pliego y analizada la utilidad y beneficio q</w:t>
      </w:r>
      <w:r>
        <w:t>ue para este Ayuntamiento supone la adhesión, se propone a la Junta de Gobierno Local,  Primero.- Aprobar la adhesión al protocolo de actuación para la adhesión de entidades de derecho público del sector público insular y ayuntamientos de la isla de Teneri</w:t>
      </w:r>
      <w:r>
        <w:t xml:space="preserve">fe a la contratación </w:t>
      </w:r>
      <w:r>
        <w:lastRenderedPageBreak/>
        <w:t>conjunta para la contratación del servicio del Centro de Atención al Usuario (CAU) y apoyo TIC (ATIC) promovido por Área de Presidencia, Administración y Servicios Públicos, Planificación Territorial y Patrimonio Histórico Dirección In</w:t>
      </w:r>
      <w:r>
        <w:t>sular de Recursos Humanos, Servicio Público y Transformación Digital Servicio Administrativo de Informática y Comunicaciones del Cabildo Insular de Tenerife del siguiente tenor literal:</w:t>
      </w:r>
      <w:r>
        <w:rPr>
          <w:rFonts w:ascii="Times New Roman" w:eastAsia="Times New Roman" w:hAnsi="Times New Roman" w:cs="Times New Roman"/>
          <w:sz w:val="24"/>
        </w:rPr>
        <w:t xml:space="preserve"> </w:t>
      </w:r>
    </w:p>
    <w:p w:rsidR="00C70712" w:rsidRDefault="00A04DA0">
      <w:pPr>
        <w:spacing w:after="14" w:line="259" w:lineRule="auto"/>
        <w:ind w:left="142" w:firstLine="0"/>
        <w:jc w:val="left"/>
      </w:pPr>
      <w:r>
        <w:t xml:space="preserve"> </w:t>
      </w:r>
    </w:p>
    <w:p w:rsidR="00C70712" w:rsidRDefault="00A04DA0">
      <w:pPr>
        <w:spacing w:after="0" w:line="259" w:lineRule="auto"/>
        <w:ind w:left="142" w:firstLine="0"/>
        <w:jc w:val="left"/>
      </w:pPr>
      <w:r>
        <w:rPr>
          <w:b/>
        </w:rPr>
        <w:t xml:space="preserve"> </w:t>
      </w:r>
    </w:p>
    <w:p w:rsidR="00C70712" w:rsidRDefault="00A04DA0">
      <w:pPr>
        <w:spacing w:after="118" w:line="240" w:lineRule="auto"/>
        <w:ind w:left="142" w:right="131" w:firstLine="0"/>
      </w:pPr>
      <w:r>
        <w:rPr>
          <w:b/>
          <w:i/>
        </w:rPr>
        <w:t>“PROTOCOLO DE ACTUACIÓN PARA LA ADHESIÓN DE ENTIDADES DE DERECHO PÚBLICO DEL SECTOR PÚBLICO INSULAR Y AYUNTAMIENTOS DE LA ISLA DE TENERIFE A LA CONTRATACIÓN CONJUNTA PARA LA CONTRATACIÓN DEL SERVICIO DEL CENTRO DE ATENCIÓN AL USUARIO (CAU) Y APOYO TIC (ATI</w:t>
      </w:r>
      <w:r>
        <w:rPr>
          <w:b/>
          <w:i/>
        </w:rPr>
        <w:t xml:space="preserve">C). </w:t>
      </w:r>
    </w:p>
    <w:p w:rsidR="00C70712" w:rsidRDefault="00A04DA0">
      <w:pPr>
        <w:spacing w:after="134" w:line="259" w:lineRule="auto"/>
        <w:ind w:left="142" w:firstLine="0"/>
        <w:jc w:val="left"/>
      </w:pPr>
      <w:r>
        <w:rPr>
          <w:i/>
        </w:rPr>
        <w:t xml:space="preserve"> </w:t>
      </w:r>
    </w:p>
    <w:p w:rsidR="00C70712" w:rsidRDefault="00A04DA0">
      <w:pPr>
        <w:pStyle w:val="Ttulo1"/>
        <w:ind w:left="305" w:right="288"/>
      </w:pPr>
      <w:r>
        <w:t xml:space="preserve">EXPONEN </w:t>
      </w:r>
    </w:p>
    <w:p w:rsidR="00C70712" w:rsidRDefault="00A04DA0">
      <w:pPr>
        <w:spacing w:after="98" w:line="259" w:lineRule="auto"/>
        <w:ind w:left="142" w:firstLine="0"/>
        <w:jc w:val="left"/>
      </w:pPr>
      <w:r>
        <w:t xml:space="preserve"> </w:t>
      </w:r>
    </w:p>
    <w:p w:rsidR="00C70712" w:rsidRDefault="00A04DA0">
      <w:pPr>
        <w:numPr>
          <w:ilvl w:val="0"/>
          <w:numId w:val="1"/>
        </w:numPr>
        <w:ind w:right="126" w:hanging="36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72206" name="Group 72206"/>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331" name="Rectangle 331"/>
                        <wps:cNvSpPr/>
                        <wps:spPr>
                          <a:xfrm rot="-5399999">
                            <a:off x="-1177832" y="1937308"/>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332" name="Rectangle 332"/>
                        <wps:cNvSpPr/>
                        <wps:spPr>
                          <a:xfrm rot="-5399999">
                            <a:off x="-976166" y="2062776"/>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33" name="Rectangle 333"/>
                        <wps:cNvSpPr/>
                        <wps:spPr>
                          <a:xfrm rot="-5399999">
                            <a:off x="-1937851" y="1024889"/>
                            <a:ext cx="4293726"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3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72206" style="width:18.7031pt;height:254.202pt;position:absolute;mso-position-horizontal-relative:page;mso-position-horizontal:absolute;margin-left:662.928pt;mso-position-vertical-relative:page;margin-top:518.718pt;" coordsize="2375,32283">
                <v:rect id="Rectangle 331" style="position:absolute;width:24688;height:1132;left:-11778;top:193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332"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33"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39 </w:t>
                        </w:r>
                      </w:p>
                    </w:txbxContent>
                  </v:textbox>
                </v:rect>
                <w10:wrap type="square"/>
              </v:group>
            </w:pict>
          </mc:Fallback>
        </mc:AlternateContent>
      </w:r>
      <w:r>
        <w:t>La cooperación entre poderes adjudicadores para la realización conjunta de determinadas contrataciones es un mecanismo eficiente para alcanzar economía de escala al tiempo que contribuye a la mejora y profesionalización de la gestión de la contratación. En</w:t>
      </w:r>
      <w:r>
        <w:t xml:space="preserve"> este sentido, se pronuncia la Directiva 2014/24/UE, del Parlamento Europeo y del Consejo de estado, de 26 de febrero de 2014. </w:t>
      </w:r>
    </w:p>
    <w:p w:rsidR="00C70712" w:rsidRDefault="00A04DA0">
      <w:pPr>
        <w:numPr>
          <w:ilvl w:val="0"/>
          <w:numId w:val="1"/>
        </w:numPr>
        <w:ind w:right="126" w:hanging="360"/>
      </w:pPr>
      <w:r>
        <w:t>El artículo 38 de la citada Directiva 2014/24/UE, establece la figura de la contratación conjunta esporádica, que ha sido transp</w:t>
      </w:r>
      <w:r>
        <w:t>uesta a nuestro ordenamiento jurídico a través del artículo 31 de la Ley 9/2017, de 8 de noviembre, de Contratos del Sector Público (LCSP), precepto que se refiere a la potestad de auto organización y a los sistemas de cooperación pública vertical y horizo</w:t>
      </w:r>
      <w:r>
        <w:t>ntal, en los que se establecen distintas modalidades para la realización de la contratación conjunta, siendo una de ellas, el encomendar a una única entidad la administración del procedimiento de contratación, o parte del mismo, a través de un previo conve</w:t>
      </w:r>
      <w:r>
        <w:t xml:space="preserve">nio o protocolo de actuación celebrado conforme a su régimen jurídico propio. </w:t>
      </w:r>
    </w:p>
    <w:p w:rsidR="00C70712" w:rsidRDefault="00A04DA0">
      <w:pPr>
        <w:numPr>
          <w:ilvl w:val="0"/>
          <w:numId w:val="1"/>
        </w:numPr>
        <w:ind w:right="126" w:hanging="360"/>
      </w:pPr>
      <w:r>
        <w:t xml:space="preserve">En este sentido, el artículo 323 de la LCSP, prevé además que cuando el contrato resulte de interés para varias entidades y la tramitación del expediente deba efectuarse por un </w:t>
      </w:r>
      <w:r>
        <w:t xml:space="preserve">único órgano de contratación, las demás entidades interesadas podrán contribuir a su financiación, en los términos que se establezcan reglamentariamente y con respeto a la normativa presupuestaria, en la forma que se determine en convenios o protocolos de </w:t>
      </w:r>
      <w:r>
        <w:t xml:space="preserve">actuación. </w:t>
      </w:r>
    </w:p>
    <w:p w:rsidR="00C70712" w:rsidRDefault="00A04DA0">
      <w:pPr>
        <w:numPr>
          <w:ilvl w:val="0"/>
          <w:numId w:val="1"/>
        </w:numPr>
        <w:ind w:right="126" w:hanging="360"/>
      </w:pPr>
      <w:r>
        <w:t>La contratación conjunta permite aprovechar economías de escala y utilizar de forma eficiente los fondos públicos en la gestión contractual de las entidades locales, siendo una opción recomendable y conveniente que se ajusta a los parámetros de</w:t>
      </w:r>
      <w:r>
        <w:t xml:space="preserve"> la buena administración. </w:t>
      </w:r>
    </w:p>
    <w:p w:rsidR="00C70712" w:rsidRDefault="00A04DA0">
      <w:pPr>
        <w:spacing w:after="98" w:line="259" w:lineRule="auto"/>
        <w:ind w:left="862" w:firstLine="0"/>
        <w:jc w:val="left"/>
      </w:pPr>
      <w:r>
        <w:t xml:space="preserve"> </w:t>
      </w:r>
    </w:p>
    <w:p w:rsidR="00C70712" w:rsidRDefault="00A04DA0">
      <w:pPr>
        <w:spacing w:after="110" w:line="249" w:lineRule="auto"/>
        <w:ind w:left="137" w:right="116"/>
      </w:pPr>
      <w:r>
        <w:rPr>
          <w:b/>
        </w:rPr>
        <w:t xml:space="preserve">ESTIPULACIONES </w:t>
      </w:r>
    </w:p>
    <w:p w:rsidR="00C70712" w:rsidRDefault="00A04DA0">
      <w:pPr>
        <w:spacing w:after="98" w:line="259" w:lineRule="auto"/>
        <w:ind w:left="142" w:firstLine="0"/>
        <w:jc w:val="left"/>
      </w:pPr>
      <w:r>
        <w:rPr>
          <w:b/>
        </w:rPr>
        <w:t xml:space="preserve"> </w:t>
      </w:r>
    </w:p>
    <w:p w:rsidR="00C70712" w:rsidRDefault="00A04DA0">
      <w:pPr>
        <w:spacing w:after="110" w:line="249" w:lineRule="auto"/>
        <w:ind w:left="137" w:right="116"/>
      </w:pPr>
      <w:r>
        <w:rPr>
          <w:b/>
        </w:rPr>
        <w:lastRenderedPageBreak/>
        <w:t xml:space="preserve">PRIMERA. - Objeto </w:t>
      </w:r>
    </w:p>
    <w:p w:rsidR="00C70712" w:rsidRDefault="00A04DA0">
      <w:pPr>
        <w:ind w:left="137" w:right="126"/>
      </w:pPr>
      <w:r>
        <w:t>Establecer las condiciones para la contratación conjunta esporádica, entre el Excmo. Cabildo Insular de Tenerife (en adelante ECIT) y entidades de derecho público del sector público dependie</w:t>
      </w:r>
      <w:r>
        <w:t xml:space="preserve">nte y los ayuntamientos de la Isla de Tenerife, y que llamaremos Entidades Adheridas, con la finalidad de obtener economías de escala y facilitar la gestión contractual global, del siguiente contrato: </w:t>
      </w:r>
    </w:p>
    <w:p w:rsidR="00C70712" w:rsidRDefault="00A04DA0">
      <w:pPr>
        <w:spacing w:after="146" w:line="249" w:lineRule="auto"/>
        <w:ind w:left="1210" w:right="116" w:hanging="360"/>
      </w:pPr>
      <w:r>
        <w:rPr>
          <w:rFonts w:ascii="Segoe UI Symbol" w:eastAsia="Segoe UI Symbol" w:hAnsi="Segoe UI Symbol" w:cs="Segoe UI Symbol"/>
        </w:rPr>
        <w:t></w:t>
      </w:r>
      <w:r>
        <w:t xml:space="preserve"> </w:t>
      </w:r>
      <w:r>
        <w:rPr>
          <w:b/>
        </w:rPr>
        <w:t>Contratación del servicio del Centro de Atención a U</w:t>
      </w:r>
      <w:r>
        <w:rPr>
          <w:b/>
        </w:rPr>
        <w:t xml:space="preserve">suarios (CAU) y Apoyo TIC (ATIC) </w:t>
      </w:r>
    </w:p>
    <w:p w:rsidR="00C70712" w:rsidRDefault="00A04DA0">
      <w:pPr>
        <w:spacing w:after="78"/>
        <w:ind w:left="137" w:right="126"/>
      </w:pPr>
      <w:r>
        <w:t xml:space="preserve">Los </w:t>
      </w:r>
      <w:r>
        <w:rPr>
          <w:b/>
        </w:rPr>
        <w:t>requerimientos generales</w:t>
      </w:r>
      <w:r>
        <w:t xml:space="preserve"> previstos para esta contratación a los operadores económicos son los indicados en el </w:t>
      </w:r>
      <w:r>
        <w:rPr>
          <w:b/>
        </w:rPr>
        <w:t>Anexo I.</w:t>
      </w:r>
      <w:r>
        <w:rPr>
          <w:rFonts w:ascii="Times New Roman" w:eastAsia="Times New Roman" w:hAnsi="Times New Roman" w:cs="Times New Roman"/>
          <w:sz w:val="24"/>
        </w:rPr>
        <w:t xml:space="preserve"> </w:t>
      </w:r>
    </w:p>
    <w:p w:rsidR="00C70712" w:rsidRDefault="00A04DA0">
      <w:pPr>
        <w:spacing w:after="82"/>
        <w:ind w:left="137" w:right="126"/>
      </w:pPr>
      <w:r>
        <w:t xml:space="preserve">El </w:t>
      </w:r>
      <w:r>
        <w:rPr>
          <w:b/>
        </w:rPr>
        <w:t>plazo</w:t>
      </w:r>
      <w:r>
        <w:t xml:space="preserve"> de la contratación tendrá una duración inicial de 3 año/s, con posibilidad de prórroga po</w:t>
      </w:r>
      <w:r>
        <w:t xml:space="preserve">r 2 año/s adicional/es. Los requerimientos generales previstos para esta contratación a los operadores económicos son los indicados en el </w:t>
      </w:r>
      <w:r>
        <w:rPr>
          <w:b/>
        </w:rPr>
        <w:t>Anexo I</w:t>
      </w:r>
      <w:r>
        <w:t xml:space="preserve">. </w:t>
      </w:r>
      <w:r>
        <w:rPr>
          <w:rFonts w:ascii="Times New Roman" w:eastAsia="Times New Roman" w:hAnsi="Times New Roman" w:cs="Times New Roman"/>
          <w:sz w:val="24"/>
        </w:rPr>
        <w:t xml:space="preserve"> </w:t>
      </w:r>
    </w:p>
    <w:p w:rsidR="00C70712" w:rsidRDefault="00A04DA0">
      <w:pPr>
        <w:ind w:left="137" w:right="126"/>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72367" name="Group 72367"/>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467" name="Rectangle 467"/>
                        <wps:cNvSpPr/>
                        <wps:spPr>
                          <a:xfrm rot="-5399999">
                            <a:off x="-1177832" y="1937308"/>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468" name="Rectangle 468"/>
                        <wps:cNvSpPr/>
                        <wps:spPr>
                          <a:xfrm rot="-5399999">
                            <a:off x="-976166" y="2062776"/>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69" name="Rectangle 469"/>
                        <wps:cNvSpPr/>
                        <wps:spPr>
                          <a:xfrm rot="-5399999">
                            <a:off x="-1937851" y="1024889"/>
                            <a:ext cx="4293726"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4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72367" style="width:18.7031pt;height:254.202pt;position:absolute;mso-position-horizontal-relative:page;mso-position-horizontal:absolute;margin-left:662.928pt;mso-position-vertical-relative:page;margin-top:518.718pt;" coordsize="2375,32283">
                <v:rect id="Rectangle 467" style="position:absolute;width:24688;height:1132;left:-11778;top:193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468"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69"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39 </w:t>
                        </w:r>
                      </w:p>
                    </w:txbxContent>
                  </v:textbox>
                </v:rect>
                <w10:wrap type="square"/>
              </v:group>
            </w:pict>
          </mc:Fallback>
        </mc:AlternateContent>
      </w:r>
      <w:r>
        <w:t>La entidad que se incluye, mediante la aprobación del presente protocolo a través de acuerdo del órgano de gobierno competente, en el ámbito subjetivo de esta contr</w:t>
      </w:r>
      <w:r>
        <w:t xml:space="preserve">atación, convirtiéndose en Entidad adherida a la misma, es la que se indica a continuación, junto con el detalle de los lotes en los que se incorpora: </w:t>
      </w:r>
    </w:p>
    <w:p w:rsidR="00C70712" w:rsidRDefault="00A04DA0">
      <w:pPr>
        <w:numPr>
          <w:ilvl w:val="0"/>
          <w:numId w:val="2"/>
        </w:numPr>
        <w:spacing w:after="163" w:line="249" w:lineRule="auto"/>
        <w:ind w:right="126" w:hanging="360"/>
      </w:pPr>
      <w:r>
        <w:t xml:space="preserve">Entidad adherida: </w:t>
      </w:r>
      <w:r>
        <w:rPr>
          <w:b/>
        </w:rPr>
        <w:t>Ayuntamiento de Candelaria</w:t>
      </w:r>
      <w:r>
        <w:rPr>
          <w:rFonts w:ascii="Times New Roman" w:eastAsia="Times New Roman" w:hAnsi="Times New Roman" w:cs="Times New Roman"/>
          <w:sz w:val="24"/>
        </w:rPr>
        <w:t xml:space="preserve"> </w:t>
      </w:r>
    </w:p>
    <w:p w:rsidR="00C70712" w:rsidRDefault="00A04DA0">
      <w:pPr>
        <w:numPr>
          <w:ilvl w:val="0"/>
          <w:numId w:val="2"/>
        </w:numPr>
        <w:ind w:right="126" w:hanging="360"/>
      </w:pPr>
      <w:r>
        <w:t xml:space="preserve">Lotes en los que incorpora: </w:t>
      </w:r>
      <w:r>
        <w:rPr>
          <w:b/>
        </w:rPr>
        <w:t>1</w:t>
      </w:r>
      <w:r>
        <w:rPr>
          <w:rFonts w:ascii="Times New Roman" w:eastAsia="Times New Roman" w:hAnsi="Times New Roman" w:cs="Times New Roman"/>
          <w:sz w:val="24"/>
        </w:rPr>
        <w:t xml:space="preserve"> </w:t>
      </w:r>
    </w:p>
    <w:p w:rsidR="00C70712" w:rsidRDefault="00A04DA0">
      <w:pPr>
        <w:numPr>
          <w:ilvl w:val="0"/>
          <w:numId w:val="2"/>
        </w:numPr>
        <w:spacing w:after="160"/>
        <w:ind w:right="126" w:hanging="360"/>
      </w:pPr>
      <w:r>
        <w:t>La tramitación conjunta del</w:t>
      </w:r>
      <w:r>
        <w:t xml:space="preserve"> procedimiento de contratación comprenderá dos partes diferencias: </w:t>
      </w:r>
    </w:p>
    <w:p w:rsidR="00C70712" w:rsidRDefault="00A04DA0">
      <w:pPr>
        <w:numPr>
          <w:ilvl w:val="0"/>
          <w:numId w:val="2"/>
        </w:numPr>
        <w:spacing w:after="0" w:line="396" w:lineRule="auto"/>
        <w:ind w:right="126" w:hanging="360"/>
      </w:pPr>
      <w:r>
        <w:t xml:space="preserve">La </w:t>
      </w:r>
      <w:r>
        <w:rPr>
          <w:b/>
        </w:rPr>
        <w:t>preparación y la adjudicación</w:t>
      </w:r>
      <w:r>
        <w:t xml:space="preserve"> será realizará por el ECIT, si bien cada entidad debe</w:t>
      </w:r>
      <w:r>
        <w:rPr>
          <w:rFonts w:ascii="Times New Roman" w:eastAsia="Times New Roman" w:hAnsi="Times New Roman" w:cs="Times New Roman"/>
          <w:sz w:val="24"/>
        </w:rPr>
        <w:t xml:space="preserve"> </w:t>
      </w:r>
      <w:r>
        <w:t xml:space="preserve">○  asignar a un interlocutor administrativo/jurídico para esta fase: </w:t>
      </w:r>
    </w:p>
    <w:p w:rsidR="00C70712" w:rsidRDefault="00A04DA0">
      <w:pPr>
        <w:spacing w:after="43" w:line="351" w:lineRule="auto"/>
        <w:ind w:left="1222" w:right="641" w:firstLine="720"/>
        <w:jc w:val="left"/>
      </w:pPr>
      <w:r>
        <w:t>■ Nombre y Apellidos persona re</w:t>
      </w:r>
      <w:r>
        <w:t xml:space="preserve">sponsable/contacto de perfil administrativo/jurídico: María Pilar Chico Delgado ■ Cargo: Técnico de Administración General ○ asignar a un interlocutor técnico para esta fase: </w:t>
      </w:r>
    </w:p>
    <w:p w:rsidR="00C70712" w:rsidRDefault="00A04DA0">
      <w:pPr>
        <w:ind w:left="2302" w:right="126" w:hanging="360"/>
      </w:pPr>
      <w:r>
        <w:t xml:space="preserve">■ </w:t>
      </w:r>
      <w:r>
        <w:t xml:space="preserve">Nombre y Apellidos persona responsable/contacto de perfil técnico: José Domingo Ramos Cózar.  </w:t>
      </w:r>
    </w:p>
    <w:p w:rsidR="00C70712" w:rsidRDefault="00A04DA0">
      <w:pPr>
        <w:ind w:left="1952" w:right="126"/>
      </w:pPr>
      <w:r>
        <w:t xml:space="preserve">■ Cargo: Técnico Gestor informático </w:t>
      </w:r>
    </w:p>
    <w:p w:rsidR="00C70712" w:rsidRDefault="00A04DA0">
      <w:pPr>
        <w:spacing w:after="162"/>
        <w:ind w:left="1582" w:right="126" w:hanging="360"/>
      </w:pPr>
      <w:r>
        <w:t xml:space="preserve">○ Remitir la reserva del gasto del ejercicio en curso, así como el compromiso de gasto de las anualidades futuras. </w:t>
      </w:r>
    </w:p>
    <w:p w:rsidR="00C70712" w:rsidRDefault="00A04DA0">
      <w:pPr>
        <w:numPr>
          <w:ilvl w:val="0"/>
          <w:numId w:val="2"/>
        </w:numPr>
        <w:spacing w:after="110" w:line="249" w:lineRule="auto"/>
        <w:ind w:right="126" w:hanging="360"/>
      </w:pPr>
      <w:r>
        <w:t xml:space="preserve">Sin embargo, la </w:t>
      </w:r>
      <w:r>
        <w:rPr>
          <w:b/>
        </w:rPr>
        <w:t>formalización, ejecución y seguimiento</w:t>
      </w:r>
      <w:r>
        <w:t xml:space="preserve">, será </w:t>
      </w:r>
      <w:r>
        <w:rPr>
          <w:b/>
        </w:rPr>
        <w:t>individualizada para cada entidad</w:t>
      </w:r>
      <w:r>
        <w:t>, generando los correspondientes contratos.</w:t>
      </w:r>
      <w:r>
        <w:rPr>
          <w:rFonts w:ascii="Times New Roman" w:eastAsia="Times New Roman" w:hAnsi="Times New Roman" w:cs="Times New Roman"/>
          <w:sz w:val="24"/>
        </w:rPr>
        <w:t xml:space="preserve"> </w:t>
      </w:r>
    </w:p>
    <w:p w:rsidR="00C70712" w:rsidRDefault="00A04DA0">
      <w:pPr>
        <w:spacing w:after="100" w:line="259" w:lineRule="auto"/>
        <w:ind w:left="142" w:firstLine="0"/>
        <w:jc w:val="left"/>
      </w:pPr>
      <w:r>
        <w:rPr>
          <w:b/>
        </w:rPr>
        <w:t xml:space="preserve"> </w:t>
      </w:r>
    </w:p>
    <w:p w:rsidR="00C70712" w:rsidRDefault="00A04DA0">
      <w:pPr>
        <w:spacing w:after="110" w:line="249" w:lineRule="auto"/>
        <w:ind w:left="137" w:right="116"/>
      </w:pPr>
      <w:r>
        <w:rPr>
          <w:b/>
        </w:rPr>
        <w:t xml:space="preserve">SEGUNDA. - Derechos </w:t>
      </w:r>
    </w:p>
    <w:p w:rsidR="00C70712" w:rsidRDefault="00A04DA0">
      <w:pPr>
        <w:numPr>
          <w:ilvl w:val="0"/>
          <w:numId w:val="3"/>
        </w:numPr>
        <w:ind w:right="126" w:hanging="360"/>
      </w:pPr>
      <w:r>
        <w:t xml:space="preserve">De las Entidades adheridas:  </w:t>
      </w:r>
    </w:p>
    <w:p w:rsidR="00C70712" w:rsidRDefault="00A04DA0">
      <w:pPr>
        <w:numPr>
          <w:ilvl w:val="1"/>
          <w:numId w:val="3"/>
        </w:numPr>
        <w:ind w:right="126" w:hanging="360"/>
      </w:pPr>
      <w:r>
        <w:t>Beneficiarse de las economías de escala que genere la contrataci</w:t>
      </w:r>
      <w:r>
        <w:t xml:space="preserve">ón conjunta del presente contrato.  </w:t>
      </w:r>
    </w:p>
    <w:p w:rsidR="00C70712" w:rsidRDefault="00A04DA0">
      <w:pPr>
        <w:numPr>
          <w:ilvl w:val="1"/>
          <w:numId w:val="3"/>
        </w:numPr>
        <w:ind w:right="126" w:hanging="360"/>
      </w:pPr>
      <w:r>
        <w:t xml:space="preserve">Gratuidad de la gestión del procedimiento de contratación. </w:t>
      </w:r>
    </w:p>
    <w:p w:rsidR="00C70712" w:rsidRDefault="00A04DA0">
      <w:pPr>
        <w:numPr>
          <w:ilvl w:val="0"/>
          <w:numId w:val="3"/>
        </w:numPr>
        <w:ind w:right="126" w:hanging="360"/>
      </w:pPr>
      <w:r>
        <w:t xml:space="preserve">Del ECIT: </w:t>
      </w:r>
    </w:p>
    <w:p w:rsidR="00C70712" w:rsidRDefault="00A04DA0">
      <w:pPr>
        <w:numPr>
          <w:ilvl w:val="1"/>
          <w:numId w:val="3"/>
        </w:numPr>
        <w:ind w:right="126" w:hanging="360"/>
      </w:pPr>
      <w:r>
        <w:t xml:space="preserve">Beneficiarse de las economías de escala que genere la contratación conjunta del presente contrato.  </w:t>
      </w:r>
    </w:p>
    <w:p w:rsidR="00C70712" w:rsidRDefault="00A04DA0">
      <w:pPr>
        <w:numPr>
          <w:ilvl w:val="1"/>
          <w:numId w:val="3"/>
        </w:numPr>
        <w:ind w:right="126" w:hanging="360"/>
      </w:pPr>
      <w:r>
        <w:t>Requerir a las entidades adheridas al Protocolo</w:t>
      </w:r>
      <w:r>
        <w:t xml:space="preserve"> el cumplimiento de las obligaciones determinadas en el mismo. </w:t>
      </w:r>
    </w:p>
    <w:p w:rsidR="00C70712" w:rsidRDefault="00A04DA0">
      <w:pPr>
        <w:numPr>
          <w:ilvl w:val="1"/>
          <w:numId w:val="3"/>
        </w:numPr>
        <w:spacing w:after="205"/>
        <w:ind w:right="126" w:hanging="360"/>
      </w:pPr>
      <w:r>
        <w:t>Una vez formalizada la adhesión, adoptar los acuerdos necesarios para la licitación y adjudicación de la contratación, conforme a las normas internas de distribución de las competencias y dele</w:t>
      </w:r>
      <w:r>
        <w:t xml:space="preserve">gaciones determinadas por el ECIT para sus propios contratos. </w:t>
      </w:r>
    </w:p>
    <w:p w:rsidR="00C70712" w:rsidRDefault="00A04DA0">
      <w:pPr>
        <w:spacing w:after="110" w:line="249" w:lineRule="auto"/>
        <w:ind w:left="137" w:right="116"/>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72315" name="Group 72315"/>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588" name="Rectangle 588"/>
                        <wps:cNvSpPr/>
                        <wps:spPr>
                          <a:xfrm rot="-5399999">
                            <a:off x="-1177832" y="1937308"/>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589" name="Rectangle 589"/>
                        <wps:cNvSpPr/>
                        <wps:spPr>
                          <a:xfrm rot="-5399999">
                            <a:off x="-976166" y="2062776"/>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90" name="Rectangle 590"/>
                        <wps:cNvSpPr/>
                        <wps:spPr>
                          <a:xfrm rot="-5399999">
                            <a:off x="-1937851" y="1024889"/>
                            <a:ext cx="4293726"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5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72315" style="width:18.7031pt;height:254.202pt;position:absolute;mso-position-horizontal-relative:page;mso-position-horizontal:absolute;margin-left:662.928pt;mso-position-vertical-relative:page;margin-top:518.718pt;" coordsize="2375,32283">
                <v:rect id="Rectangle 588" style="position:absolute;width:24688;height:1132;left:-11778;top:193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589"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90"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39 </w:t>
                        </w:r>
                      </w:p>
                    </w:txbxContent>
                  </v:textbox>
                </v:rect>
                <w10:wrap type="square"/>
              </v:group>
            </w:pict>
          </mc:Fallback>
        </mc:AlternateContent>
      </w:r>
      <w:r>
        <w:rPr>
          <w:b/>
        </w:rPr>
        <w:t xml:space="preserve">TERCERA. - Obligaciones </w:t>
      </w:r>
    </w:p>
    <w:p w:rsidR="00C70712" w:rsidRDefault="00A04DA0">
      <w:pPr>
        <w:numPr>
          <w:ilvl w:val="0"/>
          <w:numId w:val="4"/>
        </w:numPr>
        <w:ind w:right="126" w:hanging="360"/>
      </w:pPr>
      <w:r>
        <w:t xml:space="preserve">De las entidades adheridas: </w:t>
      </w:r>
    </w:p>
    <w:p w:rsidR="00C70712" w:rsidRDefault="00A04DA0">
      <w:pPr>
        <w:numPr>
          <w:ilvl w:val="1"/>
          <w:numId w:val="4"/>
        </w:numPr>
        <w:ind w:right="126" w:hanging="360"/>
      </w:pPr>
      <w:r>
        <w:t xml:space="preserve">Asumir las condiciones del objeto contractual y aceptar íntegramente las bases de la licitación definidas por </w:t>
      </w:r>
      <w:r>
        <w:t xml:space="preserve">el ECIT y, especialmente, los pliegos, así como las valoraciones efectuadas, las propuestas de adjudicación y el resto de decisiones tomadas por la mesa y órgano de contratación. En el Anexo I, se incluye el borrador del pliego técnico de la licitación. </w:t>
      </w:r>
    </w:p>
    <w:p w:rsidR="00C70712" w:rsidRDefault="00A04DA0">
      <w:pPr>
        <w:numPr>
          <w:ilvl w:val="1"/>
          <w:numId w:val="4"/>
        </w:numPr>
        <w:ind w:right="126" w:hanging="360"/>
      </w:pPr>
      <w:r>
        <w:t>A</w:t>
      </w:r>
      <w:r>
        <w:t>portar en tiempo y forma, toda la información necesaria de caracterización de los bienes y servicios requeridos para su inclusión en las bases de la contratación. A tal efecto, deben aportar el Anexo II de la presente, así como cualquier otra información q</w:t>
      </w:r>
      <w:r>
        <w:t xml:space="preserve">ue se determine como necesaria para la contratación. </w:t>
      </w:r>
    </w:p>
    <w:p w:rsidR="00C70712" w:rsidRDefault="00A04DA0">
      <w:pPr>
        <w:numPr>
          <w:ilvl w:val="1"/>
          <w:numId w:val="4"/>
        </w:numPr>
        <w:ind w:right="126" w:hanging="360"/>
      </w:pPr>
      <w:r>
        <w:t xml:space="preserve">Se obliga a aceptar a la empresa adjudicataria que resulte de la licitación del contrato. </w:t>
      </w:r>
    </w:p>
    <w:p w:rsidR="00C70712" w:rsidRDefault="00A04DA0">
      <w:pPr>
        <w:numPr>
          <w:ilvl w:val="1"/>
          <w:numId w:val="4"/>
        </w:numPr>
        <w:ind w:right="126" w:hanging="360"/>
      </w:pPr>
      <w:r>
        <w:t>Facilitar la documentación necesaria al ECIT, para su incorporación en la plataforma de contratación del sector</w:t>
      </w:r>
      <w:r>
        <w:t xml:space="preserve"> público (PLACSP), relativa a la formalización del contrato de la entidad, así como a cualquier incidencia que surja en su ejecución. </w:t>
      </w:r>
    </w:p>
    <w:p w:rsidR="00C70712" w:rsidRDefault="00A04DA0">
      <w:pPr>
        <w:numPr>
          <w:ilvl w:val="1"/>
          <w:numId w:val="4"/>
        </w:numPr>
        <w:ind w:right="126" w:hanging="360"/>
      </w:pPr>
      <w:r>
        <w:t>Designar como órgano de contacto para mantener las comunicaciones que procedan con el ECIT a la persona indicada en el An</w:t>
      </w:r>
      <w:r>
        <w:t xml:space="preserve">exo III, y notificar cualquier modificación que afecte al mismo. </w:t>
      </w:r>
    </w:p>
    <w:p w:rsidR="00C70712" w:rsidRDefault="00A04DA0">
      <w:pPr>
        <w:numPr>
          <w:ilvl w:val="1"/>
          <w:numId w:val="4"/>
        </w:numPr>
        <w:ind w:right="126" w:hanging="360"/>
      </w:pPr>
      <w:r>
        <w:t xml:space="preserve">Proporcionar al ECIT cuanta documentación e información le sea requerida, en relación con cualquier actuación vinculada a la contratación. </w:t>
      </w:r>
    </w:p>
    <w:p w:rsidR="00C70712" w:rsidRDefault="00A04DA0">
      <w:pPr>
        <w:numPr>
          <w:ilvl w:val="0"/>
          <w:numId w:val="4"/>
        </w:numPr>
        <w:ind w:right="126" w:hanging="360"/>
      </w:pPr>
      <w:r>
        <w:t xml:space="preserve">Del ECIT: </w:t>
      </w:r>
    </w:p>
    <w:p w:rsidR="00C70712" w:rsidRDefault="00A04DA0">
      <w:pPr>
        <w:numPr>
          <w:ilvl w:val="1"/>
          <w:numId w:val="4"/>
        </w:numPr>
        <w:ind w:right="126" w:hanging="360"/>
      </w:pPr>
      <w:r>
        <w:t>El ECIT ejercerá en nombre propio, y en</w:t>
      </w:r>
      <w:r>
        <w:t xml:space="preserve"> nombre y por cuenta de las entidades de derecho público del sector público dependiente y los Ayuntamientos de la Isla de Tenerife, que suscriben el presente Protocolo, todas las competencias que la normativa de contratación del sector público otorga al ór</w:t>
      </w:r>
      <w:r>
        <w:t xml:space="preserve">gano de contratación, respecto de los trámites que abarcan desde el inicio del procedimiento hasta la adjudicación, incluido los referidos a los recursos, esto es todos los relacionados con la pública licitación, la adjudicación del contrato, haciendo uso </w:t>
      </w:r>
      <w:r>
        <w:t xml:space="preserve">de la plataforma de contratación del sector público (PLACSP), especialmente en lo que se refiere a la licitación y publicaciones preceptivas, así como los relacionados con los recursos que pudieran interponerse contra la licitación. </w:t>
      </w:r>
    </w:p>
    <w:p w:rsidR="00C70712" w:rsidRDefault="00A04DA0">
      <w:pPr>
        <w:numPr>
          <w:ilvl w:val="0"/>
          <w:numId w:val="4"/>
        </w:numPr>
        <w:ind w:right="126" w:hanging="360"/>
      </w:pPr>
      <w:r>
        <w:t xml:space="preserve">Comunes:  </w:t>
      </w:r>
    </w:p>
    <w:p w:rsidR="00C70712" w:rsidRDefault="00A04DA0">
      <w:pPr>
        <w:numPr>
          <w:ilvl w:val="1"/>
          <w:numId w:val="4"/>
        </w:numPr>
        <w:ind w:right="126" w:hanging="360"/>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72262" name="Group 72262"/>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691" name="Rectangle 691"/>
                        <wps:cNvSpPr/>
                        <wps:spPr>
                          <a:xfrm rot="-5399999">
                            <a:off x="-1177832" y="1937308"/>
                            <a:ext cx="2468890" cy="113225"/>
                          </a:xfrm>
                          <a:prstGeom prst="rect">
                            <a:avLst/>
                          </a:prstGeom>
                          <a:ln>
                            <a:noFill/>
                          </a:ln>
                        </wps:spPr>
                        <wps:txbx>
                          <w:txbxContent>
                            <w:p w:rsidR="00C70712" w:rsidRDefault="00A04DA0">
                              <w:pPr>
                                <w:spacing w:after="160" w:line="259" w:lineRule="auto"/>
                                <w:ind w:left="0" w:firstLine="0"/>
                                <w:jc w:val="left"/>
                              </w:pPr>
                              <w:r>
                                <w:rPr>
                                  <w:sz w:val="12"/>
                                </w:rPr>
                                <w:t>Cód. Val</w:t>
                              </w:r>
                              <w:r>
                                <w:rPr>
                                  <w:sz w:val="12"/>
                                </w:rPr>
                                <w:t xml:space="preserve">idación: 45MH3TTKN2R5RHCPYX2XH5WDZ </w:t>
                              </w:r>
                            </w:p>
                          </w:txbxContent>
                        </wps:txbx>
                        <wps:bodyPr horzOverflow="overflow" vert="horz" lIns="0" tIns="0" rIns="0" bIns="0" rtlCol="0">
                          <a:noAutofit/>
                        </wps:bodyPr>
                      </wps:wsp>
                      <wps:wsp>
                        <wps:cNvPr id="692" name="Rectangle 692"/>
                        <wps:cNvSpPr/>
                        <wps:spPr>
                          <a:xfrm rot="-5399999">
                            <a:off x="-976166" y="2062776"/>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93" name="Rectangle 693"/>
                        <wps:cNvSpPr/>
                        <wps:spPr>
                          <a:xfrm rot="-5399999">
                            <a:off x="-1937851" y="1024889"/>
                            <a:ext cx="4293726"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6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72262" style="width:18.7031pt;height:254.202pt;position:absolute;mso-position-horizontal-relative:page;mso-position-horizontal:absolute;margin-left:662.928pt;mso-position-vertical-relative:page;margin-top:518.718pt;" coordsize="2375,32283">
                <v:rect id="Rectangle 691" style="position:absolute;width:24688;height:1132;left:-11778;top:193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692"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93"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39 </w:t>
                        </w:r>
                      </w:p>
                    </w:txbxContent>
                  </v:textbox>
                </v:rect>
                <w10:wrap type="square"/>
              </v:group>
            </w:pict>
          </mc:Fallback>
        </mc:AlternateContent>
      </w:r>
      <w:r>
        <w:t>La formalización del contrato específico, correspondiente a la parte indicada por la entidad adherida en el presente protocolo y en los pliegos, con el operador económico seleccionado en el procedimiento licitado por el ECIT. Será aprobados por el órgano d</w:t>
      </w:r>
      <w:r>
        <w:t xml:space="preserve">e contratación o poder adjudicador que corresponda por razón de la cuantía y naturaleza de cada entidad.  </w:t>
      </w:r>
    </w:p>
    <w:p w:rsidR="00C70712" w:rsidRDefault="00A04DA0">
      <w:pPr>
        <w:numPr>
          <w:ilvl w:val="1"/>
          <w:numId w:val="4"/>
        </w:numPr>
        <w:ind w:right="126" w:hanging="360"/>
      </w:pPr>
      <w:r>
        <w:t>Realizar las actuaciones que le corresponden desde la mencionada formalización hasta la extinción de los mismos, y cumplir con las obligaciones deriv</w:t>
      </w:r>
      <w:r>
        <w:t xml:space="preserve">adas de los términos establecidos en el presente Protocolo, en las bases de la contratación y en la normativa que, de cualquier índole, le sea aplicable. </w:t>
      </w:r>
    </w:p>
    <w:p w:rsidR="00C70712" w:rsidRDefault="00A04DA0">
      <w:pPr>
        <w:numPr>
          <w:ilvl w:val="1"/>
          <w:numId w:val="4"/>
        </w:numPr>
        <w:ind w:right="126" w:hanging="360"/>
      </w:pPr>
      <w:r>
        <w:t>Al seguimiento y ejecución de su contrato, realizando la recepción de los correspondientes bienes y/o</w:t>
      </w:r>
      <w:r>
        <w:t xml:space="preserve"> servicios contratados en los términos acordados en las bases de la contratación, en los términos acordados en las bases de la contratación, y efectuar el pago de los mismos conforme a la normativa vigente y contra sus propios presupuestos, recibiendo las </w:t>
      </w:r>
      <w:r>
        <w:t xml:space="preserve">correspondientes facturas como órgano de contratación, y siendo cada entidad la única responsable del pago de las facturas asociadas a su contrato específico, que deberán de hacerse efectivos dentro del plazo máximo legal. </w:t>
      </w:r>
    </w:p>
    <w:p w:rsidR="00C70712" w:rsidRDefault="00A04DA0">
      <w:pPr>
        <w:numPr>
          <w:ilvl w:val="1"/>
          <w:numId w:val="4"/>
        </w:numPr>
        <w:ind w:right="126" w:hanging="360"/>
      </w:pPr>
      <w:r>
        <w:t>La resolución de todas las incid</w:t>
      </w:r>
      <w:r>
        <w:t>encias que pudieran surgir durante la ejecución del contrato propio de cada entidad, elaborando los informes jurídicos y técnicos preceptivos, tales como modificación del contrato, resolución, imposición de penalidades, informe jurídico sobre recursos pres</w:t>
      </w:r>
      <w:r>
        <w:t xml:space="preserve">entados. </w:t>
      </w:r>
    </w:p>
    <w:p w:rsidR="00C70712" w:rsidRDefault="00A04DA0">
      <w:pPr>
        <w:spacing w:after="98" w:line="259" w:lineRule="auto"/>
        <w:ind w:left="142" w:firstLine="0"/>
        <w:jc w:val="left"/>
      </w:pPr>
      <w:r>
        <w:rPr>
          <w:b/>
        </w:rPr>
        <w:t xml:space="preserve"> </w:t>
      </w:r>
    </w:p>
    <w:p w:rsidR="00C70712" w:rsidRDefault="00A04DA0">
      <w:pPr>
        <w:spacing w:after="110" w:line="249" w:lineRule="auto"/>
        <w:ind w:left="137" w:right="116"/>
      </w:pPr>
      <w:r>
        <w:rPr>
          <w:b/>
        </w:rPr>
        <w:t xml:space="preserve">CUARTA. - Financiación </w:t>
      </w:r>
    </w:p>
    <w:p w:rsidR="00C70712" w:rsidRDefault="00A04DA0">
      <w:pPr>
        <w:ind w:left="137" w:right="126"/>
      </w:pPr>
      <w:r>
        <w:t xml:space="preserve">La Entidad que se adhiere realiza la siguiente estimación económica de gastos para los lotes de la contratación en los que se incorpora:  </w:t>
      </w:r>
    </w:p>
    <w:p w:rsidR="00C70712" w:rsidRDefault="00A04DA0">
      <w:pPr>
        <w:spacing w:after="0" w:line="259" w:lineRule="auto"/>
        <w:ind w:left="142" w:right="9636"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74937" name="Group 74937"/>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057" name="Rectangle 1057"/>
                        <wps:cNvSpPr/>
                        <wps:spPr>
                          <a:xfrm rot="-5399999">
                            <a:off x="-1177832" y="1937308"/>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1058" name="Rectangle 1058"/>
                        <wps:cNvSpPr/>
                        <wps:spPr>
                          <a:xfrm rot="-5399999">
                            <a:off x="-976166" y="2062776"/>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059" name="Rectangle 1059"/>
                        <wps:cNvSpPr/>
                        <wps:spPr>
                          <a:xfrm rot="-5399999">
                            <a:off x="-1937851" y="1024889"/>
                            <a:ext cx="4293726"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7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74937" style="width:18.7031pt;height:254.202pt;position:absolute;mso-position-horizontal-relative:page;mso-position-horizontal:absolute;margin-left:662.928pt;mso-position-vertical-relative:page;margin-top:518.718pt;" coordsize="2375,32283">
                <v:rect id="Rectangle 1057" style="position:absolute;width:24688;height:1132;left:-11778;top:193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1058"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059"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39 </w:t>
                        </w:r>
                      </w:p>
                    </w:txbxContent>
                  </v:textbox>
                </v:rect>
                <w10:wrap type="square"/>
              </v:group>
            </w:pict>
          </mc:Fallback>
        </mc:AlternateContent>
      </w:r>
      <w:r>
        <w:t xml:space="preserve"> </w:t>
      </w:r>
      <w:r>
        <w:rPr>
          <w:rFonts w:ascii="Times New Roman" w:eastAsia="Times New Roman" w:hAnsi="Times New Roman" w:cs="Times New Roman"/>
          <w:sz w:val="24"/>
        </w:rPr>
        <w:t xml:space="preserve"> </w:t>
      </w:r>
    </w:p>
    <w:tbl>
      <w:tblPr>
        <w:tblStyle w:val="TableGrid"/>
        <w:tblW w:w="9573" w:type="dxa"/>
        <w:tblInd w:w="151" w:type="dxa"/>
        <w:tblCellMar>
          <w:top w:w="0" w:type="dxa"/>
          <w:left w:w="70" w:type="dxa"/>
          <w:bottom w:w="11" w:type="dxa"/>
          <w:right w:w="9" w:type="dxa"/>
        </w:tblCellMar>
        <w:tblLook w:val="04A0" w:firstRow="1" w:lastRow="0" w:firstColumn="1" w:lastColumn="0" w:noHBand="0" w:noVBand="1"/>
      </w:tblPr>
      <w:tblGrid>
        <w:gridCol w:w="813"/>
        <w:gridCol w:w="1078"/>
        <w:gridCol w:w="1076"/>
        <w:gridCol w:w="1078"/>
        <w:gridCol w:w="1075"/>
        <w:gridCol w:w="1078"/>
        <w:gridCol w:w="1731"/>
        <w:gridCol w:w="1644"/>
      </w:tblGrid>
      <w:tr w:rsidR="00C70712">
        <w:trPr>
          <w:trHeight w:val="391"/>
        </w:trPr>
        <w:tc>
          <w:tcPr>
            <w:tcW w:w="9573" w:type="dxa"/>
            <w:gridSpan w:val="8"/>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right="67" w:firstLine="0"/>
              <w:jc w:val="center"/>
            </w:pPr>
            <w:r>
              <w:rPr>
                <w:b/>
              </w:rPr>
              <w:t>Estimación económica de gastos por Lote</w:t>
            </w:r>
            <w:r>
              <w:t xml:space="preserve"> </w:t>
            </w:r>
            <w:r>
              <w:rPr>
                <w:rFonts w:ascii="Times New Roman" w:eastAsia="Times New Roman" w:hAnsi="Times New Roman" w:cs="Times New Roman"/>
                <w:sz w:val="24"/>
              </w:rPr>
              <w:t xml:space="preserve"> </w:t>
            </w:r>
          </w:p>
        </w:tc>
      </w:tr>
      <w:tr w:rsidR="00C70712">
        <w:trPr>
          <w:trHeight w:val="3824"/>
        </w:trPr>
        <w:tc>
          <w:tcPr>
            <w:tcW w:w="814"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103" w:firstLine="0"/>
              <w:jc w:val="left"/>
            </w:pPr>
            <w:r>
              <w:rPr>
                <w:b/>
              </w:rPr>
              <w:t>Lote</w:t>
            </w:r>
            <w:r>
              <w:t xml:space="preserve"> </w:t>
            </w:r>
            <w:r>
              <w:rPr>
                <w:rFonts w:ascii="Times New Roman" w:eastAsia="Times New Roman" w:hAnsi="Times New Roman" w:cs="Times New Roman"/>
                <w:sz w:val="24"/>
              </w:rPr>
              <w:t xml:space="preserve"> </w:t>
            </w:r>
          </w:p>
        </w:tc>
        <w:tc>
          <w:tcPr>
            <w:tcW w:w="3231" w:type="dxa"/>
            <w:gridSpan w:val="3"/>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right="64" w:firstLine="0"/>
              <w:jc w:val="center"/>
            </w:pPr>
            <w:r>
              <w:rPr>
                <w:b/>
              </w:rPr>
              <w:t>Presupuesto (sin IGIC)</w:t>
            </w:r>
            <w:r>
              <w:t xml:space="preserve"> </w:t>
            </w:r>
            <w:r>
              <w:rPr>
                <w:rFonts w:ascii="Times New Roman" w:eastAsia="Times New Roman" w:hAnsi="Times New Roman" w:cs="Times New Roman"/>
                <w:sz w:val="24"/>
              </w:rPr>
              <w:t xml:space="preserve"> </w:t>
            </w:r>
          </w:p>
        </w:tc>
        <w:tc>
          <w:tcPr>
            <w:tcW w:w="2153" w:type="dxa"/>
            <w:gridSpan w:val="2"/>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jc w:val="center"/>
            </w:pPr>
            <w:r>
              <w:rPr>
                <w:b/>
              </w:rPr>
              <w:t>Prórrogas (sin IGIC)</w:t>
            </w:r>
            <w:r>
              <w:t xml:space="preserve"> </w:t>
            </w:r>
            <w:r>
              <w:rPr>
                <w:rFonts w:ascii="Times New Roman" w:eastAsia="Times New Roman" w:hAnsi="Times New Roman" w:cs="Times New Roman"/>
                <w:sz w:val="24"/>
              </w:rPr>
              <w:t xml:space="preserve"> </w:t>
            </w:r>
          </w:p>
        </w:tc>
        <w:tc>
          <w:tcPr>
            <w:tcW w:w="1731" w:type="dxa"/>
            <w:vMerge w:val="restart"/>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pPr>
            <w:r>
              <w:rPr>
                <w:b/>
              </w:rPr>
              <w:t xml:space="preserve">Modificaciones </w:t>
            </w:r>
          </w:p>
          <w:p w:rsidR="00C70712" w:rsidRDefault="00A04DA0">
            <w:pPr>
              <w:spacing w:after="0" w:line="243" w:lineRule="auto"/>
              <w:ind w:left="0" w:firstLine="0"/>
              <w:jc w:val="center"/>
            </w:pPr>
            <w:r>
              <w:rPr>
                <w:b/>
              </w:rPr>
              <w:t>(sin IGIC)</w:t>
            </w:r>
            <w:r>
              <w:t xml:space="preserve"> * hasta un </w:t>
            </w:r>
          </w:p>
          <w:p w:rsidR="00C70712" w:rsidRDefault="00A04DA0">
            <w:pPr>
              <w:spacing w:after="0" w:line="239" w:lineRule="auto"/>
              <w:ind w:left="25" w:right="18" w:hanging="7"/>
              <w:jc w:val="center"/>
            </w:pPr>
            <w:r>
              <w:t xml:space="preserve">máximo del veinte por ciento del </w:t>
            </w:r>
          </w:p>
          <w:p w:rsidR="00C70712" w:rsidRDefault="00A04DA0">
            <w:pPr>
              <w:spacing w:after="0" w:line="259" w:lineRule="auto"/>
              <w:ind w:left="0" w:right="62" w:firstLine="0"/>
              <w:jc w:val="center"/>
            </w:pPr>
            <w:r>
              <w:t xml:space="preserve">precio inicial </w:t>
            </w:r>
          </w:p>
          <w:p w:rsidR="00C70712" w:rsidRDefault="00A04DA0">
            <w:pPr>
              <w:spacing w:after="637" w:line="229" w:lineRule="auto"/>
              <w:ind w:left="0" w:firstLine="0"/>
              <w:jc w:val="center"/>
            </w:pPr>
            <w:r>
              <w:t>(columna presupuesto)</w:t>
            </w:r>
            <w:r>
              <w:rPr>
                <w:rFonts w:ascii="Times New Roman" w:eastAsia="Times New Roman" w:hAnsi="Times New Roman" w:cs="Times New Roman"/>
                <w:sz w:val="24"/>
              </w:rPr>
              <w:t xml:space="preserve"> </w:t>
            </w:r>
          </w:p>
          <w:p w:rsidR="00C70712" w:rsidRDefault="00A04DA0">
            <w:pPr>
              <w:spacing w:after="626" w:line="259" w:lineRule="auto"/>
              <w:ind w:left="58" w:firstLine="0"/>
              <w:jc w:val="center"/>
            </w:pPr>
            <w:r>
              <w:rPr>
                <w:b/>
              </w:rPr>
              <w:t xml:space="preserve">  </w:t>
            </w:r>
          </w:p>
          <w:p w:rsidR="00C70712" w:rsidRDefault="00A04DA0">
            <w:pPr>
              <w:spacing w:after="0" w:line="259" w:lineRule="auto"/>
              <w:ind w:left="0" w:firstLine="0"/>
              <w:jc w:val="left"/>
            </w:pPr>
            <w:r>
              <w:t xml:space="preserve">  </w:t>
            </w:r>
          </w:p>
        </w:tc>
        <w:tc>
          <w:tcPr>
            <w:tcW w:w="1644" w:type="dxa"/>
            <w:vMerge w:val="restart"/>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888" w:line="234" w:lineRule="auto"/>
              <w:ind w:left="0" w:firstLine="0"/>
              <w:jc w:val="center"/>
            </w:pPr>
            <w:r>
              <w:rPr>
                <w:b/>
              </w:rPr>
              <w:t>Valor estimado (sin IGIC)</w:t>
            </w:r>
            <w:r>
              <w:t xml:space="preserve"> </w:t>
            </w:r>
            <w:r>
              <w:rPr>
                <w:rFonts w:ascii="Times New Roman" w:eastAsia="Times New Roman" w:hAnsi="Times New Roman" w:cs="Times New Roman"/>
                <w:sz w:val="24"/>
              </w:rPr>
              <w:t xml:space="preserve"> </w:t>
            </w:r>
          </w:p>
          <w:p w:rsidR="00C70712" w:rsidRDefault="00A04DA0">
            <w:pPr>
              <w:spacing w:after="2" w:line="238" w:lineRule="auto"/>
              <w:ind w:left="0" w:firstLine="0"/>
              <w:jc w:val="center"/>
            </w:pPr>
            <w:r>
              <w:t xml:space="preserve">*Es la suma de la columna de </w:t>
            </w:r>
          </w:p>
          <w:p w:rsidR="00C70712" w:rsidRDefault="00A04DA0">
            <w:pPr>
              <w:spacing w:after="0" w:line="238" w:lineRule="auto"/>
              <w:ind w:left="0" w:firstLine="0"/>
              <w:jc w:val="center"/>
            </w:pPr>
            <w:r>
              <w:t xml:space="preserve">presupuesto, prórroga y </w:t>
            </w:r>
          </w:p>
          <w:p w:rsidR="00C70712" w:rsidRDefault="00A04DA0">
            <w:pPr>
              <w:spacing w:line="259" w:lineRule="auto"/>
              <w:ind w:left="0" w:right="58" w:firstLine="0"/>
              <w:jc w:val="center"/>
            </w:pPr>
            <w:r>
              <w:t xml:space="preserve">modificado </w:t>
            </w:r>
          </w:p>
          <w:p w:rsidR="00C70712" w:rsidRDefault="00A04DA0">
            <w:pPr>
              <w:spacing w:after="0" w:line="259" w:lineRule="auto"/>
              <w:ind w:left="58" w:firstLine="0"/>
              <w:jc w:val="center"/>
            </w:pPr>
            <w:r>
              <w:rPr>
                <w:b/>
              </w:rPr>
              <w:t xml:space="preserve">  </w:t>
            </w:r>
          </w:p>
        </w:tc>
      </w:tr>
      <w:tr w:rsidR="00C70712">
        <w:trPr>
          <w:trHeight w:val="394"/>
        </w:trPr>
        <w:tc>
          <w:tcPr>
            <w:tcW w:w="814"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58" w:firstLine="0"/>
              <w:jc w:val="center"/>
            </w:pPr>
            <w:r>
              <w:rPr>
                <w:b/>
              </w:rPr>
              <w:t xml:space="preserve">  </w:t>
            </w:r>
          </w:p>
        </w:tc>
        <w:tc>
          <w:tcPr>
            <w:tcW w:w="1078"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120" w:firstLine="0"/>
              <w:jc w:val="left"/>
            </w:pPr>
            <w:r>
              <w:rPr>
                <w:b/>
              </w:rPr>
              <w:t xml:space="preserve">Año 1* </w:t>
            </w:r>
          </w:p>
        </w:tc>
        <w:tc>
          <w:tcPr>
            <w:tcW w:w="107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120" w:firstLine="0"/>
              <w:jc w:val="left"/>
            </w:pPr>
            <w:r>
              <w:rPr>
                <w:b/>
              </w:rPr>
              <w:t xml:space="preserve">Año 2* </w:t>
            </w:r>
          </w:p>
        </w:tc>
        <w:tc>
          <w:tcPr>
            <w:tcW w:w="1078"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120" w:firstLine="0"/>
              <w:jc w:val="left"/>
            </w:pPr>
            <w:r>
              <w:rPr>
                <w:b/>
              </w:rPr>
              <w:t xml:space="preserve">Año 3* </w:t>
            </w:r>
          </w:p>
        </w:tc>
        <w:tc>
          <w:tcPr>
            <w:tcW w:w="1075"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120" w:firstLine="0"/>
              <w:jc w:val="left"/>
            </w:pPr>
            <w:r>
              <w:rPr>
                <w:b/>
              </w:rPr>
              <w:t xml:space="preserve">Año 4* </w:t>
            </w:r>
          </w:p>
        </w:tc>
        <w:tc>
          <w:tcPr>
            <w:tcW w:w="1078"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120" w:firstLine="0"/>
              <w:jc w:val="left"/>
            </w:pPr>
            <w:r>
              <w:rPr>
                <w:b/>
              </w:rPr>
              <w:t xml:space="preserve">Año 5* </w:t>
            </w:r>
          </w:p>
        </w:tc>
        <w:tc>
          <w:tcPr>
            <w:tcW w:w="0" w:type="auto"/>
            <w:vMerge/>
            <w:tcBorders>
              <w:top w:val="nil"/>
              <w:left w:val="single" w:sz="8" w:space="0" w:color="000000"/>
              <w:bottom w:val="single" w:sz="8" w:space="0" w:color="000000"/>
              <w:right w:val="single" w:sz="8" w:space="0" w:color="000000"/>
            </w:tcBorders>
          </w:tcPr>
          <w:p w:rsidR="00C70712" w:rsidRDefault="00C70712">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70712" w:rsidRDefault="00C70712">
            <w:pPr>
              <w:spacing w:after="160" w:line="259" w:lineRule="auto"/>
              <w:ind w:left="0" w:firstLine="0"/>
              <w:jc w:val="left"/>
            </w:pPr>
          </w:p>
        </w:tc>
      </w:tr>
      <w:tr w:rsidR="00C70712">
        <w:trPr>
          <w:trHeight w:val="710"/>
        </w:trPr>
        <w:tc>
          <w:tcPr>
            <w:tcW w:w="814"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62" w:firstLine="0"/>
              <w:jc w:val="left"/>
            </w:pPr>
            <w:r>
              <w:t xml:space="preserve">Lote I </w:t>
            </w:r>
          </w:p>
        </w:tc>
        <w:tc>
          <w:tcPr>
            <w:tcW w:w="1078"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jc w:val="center"/>
            </w:pPr>
            <w:r>
              <w:t xml:space="preserve">8.126,48 € </w:t>
            </w:r>
          </w:p>
        </w:tc>
        <w:tc>
          <w:tcPr>
            <w:tcW w:w="107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jc w:val="center"/>
            </w:pPr>
            <w:r>
              <w:t xml:space="preserve">8.126,48 € </w:t>
            </w:r>
          </w:p>
        </w:tc>
        <w:tc>
          <w:tcPr>
            <w:tcW w:w="1078"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jc w:val="center"/>
            </w:pPr>
            <w:r>
              <w:t xml:space="preserve">8.126,48 € </w:t>
            </w:r>
          </w:p>
        </w:tc>
        <w:tc>
          <w:tcPr>
            <w:tcW w:w="1075"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jc w:val="center"/>
            </w:pPr>
            <w:r>
              <w:t xml:space="preserve">8.126,48 € </w:t>
            </w:r>
          </w:p>
        </w:tc>
        <w:tc>
          <w:tcPr>
            <w:tcW w:w="1078"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jc w:val="center"/>
            </w:pPr>
            <w:r>
              <w:t xml:space="preserve">8.126,48 € </w:t>
            </w:r>
          </w:p>
        </w:tc>
        <w:tc>
          <w:tcPr>
            <w:tcW w:w="1731"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right="59" w:firstLine="0"/>
              <w:jc w:val="center"/>
            </w:pPr>
            <w:r>
              <w:t xml:space="preserve">3.250,59 € </w:t>
            </w:r>
          </w:p>
        </w:tc>
        <w:tc>
          <w:tcPr>
            <w:tcW w:w="1644"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right="60" w:firstLine="0"/>
              <w:jc w:val="center"/>
            </w:pPr>
            <w:r>
              <w:t xml:space="preserve">43.882,99 € </w:t>
            </w:r>
          </w:p>
        </w:tc>
      </w:tr>
      <w:tr w:rsidR="00C70712">
        <w:trPr>
          <w:trHeight w:val="713"/>
        </w:trPr>
        <w:tc>
          <w:tcPr>
            <w:tcW w:w="814"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31" w:firstLine="0"/>
              <w:jc w:val="left"/>
            </w:pPr>
            <w:r>
              <w:t xml:space="preserve">Lote II </w:t>
            </w:r>
          </w:p>
        </w:tc>
        <w:tc>
          <w:tcPr>
            <w:tcW w:w="1078"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jc w:val="center"/>
            </w:pPr>
            <w:r>
              <w:t xml:space="preserve">…........... € </w:t>
            </w:r>
          </w:p>
        </w:tc>
        <w:tc>
          <w:tcPr>
            <w:tcW w:w="107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jc w:val="center"/>
            </w:pPr>
            <w:r>
              <w:t xml:space="preserve">…........... € </w:t>
            </w:r>
          </w:p>
        </w:tc>
        <w:tc>
          <w:tcPr>
            <w:tcW w:w="1078"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jc w:val="center"/>
            </w:pPr>
            <w:r>
              <w:t xml:space="preserve">…........... € </w:t>
            </w:r>
          </w:p>
        </w:tc>
        <w:tc>
          <w:tcPr>
            <w:tcW w:w="1075"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82" w:firstLine="0"/>
              <w:jc w:val="left"/>
            </w:pPr>
            <w:r>
              <w:t xml:space="preserve">…....., € </w:t>
            </w:r>
          </w:p>
        </w:tc>
        <w:tc>
          <w:tcPr>
            <w:tcW w:w="1078"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right="63" w:firstLine="0"/>
              <w:jc w:val="center"/>
            </w:pPr>
            <w:r>
              <w:t xml:space="preserve">…......€ </w:t>
            </w:r>
          </w:p>
        </w:tc>
        <w:tc>
          <w:tcPr>
            <w:tcW w:w="1731"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right="59" w:firstLine="0"/>
              <w:jc w:val="center"/>
            </w:pPr>
            <w:r>
              <w:t xml:space="preserve">….......€ </w:t>
            </w:r>
          </w:p>
        </w:tc>
        <w:tc>
          <w:tcPr>
            <w:tcW w:w="1644"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7" w:line="259" w:lineRule="auto"/>
              <w:ind w:left="0" w:firstLine="0"/>
              <w:jc w:val="left"/>
            </w:pPr>
            <w:r>
              <w:t xml:space="preserve">…..................... </w:t>
            </w:r>
          </w:p>
          <w:p w:rsidR="00C70712" w:rsidRDefault="00A04DA0">
            <w:pPr>
              <w:spacing w:after="0" w:line="259" w:lineRule="auto"/>
              <w:ind w:left="0" w:right="60" w:firstLine="0"/>
              <w:jc w:val="center"/>
            </w:pPr>
            <w:r>
              <w:t xml:space="preserve">€ </w:t>
            </w:r>
          </w:p>
        </w:tc>
      </w:tr>
      <w:tr w:rsidR="00C70712">
        <w:trPr>
          <w:trHeight w:val="646"/>
        </w:trPr>
        <w:tc>
          <w:tcPr>
            <w:tcW w:w="814"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pPr>
            <w:r>
              <w:t xml:space="preserve">Lote III </w:t>
            </w:r>
          </w:p>
        </w:tc>
        <w:tc>
          <w:tcPr>
            <w:tcW w:w="1078"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jc w:val="center"/>
            </w:pPr>
            <w:r>
              <w:t xml:space="preserve">…........... € </w:t>
            </w:r>
          </w:p>
        </w:tc>
        <w:tc>
          <w:tcPr>
            <w:tcW w:w="107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jc w:val="center"/>
            </w:pPr>
            <w:r>
              <w:t xml:space="preserve">…........... € </w:t>
            </w:r>
          </w:p>
        </w:tc>
        <w:tc>
          <w:tcPr>
            <w:tcW w:w="1078"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jc w:val="center"/>
            </w:pPr>
            <w:r>
              <w:t xml:space="preserve">…........... € </w:t>
            </w:r>
          </w:p>
        </w:tc>
        <w:tc>
          <w:tcPr>
            <w:tcW w:w="1075"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jc w:val="center"/>
            </w:pPr>
            <w:r>
              <w:t xml:space="preserve">…........... € </w:t>
            </w:r>
          </w:p>
        </w:tc>
        <w:tc>
          <w:tcPr>
            <w:tcW w:w="1078"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jc w:val="center"/>
            </w:pPr>
            <w:r>
              <w:t xml:space="preserve">…........... € </w:t>
            </w:r>
          </w:p>
        </w:tc>
        <w:tc>
          <w:tcPr>
            <w:tcW w:w="1731"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right="61" w:firstLine="0"/>
              <w:jc w:val="center"/>
            </w:pPr>
            <w:r>
              <w:t xml:space="preserve">…........... € </w:t>
            </w:r>
          </w:p>
        </w:tc>
        <w:tc>
          <w:tcPr>
            <w:tcW w:w="1644"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right="61" w:firstLine="0"/>
              <w:jc w:val="center"/>
            </w:pPr>
            <w:r>
              <w:t xml:space="preserve">…........... € </w:t>
            </w:r>
          </w:p>
        </w:tc>
      </w:tr>
    </w:tbl>
    <w:p w:rsidR="00C70712" w:rsidRDefault="00A04DA0">
      <w:pPr>
        <w:spacing w:after="95" w:line="259" w:lineRule="auto"/>
        <w:ind w:left="142" w:firstLine="0"/>
        <w:jc w:val="left"/>
      </w:pPr>
      <w:r>
        <w:rPr>
          <w:rFonts w:ascii="Times New Roman" w:eastAsia="Times New Roman" w:hAnsi="Times New Roman" w:cs="Times New Roman"/>
          <w:sz w:val="24"/>
        </w:rPr>
        <w:t xml:space="preserve"> </w:t>
      </w:r>
    </w:p>
    <w:p w:rsidR="00C70712" w:rsidRDefault="00A04DA0">
      <w:pPr>
        <w:spacing w:after="110" w:line="249" w:lineRule="auto"/>
        <w:ind w:left="512" w:right="116"/>
      </w:pPr>
      <w:r>
        <w:rPr>
          <w:b/>
        </w:rPr>
        <w:t>*Año natural</w:t>
      </w:r>
      <w:r>
        <w:rPr>
          <w:rFonts w:ascii="Times New Roman" w:eastAsia="Times New Roman" w:hAnsi="Times New Roman" w:cs="Times New Roman"/>
          <w:sz w:val="24"/>
        </w:rPr>
        <w:t xml:space="preserve"> </w:t>
      </w:r>
    </w:p>
    <w:p w:rsidR="00C70712" w:rsidRDefault="00A04DA0">
      <w:pPr>
        <w:spacing w:after="78"/>
        <w:ind w:left="137" w:right="126"/>
      </w:pPr>
      <w:r>
        <w:t xml:space="preserve">Para ello, y teniendo en cuenta que, se prevé que, previa aprobación y licitación pertinente del expediente de contratación, el contrato pueda estar adjudicado y formalizado a finales del ejercicio 2025 y pueda desplegar sus efectos a 1 de enero del 2026, </w:t>
      </w:r>
      <w:r>
        <w:t>por ello, y en lo referente al gasto, se adjuntará a este Protocolo el compromiso de consignar en los sucesivos presupuestos de la entidad cada una de las anualidades futuras a las que se extienda la presente contratación, adoptado por el órgano competente</w:t>
      </w:r>
      <w:r>
        <w:t xml:space="preserve">. </w:t>
      </w:r>
      <w:r>
        <w:rPr>
          <w:b/>
        </w:rPr>
        <w:t>QUINTA. - Período de vigencia</w:t>
      </w:r>
      <w:r>
        <w:rPr>
          <w:rFonts w:ascii="Times New Roman" w:eastAsia="Times New Roman" w:hAnsi="Times New Roman" w:cs="Times New Roman"/>
          <w:sz w:val="24"/>
        </w:rPr>
        <w:t xml:space="preserve"> </w:t>
      </w:r>
    </w:p>
    <w:p w:rsidR="00C70712" w:rsidRDefault="00A04DA0">
      <w:pPr>
        <w:spacing w:after="95"/>
        <w:ind w:left="137" w:right="126"/>
      </w:pPr>
      <w:r>
        <w:t>El periodo de vigencia del presente Protocolo será el de la contratación conjunta de referencia incluidas sus posibles prórrogas, sin que sea posible la revocación o renuncia unilateral de ninguna de las partes, salvo casos</w:t>
      </w:r>
      <w:r>
        <w:t xml:space="preserve"> de fuerza mayor. </w:t>
      </w:r>
    </w:p>
    <w:p w:rsidR="00C70712" w:rsidRDefault="00A04DA0">
      <w:pPr>
        <w:spacing w:after="110" w:line="249" w:lineRule="auto"/>
        <w:ind w:left="137" w:right="116"/>
      </w:pPr>
      <w:r>
        <w:rPr>
          <w:b/>
        </w:rPr>
        <w:t xml:space="preserve">SEXTA .- Comisión de seguimiento </w:t>
      </w:r>
    </w:p>
    <w:p w:rsidR="00C70712" w:rsidRDefault="00A04DA0">
      <w:pPr>
        <w:spacing w:after="0"/>
        <w:ind w:left="137" w:right="126"/>
      </w:pPr>
      <w:r>
        <w:t xml:space="preserve">Para la gestión, seguimiento y control del presente Protocolo se constituye una Comisión de Seguimiento compuesta por la persona titular de la Dirección Insular de Recursos Humanos, </w:t>
      </w:r>
    </w:p>
    <w:p w:rsidR="00C70712" w:rsidRDefault="00A04DA0">
      <w:pPr>
        <w:spacing w:after="76"/>
        <w:ind w:left="137" w:right="126"/>
      </w:pPr>
      <w:r>
        <w:t>Servicio Púbico y Tr</w:t>
      </w:r>
      <w:r>
        <w:t xml:space="preserve">ansformación Digital del ECIT o quien él mismo designe y una </w:t>
      </w:r>
      <w:r>
        <w:rPr>
          <w:b/>
        </w:rPr>
        <w:t>persona representante de cada entidad</w:t>
      </w:r>
      <w:r>
        <w:t xml:space="preserve">, cuyos datos se incluyen en el </w:t>
      </w:r>
      <w:r>
        <w:rPr>
          <w:b/>
        </w:rPr>
        <w:t>Anexo III</w:t>
      </w:r>
      <w:r>
        <w:t>.</w:t>
      </w:r>
      <w:r>
        <w:rPr>
          <w:rFonts w:ascii="Times New Roman" w:eastAsia="Times New Roman" w:hAnsi="Times New Roman" w:cs="Times New Roman"/>
          <w:sz w:val="24"/>
        </w:rPr>
        <w:t xml:space="preserve"> </w:t>
      </w:r>
    </w:p>
    <w:p w:rsidR="00C70712" w:rsidRDefault="00A04DA0">
      <w:pPr>
        <w:spacing w:after="92"/>
        <w:ind w:left="137" w:right="126"/>
      </w:pPr>
      <w:r>
        <w:t xml:space="preserve">La Comisión se reunirá a petición de cualquiera de las partes firmantes. </w:t>
      </w:r>
    </w:p>
    <w:p w:rsidR="00C70712" w:rsidRDefault="00A04DA0">
      <w:pPr>
        <w:ind w:left="137" w:right="126"/>
      </w:pPr>
      <w:r>
        <w:t>El funcionamiento de la Comisión se regi</w:t>
      </w:r>
      <w:r>
        <w:t xml:space="preserve">rá por las normas contenidas en los artículos 15 y siguientes de la Ley 40/2015, de 1 de octubre, de Régimen Jurídico del Sector Público. Los acuerdos de la Comisión de Seguimiento serán adoptados mediante el consenso de sus integrantes. </w:t>
      </w:r>
    </w:p>
    <w:p w:rsidR="00C70712" w:rsidRDefault="00A04DA0">
      <w:pPr>
        <w:spacing w:after="39" w:line="352" w:lineRule="auto"/>
        <w:ind w:left="487" w:right="2590" w:hanging="360"/>
      </w:pPr>
      <w:r>
        <w:t>Corresponden a la</w:t>
      </w:r>
      <w:r>
        <w:t xml:space="preserve"> Comisión de Seguimiento las siguientes funciones: A. Seguimiento de los deberes y derechos indicados en el Protocolo </w:t>
      </w:r>
    </w:p>
    <w:p w:rsidR="00C70712" w:rsidRDefault="00A04DA0">
      <w:pPr>
        <w:spacing w:after="205"/>
        <w:ind w:left="862" w:right="126" w:hanging="360"/>
      </w:pPr>
      <w:r>
        <w:t xml:space="preserve">B. Resolución de las cuestiones relativas a la interpretación y cumplimiento. En caso de falta consenso, se estará a lo dispuesto por la </w:t>
      </w:r>
      <w:r>
        <w:t xml:space="preserve">persona titular de la Dirección Insular de Modernización del ECIT. </w:t>
      </w:r>
    </w:p>
    <w:p w:rsidR="00C70712" w:rsidRDefault="00A04DA0">
      <w:pPr>
        <w:spacing w:after="110" w:line="249" w:lineRule="auto"/>
        <w:ind w:left="137" w:right="116"/>
      </w:pPr>
      <w:r>
        <w:rPr>
          <w:b/>
        </w:rPr>
        <w:t xml:space="preserve">SÉPTIMO.- Plazo fin de vigencia del actual contrato </w:t>
      </w:r>
    </w:p>
    <w:p w:rsidR="00C70712" w:rsidRDefault="00A04DA0">
      <w:pPr>
        <w:spacing w:after="89"/>
        <w:ind w:left="137" w:right="126"/>
      </w:pPr>
      <w:r>
        <w:t xml:space="preserve">Por parte de esta entidad, no se cuenta en la actualidad con ningún contrato en la misma materia.  </w:t>
      </w:r>
    </w:p>
    <w:p w:rsidR="00C70712" w:rsidRDefault="00A04DA0">
      <w:pPr>
        <w:spacing w:after="110" w:line="249" w:lineRule="auto"/>
        <w:ind w:left="137" w:right="116"/>
      </w:pPr>
      <w:r>
        <w:rPr>
          <w:b/>
        </w:rPr>
        <w:t xml:space="preserve">ANEXO I.- </w:t>
      </w:r>
      <w:r>
        <w:rPr>
          <w:b/>
        </w:rPr>
        <w:t xml:space="preserve">REQUERIMIENTOS AL OPERADOR ECONÓMICO </w:t>
      </w:r>
    </w:p>
    <w:p w:rsidR="00C70712" w:rsidRDefault="00A04DA0">
      <w:pPr>
        <w:spacing w:after="104" w:line="237" w:lineRule="auto"/>
        <w:ind w:left="137" w:right="66"/>
        <w:jc w:val="left"/>
      </w:pPr>
      <w:r>
        <w:t xml:space="preserve">En el procedimiento de contratación conjunta a realizar, se van a plantear los requerimientos a los operadores económicos recogidos en el Borrador de </w:t>
      </w:r>
      <w:r>
        <w:rPr>
          <w:b/>
        </w:rPr>
        <w:t>Pliego de Prescripciones Técnicas</w:t>
      </w:r>
      <w:r>
        <w:t xml:space="preserve"> adjunto al protocolo, y que podrá </w:t>
      </w:r>
      <w:r>
        <w:t>sufrir cambios menores durante la preparación de la licitación.</w:t>
      </w:r>
      <w:r>
        <w:rPr>
          <w:rFonts w:ascii="Times New Roman" w:eastAsia="Times New Roman" w:hAnsi="Times New Roman" w:cs="Times New Roman"/>
          <w:sz w:val="24"/>
        </w:rPr>
        <w:t xml:space="preserve"> </w:t>
      </w:r>
    </w:p>
    <w:p w:rsidR="00C70712" w:rsidRDefault="00A04DA0">
      <w:pPr>
        <w:spacing w:after="110" w:line="249" w:lineRule="auto"/>
        <w:ind w:left="137" w:right="116"/>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1837" name="Group 81837"/>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713" name="Rectangle 1713"/>
                        <wps:cNvSpPr/>
                        <wps:spPr>
                          <a:xfrm rot="-5399999">
                            <a:off x="-1177832" y="1937308"/>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1714" name="Rectangle 1714"/>
                        <wps:cNvSpPr/>
                        <wps:spPr>
                          <a:xfrm rot="-5399999">
                            <a:off x="-976166" y="2062776"/>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715" name="Rectangle 1715"/>
                        <wps:cNvSpPr/>
                        <wps:spPr>
                          <a:xfrm rot="-5399999">
                            <a:off x="-1937851" y="1024889"/>
                            <a:ext cx="4293726"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8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81837" style="width:18.7031pt;height:254.202pt;position:absolute;mso-position-horizontal-relative:page;mso-position-horizontal:absolute;margin-left:662.928pt;mso-position-vertical-relative:page;margin-top:518.718pt;" coordsize="2375,32283">
                <v:rect id="Rectangle 1713" style="position:absolute;width:24688;height:1132;left:-11778;top:193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1714"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715"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39 </w:t>
                        </w:r>
                      </w:p>
                    </w:txbxContent>
                  </v:textbox>
                </v:rect>
                <w10:wrap type="square"/>
              </v:group>
            </w:pict>
          </mc:Fallback>
        </mc:AlternateContent>
      </w:r>
      <w:r>
        <w:rPr>
          <w:b/>
        </w:rPr>
        <w:t xml:space="preserve">ANEXO II.- DATOS A APORTAR CON CADA ENTIDAD </w:t>
      </w:r>
    </w:p>
    <w:p w:rsidR="00C70712" w:rsidRDefault="00A04DA0">
      <w:pPr>
        <w:spacing w:after="0"/>
        <w:ind w:left="137" w:right="126"/>
      </w:pPr>
      <w:r>
        <w:t>Se incluyen las tablas como anexos del pliego de prescripciones técnicas con la información necesaria para la determina</w:t>
      </w:r>
      <w:r>
        <w:t>ción del alcance de los servicios y el importe de adjudicación del correspondiente contrato.</w:t>
      </w:r>
      <w:r>
        <w:rPr>
          <w:rFonts w:ascii="Times New Roman" w:eastAsia="Times New Roman" w:hAnsi="Times New Roman" w:cs="Times New Roman"/>
          <w:sz w:val="24"/>
        </w:rPr>
        <w:t xml:space="preserve"> </w:t>
      </w:r>
    </w:p>
    <w:tbl>
      <w:tblPr>
        <w:tblStyle w:val="TableGrid"/>
        <w:tblW w:w="9621" w:type="dxa"/>
        <w:tblInd w:w="148" w:type="dxa"/>
        <w:tblCellMar>
          <w:top w:w="12" w:type="dxa"/>
          <w:left w:w="25" w:type="dxa"/>
          <w:bottom w:w="0" w:type="dxa"/>
          <w:right w:w="0" w:type="dxa"/>
        </w:tblCellMar>
        <w:tblLook w:val="04A0" w:firstRow="1" w:lastRow="0" w:firstColumn="1" w:lastColumn="0" w:noHBand="0" w:noVBand="1"/>
      </w:tblPr>
      <w:tblGrid>
        <w:gridCol w:w="7"/>
        <w:gridCol w:w="637"/>
        <w:gridCol w:w="1139"/>
        <w:gridCol w:w="156"/>
        <w:gridCol w:w="140"/>
        <w:gridCol w:w="26"/>
        <w:gridCol w:w="166"/>
        <w:gridCol w:w="622"/>
        <w:gridCol w:w="60"/>
        <w:gridCol w:w="874"/>
        <w:gridCol w:w="974"/>
        <w:gridCol w:w="12"/>
        <w:gridCol w:w="633"/>
        <w:gridCol w:w="404"/>
        <w:gridCol w:w="406"/>
        <w:gridCol w:w="383"/>
        <w:gridCol w:w="85"/>
        <w:gridCol w:w="861"/>
        <w:gridCol w:w="8"/>
        <w:gridCol w:w="978"/>
        <w:gridCol w:w="8"/>
        <w:gridCol w:w="1032"/>
        <w:gridCol w:w="10"/>
      </w:tblGrid>
      <w:tr w:rsidR="00C70712">
        <w:trPr>
          <w:gridAfter w:val="1"/>
          <w:wAfter w:w="10" w:type="dxa"/>
          <w:trHeight w:val="172"/>
        </w:trPr>
        <w:tc>
          <w:tcPr>
            <w:tcW w:w="1786" w:type="dxa"/>
            <w:gridSpan w:val="3"/>
            <w:tcBorders>
              <w:top w:val="nil"/>
              <w:left w:val="nil"/>
              <w:bottom w:val="single" w:sz="4" w:space="0" w:color="000000"/>
              <w:right w:val="nil"/>
            </w:tcBorders>
            <w:shd w:val="clear" w:color="auto" w:fill="A9D08E"/>
          </w:tcPr>
          <w:p w:rsidR="00C70712" w:rsidRDefault="00A04DA0">
            <w:pPr>
              <w:spacing w:after="0" w:line="259" w:lineRule="auto"/>
              <w:ind w:left="0" w:firstLine="0"/>
              <w:jc w:val="left"/>
            </w:pPr>
            <w:r>
              <w:rPr>
                <w:b/>
                <w:sz w:val="14"/>
              </w:rPr>
              <w:t>LOTE 1</w:t>
            </w:r>
          </w:p>
        </w:tc>
        <w:tc>
          <w:tcPr>
            <w:tcW w:w="5808" w:type="dxa"/>
            <w:gridSpan w:val="15"/>
            <w:tcBorders>
              <w:top w:val="nil"/>
              <w:left w:val="nil"/>
              <w:bottom w:val="single" w:sz="4" w:space="0" w:color="000000"/>
              <w:right w:val="nil"/>
            </w:tcBorders>
            <w:shd w:val="clear" w:color="auto" w:fill="A9D08E"/>
          </w:tcPr>
          <w:p w:rsidR="00C70712" w:rsidRDefault="00C70712">
            <w:pPr>
              <w:spacing w:after="160" w:line="259" w:lineRule="auto"/>
              <w:ind w:left="0" w:firstLine="0"/>
              <w:jc w:val="left"/>
            </w:pPr>
          </w:p>
        </w:tc>
        <w:tc>
          <w:tcPr>
            <w:tcW w:w="987" w:type="dxa"/>
            <w:gridSpan w:val="2"/>
            <w:tcBorders>
              <w:top w:val="nil"/>
              <w:left w:val="nil"/>
              <w:bottom w:val="single" w:sz="4" w:space="0" w:color="000000"/>
              <w:right w:val="nil"/>
            </w:tcBorders>
            <w:shd w:val="clear" w:color="auto" w:fill="A9D08E"/>
          </w:tcPr>
          <w:p w:rsidR="00C70712" w:rsidRDefault="00C70712">
            <w:pPr>
              <w:spacing w:after="160" w:line="259" w:lineRule="auto"/>
              <w:ind w:left="0" w:firstLine="0"/>
              <w:jc w:val="left"/>
            </w:pPr>
          </w:p>
        </w:tc>
        <w:tc>
          <w:tcPr>
            <w:tcW w:w="1041" w:type="dxa"/>
            <w:gridSpan w:val="2"/>
            <w:tcBorders>
              <w:top w:val="nil"/>
              <w:left w:val="nil"/>
              <w:bottom w:val="single" w:sz="4" w:space="0" w:color="000000"/>
              <w:right w:val="nil"/>
            </w:tcBorders>
            <w:shd w:val="clear" w:color="auto" w:fill="A9D08E"/>
          </w:tcPr>
          <w:p w:rsidR="00C70712" w:rsidRDefault="00C70712">
            <w:pPr>
              <w:spacing w:after="160" w:line="259" w:lineRule="auto"/>
              <w:ind w:left="0" w:firstLine="0"/>
              <w:jc w:val="left"/>
            </w:pPr>
          </w:p>
        </w:tc>
      </w:tr>
      <w:tr w:rsidR="00C70712">
        <w:trPr>
          <w:gridAfter w:val="1"/>
          <w:wAfter w:w="10" w:type="dxa"/>
          <w:trHeight w:val="178"/>
        </w:trPr>
        <w:tc>
          <w:tcPr>
            <w:tcW w:w="1786" w:type="dxa"/>
            <w:gridSpan w:val="3"/>
            <w:tcBorders>
              <w:top w:val="single" w:sz="4" w:space="0" w:color="000000"/>
              <w:left w:val="single" w:sz="4" w:space="0" w:color="000000"/>
              <w:bottom w:val="single" w:sz="4" w:space="0" w:color="BBBBBB"/>
              <w:right w:val="nil"/>
            </w:tcBorders>
            <w:shd w:val="clear" w:color="auto" w:fill="A5A5A5"/>
          </w:tcPr>
          <w:p w:rsidR="00C70712" w:rsidRDefault="00A04DA0">
            <w:pPr>
              <w:spacing w:after="0" w:line="259" w:lineRule="auto"/>
              <w:ind w:left="0" w:right="40" w:firstLine="0"/>
              <w:jc w:val="center"/>
            </w:pPr>
            <w:r>
              <w:rPr>
                <w:b/>
                <w:color w:val="FFFFFF"/>
                <w:sz w:val="14"/>
              </w:rPr>
              <w:t xml:space="preserve">Perfil Profesional </w:t>
            </w:r>
          </w:p>
        </w:tc>
        <w:tc>
          <w:tcPr>
            <w:tcW w:w="5808" w:type="dxa"/>
            <w:gridSpan w:val="15"/>
            <w:tcBorders>
              <w:top w:val="single" w:sz="4" w:space="0" w:color="000000"/>
              <w:left w:val="nil"/>
              <w:bottom w:val="single" w:sz="4" w:space="0" w:color="BBBBBB"/>
              <w:right w:val="nil"/>
            </w:tcBorders>
            <w:shd w:val="clear" w:color="auto" w:fill="A5A5A5"/>
          </w:tcPr>
          <w:p w:rsidR="00C70712" w:rsidRDefault="00A04DA0">
            <w:pPr>
              <w:tabs>
                <w:tab w:val="right" w:pos="5783"/>
              </w:tabs>
              <w:spacing w:after="0" w:line="259" w:lineRule="auto"/>
              <w:ind w:left="0" w:firstLine="0"/>
              <w:jc w:val="left"/>
            </w:pPr>
            <w:r>
              <w:rPr>
                <w:b/>
                <w:color w:val="FFFFFF"/>
                <w:sz w:val="14"/>
              </w:rPr>
              <w:t>A G N CHmax Ayuntamiento de Candelaria</w:t>
            </w:r>
            <w:r>
              <w:rPr>
                <w:b/>
                <w:color w:val="FFFFFF"/>
                <w:sz w:val="14"/>
              </w:rPr>
              <w:tab/>
              <w:t>TOTAL Coste Anual Años Presupuesto</w:t>
            </w:r>
          </w:p>
        </w:tc>
        <w:tc>
          <w:tcPr>
            <w:tcW w:w="987" w:type="dxa"/>
            <w:gridSpan w:val="2"/>
            <w:tcBorders>
              <w:top w:val="single" w:sz="4" w:space="0" w:color="000000"/>
              <w:left w:val="nil"/>
              <w:bottom w:val="single" w:sz="4" w:space="0" w:color="BBBBBB"/>
              <w:right w:val="nil"/>
            </w:tcBorders>
            <w:shd w:val="clear" w:color="auto" w:fill="A5A5A5"/>
          </w:tcPr>
          <w:p w:rsidR="00C70712" w:rsidRDefault="00A04DA0">
            <w:pPr>
              <w:spacing w:after="0" w:line="259" w:lineRule="auto"/>
              <w:ind w:left="2" w:firstLine="0"/>
              <w:jc w:val="center"/>
            </w:pPr>
            <w:r>
              <w:rPr>
                <w:b/>
                <w:color w:val="FFFFFF"/>
                <w:sz w:val="14"/>
              </w:rPr>
              <w:t>IGIC (7%)</w:t>
            </w:r>
          </w:p>
        </w:tc>
        <w:tc>
          <w:tcPr>
            <w:tcW w:w="1041" w:type="dxa"/>
            <w:gridSpan w:val="2"/>
            <w:tcBorders>
              <w:top w:val="single" w:sz="4" w:space="0" w:color="000000"/>
              <w:left w:val="nil"/>
              <w:bottom w:val="single" w:sz="4" w:space="0" w:color="BBBBBB"/>
              <w:right w:val="single" w:sz="4" w:space="0" w:color="000000"/>
            </w:tcBorders>
            <w:shd w:val="clear" w:color="auto" w:fill="A5A5A5"/>
          </w:tcPr>
          <w:p w:rsidR="00C70712" w:rsidRDefault="00A04DA0">
            <w:pPr>
              <w:spacing w:after="0" w:line="259" w:lineRule="auto"/>
              <w:ind w:left="8" w:firstLine="0"/>
              <w:jc w:val="center"/>
            </w:pPr>
            <w:r>
              <w:rPr>
                <w:b/>
                <w:color w:val="FFFFFF"/>
                <w:sz w:val="14"/>
              </w:rPr>
              <w:t>PBL</w:t>
            </w:r>
          </w:p>
        </w:tc>
      </w:tr>
      <w:tr w:rsidR="00C70712">
        <w:trPr>
          <w:gridAfter w:val="1"/>
          <w:wAfter w:w="10" w:type="dxa"/>
          <w:trHeight w:val="176"/>
        </w:trPr>
        <w:tc>
          <w:tcPr>
            <w:tcW w:w="1786" w:type="dxa"/>
            <w:gridSpan w:val="3"/>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0" w:firstLine="0"/>
              <w:jc w:val="left"/>
            </w:pPr>
            <w:r>
              <w:rPr>
                <w:b/>
                <w:sz w:val="14"/>
              </w:rPr>
              <w:t>Gestor del Servicio</w:t>
            </w:r>
          </w:p>
        </w:tc>
        <w:tc>
          <w:tcPr>
            <w:tcW w:w="15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2" w:firstLine="0"/>
            </w:pPr>
            <w:r>
              <w:rPr>
                <w:sz w:val="14"/>
              </w:rPr>
              <w:t>3</w:t>
            </w:r>
          </w:p>
        </w:tc>
        <w:tc>
          <w:tcPr>
            <w:tcW w:w="166"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pPr>
            <w:r>
              <w:rPr>
                <w:sz w:val="14"/>
              </w:rPr>
              <w:t>A</w:t>
            </w:r>
          </w:p>
        </w:tc>
        <w:tc>
          <w:tcPr>
            <w:tcW w:w="16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2" w:firstLine="0"/>
            </w:pPr>
            <w:r>
              <w:rPr>
                <w:sz w:val="14"/>
              </w:rPr>
              <w:t>1</w:t>
            </w:r>
          </w:p>
        </w:tc>
        <w:tc>
          <w:tcPr>
            <w:tcW w:w="62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48,02 €</w:t>
            </w:r>
          </w:p>
        </w:tc>
        <w:tc>
          <w:tcPr>
            <w:tcW w:w="1922" w:type="dxa"/>
            <w:gridSpan w:val="4"/>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jc w:val="center"/>
            </w:pPr>
            <w:r>
              <w:rPr>
                <w:color w:val="4472C4"/>
                <w:sz w:val="14"/>
              </w:rPr>
              <w:t>0,00</w:t>
            </w:r>
          </w:p>
        </w:tc>
        <w:tc>
          <w:tcPr>
            <w:tcW w:w="63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1" w:firstLine="0"/>
              <w:jc w:val="center"/>
            </w:pPr>
            <w:r>
              <w:rPr>
                <w:b/>
                <w:sz w:val="14"/>
              </w:rPr>
              <w:t>0,00</w:t>
            </w:r>
          </w:p>
        </w:tc>
        <w:tc>
          <w:tcPr>
            <w:tcW w:w="810"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0,00 €</w:t>
            </w:r>
          </w:p>
        </w:tc>
        <w:tc>
          <w:tcPr>
            <w:tcW w:w="38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jc w:val="center"/>
            </w:pPr>
            <w:r>
              <w:rPr>
                <w:sz w:val="14"/>
              </w:rPr>
              <w:t>3</w:t>
            </w:r>
          </w:p>
        </w:tc>
        <w:tc>
          <w:tcPr>
            <w:tcW w:w="945"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0,00 €</w:t>
            </w:r>
          </w:p>
        </w:tc>
        <w:tc>
          <w:tcPr>
            <w:tcW w:w="987"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0,00 €</w:t>
            </w:r>
          </w:p>
        </w:tc>
        <w:tc>
          <w:tcPr>
            <w:tcW w:w="1041" w:type="dxa"/>
            <w:gridSpan w:val="2"/>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right="2" w:firstLine="0"/>
              <w:jc w:val="right"/>
            </w:pPr>
            <w:r>
              <w:rPr>
                <w:sz w:val="14"/>
              </w:rPr>
              <w:t>0,00 €</w:t>
            </w:r>
          </w:p>
        </w:tc>
      </w:tr>
      <w:tr w:rsidR="00C70712">
        <w:trPr>
          <w:gridAfter w:val="1"/>
          <w:wAfter w:w="10" w:type="dxa"/>
          <w:trHeight w:val="177"/>
        </w:trPr>
        <w:tc>
          <w:tcPr>
            <w:tcW w:w="1786" w:type="dxa"/>
            <w:gridSpan w:val="3"/>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0" w:firstLine="0"/>
              <w:jc w:val="left"/>
            </w:pPr>
            <w:r>
              <w:rPr>
                <w:b/>
                <w:sz w:val="14"/>
              </w:rPr>
              <w:t xml:space="preserve">Coordinador </w:t>
            </w:r>
          </w:p>
        </w:tc>
        <w:tc>
          <w:tcPr>
            <w:tcW w:w="15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2" w:firstLine="0"/>
            </w:pPr>
            <w:r>
              <w:rPr>
                <w:sz w:val="14"/>
              </w:rPr>
              <w:t>3</w:t>
            </w:r>
          </w:p>
        </w:tc>
        <w:tc>
          <w:tcPr>
            <w:tcW w:w="166"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pPr>
            <w:r>
              <w:rPr>
                <w:sz w:val="14"/>
              </w:rPr>
              <w:t>B</w:t>
            </w:r>
          </w:p>
        </w:tc>
        <w:tc>
          <w:tcPr>
            <w:tcW w:w="16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2" w:firstLine="0"/>
            </w:pPr>
            <w:r>
              <w:rPr>
                <w:sz w:val="14"/>
              </w:rPr>
              <w:t>1</w:t>
            </w:r>
          </w:p>
        </w:tc>
        <w:tc>
          <w:tcPr>
            <w:tcW w:w="62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46,58 €</w:t>
            </w:r>
          </w:p>
        </w:tc>
        <w:tc>
          <w:tcPr>
            <w:tcW w:w="1922" w:type="dxa"/>
            <w:gridSpan w:val="4"/>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jc w:val="center"/>
            </w:pPr>
            <w:r>
              <w:rPr>
                <w:color w:val="4472C4"/>
                <w:sz w:val="14"/>
              </w:rPr>
              <w:t>0,00</w:t>
            </w:r>
          </w:p>
        </w:tc>
        <w:tc>
          <w:tcPr>
            <w:tcW w:w="63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1" w:firstLine="0"/>
              <w:jc w:val="center"/>
            </w:pPr>
            <w:r>
              <w:rPr>
                <w:b/>
                <w:sz w:val="14"/>
              </w:rPr>
              <w:t>0,00</w:t>
            </w:r>
          </w:p>
        </w:tc>
        <w:tc>
          <w:tcPr>
            <w:tcW w:w="810"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0,00 €</w:t>
            </w:r>
          </w:p>
        </w:tc>
        <w:tc>
          <w:tcPr>
            <w:tcW w:w="38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jc w:val="center"/>
            </w:pPr>
            <w:r>
              <w:rPr>
                <w:sz w:val="14"/>
              </w:rPr>
              <w:t>3</w:t>
            </w:r>
          </w:p>
        </w:tc>
        <w:tc>
          <w:tcPr>
            <w:tcW w:w="945"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0,00 €</w:t>
            </w:r>
          </w:p>
        </w:tc>
        <w:tc>
          <w:tcPr>
            <w:tcW w:w="987"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0,00 €</w:t>
            </w:r>
          </w:p>
        </w:tc>
        <w:tc>
          <w:tcPr>
            <w:tcW w:w="1041" w:type="dxa"/>
            <w:gridSpan w:val="2"/>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right="2" w:firstLine="0"/>
              <w:jc w:val="right"/>
            </w:pPr>
            <w:r>
              <w:rPr>
                <w:sz w:val="14"/>
              </w:rPr>
              <w:t>0,00 €</w:t>
            </w:r>
          </w:p>
        </w:tc>
      </w:tr>
      <w:tr w:rsidR="00C70712">
        <w:trPr>
          <w:gridAfter w:val="1"/>
          <w:wAfter w:w="10" w:type="dxa"/>
          <w:trHeight w:val="177"/>
        </w:trPr>
        <w:tc>
          <w:tcPr>
            <w:tcW w:w="1786" w:type="dxa"/>
            <w:gridSpan w:val="3"/>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0" w:firstLine="0"/>
              <w:jc w:val="left"/>
            </w:pPr>
            <w:r>
              <w:rPr>
                <w:b/>
                <w:sz w:val="14"/>
              </w:rPr>
              <w:t>Supervisor</w:t>
            </w:r>
          </w:p>
        </w:tc>
        <w:tc>
          <w:tcPr>
            <w:tcW w:w="15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2" w:firstLine="0"/>
            </w:pPr>
            <w:r>
              <w:rPr>
                <w:sz w:val="14"/>
              </w:rPr>
              <w:t>3</w:t>
            </w:r>
          </w:p>
        </w:tc>
        <w:tc>
          <w:tcPr>
            <w:tcW w:w="166"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pPr>
            <w:r>
              <w:rPr>
                <w:sz w:val="14"/>
              </w:rPr>
              <w:t>B</w:t>
            </w:r>
          </w:p>
        </w:tc>
        <w:tc>
          <w:tcPr>
            <w:tcW w:w="16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2" w:firstLine="0"/>
            </w:pPr>
            <w:r>
              <w:rPr>
                <w:sz w:val="14"/>
              </w:rPr>
              <w:t>2</w:t>
            </w:r>
          </w:p>
        </w:tc>
        <w:tc>
          <w:tcPr>
            <w:tcW w:w="62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45,19 €</w:t>
            </w:r>
          </w:p>
        </w:tc>
        <w:tc>
          <w:tcPr>
            <w:tcW w:w="1922" w:type="dxa"/>
            <w:gridSpan w:val="4"/>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jc w:val="center"/>
            </w:pPr>
            <w:r>
              <w:rPr>
                <w:color w:val="4472C4"/>
                <w:sz w:val="14"/>
              </w:rPr>
              <w:t>0,00</w:t>
            </w:r>
          </w:p>
        </w:tc>
        <w:tc>
          <w:tcPr>
            <w:tcW w:w="63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1" w:firstLine="0"/>
              <w:jc w:val="center"/>
            </w:pPr>
            <w:r>
              <w:rPr>
                <w:b/>
                <w:sz w:val="14"/>
              </w:rPr>
              <w:t>0,00</w:t>
            </w:r>
          </w:p>
        </w:tc>
        <w:tc>
          <w:tcPr>
            <w:tcW w:w="810"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0,00 €</w:t>
            </w:r>
          </w:p>
        </w:tc>
        <w:tc>
          <w:tcPr>
            <w:tcW w:w="38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jc w:val="center"/>
            </w:pPr>
            <w:r>
              <w:rPr>
                <w:sz w:val="14"/>
              </w:rPr>
              <w:t>3</w:t>
            </w:r>
          </w:p>
        </w:tc>
        <w:tc>
          <w:tcPr>
            <w:tcW w:w="945"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0,00 €</w:t>
            </w:r>
          </w:p>
        </w:tc>
        <w:tc>
          <w:tcPr>
            <w:tcW w:w="987"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0,00 €</w:t>
            </w:r>
          </w:p>
        </w:tc>
        <w:tc>
          <w:tcPr>
            <w:tcW w:w="1041" w:type="dxa"/>
            <w:gridSpan w:val="2"/>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right="2" w:firstLine="0"/>
              <w:jc w:val="right"/>
            </w:pPr>
            <w:r>
              <w:rPr>
                <w:sz w:val="14"/>
              </w:rPr>
              <w:t>0,00 €</w:t>
            </w:r>
          </w:p>
        </w:tc>
      </w:tr>
      <w:tr w:rsidR="00C70712">
        <w:trPr>
          <w:gridAfter w:val="1"/>
          <w:wAfter w:w="10" w:type="dxa"/>
          <w:trHeight w:val="177"/>
        </w:trPr>
        <w:tc>
          <w:tcPr>
            <w:tcW w:w="1786" w:type="dxa"/>
            <w:gridSpan w:val="3"/>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0" w:firstLine="0"/>
              <w:jc w:val="left"/>
            </w:pPr>
            <w:r>
              <w:rPr>
                <w:b/>
                <w:sz w:val="14"/>
              </w:rPr>
              <w:t xml:space="preserve">Técnico de N3 </w:t>
            </w:r>
          </w:p>
        </w:tc>
        <w:tc>
          <w:tcPr>
            <w:tcW w:w="15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2" w:firstLine="0"/>
            </w:pPr>
            <w:r>
              <w:rPr>
                <w:sz w:val="14"/>
              </w:rPr>
              <w:t>4</w:t>
            </w:r>
          </w:p>
        </w:tc>
        <w:tc>
          <w:tcPr>
            <w:tcW w:w="166"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pPr>
            <w:r>
              <w:rPr>
                <w:sz w:val="14"/>
              </w:rPr>
              <w:t>C</w:t>
            </w:r>
          </w:p>
        </w:tc>
        <w:tc>
          <w:tcPr>
            <w:tcW w:w="16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2" w:firstLine="0"/>
            </w:pPr>
            <w:r>
              <w:rPr>
                <w:sz w:val="14"/>
              </w:rPr>
              <w:t>2</w:t>
            </w:r>
          </w:p>
        </w:tc>
        <w:tc>
          <w:tcPr>
            <w:tcW w:w="62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42,07 €</w:t>
            </w:r>
          </w:p>
        </w:tc>
        <w:tc>
          <w:tcPr>
            <w:tcW w:w="1922" w:type="dxa"/>
            <w:gridSpan w:val="4"/>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jc w:val="center"/>
            </w:pPr>
            <w:r>
              <w:rPr>
                <w:color w:val="4472C4"/>
                <w:sz w:val="14"/>
              </w:rPr>
              <w:t>0,00</w:t>
            </w:r>
          </w:p>
        </w:tc>
        <w:tc>
          <w:tcPr>
            <w:tcW w:w="63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1" w:firstLine="0"/>
              <w:jc w:val="center"/>
            </w:pPr>
            <w:r>
              <w:rPr>
                <w:b/>
                <w:sz w:val="14"/>
              </w:rPr>
              <w:t>0,00</w:t>
            </w:r>
          </w:p>
        </w:tc>
        <w:tc>
          <w:tcPr>
            <w:tcW w:w="810"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0,00 €</w:t>
            </w:r>
          </w:p>
        </w:tc>
        <w:tc>
          <w:tcPr>
            <w:tcW w:w="38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jc w:val="center"/>
            </w:pPr>
            <w:r>
              <w:rPr>
                <w:sz w:val="14"/>
              </w:rPr>
              <w:t>3</w:t>
            </w:r>
          </w:p>
        </w:tc>
        <w:tc>
          <w:tcPr>
            <w:tcW w:w="945"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0,00 €</w:t>
            </w:r>
          </w:p>
        </w:tc>
        <w:tc>
          <w:tcPr>
            <w:tcW w:w="987"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0,00 €</w:t>
            </w:r>
          </w:p>
        </w:tc>
        <w:tc>
          <w:tcPr>
            <w:tcW w:w="1041" w:type="dxa"/>
            <w:gridSpan w:val="2"/>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right="2" w:firstLine="0"/>
              <w:jc w:val="right"/>
            </w:pPr>
            <w:r>
              <w:rPr>
                <w:sz w:val="14"/>
              </w:rPr>
              <w:t>0,00 €</w:t>
            </w:r>
          </w:p>
        </w:tc>
      </w:tr>
      <w:tr w:rsidR="00C70712">
        <w:trPr>
          <w:gridAfter w:val="1"/>
          <w:wAfter w:w="10" w:type="dxa"/>
          <w:trHeight w:val="177"/>
        </w:trPr>
        <w:tc>
          <w:tcPr>
            <w:tcW w:w="1786" w:type="dxa"/>
            <w:gridSpan w:val="3"/>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0" w:firstLine="0"/>
              <w:jc w:val="left"/>
            </w:pPr>
            <w:r>
              <w:rPr>
                <w:b/>
                <w:sz w:val="14"/>
              </w:rPr>
              <w:t>Técnico de N2-Senior</w:t>
            </w:r>
          </w:p>
        </w:tc>
        <w:tc>
          <w:tcPr>
            <w:tcW w:w="15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2" w:firstLine="0"/>
            </w:pPr>
            <w:r>
              <w:rPr>
                <w:sz w:val="14"/>
              </w:rPr>
              <w:t>3</w:t>
            </w:r>
          </w:p>
        </w:tc>
        <w:tc>
          <w:tcPr>
            <w:tcW w:w="166"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pPr>
            <w:r>
              <w:rPr>
                <w:sz w:val="14"/>
              </w:rPr>
              <w:t>C</w:t>
            </w:r>
          </w:p>
        </w:tc>
        <w:tc>
          <w:tcPr>
            <w:tcW w:w="16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2" w:firstLine="0"/>
            </w:pPr>
            <w:r>
              <w:rPr>
                <w:sz w:val="14"/>
              </w:rPr>
              <w:t>2</w:t>
            </w:r>
          </w:p>
        </w:tc>
        <w:tc>
          <w:tcPr>
            <w:tcW w:w="62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41,30 €</w:t>
            </w:r>
          </w:p>
        </w:tc>
        <w:tc>
          <w:tcPr>
            <w:tcW w:w="1922" w:type="dxa"/>
            <w:gridSpan w:val="4"/>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jc w:val="center"/>
            </w:pPr>
            <w:r>
              <w:rPr>
                <w:color w:val="4472C4"/>
                <w:sz w:val="14"/>
              </w:rPr>
              <w:t>0,00</w:t>
            </w:r>
          </w:p>
        </w:tc>
        <w:tc>
          <w:tcPr>
            <w:tcW w:w="63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1" w:firstLine="0"/>
              <w:jc w:val="center"/>
            </w:pPr>
            <w:r>
              <w:rPr>
                <w:b/>
                <w:sz w:val="14"/>
              </w:rPr>
              <w:t>0,00</w:t>
            </w:r>
          </w:p>
        </w:tc>
        <w:tc>
          <w:tcPr>
            <w:tcW w:w="810"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0,00 €</w:t>
            </w:r>
          </w:p>
        </w:tc>
        <w:tc>
          <w:tcPr>
            <w:tcW w:w="38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jc w:val="center"/>
            </w:pPr>
            <w:r>
              <w:rPr>
                <w:sz w:val="14"/>
              </w:rPr>
              <w:t>3</w:t>
            </w:r>
          </w:p>
        </w:tc>
        <w:tc>
          <w:tcPr>
            <w:tcW w:w="945"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0,00 €</w:t>
            </w:r>
          </w:p>
        </w:tc>
        <w:tc>
          <w:tcPr>
            <w:tcW w:w="987"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0,00 €</w:t>
            </w:r>
          </w:p>
        </w:tc>
        <w:tc>
          <w:tcPr>
            <w:tcW w:w="1041" w:type="dxa"/>
            <w:gridSpan w:val="2"/>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right="2" w:firstLine="0"/>
              <w:jc w:val="right"/>
            </w:pPr>
            <w:r>
              <w:rPr>
                <w:sz w:val="14"/>
              </w:rPr>
              <w:t>0,00 €</w:t>
            </w:r>
          </w:p>
        </w:tc>
      </w:tr>
      <w:tr w:rsidR="00C70712">
        <w:trPr>
          <w:gridAfter w:val="1"/>
          <w:wAfter w:w="10" w:type="dxa"/>
          <w:trHeight w:val="177"/>
        </w:trPr>
        <w:tc>
          <w:tcPr>
            <w:tcW w:w="1786" w:type="dxa"/>
            <w:gridSpan w:val="3"/>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0" w:firstLine="0"/>
              <w:jc w:val="left"/>
            </w:pPr>
            <w:r>
              <w:rPr>
                <w:b/>
                <w:sz w:val="14"/>
              </w:rPr>
              <w:t>Técnico de N2-Junior</w:t>
            </w:r>
          </w:p>
        </w:tc>
        <w:tc>
          <w:tcPr>
            <w:tcW w:w="15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2" w:firstLine="0"/>
            </w:pPr>
            <w:r>
              <w:rPr>
                <w:sz w:val="14"/>
              </w:rPr>
              <w:t>3</w:t>
            </w:r>
          </w:p>
        </w:tc>
        <w:tc>
          <w:tcPr>
            <w:tcW w:w="166"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pPr>
            <w:r>
              <w:rPr>
                <w:sz w:val="14"/>
              </w:rPr>
              <w:t>C</w:t>
            </w:r>
          </w:p>
        </w:tc>
        <w:tc>
          <w:tcPr>
            <w:tcW w:w="16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2" w:firstLine="0"/>
            </w:pPr>
            <w:r>
              <w:rPr>
                <w:sz w:val="14"/>
              </w:rPr>
              <w:t>3</w:t>
            </w:r>
          </w:p>
        </w:tc>
        <w:tc>
          <w:tcPr>
            <w:tcW w:w="62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37,46 €</w:t>
            </w:r>
          </w:p>
        </w:tc>
        <w:tc>
          <w:tcPr>
            <w:tcW w:w="1922" w:type="dxa"/>
            <w:gridSpan w:val="4"/>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jc w:val="center"/>
            </w:pPr>
            <w:r>
              <w:rPr>
                <w:color w:val="4472C4"/>
                <w:sz w:val="14"/>
              </w:rPr>
              <w:t>0,00</w:t>
            </w:r>
          </w:p>
        </w:tc>
        <w:tc>
          <w:tcPr>
            <w:tcW w:w="63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1" w:firstLine="0"/>
              <w:jc w:val="center"/>
            </w:pPr>
            <w:r>
              <w:rPr>
                <w:b/>
                <w:sz w:val="14"/>
              </w:rPr>
              <w:t>0,00</w:t>
            </w:r>
          </w:p>
        </w:tc>
        <w:tc>
          <w:tcPr>
            <w:tcW w:w="810"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0,00 €</w:t>
            </w:r>
          </w:p>
        </w:tc>
        <w:tc>
          <w:tcPr>
            <w:tcW w:w="38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jc w:val="center"/>
            </w:pPr>
            <w:r>
              <w:rPr>
                <w:sz w:val="14"/>
              </w:rPr>
              <w:t>3</w:t>
            </w:r>
          </w:p>
        </w:tc>
        <w:tc>
          <w:tcPr>
            <w:tcW w:w="945"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0,00 €</w:t>
            </w:r>
          </w:p>
        </w:tc>
        <w:tc>
          <w:tcPr>
            <w:tcW w:w="987"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0,00 €</w:t>
            </w:r>
          </w:p>
        </w:tc>
        <w:tc>
          <w:tcPr>
            <w:tcW w:w="1041" w:type="dxa"/>
            <w:gridSpan w:val="2"/>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right="2" w:firstLine="0"/>
              <w:jc w:val="right"/>
            </w:pPr>
            <w:r>
              <w:rPr>
                <w:sz w:val="14"/>
              </w:rPr>
              <w:t>0,00 €</w:t>
            </w:r>
          </w:p>
        </w:tc>
      </w:tr>
      <w:tr w:rsidR="00C70712">
        <w:trPr>
          <w:gridAfter w:val="1"/>
          <w:wAfter w:w="10" w:type="dxa"/>
          <w:trHeight w:val="177"/>
        </w:trPr>
        <w:tc>
          <w:tcPr>
            <w:tcW w:w="1786" w:type="dxa"/>
            <w:gridSpan w:val="3"/>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0" w:firstLine="0"/>
              <w:jc w:val="left"/>
            </w:pPr>
            <w:r>
              <w:rPr>
                <w:b/>
                <w:sz w:val="14"/>
              </w:rPr>
              <w:t>Técnico de N1-Senior</w:t>
            </w:r>
          </w:p>
        </w:tc>
        <w:tc>
          <w:tcPr>
            <w:tcW w:w="15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2" w:firstLine="0"/>
            </w:pPr>
            <w:r>
              <w:rPr>
                <w:sz w:val="14"/>
              </w:rPr>
              <w:t>2</w:t>
            </w:r>
          </w:p>
        </w:tc>
        <w:tc>
          <w:tcPr>
            <w:tcW w:w="166"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pPr>
            <w:r>
              <w:rPr>
                <w:sz w:val="14"/>
              </w:rPr>
              <w:t>B</w:t>
            </w:r>
          </w:p>
        </w:tc>
        <w:tc>
          <w:tcPr>
            <w:tcW w:w="16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2" w:firstLine="0"/>
            </w:pPr>
            <w:r>
              <w:rPr>
                <w:sz w:val="14"/>
              </w:rPr>
              <w:t>1</w:t>
            </w:r>
          </w:p>
        </w:tc>
        <w:tc>
          <w:tcPr>
            <w:tcW w:w="62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32,61 €</w:t>
            </w:r>
          </w:p>
        </w:tc>
        <w:tc>
          <w:tcPr>
            <w:tcW w:w="1922" w:type="dxa"/>
            <w:gridSpan w:val="4"/>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jc w:val="center"/>
            </w:pPr>
            <w:r>
              <w:rPr>
                <w:color w:val="4472C4"/>
                <w:sz w:val="14"/>
              </w:rPr>
              <w:t>0,00</w:t>
            </w:r>
          </w:p>
        </w:tc>
        <w:tc>
          <w:tcPr>
            <w:tcW w:w="63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1" w:firstLine="0"/>
              <w:jc w:val="center"/>
            </w:pPr>
            <w:r>
              <w:rPr>
                <w:b/>
                <w:sz w:val="14"/>
              </w:rPr>
              <w:t>0,00</w:t>
            </w:r>
          </w:p>
        </w:tc>
        <w:tc>
          <w:tcPr>
            <w:tcW w:w="810"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0,00 €</w:t>
            </w:r>
          </w:p>
        </w:tc>
        <w:tc>
          <w:tcPr>
            <w:tcW w:w="38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jc w:val="center"/>
            </w:pPr>
            <w:r>
              <w:rPr>
                <w:sz w:val="14"/>
              </w:rPr>
              <w:t>3</w:t>
            </w:r>
          </w:p>
        </w:tc>
        <w:tc>
          <w:tcPr>
            <w:tcW w:w="945"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0,00 €</w:t>
            </w:r>
          </w:p>
        </w:tc>
        <w:tc>
          <w:tcPr>
            <w:tcW w:w="987"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0,00 €</w:t>
            </w:r>
          </w:p>
        </w:tc>
        <w:tc>
          <w:tcPr>
            <w:tcW w:w="1041" w:type="dxa"/>
            <w:gridSpan w:val="2"/>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right="2" w:firstLine="0"/>
              <w:jc w:val="right"/>
            </w:pPr>
            <w:r>
              <w:rPr>
                <w:sz w:val="14"/>
              </w:rPr>
              <w:t>0,00 €</w:t>
            </w:r>
          </w:p>
        </w:tc>
      </w:tr>
      <w:tr w:rsidR="00C70712">
        <w:trPr>
          <w:gridAfter w:val="1"/>
          <w:wAfter w:w="10" w:type="dxa"/>
          <w:trHeight w:val="177"/>
        </w:trPr>
        <w:tc>
          <w:tcPr>
            <w:tcW w:w="1786" w:type="dxa"/>
            <w:gridSpan w:val="3"/>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0" w:firstLine="0"/>
              <w:jc w:val="left"/>
            </w:pPr>
            <w:r>
              <w:rPr>
                <w:b/>
                <w:sz w:val="14"/>
              </w:rPr>
              <w:t>Técnico de N1-Junior</w:t>
            </w:r>
          </w:p>
        </w:tc>
        <w:tc>
          <w:tcPr>
            <w:tcW w:w="15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2" w:firstLine="0"/>
            </w:pPr>
            <w:r>
              <w:rPr>
                <w:sz w:val="14"/>
              </w:rPr>
              <w:t>2</w:t>
            </w:r>
          </w:p>
        </w:tc>
        <w:tc>
          <w:tcPr>
            <w:tcW w:w="166"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pPr>
            <w:r>
              <w:rPr>
                <w:sz w:val="14"/>
              </w:rPr>
              <w:t>C</w:t>
            </w:r>
          </w:p>
        </w:tc>
        <w:tc>
          <w:tcPr>
            <w:tcW w:w="16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2" w:firstLine="0"/>
            </w:pPr>
            <w:r>
              <w:rPr>
                <w:sz w:val="14"/>
              </w:rPr>
              <w:t>3</w:t>
            </w:r>
          </w:p>
        </w:tc>
        <w:tc>
          <w:tcPr>
            <w:tcW w:w="62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27,09 €</w:t>
            </w:r>
          </w:p>
        </w:tc>
        <w:tc>
          <w:tcPr>
            <w:tcW w:w="1922" w:type="dxa"/>
            <w:gridSpan w:val="4"/>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jc w:val="center"/>
            </w:pPr>
            <w:r>
              <w:rPr>
                <w:color w:val="4472C4"/>
                <w:sz w:val="14"/>
              </w:rPr>
              <w:t>0,17</w:t>
            </w:r>
          </w:p>
        </w:tc>
        <w:tc>
          <w:tcPr>
            <w:tcW w:w="63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1" w:firstLine="0"/>
              <w:jc w:val="center"/>
            </w:pPr>
            <w:r>
              <w:rPr>
                <w:b/>
                <w:sz w:val="14"/>
              </w:rPr>
              <w:t>0,17</w:t>
            </w:r>
          </w:p>
        </w:tc>
        <w:tc>
          <w:tcPr>
            <w:tcW w:w="810"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1" w:firstLine="0"/>
              <w:jc w:val="right"/>
            </w:pPr>
            <w:r>
              <w:rPr>
                <w:sz w:val="14"/>
              </w:rPr>
              <w:t>8.126,48 €</w:t>
            </w:r>
          </w:p>
        </w:tc>
        <w:tc>
          <w:tcPr>
            <w:tcW w:w="38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2" w:firstLine="0"/>
              <w:jc w:val="center"/>
            </w:pPr>
            <w:r>
              <w:rPr>
                <w:sz w:val="14"/>
              </w:rPr>
              <w:t>3</w:t>
            </w:r>
          </w:p>
        </w:tc>
        <w:tc>
          <w:tcPr>
            <w:tcW w:w="945"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1" w:firstLine="0"/>
              <w:jc w:val="right"/>
            </w:pPr>
            <w:r>
              <w:rPr>
                <w:sz w:val="14"/>
              </w:rPr>
              <w:t>24.379,44 €</w:t>
            </w:r>
          </w:p>
        </w:tc>
        <w:tc>
          <w:tcPr>
            <w:tcW w:w="987"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rPr>
                <w:sz w:val="14"/>
              </w:rPr>
              <w:t>1.706,56 €</w:t>
            </w:r>
          </w:p>
        </w:tc>
        <w:tc>
          <w:tcPr>
            <w:tcW w:w="1041" w:type="dxa"/>
            <w:gridSpan w:val="2"/>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right="2" w:firstLine="0"/>
              <w:jc w:val="right"/>
            </w:pPr>
            <w:r>
              <w:rPr>
                <w:sz w:val="14"/>
              </w:rPr>
              <w:t>26.086,00 €</w:t>
            </w:r>
          </w:p>
        </w:tc>
      </w:tr>
      <w:tr w:rsidR="00C70712">
        <w:trPr>
          <w:gridAfter w:val="1"/>
          <w:wAfter w:w="10" w:type="dxa"/>
          <w:trHeight w:val="177"/>
        </w:trPr>
        <w:tc>
          <w:tcPr>
            <w:tcW w:w="1786" w:type="dxa"/>
            <w:gridSpan w:val="3"/>
            <w:tcBorders>
              <w:top w:val="single" w:sz="4" w:space="0" w:color="BBBBBB"/>
              <w:left w:val="single" w:sz="4" w:space="0" w:color="000000"/>
              <w:bottom w:val="single" w:sz="4" w:space="0" w:color="000000"/>
              <w:right w:val="single" w:sz="4" w:space="0" w:color="D4D4D4"/>
            </w:tcBorders>
          </w:tcPr>
          <w:p w:rsidR="00C70712" w:rsidRDefault="00A04DA0">
            <w:pPr>
              <w:spacing w:after="0" w:line="259" w:lineRule="auto"/>
              <w:ind w:left="0" w:firstLine="0"/>
              <w:jc w:val="left"/>
            </w:pPr>
            <w:r>
              <w:rPr>
                <w:sz w:val="14"/>
              </w:rPr>
              <w:t xml:space="preserve">TOTAL </w:t>
            </w:r>
          </w:p>
        </w:tc>
        <w:tc>
          <w:tcPr>
            <w:tcW w:w="156"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32" w:firstLine="0"/>
              <w:jc w:val="left"/>
            </w:pPr>
            <w:r>
              <w:rPr>
                <w:sz w:val="14"/>
              </w:rPr>
              <w:t xml:space="preserve"> </w:t>
            </w:r>
          </w:p>
        </w:tc>
        <w:tc>
          <w:tcPr>
            <w:tcW w:w="166" w:type="dxa"/>
            <w:gridSpan w:val="2"/>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43" w:firstLine="0"/>
              <w:jc w:val="left"/>
            </w:pPr>
            <w:r>
              <w:rPr>
                <w:sz w:val="14"/>
              </w:rPr>
              <w:t xml:space="preserve"> </w:t>
            </w:r>
          </w:p>
        </w:tc>
        <w:tc>
          <w:tcPr>
            <w:tcW w:w="166"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43" w:firstLine="0"/>
              <w:jc w:val="left"/>
            </w:pPr>
            <w:r>
              <w:rPr>
                <w:sz w:val="14"/>
              </w:rPr>
              <w:t xml:space="preserve"> </w:t>
            </w:r>
          </w:p>
        </w:tc>
        <w:tc>
          <w:tcPr>
            <w:tcW w:w="623"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1" w:firstLine="0"/>
              <w:jc w:val="left"/>
            </w:pPr>
            <w:r>
              <w:rPr>
                <w:sz w:val="14"/>
              </w:rPr>
              <w:t xml:space="preserve"> </w:t>
            </w:r>
          </w:p>
        </w:tc>
        <w:tc>
          <w:tcPr>
            <w:tcW w:w="1922" w:type="dxa"/>
            <w:gridSpan w:val="4"/>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12" w:firstLine="0"/>
              <w:jc w:val="center"/>
            </w:pPr>
            <w:r>
              <w:rPr>
                <w:color w:val="E7E6E6"/>
                <w:sz w:val="14"/>
              </w:rPr>
              <w:t>0,17</w:t>
            </w:r>
          </w:p>
        </w:tc>
        <w:tc>
          <w:tcPr>
            <w:tcW w:w="634"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11" w:firstLine="0"/>
              <w:jc w:val="center"/>
            </w:pPr>
            <w:r>
              <w:rPr>
                <w:color w:val="D9D9D9"/>
                <w:sz w:val="14"/>
              </w:rPr>
              <w:t>0,17</w:t>
            </w:r>
          </w:p>
        </w:tc>
        <w:tc>
          <w:tcPr>
            <w:tcW w:w="810" w:type="dxa"/>
            <w:gridSpan w:val="2"/>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0" w:right="1" w:firstLine="0"/>
              <w:jc w:val="right"/>
            </w:pPr>
            <w:r>
              <w:rPr>
                <w:sz w:val="14"/>
              </w:rPr>
              <w:t>8.126,48 €</w:t>
            </w:r>
          </w:p>
        </w:tc>
        <w:tc>
          <w:tcPr>
            <w:tcW w:w="384" w:type="dxa"/>
            <w:tcBorders>
              <w:top w:val="single" w:sz="4" w:space="0" w:color="BBBBBB"/>
              <w:left w:val="single" w:sz="4" w:space="0" w:color="D4D4D4"/>
              <w:bottom w:val="single" w:sz="4" w:space="0" w:color="000000"/>
              <w:right w:val="single" w:sz="4" w:space="0" w:color="D4D4D4"/>
            </w:tcBorders>
          </w:tcPr>
          <w:p w:rsidR="00C70712" w:rsidRDefault="00C70712">
            <w:pPr>
              <w:spacing w:after="160" w:line="259" w:lineRule="auto"/>
              <w:ind w:left="0" w:firstLine="0"/>
              <w:jc w:val="left"/>
            </w:pPr>
          </w:p>
        </w:tc>
        <w:tc>
          <w:tcPr>
            <w:tcW w:w="945" w:type="dxa"/>
            <w:gridSpan w:val="2"/>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0" w:right="1" w:firstLine="0"/>
              <w:jc w:val="right"/>
            </w:pPr>
            <w:r>
              <w:rPr>
                <w:sz w:val="14"/>
              </w:rPr>
              <w:t>24.379,44 €</w:t>
            </w:r>
          </w:p>
        </w:tc>
        <w:tc>
          <w:tcPr>
            <w:tcW w:w="987" w:type="dxa"/>
            <w:gridSpan w:val="2"/>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0" w:firstLine="0"/>
              <w:jc w:val="right"/>
            </w:pPr>
            <w:r>
              <w:rPr>
                <w:sz w:val="14"/>
              </w:rPr>
              <w:t>1.706,56 €</w:t>
            </w:r>
          </w:p>
        </w:tc>
        <w:tc>
          <w:tcPr>
            <w:tcW w:w="1041" w:type="dxa"/>
            <w:gridSpan w:val="2"/>
            <w:tcBorders>
              <w:top w:val="single" w:sz="4" w:space="0" w:color="BBBBBB"/>
              <w:left w:val="single" w:sz="4" w:space="0" w:color="D4D4D4"/>
              <w:bottom w:val="single" w:sz="4" w:space="0" w:color="000000"/>
              <w:right w:val="single" w:sz="4" w:space="0" w:color="000000"/>
            </w:tcBorders>
          </w:tcPr>
          <w:p w:rsidR="00C70712" w:rsidRDefault="00A04DA0">
            <w:pPr>
              <w:spacing w:after="0" w:line="259" w:lineRule="auto"/>
              <w:ind w:left="0" w:right="2" w:firstLine="0"/>
              <w:jc w:val="right"/>
            </w:pPr>
            <w:r>
              <w:rPr>
                <w:sz w:val="14"/>
              </w:rPr>
              <w:t>26.086,00 €</w:t>
            </w:r>
          </w:p>
        </w:tc>
      </w:tr>
      <w:tr w:rsidR="00C70712">
        <w:trPr>
          <w:gridAfter w:val="1"/>
          <w:wAfter w:w="10" w:type="dxa"/>
          <w:trHeight w:val="177"/>
        </w:trPr>
        <w:tc>
          <w:tcPr>
            <w:tcW w:w="1786" w:type="dxa"/>
            <w:gridSpan w:val="3"/>
            <w:tcBorders>
              <w:top w:val="single" w:sz="4" w:space="0" w:color="000000"/>
              <w:left w:val="single" w:sz="4" w:space="0" w:color="D4D4D4"/>
              <w:bottom w:val="single" w:sz="4" w:space="0" w:color="D4D4D4"/>
              <w:right w:val="single" w:sz="4" w:space="0" w:color="D4D4D4"/>
            </w:tcBorders>
          </w:tcPr>
          <w:p w:rsidR="00C70712" w:rsidRDefault="00A04DA0">
            <w:pPr>
              <w:spacing w:after="0" w:line="259" w:lineRule="auto"/>
              <w:ind w:left="0" w:firstLine="0"/>
              <w:jc w:val="left"/>
            </w:pPr>
            <w:r>
              <w:rPr>
                <w:sz w:val="14"/>
              </w:rPr>
              <w:t>Coste anual</w:t>
            </w:r>
          </w:p>
        </w:tc>
        <w:tc>
          <w:tcPr>
            <w:tcW w:w="156" w:type="dxa"/>
            <w:tcBorders>
              <w:top w:val="single" w:sz="4" w:space="0" w:color="000000"/>
              <w:left w:val="single" w:sz="4" w:space="0" w:color="D4D4D4"/>
              <w:bottom w:val="single" w:sz="4" w:space="0" w:color="D4D4D4"/>
              <w:right w:val="single" w:sz="4" w:space="0" w:color="D4D4D4"/>
            </w:tcBorders>
          </w:tcPr>
          <w:p w:rsidR="00C70712" w:rsidRDefault="00C70712">
            <w:pPr>
              <w:spacing w:after="160" w:line="259" w:lineRule="auto"/>
              <w:ind w:left="0" w:firstLine="0"/>
              <w:jc w:val="left"/>
            </w:pPr>
          </w:p>
        </w:tc>
        <w:tc>
          <w:tcPr>
            <w:tcW w:w="166" w:type="dxa"/>
            <w:gridSpan w:val="2"/>
            <w:tcBorders>
              <w:top w:val="single" w:sz="4" w:space="0" w:color="000000"/>
              <w:left w:val="single" w:sz="4" w:space="0" w:color="D4D4D4"/>
              <w:bottom w:val="single" w:sz="4" w:space="0" w:color="D4D4D4"/>
              <w:right w:val="single" w:sz="4" w:space="0" w:color="D4D4D4"/>
            </w:tcBorders>
            <w:vAlign w:val="center"/>
          </w:tcPr>
          <w:p w:rsidR="00C70712" w:rsidRDefault="00C70712">
            <w:pPr>
              <w:spacing w:after="160" w:line="259" w:lineRule="auto"/>
              <w:ind w:left="0" w:firstLine="0"/>
              <w:jc w:val="left"/>
            </w:pPr>
          </w:p>
        </w:tc>
        <w:tc>
          <w:tcPr>
            <w:tcW w:w="166" w:type="dxa"/>
            <w:tcBorders>
              <w:top w:val="single" w:sz="4" w:space="0" w:color="000000"/>
              <w:left w:val="single" w:sz="4" w:space="0" w:color="D4D4D4"/>
              <w:bottom w:val="single" w:sz="4" w:space="0" w:color="D4D4D4"/>
              <w:right w:val="single" w:sz="4" w:space="0" w:color="D4D4D4"/>
            </w:tcBorders>
          </w:tcPr>
          <w:p w:rsidR="00C70712" w:rsidRDefault="00C70712">
            <w:pPr>
              <w:spacing w:after="160" w:line="259" w:lineRule="auto"/>
              <w:ind w:left="0" w:firstLine="0"/>
              <w:jc w:val="left"/>
            </w:pPr>
          </w:p>
        </w:tc>
        <w:tc>
          <w:tcPr>
            <w:tcW w:w="623" w:type="dxa"/>
            <w:tcBorders>
              <w:top w:val="single" w:sz="4" w:space="0" w:color="000000"/>
              <w:left w:val="single" w:sz="4" w:space="0" w:color="D4D4D4"/>
              <w:bottom w:val="single" w:sz="4" w:space="0" w:color="D4D4D4"/>
              <w:right w:val="single" w:sz="4" w:space="0" w:color="D4D4D4"/>
            </w:tcBorders>
          </w:tcPr>
          <w:p w:rsidR="00C70712" w:rsidRDefault="00C70712">
            <w:pPr>
              <w:spacing w:after="160" w:line="259" w:lineRule="auto"/>
              <w:ind w:left="0" w:firstLine="0"/>
              <w:jc w:val="left"/>
            </w:pPr>
          </w:p>
        </w:tc>
        <w:tc>
          <w:tcPr>
            <w:tcW w:w="1922" w:type="dxa"/>
            <w:gridSpan w:val="4"/>
            <w:tcBorders>
              <w:top w:val="single" w:sz="4" w:space="0" w:color="000000"/>
              <w:left w:val="single" w:sz="4" w:space="0" w:color="D4D4D4"/>
              <w:bottom w:val="single" w:sz="4" w:space="0" w:color="D4D4D4"/>
              <w:right w:val="single" w:sz="4" w:space="0" w:color="D4D4D4"/>
            </w:tcBorders>
          </w:tcPr>
          <w:p w:rsidR="00C70712" w:rsidRDefault="00A04DA0">
            <w:pPr>
              <w:spacing w:after="0" w:line="259" w:lineRule="auto"/>
              <w:ind w:left="11" w:firstLine="0"/>
              <w:jc w:val="center"/>
            </w:pPr>
            <w:r>
              <w:rPr>
                <w:sz w:val="14"/>
              </w:rPr>
              <w:t>8.126,48 €</w:t>
            </w:r>
          </w:p>
        </w:tc>
        <w:tc>
          <w:tcPr>
            <w:tcW w:w="634" w:type="dxa"/>
            <w:tcBorders>
              <w:top w:val="single" w:sz="4" w:space="0" w:color="000000"/>
              <w:left w:val="single" w:sz="4" w:space="0" w:color="D4D4D4"/>
              <w:bottom w:val="single" w:sz="4" w:space="0" w:color="D4D4D4"/>
              <w:right w:val="single" w:sz="4" w:space="0" w:color="D4D4D4"/>
            </w:tcBorders>
          </w:tcPr>
          <w:p w:rsidR="00C70712" w:rsidRDefault="00C70712">
            <w:pPr>
              <w:spacing w:after="160" w:line="259" w:lineRule="auto"/>
              <w:ind w:left="0" w:firstLine="0"/>
              <w:jc w:val="left"/>
            </w:pPr>
          </w:p>
        </w:tc>
        <w:tc>
          <w:tcPr>
            <w:tcW w:w="810" w:type="dxa"/>
            <w:gridSpan w:val="2"/>
            <w:tcBorders>
              <w:top w:val="single" w:sz="4" w:space="0" w:color="000000"/>
              <w:left w:val="single" w:sz="4" w:space="0" w:color="D4D4D4"/>
              <w:bottom w:val="single" w:sz="4" w:space="0" w:color="D4D4D4"/>
              <w:right w:val="single" w:sz="4" w:space="0" w:color="D4D4D4"/>
            </w:tcBorders>
          </w:tcPr>
          <w:p w:rsidR="00C70712" w:rsidRDefault="00C70712">
            <w:pPr>
              <w:spacing w:after="160" w:line="259" w:lineRule="auto"/>
              <w:ind w:left="0" w:firstLine="0"/>
              <w:jc w:val="left"/>
            </w:pPr>
          </w:p>
        </w:tc>
        <w:tc>
          <w:tcPr>
            <w:tcW w:w="384" w:type="dxa"/>
            <w:tcBorders>
              <w:top w:val="single" w:sz="4" w:space="0" w:color="000000"/>
              <w:left w:val="single" w:sz="4" w:space="0" w:color="D4D4D4"/>
              <w:bottom w:val="single" w:sz="4" w:space="0" w:color="D4D4D4"/>
              <w:right w:val="single" w:sz="4" w:space="0" w:color="D4D4D4"/>
            </w:tcBorders>
          </w:tcPr>
          <w:p w:rsidR="00C70712" w:rsidRDefault="00A04DA0">
            <w:pPr>
              <w:spacing w:after="0" w:line="259" w:lineRule="auto"/>
              <w:ind w:left="12" w:firstLine="0"/>
              <w:jc w:val="center"/>
            </w:pPr>
            <w:r>
              <w:rPr>
                <w:sz w:val="14"/>
              </w:rPr>
              <w:t>3</w:t>
            </w:r>
          </w:p>
        </w:tc>
        <w:tc>
          <w:tcPr>
            <w:tcW w:w="945" w:type="dxa"/>
            <w:gridSpan w:val="2"/>
            <w:tcBorders>
              <w:top w:val="single" w:sz="4" w:space="0" w:color="000000"/>
              <w:left w:val="single" w:sz="4" w:space="0" w:color="D4D4D4"/>
              <w:bottom w:val="single" w:sz="4" w:space="0" w:color="D4D4D4"/>
              <w:right w:val="single" w:sz="4" w:space="0" w:color="D4D4D4"/>
            </w:tcBorders>
          </w:tcPr>
          <w:p w:rsidR="00C70712" w:rsidRDefault="00A04DA0">
            <w:pPr>
              <w:spacing w:after="0" w:line="259" w:lineRule="auto"/>
              <w:ind w:left="95" w:firstLine="0"/>
              <w:jc w:val="left"/>
            </w:pPr>
            <w:r>
              <w:rPr>
                <w:sz w:val="14"/>
              </w:rPr>
              <w:t>24.379,44 €</w:t>
            </w:r>
          </w:p>
        </w:tc>
        <w:tc>
          <w:tcPr>
            <w:tcW w:w="987" w:type="dxa"/>
            <w:gridSpan w:val="2"/>
            <w:tcBorders>
              <w:top w:val="single" w:sz="4" w:space="0" w:color="000000"/>
              <w:left w:val="single" w:sz="4" w:space="0" w:color="D4D4D4"/>
              <w:bottom w:val="single" w:sz="4" w:space="0" w:color="D4D4D4"/>
              <w:right w:val="single" w:sz="4" w:space="0" w:color="D4D4D4"/>
            </w:tcBorders>
          </w:tcPr>
          <w:p w:rsidR="00C70712" w:rsidRDefault="00C70712">
            <w:pPr>
              <w:spacing w:after="160" w:line="259" w:lineRule="auto"/>
              <w:ind w:left="0" w:firstLine="0"/>
              <w:jc w:val="left"/>
            </w:pPr>
          </w:p>
        </w:tc>
        <w:tc>
          <w:tcPr>
            <w:tcW w:w="1041" w:type="dxa"/>
            <w:gridSpan w:val="2"/>
            <w:tcBorders>
              <w:top w:val="single" w:sz="4" w:space="0" w:color="000000"/>
              <w:left w:val="single" w:sz="4" w:space="0" w:color="D4D4D4"/>
              <w:bottom w:val="single" w:sz="4" w:space="0" w:color="D4D4D4"/>
              <w:right w:val="single" w:sz="4" w:space="0" w:color="D4D4D4"/>
            </w:tcBorders>
          </w:tcPr>
          <w:p w:rsidR="00C70712" w:rsidRDefault="00C70712">
            <w:pPr>
              <w:spacing w:after="160" w:line="259" w:lineRule="auto"/>
              <w:ind w:left="0" w:firstLine="0"/>
              <w:jc w:val="left"/>
            </w:pPr>
          </w:p>
        </w:tc>
      </w:tr>
      <w:tr w:rsidR="00C70712">
        <w:trPr>
          <w:gridBefore w:val="1"/>
          <w:wBefore w:w="7" w:type="dxa"/>
          <w:trHeight w:val="225"/>
        </w:trPr>
        <w:tc>
          <w:tcPr>
            <w:tcW w:w="2075" w:type="dxa"/>
            <w:gridSpan w:val="4"/>
            <w:tcBorders>
              <w:top w:val="nil"/>
              <w:left w:val="single" w:sz="5" w:space="0" w:color="A5A5A5"/>
              <w:bottom w:val="nil"/>
              <w:right w:val="nil"/>
            </w:tcBorders>
            <w:shd w:val="clear" w:color="auto" w:fill="A5A5A5"/>
          </w:tcPr>
          <w:p w:rsidR="00C70712" w:rsidRDefault="00A04DA0">
            <w:pPr>
              <w:tabs>
                <w:tab w:val="right" w:pos="2050"/>
              </w:tabs>
              <w:spacing w:after="0" w:line="259" w:lineRule="auto"/>
              <w:ind w:left="0" w:firstLine="0"/>
              <w:jc w:val="left"/>
            </w:pPr>
            <w:r>
              <w:rPr>
                <w:noProof/>
              </w:rPr>
              <w:drawing>
                <wp:anchor distT="0" distB="0" distL="114300" distR="114300" simplePos="0" relativeHeight="251668480" behindDoc="0" locked="0" layoutInCell="1" allowOverlap="0">
                  <wp:simplePos x="0" y="0"/>
                  <wp:positionH relativeFrom="column">
                    <wp:posOffset>264790</wp:posOffset>
                  </wp:positionH>
                  <wp:positionV relativeFrom="paragraph">
                    <wp:posOffset>-28141</wp:posOffset>
                  </wp:positionV>
                  <wp:extent cx="137160" cy="128016"/>
                  <wp:effectExtent l="0" t="0" r="0" b="0"/>
                  <wp:wrapNone/>
                  <wp:docPr id="94849" name="Picture 94849"/>
                  <wp:cNvGraphicFramePr/>
                  <a:graphic xmlns:a="http://schemas.openxmlformats.org/drawingml/2006/main">
                    <a:graphicData uri="http://schemas.openxmlformats.org/drawingml/2006/picture">
                      <pic:pic xmlns:pic="http://schemas.openxmlformats.org/drawingml/2006/picture">
                        <pic:nvPicPr>
                          <pic:cNvPr id="94849" name="Picture 94849"/>
                          <pic:cNvPicPr/>
                        </pic:nvPicPr>
                        <pic:blipFill>
                          <a:blip r:embed="rId9"/>
                          <a:stretch>
                            <a:fillRect/>
                          </a:stretch>
                        </pic:blipFill>
                        <pic:spPr>
                          <a:xfrm>
                            <a:off x="0" y="0"/>
                            <a:ext cx="137160" cy="128016"/>
                          </a:xfrm>
                          <a:prstGeom prst="rect">
                            <a:avLst/>
                          </a:prstGeom>
                        </pic:spPr>
                      </pic:pic>
                    </a:graphicData>
                  </a:graphic>
                </wp:anchor>
              </w:drawing>
            </w:r>
            <w:r>
              <w:rPr>
                <w:b/>
                <w:color w:val="FFFFFF"/>
                <w:sz w:val="16"/>
              </w:rPr>
              <w:t>Lote</w:t>
            </w:r>
            <w:r>
              <w:rPr>
                <w:b/>
                <w:color w:val="FFFFFF"/>
                <w:sz w:val="16"/>
              </w:rPr>
              <w:tab/>
              <w:t xml:space="preserve">Denominación </w:t>
            </w:r>
            <w:r>
              <w:rPr>
                <w:noProof/>
              </w:rPr>
              <w:drawing>
                <wp:inline distT="0" distB="0" distL="0" distR="0">
                  <wp:extent cx="140208" cy="128016"/>
                  <wp:effectExtent l="0" t="0" r="0" b="0"/>
                  <wp:docPr id="94850" name="Picture 94850"/>
                  <wp:cNvGraphicFramePr/>
                  <a:graphic xmlns:a="http://schemas.openxmlformats.org/drawingml/2006/main">
                    <a:graphicData uri="http://schemas.openxmlformats.org/drawingml/2006/picture">
                      <pic:pic xmlns:pic="http://schemas.openxmlformats.org/drawingml/2006/picture">
                        <pic:nvPicPr>
                          <pic:cNvPr id="94850" name="Picture 94850"/>
                          <pic:cNvPicPr/>
                        </pic:nvPicPr>
                        <pic:blipFill>
                          <a:blip r:embed="rId10"/>
                          <a:stretch>
                            <a:fillRect/>
                          </a:stretch>
                        </pic:blipFill>
                        <pic:spPr>
                          <a:xfrm>
                            <a:off x="0" y="0"/>
                            <a:ext cx="140208" cy="128016"/>
                          </a:xfrm>
                          <a:prstGeom prst="rect">
                            <a:avLst/>
                          </a:prstGeom>
                        </pic:spPr>
                      </pic:pic>
                    </a:graphicData>
                  </a:graphic>
                </wp:inline>
              </w:drawing>
            </w:r>
          </w:p>
        </w:tc>
        <w:tc>
          <w:tcPr>
            <w:tcW w:w="875" w:type="dxa"/>
            <w:gridSpan w:val="4"/>
            <w:tcBorders>
              <w:top w:val="nil"/>
              <w:left w:val="nil"/>
              <w:bottom w:val="nil"/>
              <w:right w:val="nil"/>
            </w:tcBorders>
            <w:shd w:val="clear" w:color="auto" w:fill="A5A5A5"/>
          </w:tcPr>
          <w:p w:rsidR="00C70712" w:rsidRDefault="00A04DA0">
            <w:pPr>
              <w:spacing w:after="0" w:line="259" w:lineRule="auto"/>
              <w:ind w:left="218" w:firstLine="0"/>
              <w:jc w:val="center"/>
            </w:pPr>
            <w:r>
              <w:rPr>
                <w:b/>
                <w:color w:val="FFFFFF"/>
                <w:sz w:val="16"/>
              </w:rPr>
              <w:t>Año 1</w:t>
            </w:r>
            <w:r>
              <w:rPr>
                <w:noProof/>
              </w:rPr>
              <w:drawing>
                <wp:inline distT="0" distB="0" distL="0" distR="0">
                  <wp:extent cx="137160" cy="128016"/>
                  <wp:effectExtent l="0" t="0" r="0" b="0"/>
                  <wp:docPr id="94851" name="Picture 94851"/>
                  <wp:cNvGraphicFramePr/>
                  <a:graphic xmlns:a="http://schemas.openxmlformats.org/drawingml/2006/main">
                    <a:graphicData uri="http://schemas.openxmlformats.org/drawingml/2006/picture">
                      <pic:pic xmlns:pic="http://schemas.openxmlformats.org/drawingml/2006/picture">
                        <pic:nvPicPr>
                          <pic:cNvPr id="94851" name="Picture 94851"/>
                          <pic:cNvPicPr/>
                        </pic:nvPicPr>
                        <pic:blipFill>
                          <a:blip r:embed="rId11"/>
                          <a:stretch>
                            <a:fillRect/>
                          </a:stretch>
                        </pic:blipFill>
                        <pic:spPr>
                          <a:xfrm>
                            <a:off x="0" y="0"/>
                            <a:ext cx="137160" cy="128016"/>
                          </a:xfrm>
                          <a:prstGeom prst="rect">
                            <a:avLst/>
                          </a:prstGeom>
                        </pic:spPr>
                      </pic:pic>
                    </a:graphicData>
                  </a:graphic>
                </wp:inline>
              </w:drawing>
            </w:r>
          </w:p>
        </w:tc>
        <w:tc>
          <w:tcPr>
            <w:tcW w:w="875" w:type="dxa"/>
            <w:tcBorders>
              <w:top w:val="nil"/>
              <w:left w:val="nil"/>
              <w:bottom w:val="nil"/>
              <w:right w:val="nil"/>
            </w:tcBorders>
            <w:shd w:val="clear" w:color="auto" w:fill="A5A5A5"/>
          </w:tcPr>
          <w:p w:rsidR="00C70712" w:rsidRDefault="00A04DA0">
            <w:pPr>
              <w:spacing w:after="0" w:line="259" w:lineRule="auto"/>
              <w:ind w:left="219" w:firstLine="0"/>
              <w:jc w:val="center"/>
            </w:pPr>
            <w:r>
              <w:rPr>
                <w:b/>
                <w:color w:val="FFFFFF"/>
                <w:sz w:val="16"/>
              </w:rPr>
              <w:t>Año 2</w:t>
            </w:r>
            <w:r>
              <w:rPr>
                <w:noProof/>
              </w:rPr>
              <w:drawing>
                <wp:inline distT="0" distB="0" distL="0" distR="0">
                  <wp:extent cx="137160" cy="128016"/>
                  <wp:effectExtent l="0" t="0" r="0" b="0"/>
                  <wp:docPr id="94852" name="Picture 94852"/>
                  <wp:cNvGraphicFramePr/>
                  <a:graphic xmlns:a="http://schemas.openxmlformats.org/drawingml/2006/main">
                    <a:graphicData uri="http://schemas.openxmlformats.org/drawingml/2006/picture">
                      <pic:pic xmlns:pic="http://schemas.openxmlformats.org/drawingml/2006/picture">
                        <pic:nvPicPr>
                          <pic:cNvPr id="94852" name="Picture 94852"/>
                          <pic:cNvPicPr/>
                        </pic:nvPicPr>
                        <pic:blipFill>
                          <a:blip r:embed="rId11"/>
                          <a:stretch>
                            <a:fillRect/>
                          </a:stretch>
                        </pic:blipFill>
                        <pic:spPr>
                          <a:xfrm>
                            <a:off x="0" y="0"/>
                            <a:ext cx="137160" cy="128016"/>
                          </a:xfrm>
                          <a:prstGeom prst="rect">
                            <a:avLst/>
                          </a:prstGeom>
                        </pic:spPr>
                      </pic:pic>
                    </a:graphicData>
                  </a:graphic>
                </wp:inline>
              </w:drawing>
            </w:r>
          </w:p>
        </w:tc>
        <w:tc>
          <w:tcPr>
            <w:tcW w:w="3769" w:type="dxa"/>
            <w:gridSpan w:val="9"/>
            <w:tcBorders>
              <w:top w:val="nil"/>
              <w:left w:val="nil"/>
              <w:bottom w:val="nil"/>
              <w:right w:val="nil"/>
            </w:tcBorders>
            <w:shd w:val="clear" w:color="auto" w:fill="A5A5A5"/>
          </w:tcPr>
          <w:p w:rsidR="00C70712" w:rsidRDefault="00A04DA0">
            <w:pPr>
              <w:tabs>
                <w:tab w:val="center" w:pos="1131"/>
                <w:tab w:val="center" w:pos="2437"/>
                <w:tab w:val="right" w:pos="3745"/>
              </w:tabs>
              <w:spacing w:after="0" w:line="259" w:lineRule="auto"/>
              <w:ind w:left="0" w:firstLine="0"/>
              <w:jc w:val="left"/>
            </w:pPr>
            <w:r>
              <w:rPr>
                <w:noProof/>
              </w:rPr>
              <w:drawing>
                <wp:anchor distT="0" distB="0" distL="114300" distR="114300" simplePos="0" relativeHeight="251669504" behindDoc="0" locked="0" layoutInCell="1" allowOverlap="0">
                  <wp:simplePos x="0" y="0"/>
                  <wp:positionH relativeFrom="column">
                    <wp:posOffset>1146875</wp:posOffset>
                  </wp:positionH>
                  <wp:positionV relativeFrom="paragraph">
                    <wp:posOffset>-28140</wp:posOffset>
                  </wp:positionV>
                  <wp:extent cx="137160" cy="128016"/>
                  <wp:effectExtent l="0" t="0" r="0" b="0"/>
                  <wp:wrapNone/>
                  <wp:docPr id="94854" name="Picture 94854"/>
                  <wp:cNvGraphicFramePr/>
                  <a:graphic xmlns:a="http://schemas.openxmlformats.org/drawingml/2006/main">
                    <a:graphicData uri="http://schemas.openxmlformats.org/drawingml/2006/picture">
                      <pic:pic xmlns:pic="http://schemas.openxmlformats.org/drawingml/2006/picture">
                        <pic:nvPicPr>
                          <pic:cNvPr id="94854" name="Picture 94854"/>
                          <pic:cNvPicPr/>
                        </pic:nvPicPr>
                        <pic:blipFill>
                          <a:blip r:embed="rId12"/>
                          <a:stretch>
                            <a:fillRect/>
                          </a:stretch>
                        </pic:blipFill>
                        <pic:spPr>
                          <a:xfrm>
                            <a:off x="0" y="0"/>
                            <a:ext cx="137160" cy="128016"/>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column">
                    <wp:posOffset>1702214</wp:posOffset>
                  </wp:positionH>
                  <wp:positionV relativeFrom="paragraph">
                    <wp:posOffset>-28140</wp:posOffset>
                  </wp:positionV>
                  <wp:extent cx="137160" cy="128016"/>
                  <wp:effectExtent l="0" t="0" r="0" b="0"/>
                  <wp:wrapNone/>
                  <wp:docPr id="94855" name="Picture 94855"/>
                  <wp:cNvGraphicFramePr/>
                  <a:graphic xmlns:a="http://schemas.openxmlformats.org/drawingml/2006/main">
                    <a:graphicData uri="http://schemas.openxmlformats.org/drawingml/2006/picture">
                      <pic:pic xmlns:pic="http://schemas.openxmlformats.org/drawingml/2006/picture">
                        <pic:nvPicPr>
                          <pic:cNvPr id="94855" name="Picture 94855"/>
                          <pic:cNvPicPr/>
                        </pic:nvPicPr>
                        <pic:blipFill>
                          <a:blip r:embed="rId9"/>
                          <a:stretch>
                            <a:fillRect/>
                          </a:stretch>
                        </pic:blipFill>
                        <pic:spPr>
                          <a:xfrm>
                            <a:off x="0" y="0"/>
                            <a:ext cx="137160" cy="128016"/>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column">
                    <wp:posOffset>2249945</wp:posOffset>
                  </wp:positionH>
                  <wp:positionV relativeFrom="paragraph">
                    <wp:posOffset>-28140</wp:posOffset>
                  </wp:positionV>
                  <wp:extent cx="137160" cy="128016"/>
                  <wp:effectExtent l="0" t="0" r="0" b="0"/>
                  <wp:wrapNone/>
                  <wp:docPr id="94856" name="Picture 94856"/>
                  <wp:cNvGraphicFramePr/>
                  <a:graphic xmlns:a="http://schemas.openxmlformats.org/drawingml/2006/main">
                    <a:graphicData uri="http://schemas.openxmlformats.org/drawingml/2006/picture">
                      <pic:pic xmlns:pic="http://schemas.openxmlformats.org/drawingml/2006/picture">
                        <pic:nvPicPr>
                          <pic:cNvPr id="94856" name="Picture 94856"/>
                          <pic:cNvPicPr/>
                        </pic:nvPicPr>
                        <pic:blipFill>
                          <a:blip r:embed="rId13"/>
                          <a:stretch>
                            <a:fillRect/>
                          </a:stretch>
                        </pic:blipFill>
                        <pic:spPr>
                          <a:xfrm>
                            <a:off x="0" y="0"/>
                            <a:ext cx="137160" cy="128016"/>
                          </a:xfrm>
                          <a:prstGeom prst="rect">
                            <a:avLst/>
                          </a:prstGeom>
                        </pic:spPr>
                      </pic:pic>
                    </a:graphicData>
                  </a:graphic>
                </wp:anchor>
              </w:drawing>
            </w:r>
            <w:r>
              <w:rPr>
                <w:rFonts w:ascii="Calibri" w:eastAsia="Calibri" w:hAnsi="Calibri" w:cs="Calibri"/>
              </w:rPr>
              <w:tab/>
            </w:r>
            <w:r>
              <w:rPr>
                <w:b/>
                <w:color w:val="FFFFFF"/>
                <w:sz w:val="16"/>
              </w:rPr>
              <w:t xml:space="preserve">Año 3 </w:t>
            </w:r>
            <w:r>
              <w:rPr>
                <w:noProof/>
              </w:rPr>
              <w:drawing>
                <wp:inline distT="0" distB="0" distL="0" distR="0">
                  <wp:extent cx="140208" cy="128016"/>
                  <wp:effectExtent l="0" t="0" r="0" b="0"/>
                  <wp:docPr id="94853" name="Picture 94853"/>
                  <wp:cNvGraphicFramePr/>
                  <a:graphic xmlns:a="http://schemas.openxmlformats.org/drawingml/2006/main">
                    <a:graphicData uri="http://schemas.openxmlformats.org/drawingml/2006/picture">
                      <pic:pic xmlns:pic="http://schemas.openxmlformats.org/drawingml/2006/picture">
                        <pic:nvPicPr>
                          <pic:cNvPr id="94853" name="Picture 94853"/>
                          <pic:cNvPicPr/>
                        </pic:nvPicPr>
                        <pic:blipFill>
                          <a:blip r:embed="rId14"/>
                          <a:stretch>
                            <a:fillRect/>
                          </a:stretch>
                        </pic:blipFill>
                        <pic:spPr>
                          <a:xfrm>
                            <a:off x="0" y="0"/>
                            <a:ext cx="140208" cy="128016"/>
                          </a:xfrm>
                          <a:prstGeom prst="rect">
                            <a:avLst/>
                          </a:prstGeom>
                        </pic:spPr>
                      </pic:pic>
                    </a:graphicData>
                  </a:graphic>
                </wp:inline>
              </w:drawing>
            </w:r>
            <w:r>
              <w:rPr>
                <w:b/>
                <w:color w:val="FFFFFF"/>
                <w:sz w:val="16"/>
              </w:rPr>
              <w:t xml:space="preserve"> Modificaciones</w:t>
            </w:r>
            <w:r>
              <w:rPr>
                <w:b/>
                <w:color w:val="FFFFFF"/>
                <w:sz w:val="16"/>
              </w:rPr>
              <w:tab/>
              <w:t>Prórroga 1</w:t>
            </w:r>
            <w:r>
              <w:rPr>
                <w:b/>
                <w:color w:val="FFFFFF"/>
                <w:sz w:val="16"/>
              </w:rPr>
              <w:tab/>
              <w:t>Prórroga 2</w:t>
            </w:r>
          </w:p>
        </w:tc>
        <w:tc>
          <w:tcPr>
            <w:tcW w:w="987" w:type="dxa"/>
            <w:gridSpan w:val="2"/>
            <w:tcBorders>
              <w:top w:val="nil"/>
              <w:left w:val="nil"/>
              <w:bottom w:val="nil"/>
              <w:right w:val="nil"/>
            </w:tcBorders>
            <w:shd w:val="clear" w:color="auto" w:fill="A5A5A5"/>
          </w:tcPr>
          <w:p w:rsidR="00C70712" w:rsidRDefault="00A04DA0">
            <w:pPr>
              <w:spacing w:after="0" w:line="259" w:lineRule="auto"/>
              <w:ind w:left="0" w:right="32" w:firstLine="0"/>
              <w:jc w:val="center"/>
            </w:pPr>
            <w:r>
              <w:rPr>
                <w:noProof/>
              </w:rPr>
              <w:drawing>
                <wp:anchor distT="0" distB="0" distL="114300" distR="114300" simplePos="0" relativeHeight="251672576" behindDoc="0" locked="0" layoutInCell="1" allowOverlap="0">
                  <wp:simplePos x="0" y="0"/>
                  <wp:positionH relativeFrom="column">
                    <wp:posOffset>480044</wp:posOffset>
                  </wp:positionH>
                  <wp:positionV relativeFrom="paragraph">
                    <wp:posOffset>-28140</wp:posOffset>
                  </wp:positionV>
                  <wp:extent cx="140209" cy="128016"/>
                  <wp:effectExtent l="0" t="0" r="0" b="0"/>
                  <wp:wrapNone/>
                  <wp:docPr id="94857" name="Picture 94857"/>
                  <wp:cNvGraphicFramePr/>
                  <a:graphic xmlns:a="http://schemas.openxmlformats.org/drawingml/2006/main">
                    <a:graphicData uri="http://schemas.openxmlformats.org/drawingml/2006/picture">
                      <pic:pic xmlns:pic="http://schemas.openxmlformats.org/drawingml/2006/picture">
                        <pic:nvPicPr>
                          <pic:cNvPr id="94857" name="Picture 94857"/>
                          <pic:cNvPicPr/>
                        </pic:nvPicPr>
                        <pic:blipFill>
                          <a:blip r:embed="rId10"/>
                          <a:stretch>
                            <a:fillRect/>
                          </a:stretch>
                        </pic:blipFill>
                        <pic:spPr>
                          <a:xfrm>
                            <a:off x="0" y="0"/>
                            <a:ext cx="140209" cy="128016"/>
                          </a:xfrm>
                          <a:prstGeom prst="rect">
                            <a:avLst/>
                          </a:prstGeom>
                        </pic:spPr>
                      </pic:pic>
                    </a:graphicData>
                  </a:graphic>
                </wp:anchor>
              </w:drawing>
            </w:r>
            <w:r>
              <w:rPr>
                <w:b/>
                <w:color w:val="FFFFFF"/>
                <w:sz w:val="16"/>
              </w:rPr>
              <w:t>Prórroga 3</w:t>
            </w:r>
          </w:p>
        </w:tc>
        <w:tc>
          <w:tcPr>
            <w:tcW w:w="1041" w:type="dxa"/>
            <w:gridSpan w:val="2"/>
            <w:tcBorders>
              <w:top w:val="nil"/>
              <w:left w:val="nil"/>
              <w:bottom w:val="nil"/>
              <w:right w:val="single" w:sz="5" w:space="0" w:color="A5A5A5"/>
            </w:tcBorders>
            <w:shd w:val="clear" w:color="auto" w:fill="A5A5A5"/>
          </w:tcPr>
          <w:p w:rsidR="00C70712" w:rsidRDefault="00A04DA0">
            <w:pPr>
              <w:tabs>
                <w:tab w:val="center" w:pos="487"/>
                <w:tab w:val="right" w:pos="1016"/>
              </w:tabs>
              <w:spacing w:after="0" w:line="259" w:lineRule="auto"/>
              <w:ind w:left="0" w:right="-3" w:firstLine="0"/>
              <w:jc w:val="left"/>
            </w:pPr>
            <w:r>
              <w:rPr>
                <w:rFonts w:ascii="Calibri" w:eastAsia="Calibri" w:hAnsi="Calibri" w:cs="Calibri"/>
              </w:rPr>
              <w:tab/>
            </w:r>
            <w:r>
              <w:rPr>
                <w:b/>
                <w:color w:val="FFFFFF"/>
                <w:sz w:val="16"/>
              </w:rPr>
              <w:t>Total</w:t>
            </w:r>
            <w:r>
              <w:rPr>
                <w:b/>
                <w:color w:val="FFFFFF"/>
                <w:sz w:val="16"/>
              </w:rPr>
              <w:tab/>
            </w:r>
            <w:r>
              <w:rPr>
                <w:noProof/>
              </w:rPr>
              <w:drawing>
                <wp:inline distT="0" distB="0" distL="0" distR="0">
                  <wp:extent cx="137160" cy="128016"/>
                  <wp:effectExtent l="0" t="0" r="0" b="0"/>
                  <wp:docPr id="94858" name="Picture 94858"/>
                  <wp:cNvGraphicFramePr/>
                  <a:graphic xmlns:a="http://schemas.openxmlformats.org/drawingml/2006/main">
                    <a:graphicData uri="http://schemas.openxmlformats.org/drawingml/2006/picture">
                      <pic:pic xmlns:pic="http://schemas.openxmlformats.org/drawingml/2006/picture">
                        <pic:nvPicPr>
                          <pic:cNvPr id="94858" name="Picture 94858"/>
                          <pic:cNvPicPr/>
                        </pic:nvPicPr>
                        <pic:blipFill>
                          <a:blip r:embed="rId12"/>
                          <a:stretch>
                            <a:fillRect/>
                          </a:stretch>
                        </pic:blipFill>
                        <pic:spPr>
                          <a:xfrm>
                            <a:off x="0" y="0"/>
                            <a:ext cx="137160" cy="128016"/>
                          </a:xfrm>
                          <a:prstGeom prst="rect">
                            <a:avLst/>
                          </a:prstGeom>
                        </pic:spPr>
                      </pic:pic>
                    </a:graphicData>
                  </a:graphic>
                </wp:inline>
              </w:drawing>
            </w:r>
          </w:p>
        </w:tc>
      </w:tr>
      <w:tr w:rsidR="00C70712">
        <w:trPr>
          <w:gridBefore w:val="1"/>
          <w:wBefore w:w="7" w:type="dxa"/>
          <w:trHeight w:val="207"/>
        </w:trPr>
        <w:tc>
          <w:tcPr>
            <w:tcW w:w="637" w:type="dxa"/>
            <w:tcBorders>
              <w:top w:val="nil"/>
              <w:left w:val="single" w:sz="5" w:space="0" w:color="A5A5A5"/>
              <w:bottom w:val="single" w:sz="5" w:space="0" w:color="A5A5A5"/>
              <w:right w:val="single" w:sz="5" w:space="0" w:color="D4D4D4"/>
            </w:tcBorders>
          </w:tcPr>
          <w:p w:rsidR="00C70712" w:rsidRDefault="00A04DA0">
            <w:pPr>
              <w:spacing w:after="0" w:line="259" w:lineRule="auto"/>
              <w:ind w:left="0" w:right="33" w:firstLine="0"/>
              <w:jc w:val="center"/>
            </w:pPr>
            <w:r>
              <w:rPr>
                <w:sz w:val="16"/>
              </w:rPr>
              <w:t>1</w:t>
            </w:r>
          </w:p>
        </w:tc>
        <w:tc>
          <w:tcPr>
            <w:tcW w:w="1438" w:type="dxa"/>
            <w:gridSpan w:val="3"/>
            <w:tcBorders>
              <w:top w:val="nil"/>
              <w:left w:val="single" w:sz="5" w:space="0" w:color="D4D4D4"/>
              <w:bottom w:val="single" w:sz="5" w:space="0" w:color="A5A5A5"/>
              <w:right w:val="single" w:sz="5" w:space="0" w:color="D4D4D4"/>
            </w:tcBorders>
          </w:tcPr>
          <w:p w:rsidR="00C70712" w:rsidRDefault="00A04DA0">
            <w:pPr>
              <w:spacing w:after="0" w:line="259" w:lineRule="auto"/>
              <w:ind w:left="0" w:firstLine="0"/>
              <w:jc w:val="left"/>
            </w:pPr>
            <w:r>
              <w:rPr>
                <w:sz w:val="16"/>
              </w:rPr>
              <w:t>CAU-ATIC</w:t>
            </w:r>
          </w:p>
        </w:tc>
        <w:tc>
          <w:tcPr>
            <w:tcW w:w="875" w:type="dxa"/>
            <w:gridSpan w:val="4"/>
            <w:tcBorders>
              <w:top w:val="nil"/>
              <w:left w:val="single" w:sz="5" w:space="0" w:color="D4D4D4"/>
              <w:bottom w:val="single" w:sz="5" w:space="0" w:color="A5A5A5"/>
              <w:right w:val="single" w:sz="5" w:space="0" w:color="D4D4D4"/>
            </w:tcBorders>
          </w:tcPr>
          <w:p w:rsidR="00C70712" w:rsidRDefault="00A04DA0">
            <w:pPr>
              <w:spacing w:after="0" w:line="259" w:lineRule="auto"/>
              <w:ind w:left="0" w:right="32" w:firstLine="0"/>
              <w:jc w:val="right"/>
            </w:pPr>
            <w:r>
              <w:rPr>
                <w:sz w:val="16"/>
              </w:rPr>
              <w:t>8.126,48 €</w:t>
            </w:r>
          </w:p>
        </w:tc>
        <w:tc>
          <w:tcPr>
            <w:tcW w:w="875" w:type="dxa"/>
            <w:tcBorders>
              <w:top w:val="nil"/>
              <w:left w:val="single" w:sz="5" w:space="0" w:color="D4D4D4"/>
              <w:bottom w:val="single" w:sz="5" w:space="0" w:color="A5A5A5"/>
              <w:right w:val="single" w:sz="5" w:space="0" w:color="D4D4D4"/>
            </w:tcBorders>
          </w:tcPr>
          <w:p w:rsidR="00C70712" w:rsidRDefault="00A04DA0">
            <w:pPr>
              <w:spacing w:after="0" w:line="259" w:lineRule="auto"/>
              <w:ind w:left="0" w:right="32" w:firstLine="0"/>
              <w:jc w:val="right"/>
            </w:pPr>
            <w:r>
              <w:rPr>
                <w:sz w:val="16"/>
              </w:rPr>
              <w:t>8.126,48 €</w:t>
            </w:r>
          </w:p>
        </w:tc>
        <w:tc>
          <w:tcPr>
            <w:tcW w:w="975" w:type="dxa"/>
            <w:tcBorders>
              <w:top w:val="nil"/>
              <w:left w:val="single" w:sz="5" w:space="0" w:color="D4D4D4"/>
              <w:bottom w:val="single" w:sz="5" w:space="0" w:color="A5A5A5"/>
              <w:right w:val="single" w:sz="5" w:space="0" w:color="D4D4D4"/>
            </w:tcBorders>
          </w:tcPr>
          <w:p w:rsidR="00C70712" w:rsidRDefault="00A04DA0">
            <w:pPr>
              <w:spacing w:after="0" w:line="259" w:lineRule="auto"/>
              <w:ind w:left="0" w:right="32" w:firstLine="0"/>
              <w:jc w:val="right"/>
            </w:pPr>
            <w:r>
              <w:rPr>
                <w:sz w:val="16"/>
              </w:rPr>
              <w:t>8.126,48 €</w:t>
            </w:r>
          </w:p>
        </w:tc>
        <w:tc>
          <w:tcPr>
            <w:tcW w:w="1050" w:type="dxa"/>
            <w:gridSpan w:val="3"/>
            <w:tcBorders>
              <w:top w:val="nil"/>
              <w:left w:val="single" w:sz="5" w:space="0" w:color="D4D4D4"/>
              <w:bottom w:val="single" w:sz="5" w:space="0" w:color="A5A5A5"/>
              <w:right w:val="single" w:sz="5" w:space="0" w:color="D4D4D4"/>
            </w:tcBorders>
          </w:tcPr>
          <w:p w:rsidR="00C70712" w:rsidRDefault="00A04DA0">
            <w:pPr>
              <w:spacing w:after="0" w:line="259" w:lineRule="auto"/>
              <w:ind w:left="0" w:right="32" w:firstLine="0"/>
              <w:jc w:val="right"/>
            </w:pPr>
            <w:r>
              <w:rPr>
                <w:sz w:val="16"/>
              </w:rPr>
              <w:t>3.250,59 €</w:t>
            </w:r>
          </w:p>
        </w:tc>
        <w:tc>
          <w:tcPr>
            <w:tcW w:w="875" w:type="dxa"/>
            <w:gridSpan w:val="3"/>
            <w:tcBorders>
              <w:top w:val="nil"/>
              <w:left w:val="single" w:sz="5" w:space="0" w:color="D4D4D4"/>
              <w:bottom w:val="single" w:sz="5" w:space="0" w:color="A5A5A5"/>
              <w:right w:val="single" w:sz="5" w:space="0" w:color="D4D4D4"/>
            </w:tcBorders>
          </w:tcPr>
          <w:p w:rsidR="00C70712" w:rsidRDefault="00A04DA0">
            <w:pPr>
              <w:spacing w:after="0" w:line="259" w:lineRule="auto"/>
              <w:ind w:left="0" w:right="32" w:firstLine="0"/>
              <w:jc w:val="right"/>
            </w:pPr>
            <w:r>
              <w:rPr>
                <w:sz w:val="16"/>
              </w:rPr>
              <w:t>8.126,48 €</w:t>
            </w:r>
          </w:p>
        </w:tc>
        <w:tc>
          <w:tcPr>
            <w:tcW w:w="870" w:type="dxa"/>
            <w:gridSpan w:val="2"/>
            <w:tcBorders>
              <w:top w:val="nil"/>
              <w:left w:val="single" w:sz="5" w:space="0" w:color="D4D4D4"/>
              <w:bottom w:val="single" w:sz="5" w:space="0" w:color="A5A5A5"/>
              <w:right w:val="single" w:sz="5" w:space="0" w:color="D4D4D4"/>
            </w:tcBorders>
          </w:tcPr>
          <w:p w:rsidR="00C70712" w:rsidRDefault="00A04DA0">
            <w:pPr>
              <w:spacing w:after="0" w:line="259" w:lineRule="auto"/>
              <w:ind w:left="0" w:right="32" w:firstLine="0"/>
              <w:jc w:val="right"/>
            </w:pPr>
            <w:r>
              <w:rPr>
                <w:sz w:val="16"/>
              </w:rPr>
              <w:t>8.126,48 €</w:t>
            </w:r>
          </w:p>
        </w:tc>
        <w:tc>
          <w:tcPr>
            <w:tcW w:w="987" w:type="dxa"/>
            <w:gridSpan w:val="2"/>
            <w:tcBorders>
              <w:top w:val="nil"/>
              <w:left w:val="single" w:sz="5" w:space="0" w:color="D4D4D4"/>
              <w:bottom w:val="single" w:sz="5" w:space="0" w:color="A5A5A5"/>
              <w:right w:val="single" w:sz="5" w:space="0" w:color="D4D4D4"/>
            </w:tcBorders>
          </w:tcPr>
          <w:p w:rsidR="00C70712" w:rsidRDefault="00A04DA0">
            <w:pPr>
              <w:spacing w:after="0" w:line="259" w:lineRule="auto"/>
              <w:ind w:left="0" w:right="32" w:firstLine="0"/>
              <w:jc w:val="right"/>
            </w:pPr>
            <w:r>
              <w:rPr>
                <w:sz w:val="16"/>
              </w:rPr>
              <w:t>8.126,48 €</w:t>
            </w:r>
          </w:p>
        </w:tc>
        <w:tc>
          <w:tcPr>
            <w:tcW w:w="1041" w:type="dxa"/>
            <w:gridSpan w:val="2"/>
            <w:tcBorders>
              <w:top w:val="nil"/>
              <w:left w:val="single" w:sz="5" w:space="0" w:color="D4D4D4"/>
              <w:bottom w:val="single" w:sz="5" w:space="0" w:color="A5A5A5"/>
              <w:right w:val="single" w:sz="5" w:space="0" w:color="A5A5A5"/>
            </w:tcBorders>
          </w:tcPr>
          <w:p w:rsidR="00C70712" w:rsidRDefault="00A04DA0">
            <w:pPr>
              <w:spacing w:after="0" w:line="259" w:lineRule="auto"/>
              <w:ind w:left="0" w:right="23" w:firstLine="0"/>
              <w:jc w:val="right"/>
            </w:pPr>
            <w:r>
              <w:rPr>
                <w:b/>
                <w:sz w:val="16"/>
              </w:rPr>
              <w:t>43.882,99 €</w:t>
            </w:r>
          </w:p>
        </w:tc>
      </w:tr>
      <w:tr w:rsidR="00C70712">
        <w:trPr>
          <w:gridBefore w:val="1"/>
          <w:wBefore w:w="7" w:type="dxa"/>
          <w:trHeight w:val="213"/>
        </w:trPr>
        <w:tc>
          <w:tcPr>
            <w:tcW w:w="637" w:type="dxa"/>
            <w:tcBorders>
              <w:top w:val="single" w:sz="5" w:space="0" w:color="A5A5A5"/>
              <w:left w:val="single" w:sz="5" w:space="0" w:color="A5A5A5"/>
              <w:bottom w:val="single" w:sz="5" w:space="0" w:color="A5A5A5"/>
              <w:right w:val="single" w:sz="5" w:space="0" w:color="D4D4D4"/>
            </w:tcBorders>
          </w:tcPr>
          <w:p w:rsidR="00C70712" w:rsidRDefault="00A04DA0">
            <w:pPr>
              <w:spacing w:after="0" w:line="259" w:lineRule="auto"/>
              <w:ind w:left="0" w:right="33" w:firstLine="0"/>
              <w:jc w:val="center"/>
            </w:pPr>
            <w:r>
              <w:rPr>
                <w:sz w:val="16"/>
              </w:rPr>
              <w:t>2</w:t>
            </w:r>
          </w:p>
        </w:tc>
        <w:tc>
          <w:tcPr>
            <w:tcW w:w="1438" w:type="dxa"/>
            <w:gridSpan w:val="3"/>
            <w:tcBorders>
              <w:top w:val="single" w:sz="5" w:space="0" w:color="A5A5A5"/>
              <w:left w:val="single" w:sz="5" w:space="0" w:color="D4D4D4"/>
              <w:bottom w:val="single" w:sz="5" w:space="0" w:color="A5A5A5"/>
              <w:right w:val="single" w:sz="5" w:space="0" w:color="D4D4D4"/>
            </w:tcBorders>
          </w:tcPr>
          <w:p w:rsidR="00C70712" w:rsidRDefault="00A04DA0">
            <w:pPr>
              <w:spacing w:after="0" w:line="259" w:lineRule="auto"/>
              <w:ind w:left="0" w:firstLine="0"/>
              <w:jc w:val="left"/>
            </w:pPr>
            <w:r>
              <w:rPr>
                <w:sz w:val="16"/>
              </w:rPr>
              <w:t>Soporte Funcional</w:t>
            </w:r>
          </w:p>
        </w:tc>
        <w:tc>
          <w:tcPr>
            <w:tcW w:w="875" w:type="dxa"/>
            <w:gridSpan w:val="4"/>
            <w:tcBorders>
              <w:top w:val="single" w:sz="5" w:space="0" w:color="A5A5A5"/>
              <w:left w:val="single" w:sz="5" w:space="0" w:color="D4D4D4"/>
              <w:bottom w:val="single" w:sz="5" w:space="0" w:color="A5A5A5"/>
              <w:right w:val="single" w:sz="5" w:space="0" w:color="D4D4D4"/>
            </w:tcBorders>
          </w:tcPr>
          <w:p w:rsidR="00C70712" w:rsidRDefault="00A04DA0">
            <w:pPr>
              <w:spacing w:after="0" w:line="259" w:lineRule="auto"/>
              <w:ind w:left="0" w:right="32" w:firstLine="0"/>
              <w:jc w:val="right"/>
            </w:pPr>
            <w:r>
              <w:rPr>
                <w:sz w:val="16"/>
              </w:rPr>
              <w:t>0,00 €</w:t>
            </w:r>
          </w:p>
        </w:tc>
        <w:tc>
          <w:tcPr>
            <w:tcW w:w="875" w:type="dxa"/>
            <w:tcBorders>
              <w:top w:val="single" w:sz="5" w:space="0" w:color="A5A5A5"/>
              <w:left w:val="single" w:sz="5" w:space="0" w:color="D4D4D4"/>
              <w:bottom w:val="single" w:sz="5" w:space="0" w:color="A5A5A5"/>
              <w:right w:val="single" w:sz="5" w:space="0" w:color="D4D4D4"/>
            </w:tcBorders>
          </w:tcPr>
          <w:p w:rsidR="00C70712" w:rsidRDefault="00A04DA0">
            <w:pPr>
              <w:spacing w:after="0" w:line="259" w:lineRule="auto"/>
              <w:ind w:left="0" w:right="32" w:firstLine="0"/>
              <w:jc w:val="right"/>
            </w:pPr>
            <w:r>
              <w:rPr>
                <w:sz w:val="16"/>
              </w:rPr>
              <w:t>0,00 €</w:t>
            </w:r>
          </w:p>
        </w:tc>
        <w:tc>
          <w:tcPr>
            <w:tcW w:w="975" w:type="dxa"/>
            <w:tcBorders>
              <w:top w:val="single" w:sz="5" w:space="0" w:color="A5A5A5"/>
              <w:left w:val="single" w:sz="5" w:space="0" w:color="D4D4D4"/>
              <w:bottom w:val="single" w:sz="5" w:space="0" w:color="A5A5A5"/>
              <w:right w:val="single" w:sz="5" w:space="0" w:color="D4D4D4"/>
            </w:tcBorders>
          </w:tcPr>
          <w:p w:rsidR="00C70712" w:rsidRDefault="00A04DA0">
            <w:pPr>
              <w:spacing w:after="0" w:line="259" w:lineRule="auto"/>
              <w:ind w:left="0" w:right="32" w:firstLine="0"/>
              <w:jc w:val="right"/>
            </w:pPr>
            <w:r>
              <w:rPr>
                <w:sz w:val="16"/>
              </w:rPr>
              <w:t>0,00 €</w:t>
            </w:r>
          </w:p>
        </w:tc>
        <w:tc>
          <w:tcPr>
            <w:tcW w:w="1050" w:type="dxa"/>
            <w:gridSpan w:val="3"/>
            <w:tcBorders>
              <w:top w:val="single" w:sz="5" w:space="0" w:color="A5A5A5"/>
              <w:left w:val="single" w:sz="5" w:space="0" w:color="D4D4D4"/>
              <w:bottom w:val="single" w:sz="5" w:space="0" w:color="A5A5A5"/>
              <w:right w:val="single" w:sz="5" w:space="0" w:color="D4D4D4"/>
            </w:tcBorders>
          </w:tcPr>
          <w:p w:rsidR="00C70712" w:rsidRDefault="00A04DA0">
            <w:pPr>
              <w:spacing w:after="0" w:line="259" w:lineRule="auto"/>
              <w:ind w:left="0" w:right="32" w:firstLine="0"/>
              <w:jc w:val="right"/>
            </w:pPr>
            <w:r>
              <w:rPr>
                <w:sz w:val="16"/>
              </w:rPr>
              <w:t>0,00 €</w:t>
            </w:r>
          </w:p>
        </w:tc>
        <w:tc>
          <w:tcPr>
            <w:tcW w:w="875" w:type="dxa"/>
            <w:gridSpan w:val="3"/>
            <w:tcBorders>
              <w:top w:val="single" w:sz="5" w:space="0" w:color="A5A5A5"/>
              <w:left w:val="single" w:sz="5" w:space="0" w:color="D4D4D4"/>
              <w:bottom w:val="single" w:sz="5" w:space="0" w:color="A5A5A5"/>
              <w:right w:val="single" w:sz="5" w:space="0" w:color="D4D4D4"/>
            </w:tcBorders>
          </w:tcPr>
          <w:p w:rsidR="00C70712" w:rsidRDefault="00A04DA0">
            <w:pPr>
              <w:spacing w:after="0" w:line="259" w:lineRule="auto"/>
              <w:ind w:left="0" w:right="32" w:firstLine="0"/>
              <w:jc w:val="right"/>
            </w:pPr>
            <w:r>
              <w:rPr>
                <w:sz w:val="16"/>
              </w:rPr>
              <w:t>0,00 €</w:t>
            </w:r>
          </w:p>
        </w:tc>
        <w:tc>
          <w:tcPr>
            <w:tcW w:w="870" w:type="dxa"/>
            <w:gridSpan w:val="2"/>
            <w:tcBorders>
              <w:top w:val="single" w:sz="5" w:space="0" w:color="A5A5A5"/>
              <w:left w:val="single" w:sz="5" w:space="0" w:color="D4D4D4"/>
              <w:bottom w:val="single" w:sz="5" w:space="0" w:color="A5A5A5"/>
              <w:right w:val="single" w:sz="5" w:space="0" w:color="D4D4D4"/>
            </w:tcBorders>
          </w:tcPr>
          <w:p w:rsidR="00C70712" w:rsidRDefault="00A04DA0">
            <w:pPr>
              <w:spacing w:after="0" w:line="259" w:lineRule="auto"/>
              <w:ind w:left="0" w:right="32" w:firstLine="0"/>
              <w:jc w:val="right"/>
            </w:pPr>
            <w:r>
              <w:rPr>
                <w:sz w:val="16"/>
              </w:rPr>
              <w:t>0,00 €</w:t>
            </w:r>
          </w:p>
        </w:tc>
        <w:tc>
          <w:tcPr>
            <w:tcW w:w="987" w:type="dxa"/>
            <w:gridSpan w:val="2"/>
            <w:tcBorders>
              <w:top w:val="single" w:sz="5" w:space="0" w:color="A5A5A5"/>
              <w:left w:val="single" w:sz="5" w:space="0" w:color="D4D4D4"/>
              <w:bottom w:val="single" w:sz="5" w:space="0" w:color="A5A5A5"/>
              <w:right w:val="single" w:sz="5" w:space="0" w:color="D4D4D4"/>
            </w:tcBorders>
          </w:tcPr>
          <w:p w:rsidR="00C70712" w:rsidRDefault="00A04DA0">
            <w:pPr>
              <w:spacing w:after="0" w:line="259" w:lineRule="auto"/>
              <w:ind w:left="0" w:right="32" w:firstLine="0"/>
              <w:jc w:val="right"/>
            </w:pPr>
            <w:r>
              <w:rPr>
                <w:sz w:val="16"/>
              </w:rPr>
              <w:t>0,00 €</w:t>
            </w:r>
          </w:p>
        </w:tc>
        <w:tc>
          <w:tcPr>
            <w:tcW w:w="1041" w:type="dxa"/>
            <w:gridSpan w:val="2"/>
            <w:tcBorders>
              <w:top w:val="single" w:sz="5" w:space="0" w:color="A5A5A5"/>
              <w:left w:val="single" w:sz="5" w:space="0" w:color="D4D4D4"/>
              <w:bottom w:val="single" w:sz="5" w:space="0" w:color="A5A5A5"/>
              <w:right w:val="single" w:sz="5" w:space="0" w:color="A5A5A5"/>
            </w:tcBorders>
          </w:tcPr>
          <w:p w:rsidR="00C70712" w:rsidRDefault="00A04DA0">
            <w:pPr>
              <w:spacing w:after="0" w:line="259" w:lineRule="auto"/>
              <w:ind w:left="0" w:right="22" w:firstLine="0"/>
              <w:jc w:val="right"/>
            </w:pPr>
            <w:r>
              <w:rPr>
                <w:b/>
                <w:sz w:val="16"/>
              </w:rPr>
              <w:t>0,00 €</w:t>
            </w:r>
          </w:p>
        </w:tc>
      </w:tr>
      <w:tr w:rsidR="00C70712">
        <w:trPr>
          <w:gridBefore w:val="1"/>
          <w:wBefore w:w="7" w:type="dxa"/>
          <w:trHeight w:val="202"/>
        </w:trPr>
        <w:tc>
          <w:tcPr>
            <w:tcW w:w="637" w:type="dxa"/>
            <w:tcBorders>
              <w:top w:val="single" w:sz="5" w:space="0" w:color="A5A5A5"/>
              <w:left w:val="single" w:sz="5" w:space="0" w:color="A5A5A5"/>
              <w:bottom w:val="single" w:sz="5" w:space="0" w:color="A5A5A5"/>
              <w:right w:val="single" w:sz="5" w:space="0" w:color="D4D4D4"/>
            </w:tcBorders>
          </w:tcPr>
          <w:p w:rsidR="00C70712" w:rsidRDefault="00C70712">
            <w:pPr>
              <w:spacing w:after="160" w:line="259" w:lineRule="auto"/>
              <w:ind w:left="0" w:firstLine="0"/>
              <w:jc w:val="left"/>
            </w:pPr>
          </w:p>
        </w:tc>
        <w:tc>
          <w:tcPr>
            <w:tcW w:w="1438" w:type="dxa"/>
            <w:gridSpan w:val="3"/>
            <w:tcBorders>
              <w:top w:val="single" w:sz="5" w:space="0" w:color="A5A5A5"/>
              <w:left w:val="single" w:sz="5" w:space="0" w:color="D4D4D4"/>
              <w:bottom w:val="single" w:sz="5" w:space="0" w:color="A5A5A5"/>
              <w:right w:val="single" w:sz="5" w:space="0" w:color="D4D4D4"/>
            </w:tcBorders>
          </w:tcPr>
          <w:p w:rsidR="00C70712" w:rsidRDefault="00A04DA0">
            <w:pPr>
              <w:spacing w:after="0" w:line="259" w:lineRule="auto"/>
              <w:ind w:left="0" w:firstLine="0"/>
              <w:jc w:val="left"/>
            </w:pPr>
            <w:r>
              <w:rPr>
                <w:b/>
                <w:sz w:val="16"/>
              </w:rPr>
              <w:t>TOTAL</w:t>
            </w:r>
          </w:p>
        </w:tc>
        <w:tc>
          <w:tcPr>
            <w:tcW w:w="875" w:type="dxa"/>
            <w:gridSpan w:val="4"/>
            <w:tcBorders>
              <w:top w:val="single" w:sz="5" w:space="0" w:color="A5A5A5"/>
              <w:left w:val="single" w:sz="5" w:space="0" w:color="D4D4D4"/>
              <w:bottom w:val="single" w:sz="5" w:space="0" w:color="A5A5A5"/>
              <w:right w:val="single" w:sz="5" w:space="0" w:color="D4D4D4"/>
            </w:tcBorders>
          </w:tcPr>
          <w:p w:rsidR="00C70712" w:rsidRDefault="00A04DA0">
            <w:pPr>
              <w:spacing w:after="0" w:line="259" w:lineRule="auto"/>
              <w:ind w:left="0" w:right="32" w:firstLine="0"/>
              <w:jc w:val="right"/>
            </w:pPr>
            <w:r>
              <w:rPr>
                <w:b/>
                <w:sz w:val="16"/>
              </w:rPr>
              <w:t>8.126,48 €</w:t>
            </w:r>
          </w:p>
        </w:tc>
        <w:tc>
          <w:tcPr>
            <w:tcW w:w="875" w:type="dxa"/>
            <w:tcBorders>
              <w:top w:val="single" w:sz="5" w:space="0" w:color="A5A5A5"/>
              <w:left w:val="single" w:sz="5" w:space="0" w:color="D4D4D4"/>
              <w:bottom w:val="single" w:sz="5" w:space="0" w:color="A5A5A5"/>
              <w:right w:val="single" w:sz="5" w:space="0" w:color="D4D4D4"/>
            </w:tcBorders>
          </w:tcPr>
          <w:p w:rsidR="00C70712" w:rsidRDefault="00A04DA0">
            <w:pPr>
              <w:spacing w:after="0" w:line="259" w:lineRule="auto"/>
              <w:ind w:left="0" w:right="32" w:firstLine="0"/>
              <w:jc w:val="right"/>
            </w:pPr>
            <w:r>
              <w:rPr>
                <w:b/>
                <w:sz w:val="16"/>
              </w:rPr>
              <w:t>8.126,48 €</w:t>
            </w:r>
          </w:p>
        </w:tc>
        <w:tc>
          <w:tcPr>
            <w:tcW w:w="975" w:type="dxa"/>
            <w:tcBorders>
              <w:top w:val="single" w:sz="5" w:space="0" w:color="A5A5A5"/>
              <w:left w:val="single" w:sz="5" w:space="0" w:color="D4D4D4"/>
              <w:bottom w:val="single" w:sz="5" w:space="0" w:color="A5A5A5"/>
              <w:right w:val="single" w:sz="5" w:space="0" w:color="D4D4D4"/>
            </w:tcBorders>
          </w:tcPr>
          <w:p w:rsidR="00C70712" w:rsidRDefault="00A04DA0">
            <w:pPr>
              <w:spacing w:after="0" w:line="259" w:lineRule="auto"/>
              <w:ind w:left="0" w:right="32" w:firstLine="0"/>
              <w:jc w:val="right"/>
            </w:pPr>
            <w:r>
              <w:rPr>
                <w:b/>
                <w:sz w:val="16"/>
              </w:rPr>
              <w:t>8.126,48 €</w:t>
            </w:r>
          </w:p>
        </w:tc>
        <w:tc>
          <w:tcPr>
            <w:tcW w:w="1050" w:type="dxa"/>
            <w:gridSpan w:val="3"/>
            <w:tcBorders>
              <w:top w:val="single" w:sz="5" w:space="0" w:color="A5A5A5"/>
              <w:left w:val="single" w:sz="5" w:space="0" w:color="D4D4D4"/>
              <w:bottom w:val="single" w:sz="5" w:space="0" w:color="A5A5A5"/>
              <w:right w:val="single" w:sz="5" w:space="0" w:color="D4D4D4"/>
            </w:tcBorders>
          </w:tcPr>
          <w:p w:rsidR="00C70712" w:rsidRDefault="00A04DA0">
            <w:pPr>
              <w:spacing w:after="0" w:line="259" w:lineRule="auto"/>
              <w:ind w:left="0" w:right="32" w:firstLine="0"/>
              <w:jc w:val="right"/>
            </w:pPr>
            <w:r>
              <w:rPr>
                <w:b/>
                <w:sz w:val="16"/>
              </w:rPr>
              <w:t>3.250,59 €</w:t>
            </w:r>
          </w:p>
        </w:tc>
        <w:tc>
          <w:tcPr>
            <w:tcW w:w="875" w:type="dxa"/>
            <w:gridSpan w:val="3"/>
            <w:tcBorders>
              <w:top w:val="single" w:sz="5" w:space="0" w:color="A5A5A5"/>
              <w:left w:val="single" w:sz="5" w:space="0" w:color="D4D4D4"/>
              <w:bottom w:val="single" w:sz="5" w:space="0" w:color="A5A5A5"/>
              <w:right w:val="single" w:sz="5" w:space="0" w:color="D4D4D4"/>
            </w:tcBorders>
          </w:tcPr>
          <w:p w:rsidR="00C70712" w:rsidRDefault="00A04DA0">
            <w:pPr>
              <w:spacing w:after="0" w:line="259" w:lineRule="auto"/>
              <w:ind w:left="0" w:right="32" w:firstLine="0"/>
              <w:jc w:val="right"/>
            </w:pPr>
            <w:r>
              <w:rPr>
                <w:b/>
                <w:sz w:val="16"/>
              </w:rPr>
              <w:t>8.126,48 €</w:t>
            </w:r>
          </w:p>
        </w:tc>
        <w:tc>
          <w:tcPr>
            <w:tcW w:w="870" w:type="dxa"/>
            <w:gridSpan w:val="2"/>
            <w:tcBorders>
              <w:top w:val="single" w:sz="5" w:space="0" w:color="A5A5A5"/>
              <w:left w:val="single" w:sz="5" w:space="0" w:color="D4D4D4"/>
              <w:bottom w:val="single" w:sz="5" w:space="0" w:color="A5A5A5"/>
              <w:right w:val="single" w:sz="5" w:space="0" w:color="D4D4D4"/>
            </w:tcBorders>
          </w:tcPr>
          <w:p w:rsidR="00C70712" w:rsidRDefault="00A04DA0">
            <w:pPr>
              <w:spacing w:after="0" w:line="259" w:lineRule="auto"/>
              <w:ind w:left="0" w:right="32" w:firstLine="0"/>
              <w:jc w:val="right"/>
            </w:pPr>
            <w:r>
              <w:rPr>
                <w:b/>
                <w:sz w:val="16"/>
              </w:rPr>
              <w:t>8.126,48 €</w:t>
            </w:r>
          </w:p>
        </w:tc>
        <w:tc>
          <w:tcPr>
            <w:tcW w:w="987" w:type="dxa"/>
            <w:gridSpan w:val="2"/>
            <w:tcBorders>
              <w:top w:val="single" w:sz="5" w:space="0" w:color="A5A5A5"/>
              <w:left w:val="single" w:sz="5" w:space="0" w:color="D4D4D4"/>
              <w:bottom w:val="single" w:sz="5" w:space="0" w:color="A5A5A5"/>
              <w:right w:val="single" w:sz="5" w:space="0" w:color="D4D4D4"/>
            </w:tcBorders>
          </w:tcPr>
          <w:p w:rsidR="00C70712" w:rsidRDefault="00A04DA0">
            <w:pPr>
              <w:spacing w:after="0" w:line="259" w:lineRule="auto"/>
              <w:ind w:left="0" w:right="32" w:firstLine="0"/>
              <w:jc w:val="right"/>
            </w:pPr>
            <w:r>
              <w:rPr>
                <w:b/>
                <w:sz w:val="16"/>
              </w:rPr>
              <w:t>8.126,48 €</w:t>
            </w:r>
          </w:p>
        </w:tc>
        <w:tc>
          <w:tcPr>
            <w:tcW w:w="1041" w:type="dxa"/>
            <w:gridSpan w:val="2"/>
            <w:tcBorders>
              <w:top w:val="single" w:sz="5" w:space="0" w:color="A5A5A5"/>
              <w:left w:val="single" w:sz="5" w:space="0" w:color="D4D4D4"/>
              <w:bottom w:val="single" w:sz="5" w:space="0" w:color="A5A5A5"/>
              <w:right w:val="single" w:sz="5" w:space="0" w:color="A5A5A5"/>
            </w:tcBorders>
          </w:tcPr>
          <w:p w:rsidR="00C70712" w:rsidRDefault="00A04DA0">
            <w:pPr>
              <w:spacing w:after="0" w:line="259" w:lineRule="auto"/>
              <w:ind w:left="0" w:right="23" w:firstLine="0"/>
              <w:jc w:val="right"/>
            </w:pPr>
            <w:r>
              <w:rPr>
                <w:b/>
                <w:sz w:val="16"/>
              </w:rPr>
              <w:t>43.882,99 €</w:t>
            </w:r>
          </w:p>
        </w:tc>
      </w:tr>
    </w:tbl>
    <w:p w:rsidR="00C70712" w:rsidRDefault="00A04DA0">
      <w:pPr>
        <w:spacing w:after="98" w:line="259" w:lineRule="auto"/>
        <w:ind w:left="142" w:firstLine="0"/>
        <w:jc w:val="left"/>
      </w:pPr>
      <w:r>
        <w:t xml:space="preserve"> </w:t>
      </w:r>
    </w:p>
    <w:p w:rsidR="00C70712" w:rsidRDefault="00A04DA0">
      <w:pPr>
        <w:spacing w:after="230" w:line="249" w:lineRule="auto"/>
        <w:ind w:left="137" w:right="116"/>
      </w:pPr>
      <w:r>
        <w:rPr>
          <w:b/>
        </w:rPr>
        <w:t xml:space="preserve">ANEXO III.- COMPONENTES DE LA COMISIÓN DE SEGUIMIENTO </w:t>
      </w:r>
    </w:p>
    <w:p w:rsidR="00C70712" w:rsidRDefault="00A04DA0">
      <w:pPr>
        <w:spacing w:after="212"/>
        <w:ind w:left="137" w:right="126"/>
      </w:pPr>
      <w:r>
        <w:t xml:space="preserve">La Comisión de Seguimiento del Convenio estará compuesta por: </w:t>
      </w:r>
    </w:p>
    <w:p w:rsidR="00C70712" w:rsidRDefault="00A04DA0">
      <w:pPr>
        <w:spacing w:after="110" w:line="249" w:lineRule="auto"/>
        <w:ind w:left="137" w:right="116"/>
      </w:pPr>
      <w:r>
        <w:rPr>
          <w:b/>
        </w:rPr>
        <w:t xml:space="preserve">Por la Dirección Insular de Recursos Humanos, Servicio Público y Transformación Digital del ECIT: </w:t>
      </w:r>
    </w:p>
    <w:p w:rsidR="00C70712" w:rsidRDefault="00A04DA0">
      <w:pPr>
        <w:numPr>
          <w:ilvl w:val="0"/>
          <w:numId w:val="5"/>
        </w:numPr>
        <w:spacing w:after="248"/>
        <w:ind w:right="126" w:hanging="360"/>
      </w:pPr>
      <w:r>
        <w:t xml:space="preserve">La persona titular de la Dirección Insular, o persona en quien delegue. </w:t>
      </w:r>
    </w:p>
    <w:p w:rsidR="00C70712" w:rsidRDefault="00A04DA0">
      <w:pPr>
        <w:spacing w:after="233" w:line="249" w:lineRule="auto"/>
        <w:ind w:left="137" w:right="116"/>
      </w:pPr>
      <w:r>
        <w:rPr>
          <w:b/>
        </w:rPr>
        <w:t xml:space="preserve">Por la Entidad adherida: </w:t>
      </w:r>
    </w:p>
    <w:p w:rsidR="00C70712" w:rsidRDefault="00A04DA0">
      <w:pPr>
        <w:numPr>
          <w:ilvl w:val="0"/>
          <w:numId w:val="5"/>
        </w:numPr>
        <w:spacing w:after="166"/>
        <w:ind w:right="126" w:hanging="360"/>
      </w:pPr>
      <w:r>
        <w:t xml:space="preserve">Nombre y Apellidos persona responsable/contacto de perfil </w:t>
      </w:r>
      <w:r>
        <w:t xml:space="preserve">técnico: José Domingo Ramos Cózar </w:t>
      </w:r>
    </w:p>
    <w:p w:rsidR="00C70712" w:rsidRDefault="00A04DA0">
      <w:pPr>
        <w:numPr>
          <w:ilvl w:val="0"/>
          <w:numId w:val="5"/>
        </w:numPr>
        <w:ind w:right="126" w:hanging="360"/>
      </w:pPr>
      <w:r>
        <w:t xml:space="preserve">Cargo: Técnico gestor informático” </w:t>
      </w:r>
    </w:p>
    <w:p w:rsidR="00C70712" w:rsidRDefault="00A04DA0">
      <w:pPr>
        <w:spacing w:after="98" w:line="259" w:lineRule="auto"/>
        <w:ind w:left="142" w:firstLine="0"/>
        <w:jc w:val="left"/>
      </w:pPr>
      <w:r>
        <w:t xml:space="preserve"> </w:t>
      </w:r>
    </w:p>
    <w:p w:rsidR="00C70712" w:rsidRDefault="00A04DA0">
      <w:pPr>
        <w:ind w:left="137" w:right="126"/>
      </w:pPr>
      <w:r>
        <w:t xml:space="preserve">Segundo.- Adquirir el compromiso de consignar en los sucesivos presupuestos del Ayuntamiento cada una de las anualidades futuras a las que se extiende la presente contratación con el </w:t>
      </w:r>
      <w:r>
        <w:t xml:space="preserve">siguiente desglose:  </w:t>
      </w:r>
    </w:p>
    <w:p w:rsidR="00C70712" w:rsidRDefault="00A04DA0">
      <w:pPr>
        <w:spacing w:after="0" w:line="259" w:lineRule="auto"/>
        <w:ind w:left="142" w:firstLine="0"/>
        <w:jc w:val="left"/>
      </w:pPr>
      <w:r>
        <w:t xml:space="preserve"> </w:t>
      </w:r>
    </w:p>
    <w:tbl>
      <w:tblPr>
        <w:tblStyle w:val="TableGrid"/>
        <w:tblW w:w="9290" w:type="dxa"/>
        <w:tblInd w:w="146" w:type="dxa"/>
        <w:tblCellMar>
          <w:top w:w="9" w:type="dxa"/>
          <w:left w:w="108" w:type="dxa"/>
          <w:bottom w:w="0" w:type="dxa"/>
          <w:right w:w="47" w:type="dxa"/>
        </w:tblCellMar>
        <w:tblLook w:val="04A0" w:firstRow="1" w:lastRow="0" w:firstColumn="1" w:lastColumn="0" w:noHBand="0" w:noVBand="1"/>
      </w:tblPr>
      <w:tblGrid>
        <w:gridCol w:w="1243"/>
        <w:gridCol w:w="1241"/>
        <w:gridCol w:w="1244"/>
        <w:gridCol w:w="1241"/>
        <w:gridCol w:w="1244"/>
        <w:gridCol w:w="1610"/>
        <w:gridCol w:w="1467"/>
      </w:tblGrid>
      <w:tr w:rsidR="00C70712">
        <w:trPr>
          <w:trHeight w:val="420"/>
        </w:trPr>
        <w:tc>
          <w:tcPr>
            <w:tcW w:w="1243" w:type="dxa"/>
            <w:vMerge w:val="restart"/>
            <w:tcBorders>
              <w:top w:val="single" w:sz="4" w:space="0" w:color="000000"/>
              <w:left w:val="single" w:sz="4" w:space="0" w:color="000000"/>
              <w:bottom w:val="single" w:sz="4" w:space="0" w:color="000000"/>
              <w:right w:val="single" w:sz="4" w:space="0" w:color="000000"/>
            </w:tcBorders>
            <w:vAlign w:val="center"/>
          </w:tcPr>
          <w:p w:rsidR="00C70712" w:rsidRDefault="00A04DA0">
            <w:pPr>
              <w:spacing w:after="136" w:line="259" w:lineRule="auto"/>
              <w:ind w:left="0" w:right="61" w:firstLine="0"/>
              <w:jc w:val="center"/>
            </w:pPr>
            <w:r>
              <w:t xml:space="preserve">AÑO 1  </w:t>
            </w:r>
          </w:p>
          <w:p w:rsidR="00C70712" w:rsidRDefault="00A04DA0">
            <w:pPr>
              <w:spacing w:after="16" w:line="259" w:lineRule="auto"/>
              <w:ind w:left="14" w:firstLine="0"/>
            </w:pPr>
            <w:r>
              <w:t xml:space="preserve">IMPORTE </w:t>
            </w:r>
          </w:p>
          <w:p w:rsidR="00C70712" w:rsidRDefault="00A04DA0">
            <w:pPr>
              <w:spacing w:after="0" w:line="259" w:lineRule="auto"/>
              <w:ind w:left="12" w:firstLine="0"/>
              <w:jc w:val="left"/>
            </w:pPr>
            <w:r>
              <w:t xml:space="preserve">CON IGIC </w:t>
            </w:r>
          </w:p>
        </w:tc>
        <w:tc>
          <w:tcPr>
            <w:tcW w:w="1241" w:type="dxa"/>
            <w:vMerge w:val="restart"/>
            <w:tcBorders>
              <w:top w:val="single" w:sz="4" w:space="0" w:color="000000"/>
              <w:left w:val="single" w:sz="4" w:space="0" w:color="000000"/>
              <w:bottom w:val="single" w:sz="4" w:space="0" w:color="000000"/>
              <w:right w:val="single" w:sz="4" w:space="0" w:color="000000"/>
            </w:tcBorders>
            <w:vAlign w:val="center"/>
          </w:tcPr>
          <w:p w:rsidR="00C70712" w:rsidRDefault="00A04DA0">
            <w:pPr>
              <w:spacing w:after="136" w:line="259" w:lineRule="auto"/>
              <w:ind w:left="0" w:right="64" w:firstLine="0"/>
              <w:jc w:val="center"/>
            </w:pPr>
            <w:r>
              <w:t xml:space="preserve">AÑO 2 </w:t>
            </w:r>
          </w:p>
          <w:p w:rsidR="00C70712" w:rsidRDefault="00A04DA0">
            <w:pPr>
              <w:spacing w:after="16" w:line="259" w:lineRule="auto"/>
              <w:ind w:left="12" w:firstLine="0"/>
            </w:pPr>
            <w:r>
              <w:t xml:space="preserve">IMPORTE </w:t>
            </w:r>
          </w:p>
          <w:p w:rsidR="00C70712" w:rsidRDefault="00A04DA0">
            <w:pPr>
              <w:spacing w:after="0" w:line="259" w:lineRule="auto"/>
              <w:ind w:left="10" w:firstLine="0"/>
            </w:pPr>
            <w:r>
              <w:t xml:space="preserve">CON IGIC </w:t>
            </w:r>
          </w:p>
        </w:tc>
        <w:tc>
          <w:tcPr>
            <w:tcW w:w="1244" w:type="dxa"/>
            <w:vMerge w:val="restart"/>
            <w:tcBorders>
              <w:top w:val="single" w:sz="4" w:space="0" w:color="000000"/>
              <w:left w:val="single" w:sz="4" w:space="0" w:color="000000"/>
              <w:bottom w:val="single" w:sz="4" w:space="0" w:color="000000"/>
              <w:right w:val="single" w:sz="4" w:space="0" w:color="000000"/>
            </w:tcBorders>
            <w:vAlign w:val="center"/>
          </w:tcPr>
          <w:p w:rsidR="00C70712" w:rsidRDefault="00A04DA0">
            <w:pPr>
              <w:spacing w:after="136" w:line="259" w:lineRule="auto"/>
              <w:ind w:left="0" w:right="61" w:firstLine="0"/>
              <w:jc w:val="center"/>
            </w:pPr>
            <w:r>
              <w:t xml:space="preserve">AÑO 3 </w:t>
            </w:r>
          </w:p>
          <w:p w:rsidR="00C70712" w:rsidRDefault="00A04DA0">
            <w:pPr>
              <w:spacing w:after="16" w:line="259" w:lineRule="auto"/>
              <w:ind w:left="15" w:firstLine="0"/>
            </w:pPr>
            <w:r>
              <w:t xml:space="preserve">IMPORTE </w:t>
            </w:r>
          </w:p>
          <w:p w:rsidR="00C70712" w:rsidRDefault="00A04DA0">
            <w:pPr>
              <w:spacing w:after="0" w:line="259" w:lineRule="auto"/>
              <w:ind w:left="13" w:firstLine="0"/>
              <w:jc w:val="left"/>
            </w:pPr>
            <w:r>
              <w:t xml:space="preserve">CON IGIC </w:t>
            </w:r>
          </w:p>
        </w:tc>
        <w:tc>
          <w:tcPr>
            <w:tcW w:w="2484" w:type="dxa"/>
            <w:gridSpan w:val="2"/>
            <w:tcBorders>
              <w:top w:val="single" w:sz="4" w:space="0" w:color="000000"/>
              <w:left w:val="single" w:sz="4" w:space="0" w:color="000000"/>
              <w:bottom w:val="single" w:sz="4" w:space="0" w:color="000000"/>
              <w:right w:val="single" w:sz="4" w:space="0" w:color="000000"/>
            </w:tcBorders>
          </w:tcPr>
          <w:p w:rsidR="00C70712" w:rsidRDefault="00A04DA0">
            <w:pPr>
              <w:spacing w:after="0" w:line="259" w:lineRule="auto"/>
              <w:ind w:left="0" w:right="66" w:firstLine="0"/>
              <w:jc w:val="center"/>
            </w:pPr>
            <w:r>
              <w:t xml:space="preserve">PRÓRROGAS </w:t>
            </w:r>
          </w:p>
        </w:tc>
        <w:tc>
          <w:tcPr>
            <w:tcW w:w="1610" w:type="dxa"/>
            <w:vMerge w:val="restart"/>
            <w:tcBorders>
              <w:top w:val="single" w:sz="4" w:space="0" w:color="000000"/>
              <w:left w:val="single" w:sz="4" w:space="0" w:color="000000"/>
              <w:bottom w:val="single" w:sz="4" w:space="0" w:color="000000"/>
              <w:right w:val="single" w:sz="4" w:space="0" w:color="000000"/>
            </w:tcBorders>
            <w:vAlign w:val="center"/>
          </w:tcPr>
          <w:p w:rsidR="00C70712" w:rsidRDefault="00A04DA0">
            <w:pPr>
              <w:spacing w:after="16" w:line="259" w:lineRule="auto"/>
              <w:ind w:left="120" w:firstLine="0"/>
              <w:jc w:val="left"/>
            </w:pPr>
            <w:r>
              <w:t>MODIFICA-</w:t>
            </w:r>
          </w:p>
          <w:p w:rsidR="00C70712" w:rsidRDefault="00A04DA0">
            <w:pPr>
              <w:spacing w:after="136" w:line="259" w:lineRule="auto"/>
              <w:ind w:left="0" w:right="63" w:firstLine="0"/>
              <w:jc w:val="center"/>
            </w:pPr>
            <w:r>
              <w:t xml:space="preserve">CIONES </w:t>
            </w:r>
          </w:p>
          <w:p w:rsidR="00C70712" w:rsidRDefault="00A04DA0">
            <w:pPr>
              <w:spacing w:after="0" w:line="259" w:lineRule="auto"/>
              <w:ind w:left="0" w:right="63" w:firstLine="0"/>
              <w:jc w:val="center"/>
            </w:pPr>
            <w:r>
              <w:t xml:space="preserve">CON IGIC </w:t>
            </w:r>
          </w:p>
        </w:tc>
        <w:tc>
          <w:tcPr>
            <w:tcW w:w="1467" w:type="dxa"/>
            <w:vMerge w:val="restart"/>
            <w:tcBorders>
              <w:top w:val="single" w:sz="4" w:space="0" w:color="000000"/>
              <w:left w:val="single" w:sz="4" w:space="0" w:color="000000"/>
              <w:bottom w:val="single" w:sz="4" w:space="0" w:color="000000"/>
              <w:right w:val="single" w:sz="4" w:space="0" w:color="000000"/>
            </w:tcBorders>
            <w:vAlign w:val="center"/>
          </w:tcPr>
          <w:p w:rsidR="00C70712" w:rsidRDefault="00A04DA0">
            <w:pPr>
              <w:spacing w:after="0" w:line="259" w:lineRule="auto"/>
              <w:ind w:left="0" w:right="58" w:firstLine="0"/>
              <w:jc w:val="center"/>
            </w:pPr>
            <w:r>
              <w:t xml:space="preserve">TOTAL </w:t>
            </w:r>
          </w:p>
        </w:tc>
      </w:tr>
      <w:tr w:rsidR="00C70712">
        <w:trPr>
          <w:trHeight w:val="1123"/>
        </w:trPr>
        <w:tc>
          <w:tcPr>
            <w:tcW w:w="0" w:type="auto"/>
            <w:vMerge/>
            <w:tcBorders>
              <w:top w:val="nil"/>
              <w:left w:val="single" w:sz="4" w:space="0" w:color="000000"/>
              <w:bottom w:val="single" w:sz="4" w:space="0" w:color="000000"/>
              <w:right w:val="single" w:sz="4" w:space="0" w:color="000000"/>
            </w:tcBorders>
          </w:tcPr>
          <w:p w:rsidR="00C70712" w:rsidRDefault="00C7071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70712" w:rsidRDefault="00C7071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70712" w:rsidRDefault="00C70712">
            <w:pPr>
              <w:spacing w:after="160" w:line="259" w:lineRule="auto"/>
              <w:ind w:left="0" w:firstLine="0"/>
              <w:jc w:val="left"/>
            </w:pPr>
          </w:p>
        </w:tc>
        <w:tc>
          <w:tcPr>
            <w:tcW w:w="1241" w:type="dxa"/>
            <w:tcBorders>
              <w:top w:val="single" w:sz="4" w:space="0" w:color="000000"/>
              <w:left w:val="single" w:sz="4" w:space="0" w:color="000000"/>
              <w:bottom w:val="single" w:sz="4" w:space="0" w:color="000000"/>
              <w:right w:val="single" w:sz="4" w:space="0" w:color="000000"/>
            </w:tcBorders>
          </w:tcPr>
          <w:p w:rsidR="00C70712" w:rsidRDefault="00A04DA0">
            <w:pPr>
              <w:spacing w:after="139" w:line="259" w:lineRule="auto"/>
              <w:ind w:left="0" w:right="64" w:firstLine="0"/>
              <w:jc w:val="center"/>
            </w:pPr>
            <w:r>
              <w:t xml:space="preserve">AÑO 4 </w:t>
            </w:r>
          </w:p>
          <w:p w:rsidR="00C70712" w:rsidRDefault="00A04DA0">
            <w:pPr>
              <w:spacing w:after="16" w:line="259" w:lineRule="auto"/>
              <w:ind w:left="12" w:firstLine="0"/>
            </w:pPr>
            <w:r>
              <w:t xml:space="preserve">IMPORTE </w:t>
            </w:r>
          </w:p>
          <w:p w:rsidR="00C70712" w:rsidRDefault="00A04DA0">
            <w:pPr>
              <w:spacing w:after="0" w:line="259" w:lineRule="auto"/>
              <w:ind w:left="10" w:firstLine="0"/>
            </w:pPr>
            <w:r>
              <w:t xml:space="preserve">CON IGIC </w:t>
            </w:r>
          </w:p>
        </w:tc>
        <w:tc>
          <w:tcPr>
            <w:tcW w:w="1244" w:type="dxa"/>
            <w:tcBorders>
              <w:top w:val="single" w:sz="4" w:space="0" w:color="000000"/>
              <w:left w:val="single" w:sz="4" w:space="0" w:color="000000"/>
              <w:bottom w:val="single" w:sz="4" w:space="0" w:color="000000"/>
              <w:right w:val="single" w:sz="4" w:space="0" w:color="000000"/>
            </w:tcBorders>
          </w:tcPr>
          <w:p w:rsidR="00C70712" w:rsidRDefault="00A04DA0">
            <w:pPr>
              <w:spacing w:after="139" w:line="259" w:lineRule="auto"/>
              <w:ind w:left="0" w:right="61" w:firstLine="0"/>
              <w:jc w:val="center"/>
            </w:pPr>
            <w:r>
              <w:t xml:space="preserve">AÑO 5 </w:t>
            </w:r>
          </w:p>
          <w:p w:rsidR="00C70712" w:rsidRDefault="00A04DA0">
            <w:pPr>
              <w:spacing w:after="16" w:line="259" w:lineRule="auto"/>
              <w:ind w:left="14" w:firstLine="0"/>
            </w:pPr>
            <w:r>
              <w:t xml:space="preserve">IMPORTE </w:t>
            </w:r>
          </w:p>
          <w:p w:rsidR="00C70712" w:rsidRDefault="00A04DA0">
            <w:pPr>
              <w:spacing w:after="0" w:line="259" w:lineRule="auto"/>
              <w:ind w:left="12" w:firstLine="0"/>
              <w:jc w:val="left"/>
            </w:pPr>
            <w:r>
              <w:t xml:space="preserve">CON IGIC </w:t>
            </w:r>
          </w:p>
        </w:tc>
        <w:tc>
          <w:tcPr>
            <w:tcW w:w="0" w:type="auto"/>
            <w:vMerge/>
            <w:tcBorders>
              <w:top w:val="nil"/>
              <w:left w:val="single" w:sz="4" w:space="0" w:color="000000"/>
              <w:bottom w:val="single" w:sz="4" w:space="0" w:color="000000"/>
              <w:right w:val="single" w:sz="4" w:space="0" w:color="000000"/>
            </w:tcBorders>
          </w:tcPr>
          <w:p w:rsidR="00C70712" w:rsidRDefault="00C7071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70712" w:rsidRDefault="00C70712">
            <w:pPr>
              <w:spacing w:after="160" w:line="259" w:lineRule="auto"/>
              <w:ind w:left="0" w:firstLine="0"/>
              <w:jc w:val="left"/>
            </w:pPr>
          </w:p>
        </w:tc>
      </w:tr>
      <w:tr w:rsidR="00C70712">
        <w:trPr>
          <w:trHeight w:val="518"/>
        </w:trPr>
        <w:tc>
          <w:tcPr>
            <w:tcW w:w="1243" w:type="dxa"/>
            <w:tcBorders>
              <w:top w:val="single" w:sz="4" w:space="0" w:color="000000"/>
              <w:left w:val="single" w:sz="4" w:space="0" w:color="000000"/>
              <w:bottom w:val="single" w:sz="4" w:space="0" w:color="000000"/>
              <w:right w:val="single" w:sz="4" w:space="0" w:color="000000"/>
            </w:tcBorders>
            <w:vAlign w:val="center"/>
          </w:tcPr>
          <w:p w:rsidR="00C70712" w:rsidRDefault="00A04DA0">
            <w:pPr>
              <w:spacing w:after="0" w:line="259" w:lineRule="auto"/>
              <w:ind w:left="0" w:firstLine="0"/>
              <w:jc w:val="left"/>
            </w:pPr>
            <w:r>
              <w:t>8.695,33 €</w:t>
            </w:r>
            <w:r>
              <w:rPr>
                <w:rFonts w:ascii="Times New Roman" w:eastAsia="Times New Roman" w:hAnsi="Times New Roman" w:cs="Times New Roman"/>
                <w:sz w:val="24"/>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C70712" w:rsidRDefault="00A04DA0">
            <w:pPr>
              <w:spacing w:after="0" w:line="259" w:lineRule="auto"/>
              <w:ind w:left="45" w:right="59" w:firstLine="0"/>
              <w:jc w:val="right"/>
            </w:pPr>
            <w:r>
              <w:t>8.695,33 €</w:t>
            </w:r>
            <w:r>
              <w:rPr>
                <w:rFonts w:ascii="Times New Roman" w:eastAsia="Times New Roman" w:hAnsi="Times New Roman" w:cs="Times New Roman"/>
                <w:sz w:val="24"/>
              </w:rPr>
              <w:t xml:space="preserve"> </w:t>
            </w:r>
          </w:p>
        </w:tc>
        <w:tc>
          <w:tcPr>
            <w:tcW w:w="1244" w:type="dxa"/>
            <w:tcBorders>
              <w:top w:val="single" w:sz="4" w:space="0" w:color="000000"/>
              <w:left w:val="single" w:sz="4" w:space="0" w:color="000000"/>
              <w:bottom w:val="single" w:sz="4" w:space="0" w:color="000000"/>
              <w:right w:val="single" w:sz="4" w:space="0" w:color="000000"/>
            </w:tcBorders>
          </w:tcPr>
          <w:p w:rsidR="00C70712" w:rsidRDefault="00A04DA0">
            <w:pPr>
              <w:spacing w:after="0" w:line="259" w:lineRule="auto"/>
              <w:ind w:left="48" w:right="59" w:firstLine="0"/>
              <w:jc w:val="right"/>
            </w:pPr>
            <w:r>
              <w:t>8.695,33 €</w:t>
            </w:r>
            <w:r>
              <w:rPr>
                <w:rFonts w:ascii="Times New Roman" w:eastAsia="Times New Roman" w:hAnsi="Times New Roman" w:cs="Times New Roman"/>
                <w:sz w:val="24"/>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C70712" w:rsidRDefault="00A04DA0">
            <w:pPr>
              <w:spacing w:after="0" w:line="259" w:lineRule="auto"/>
              <w:ind w:left="45" w:right="59" w:firstLine="0"/>
              <w:jc w:val="right"/>
            </w:pPr>
            <w:r>
              <w:t>8.695,33 €</w:t>
            </w:r>
            <w:r>
              <w:rPr>
                <w:rFonts w:ascii="Times New Roman" w:eastAsia="Times New Roman" w:hAnsi="Times New Roman" w:cs="Times New Roman"/>
                <w:sz w:val="24"/>
              </w:rPr>
              <w:t xml:space="preserve"> </w:t>
            </w:r>
          </w:p>
        </w:tc>
        <w:tc>
          <w:tcPr>
            <w:tcW w:w="1244" w:type="dxa"/>
            <w:tcBorders>
              <w:top w:val="single" w:sz="4" w:space="0" w:color="000000"/>
              <w:left w:val="single" w:sz="4" w:space="0" w:color="000000"/>
              <w:bottom w:val="single" w:sz="4" w:space="0" w:color="000000"/>
              <w:right w:val="single" w:sz="4" w:space="0" w:color="000000"/>
            </w:tcBorders>
          </w:tcPr>
          <w:p w:rsidR="00C70712" w:rsidRDefault="00A04DA0">
            <w:pPr>
              <w:spacing w:after="0" w:line="259" w:lineRule="auto"/>
              <w:ind w:left="48" w:right="59" w:firstLine="0"/>
              <w:jc w:val="right"/>
            </w:pPr>
            <w:r>
              <w:t>8.695,33 €</w:t>
            </w:r>
            <w:r>
              <w:rPr>
                <w:rFonts w:ascii="Times New Roman" w:eastAsia="Times New Roman" w:hAnsi="Times New Roman" w:cs="Times New Roman"/>
                <w:sz w:val="24"/>
              </w:rPr>
              <w:t xml:space="preserve"> </w:t>
            </w:r>
          </w:p>
        </w:tc>
        <w:tc>
          <w:tcPr>
            <w:tcW w:w="1610" w:type="dxa"/>
            <w:tcBorders>
              <w:top w:val="single" w:sz="4" w:space="0" w:color="000000"/>
              <w:left w:val="single" w:sz="4" w:space="0" w:color="000000"/>
              <w:bottom w:val="single" w:sz="4" w:space="0" w:color="000000"/>
              <w:right w:val="single" w:sz="4" w:space="0" w:color="000000"/>
            </w:tcBorders>
            <w:vAlign w:val="center"/>
          </w:tcPr>
          <w:p w:rsidR="00C70712" w:rsidRDefault="00A04DA0">
            <w:pPr>
              <w:spacing w:after="0" w:line="259" w:lineRule="auto"/>
              <w:ind w:left="0" w:right="59" w:firstLine="0"/>
              <w:jc w:val="right"/>
            </w:pPr>
            <w:r>
              <w:t>3.478,13 €</w:t>
            </w:r>
            <w:r>
              <w:rPr>
                <w:rFonts w:ascii="Times New Roman" w:eastAsia="Times New Roman" w:hAnsi="Times New Roman" w:cs="Times New Roman"/>
                <w:sz w:val="24"/>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rsidR="00C70712" w:rsidRDefault="00A04DA0">
            <w:pPr>
              <w:spacing w:after="0" w:line="259" w:lineRule="auto"/>
              <w:ind w:left="89" w:firstLine="0"/>
              <w:jc w:val="left"/>
            </w:pPr>
            <w:r>
              <w:t>46.954,78 €</w:t>
            </w:r>
            <w:r>
              <w:rPr>
                <w:rFonts w:ascii="Times New Roman" w:eastAsia="Times New Roman" w:hAnsi="Times New Roman" w:cs="Times New Roman"/>
                <w:sz w:val="24"/>
              </w:rPr>
              <w:t xml:space="preserve"> </w:t>
            </w:r>
          </w:p>
        </w:tc>
      </w:tr>
    </w:tbl>
    <w:p w:rsidR="00C70712" w:rsidRDefault="00A04DA0">
      <w:pPr>
        <w:spacing w:after="145"/>
        <w:ind w:left="137" w:right="126"/>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74994" name="Group 74994"/>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2123" name="Rectangle 2123"/>
                        <wps:cNvSpPr/>
                        <wps:spPr>
                          <a:xfrm rot="-5399999">
                            <a:off x="-1177832" y="1937308"/>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2124" name="Rectangle 2124"/>
                        <wps:cNvSpPr/>
                        <wps:spPr>
                          <a:xfrm rot="-5399999">
                            <a:off x="-976166" y="2062776"/>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125" name="Rectangle 2125"/>
                        <wps:cNvSpPr/>
                        <wps:spPr>
                          <a:xfrm rot="-5399999">
                            <a:off x="-1937851" y="1024889"/>
                            <a:ext cx="4293726"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9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74994" style="width:18.7031pt;height:254.202pt;position:absolute;mso-position-horizontal-relative:page;mso-position-horizontal:absolute;margin-left:662.928pt;mso-position-vertical-relative:page;margin-top:518.718pt;" coordsize="2375,32283">
                <v:rect id="Rectangle 2123" style="position:absolute;width:24688;height:1132;left:-11778;top:193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2124"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125"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39 </w:t>
                        </w:r>
                      </w:p>
                    </w:txbxContent>
                  </v:textbox>
                </v:rect>
                <w10:wrap type="square"/>
              </v:group>
            </w:pict>
          </mc:Fallback>
        </mc:AlternateContent>
      </w:r>
      <w:r>
        <w:t xml:space="preserve">“ </w:t>
      </w:r>
    </w:p>
    <w:p w:rsidR="00C70712" w:rsidRDefault="00A04DA0">
      <w:pPr>
        <w:spacing w:after="0"/>
        <w:ind w:left="137" w:right="126"/>
      </w:pPr>
      <w:r>
        <w:t xml:space="preserve">        </w:t>
      </w:r>
      <w:r>
        <w:t>No obstante, la Junta de Gobierno Local aprobará lo más procedente.</w:t>
      </w:r>
      <w:r>
        <w:rPr>
          <w:rFonts w:ascii="Times New Roman" w:eastAsia="Times New Roman" w:hAnsi="Times New Roman" w:cs="Times New Roman"/>
          <w:sz w:val="24"/>
        </w:rPr>
        <w:t xml:space="preserve"> </w:t>
      </w:r>
    </w:p>
    <w:p w:rsidR="00C70712" w:rsidRDefault="00A04DA0">
      <w:pPr>
        <w:spacing w:after="0" w:line="259" w:lineRule="auto"/>
        <w:ind w:left="142" w:firstLine="0"/>
        <w:jc w:val="left"/>
      </w:pPr>
      <w:r>
        <w:rPr>
          <w:b/>
        </w:rPr>
        <w:t xml:space="preserve"> </w:t>
      </w:r>
    </w:p>
    <w:p w:rsidR="00C70712" w:rsidRDefault="00A04DA0">
      <w:pPr>
        <w:spacing w:after="0" w:line="259" w:lineRule="auto"/>
        <w:ind w:left="142" w:firstLine="0"/>
        <w:jc w:val="left"/>
      </w:pPr>
      <w:r>
        <w:rPr>
          <w:b/>
        </w:rPr>
        <w:t xml:space="preserve"> </w:t>
      </w:r>
    </w:p>
    <w:p w:rsidR="00C70712" w:rsidRDefault="00A04DA0">
      <w:pPr>
        <w:spacing w:after="0" w:line="259" w:lineRule="auto"/>
        <w:ind w:left="142" w:firstLine="0"/>
        <w:jc w:val="left"/>
      </w:pPr>
      <w:r>
        <w:rPr>
          <w:b/>
        </w:rPr>
        <w:t xml:space="preserve"> </w:t>
      </w:r>
    </w:p>
    <w:p w:rsidR="00C70712" w:rsidRDefault="00A04DA0">
      <w:pPr>
        <w:spacing w:after="110" w:line="249" w:lineRule="auto"/>
        <w:ind w:left="137" w:right="116"/>
      </w:pPr>
      <w:r>
        <w:rPr>
          <w:b/>
        </w:rPr>
        <w:t xml:space="preserve">    Consta en el expediente Informe Jurídico emitido por Doña Mª del Pilar Chico Delgado, que desempeña el puesto de Técnico de Administración General, de 19 de diciembre de 2024, y</w:t>
      </w:r>
      <w:r>
        <w:rPr>
          <w:b/>
        </w:rPr>
        <w:t xml:space="preserve"> debidamente fiscalizado por D. Nicolás Rojo Garnica, Interventor Municipal, de 19 de diciembre de 2024, del siguiente tenor literal:</w:t>
      </w:r>
      <w:r>
        <w:t xml:space="preserve"> </w:t>
      </w:r>
    </w:p>
    <w:p w:rsidR="00C70712" w:rsidRDefault="00A04DA0">
      <w:pPr>
        <w:spacing w:after="113" w:line="259" w:lineRule="auto"/>
        <w:ind w:left="142" w:firstLine="0"/>
        <w:jc w:val="left"/>
      </w:pPr>
      <w:r>
        <w:t xml:space="preserve"> </w:t>
      </w:r>
    </w:p>
    <w:p w:rsidR="00C70712" w:rsidRDefault="00A04DA0">
      <w:pPr>
        <w:pStyle w:val="Ttulo1"/>
        <w:spacing w:after="0"/>
        <w:ind w:left="305" w:right="291"/>
      </w:pPr>
      <w:r>
        <w:t xml:space="preserve">“INFORME </w:t>
      </w:r>
    </w:p>
    <w:p w:rsidR="00C70712" w:rsidRDefault="00A04DA0">
      <w:pPr>
        <w:spacing w:after="0" w:line="259" w:lineRule="auto"/>
        <w:ind w:left="142" w:firstLine="0"/>
        <w:jc w:val="left"/>
      </w:pPr>
      <w:r>
        <w:t xml:space="preserve"> </w:t>
      </w:r>
    </w:p>
    <w:p w:rsidR="00C70712" w:rsidRDefault="00A04DA0">
      <w:pPr>
        <w:spacing w:after="110" w:line="249" w:lineRule="auto"/>
        <w:ind w:left="137" w:right="116"/>
      </w:pPr>
      <w:r>
        <w:rPr>
          <w:b/>
        </w:rPr>
        <w:t>Visto el expediente antedicho, Mª del Pilar Chico Delgado, técnica de administración general, fiscalizado f</w:t>
      </w:r>
      <w:r>
        <w:rPr>
          <w:b/>
        </w:rPr>
        <w:t>avorablemente por el Interventor Municipal, emiten el siguiente informe:</w:t>
      </w:r>
      <w:r>
        <w:rPr>
          <w:rFonts w:ascii="Times New Roman" w:eastAsia="Times New Roman" w:hAnsi="Times New Roman" w:cs="Times New Roman"/>
          <w:sz w:val="24"/>
        </w:rPr>
        <w:t xml:space="preserve"> </w:t>
      </w:r>
    </w:p>
    <w:p w:rsidR="00C70712" w:rsidRDefault="00A04DA0">
      <w:pPr>
        <w:spacing w:after="74" w:line="259" w:lineRule="auto"/>
        <w:ind w:left="142" w:firstLine="0"/>
        <w:jc w:val="left"/>
      </w:pPr>
      <w:r>
        <w:t xml:space="preserve">  </w:t>
      </w:r>
    </w:p>
    <w:p w:rsidR="00C70712" w:rsidRDefault="00A04DA0">
      <w:pPr>
        <w:pStyle w:val="Ttulo2"/>
        <w:spacing w:after="546"/>
        <w:ind w:left="305" w:right="286"/>
      </w:pPr>
      <w:r>
        <w:rPr>
          <w:b/>
        </w:rPr>
        <w:t xml:space="preserve">Antecedentes de hecho </w:t>
      </w:r>
    </w:p>
    <w:p w:rsidR="00C70712" w:rsidRDefault="00A04DA0">
      <w:pPr>
        <w:spacing w:after="0"/>
        <w:ind w:left="137" w:right="126"/>
      </w:pPr>
      <w:r>
        <w:t>Vista la propuesta de la Alcaldesa Presidenta, de fecha 19 de diciembre de 2024, relativa a la aprobación del Protocolo de Actuación para la Adhesión de ent</w:t>
      </w:r>
      <w:r>
        <w:t>idades de derecho público del sector público insular y ayuntamientos de la isla de Tenerife a la contratación conjunta para la contratación del servicio del Centro de Atención al Usuario (CAU) y apoyo TIC (ATIC) promovido por Área de Presidencia, Administr</w:t>
      </w:r>
      <w:r>
        <w:t>ación y Servicios Públicos, Planificación Territorial y Patrimonio Histórico, Dirección Insular de Recursos Humanos, Servicio Público y Transformación Digital Servicio Administrativo de Informática y Comunicaciones del Cabildo Insular de Tenerife del tenor</w:t>
      </w:r>
      <w:r>
        <w:t xml:space="preserve"> literal siguiente: </w:t>
      </w:r>
    </w:p>
    <w:p w:rsidR="00C70712" w:rsidRDefault="00A04DA0">
      <w:pPr>
        <w:spacing w:after="7" w:line="259" w:lineRule="auto"/>
        <w:ind w:left="137" w:firstLine="0"/>
        <w:jc w:val="left"/>
      </w:pPr>
      <w:r>
        <w:t xml:space="preserve"> </w:t>
      </w:r>
    </w:p>
    <w:p w:rsidR="00C70712" w:rsidRDefault="00A04DA0">
      <w:pPr>
        <w:spacing w:after="501"/>
        <w:ind w:left="137" w:right="126"/>
      </w:pPr>
      <w:r>
        <w:t xml:space="preserve">“Propuesta Adhesión para la contratación conjunta del servicio del Centro de Atención al Usuario (CAU) y Apoyo TIC (ATIC)_Ayuntamientos </w:t>
      </w:r>
    </w:p>
    <w:p w:rsidR="00C70712" w:rsidRDefault="00A04DA0">
      <w:pPr>
        <w:spacing w:after="0"/>
        <w:ind w:left="137" w:right="126"/>
      </w:pPr>
      <w:r>
        <w:t xml:space="preserve">Desde la Dirección Insular de Recursos Humanos, Servicio Público y Transformación Digital, del </w:t>
      </w:r>
    </w:p>
    <w:p w:rsidR="00C70712" w:rsidRDefault="00A04DA0">
      <w:pPr>
        <w:spacing w:after="0"/>
        <w:ind w:left="137" w:right="126"/>
      </w:pPr>
      <w:r>
        <w:t>Cabildo Insular de Tenerife, se prevé la contratación conjunta a través del contrato de SERVICIOS DEL CENTRO DE ATENCIÓN A USUARIOS (CAU) Y APOYO TIC (ATIC) entre el Excmo. Cabildo Insular de Tenerife y entidades de derecho público del sector público depen</w:t>
      </w:r>
      <w:r>
        <w:t xml:space="preserve">diente y los ayuntamientos de la Isla de Tenerife. </w:t>
      </w:r>
    </w:p>
    <w:p w:rsidR="00C70712" w:rsidRDefault="00A04DA0">
      <w:pPr>
        <w:spacing w:after="0" w:line="259" w:lineRule="auto"/>
        <w:ind w:left="137" w:firstLine="0"/>
        <w:jc w:val="left"/>
      </w:pPr>
      <w:r>
        <w:t xml:space="preserve"> </w:t>
      </w:r>
    </w:p>
    <w:p w:rsidR="00C70712" w:rsidRDefault="00A04DA0">
      <w:pPr>
        <w:spacing w:after="0"/>
        <w:ind w:left="137" w:right="126"/>
      </w:pPr>
      <w:r>
        <w:t>La cooperación entre poderes adjudicadores para la realización conjunta de determinadas contrataciones es un mecanismo eficiente para alcanzar economía de escala al tiempo que contribuye a la mejora y p</w:t>
      </w:r>
      <w:r>
        <w:t>rofesionalización de la gestión de la contratación, en este sentido se pronuncia la Unión Europea a través de la Directiva 2014/24/UE del Parlamento Europeo y del Consejo de 26 de febrero de 2014 sobre contratación pública y por la que se deroga la Directi</w:t>
      </w:r>
      <w:r>
        <w:t xml:space="preserve">va 2004/18/CE. </w:t>
      </w:r>
    </w:p>
    <w:p w:rsidR="00C70712" w:rsidRDefault="00A04DA0">
      <w:pPr>
        <w:spacing w:after="0" w:line="259" w:lineRule="auto"/>
        <w:ind w:left="137" w:firstLine="0"/>
        <w:jc w:val="left"/>
      </w:pPr>
      <w:r>
        <w:t xml:space="preserve"> </w:t>
      </w:r>
    </w:p>
    <w:p w:rsidR="00C70712" w:rsidRDefault="00A04DA0">
      <w:pPr>
        <w:spacing w:after="500"/>
        <w:ind w:left="137" w:right="126"/>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4468" name="Group 7446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231" name="Rectangle 2231"/>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2232" name="Rectangle 2232"/>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233" name="Rectangle 2233"/>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10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74468" style="width:18.7031pt;height:257.538pt;position:absolute;mso-position-horizontal-relative:page;mso-position-horizontal:absolute;margin-left:662.928pt;mso-position-vertical-relative:page;margin-top:515.382pt;" coordsize="2375,32707">
                <v:rect id="Rectangle 2231"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223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23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39 </w:t>
                        </w:r>
                      </w:p>
                    </w:txbxContent>
                  </v:textbox>
                </v:rect>
                <w10:wrap type="square"/>
              </v:group>
            </w:pict>
          </mc:Fallback>
        </mc:AlternateContent>
      </w:r>
      <w:r>
        <w:t>El objeto de la Adhesión es el de estable</w:t>
      </w:r>
      <w:r>
        <w:t>cer las condiciones para la contratación conjunta esporádica, entre el Excmo. Cabildo Insular de Tenerife (en adelante ECIT) y entidades de derecho público del sector público dependiente y los ayuntamientos de la Isla de Tenerife, y que llamaremos Entidade</w:t>
      </w:r>
      <w:r>
        <w:t xml:space="preserve">s Adheridas, con la finalidad de obtener economías de escala y facilitar la gestión contractual global, del siguiente contrato: </w:t>
      </w:r>
    </w:p>
    <w:p w:rsidR="00C70712" w:rsidRDefault="00A04DA0">
      <w:pPr>
        <w:spacing w:after="495"/>
        <w:ind w:left="1025" w:right="126"/>
      </w:pPr>
      <w:r>
        <w:rPr>
          <w:noProof/>
        </w:rPr>
        <w:drawing>
          <wp:anchor distT="0" distB="0" distL="114300" distR="114300" simplePos="0" relativeHeight="251675648" behindDoc="1" locked="0" layoutInCell="1" allowOverlap="0">
            <wp:simplePos x="0" y="0"/>
            <wp:positionH relativeFrom="column">
              <wp:posOffset>539445</wp:posOffset>
            </wp:positionH>
            <wp:positionV relativeFrom="paragraph">
              <wp:posOffset>397</wp:posOffset>
            </wp:positionV>
            <wp:extent cx="210312" cy="156972"/>
            <wp:effectExtent l="0" t="0" r="0" b="0"/>
            <wp:wrapNone/>
            <wp:docPr id="2198" name="Picture 2198"/>
            <wp:cNvGraphicFramePr/>
            <a:graphic xmlns:a="http://schemas.openxmlformats.org/drawingml/2006/main">
              <a:graphicData uri="http://schemas.openxmlformats.org/drawingml/2006/picture">
                <pic:pic xmlns:pic="http://schemas.openxmlformats.org/drawingml/2006/picture">
                  <pic:nvPicPr>
                    <pic:cNvPr id="2198" name="Picture 2198"/>
                    <pic:cNvPicPr/>
                  </pic:nvPicPr>
                  <pic:blipFill>
                    <a:blip r:embed="rId15"/>
                    <a:stretch>
                      <a:fillRect/>
                    </a:stretch>
                  </pic:blipFill>
                  <pic:spPr>
                    <a:xfrm>
                      <a:off x="0" y="0"/>
                      <a:ext cx="210312" cy="156972"/>
                    </a:xfrm>
                    <a:prstGeom prst="rect">
                      <a:avLst/>
                    </a:prstGeom>
                  </pic:spPr>
                </pic:pic>
              </a:graphicData>
            </a:graphic>
          </wp:anchor>
        </w:drawing>
      </w:r>
      <w:r>
        <w:t xml:space="preserve"> Contratación del servicio del Centro de Atención a Usuarios (CAU) y Apoyo TIC (ATIC) </w:t>
      </w:r>
    </w:p>
    <w:p w:rsidR="00C70712" w:rsidRDefault="00A04DA0">
      <w:pPr>
        <w:spacing w:after="500"/>
        <w:ind w:left="137" w:right="126"/>
      </w:pPr>
      <w:r>
        <w:t>Una vez leídos los documentos del borrador del protocolo de adhesión, el Anexo I borrador del Pliego de Prescripciones Técnicas, así como Anexo al citado Pliego y analizada la utilidad y beneficio que para este Ayuntamiento supone la adhesión, es por lo qu</w:t>
      </w:r>
      <w:r>
        <w:t xml:space="preserve">e se propone a la Junta de Gobierno Local,  </w:t>
      </w:r>
    </w:p>
    <w:p w:rsidR="00C70712" w:rsidRDefault="00A04DA0">
      <w:pPr>
        <w:spacing w:after="0"/>
        <w:ind w:left="137" w:right="126"/>
      </w:pPr>
      <w:r>
        <w:t>Primero. - Aprobar la adhesión al protocolo de actuación para la adhesión de entidades de derecho público del sector público insular y ayuntamientos de la isla de Tenerife a la contratación conjunta para la cont</w:t>
      </w:r>
      <w:r>
        <w:t>ratación del servicio del Centro de Atención al Usuario (CAU) y apoyo TIC (ATIC) promovido por Área de Presidencia, Administración y Servicios Públicos, Planificación Territorial y Patrimonio Histórico Dirección Insular de Recursos Humanos, Servicio Públic</w:t>
      </w:r>
      <w:r>
        <w:t xml:space="preserve">o y Transformación Digital Servicio Administrativo de Informática y Comunicaciones del Cabildo Insular de Tenerife. </w:t>
      </w:r>
    </w:p>
    <w:p w:rsidR="00C70712" w:rsidRDefault="00A04DA0">
      <w:pPr>
        <w:spacing w:after="0" w:line="259" w:lineRule="auto"/>
        <w:ind w:left="137" w:firstLine="0"/>
        <w:jc w:val="left"/>
      </w:pPr>
      <w:r>
        <w:t xml:space="preserve"> </w:t>
      </w:r>
    </w:p>
    <w:p w:rsidR="00C70712" w:rsidRDefault="00A04DA0">
      <w:pPr>
        <w:spacing w:after="224"/>
        <w:ind w:left="137" w:right="126"/>
      </w:pPr>
      <w:r>
        <w:t xml:space="preserve">Segundo. - Dar conformidad al borrador del Protocolo de Adhesión, del siguiente tenor literal: </w:t>
      </w:r>
    </w:p>
    <w:p w:rsidR="00C70712" w:rsidRDefault="00A04DA0">
      <w:pPr>
        <w:spacing w:after="0"/>
        <w:ind w:left="137" w:right="126"/>
      </w:pPr>
      <w:r>
        <w:t>“PROTOCOLO DE ACTUACIÓN PARA LA ADHESIÓN DE ENTIDADES DE DERECHO PÚBLICO DEL SECTOR PÚBLICO INSULAR Y AYUNTAMIENTOS DE LA ISLA DE TENERIFE A LA CONTRATACIÓN CONJUNTA PARA LA CONTRATACIÓN DEL SERVICIO DEL CENTRO DE ATENCIÓN AL USUARIO (CAU) Y APOYO TIC (ATI</w:t>
      </w:r>
      <w:r>
        <w:t xml:space="preserve">C). </w:t>
      </w:r>
    </w:p>
    <w:p w:rsidR="00C70712" w:rsidRDefault="00A04DA0">
      <w:pPr>
        <w:spacing w:after="34" w:line="259" w:lineRule="auto"/>
        <w:ind w:left="141" w:firstLine="0"/>
        <w:jc w:val="left"/>
      </w:pPr>
      <w:r>
        <w:rPr>
          <w:rFonts w:ascii="Calibri" w:eastAsia="Calibri" w:hAnsi="Calibri" w:cs="Calibri"/>
          <w:noProof/>
        </w:rPr>
        <mc:AlternateContent>
          <mc:Choice Requires="wpg">
            <w:drawing>
              <wp:inline distT="0" distB="0" distL="0" distR="0">
                <wp:extent cx="5759197" cy="6096"/>
                <wp:effectExtent l="0" t="0" r="0" b="0"/>
                <wp:docPr id="73684" name="Group 73684"/>
                <wp:cNvGraphicFramePr/>
                <a:graphic xmlns:a="http://schemas.openxmlformats.org/drawingml/2006/main">
                  <a:graphicData uri="http://schemas.microsoft.com/office/word/2010/wordprocessingGroup">
                    <wpg:wgp>
                      <wpg:cNvGrpSpPr/>
                      <wpg:grpSpPr>
                        <a:xfrm>
                          <a:off x="0" y="0"/>
                          <a:ext cx="5759197" cy="6096"/>
                          <a:chOff x="0" y="0"/>
                          <a:chExt cx="5759197" cy="6096"/>
                        </a:xfrm>
                      </wpg:grpSpPr>
                      <wps:wsp>
                        <wps:cNvPr id="2327" name="Shape 2327"/>
                        <wps:cNvSpPr/>
                        <wps:spPr>
                          <a:xfrm>
                            <a:off x="0" y="0"/>
                            <a:ext cx="5759197" cy="0"/>
                          </a:xfrm>
                          <a:custGeom>
                            <a:avLst/>
                            <a:gdLst/>
                            <a:ahLst/>
                            <a:cxnLst/>
                            <a:rect l="0" t="0" r="0" b="0"/>
                            <a:pathLst>
                              <a:path w="5759197">
                                <a:moveTo>
                                  <a:pt x="5759197" y="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73684" style="width:453.48pt;height:0.48pt;mso-position-horizontal-relative:char;mso-position-vertical-relative:line" coordsize="57591,60">
                <v:shape id="Shape 2327" style="position:absolute;width:57591;height:0;left:0;top:0;" coordsize="5759197,0" path="m5759197,0l0,0">
                  <v:stroke weight="0.48pt" endcap="flat" joinstyle="round" on="true" color="#000000"/>
                  <v:fill on="false" color="#000000" opacity="0"/>
                </v:shape>
              </v:group>
            </w:pict>
          </mc:Fallback>
        </mc:AlternateContent>
      </w:r>
    </w:p>
    <w:p w:rsidR="00C70712" w:rsidRDefault="00A04DA0">
      <w:pPr>
        <w:spacing w:after="523" w:line="259" w:lineRule="auto"/>
        <w:ind w:left="139" w:firstLine="0"/>
        <w:jc w:val="left"/>
      </w:pPr>
      <w:r>
        <w:rPr>
          <w:rFonts w:ascii="Times New Roman" w:eastAsia="Times New Roman" w:hAnsi="Times New Roman" w:cs="Times New Roman"/>
          <w:sz w:val="24"/>
        </w:rPr>
        <w:t xml:space="preserve"> </w:t>
      </w:r>
    </w:p>
    <w:p w:rsidR="00C70712" w:rsidRDefault="00A04DA0">
      <w:pPr>
        <w:pStyle w:val="Ttulo2"/>
        <w:spacing w:after="503"/>
        <w:ind w:left="20" w:right="5"/>
      </w:pPr>
      <w:r>
        <w:t xml:space="preserve">EXPONEN </w:t>
      </w:r>
    </w:p>
    <w:p w:rsidR="00C70712" w:rsidRDefault="00A04DA0">
      <w:pPr>
        <w:numPr>
          <w:ilvl w:val="0"/>
          <w:numId w:val="6"/>
        </w:numPr>
        <w:ind w:right="126" w:hanging="360"/>
      </w:pPr>
      <w:r>
        <w:t>La cooperación entre poderes adjudicadores para la realización conjunta de determinadas contrataciones es un mecanismo eficiente para alcanzar economía de escala al tiempo que contribuye a la mejora y profesionalización de la gestión de l</w:t>
      </w:r>
      <w:r>
        <w:t xml:space="preserve">a contratación. En este sentido, se pronuncia la Directiva 2014/24/UE, del Parlamento Europeo y del Consejo de estado, de 26 de febrero de 2014. </w:t>
      </w:r>
    </w:p>
    <w:p w:rsidR="00C70712" w:rsidRDefault="00A04DA0">
      <w:pPr>
        <w:numPr>
          <w:ilvl w:val="0"/>
          <w:numId w:val="6"/>
        </w:numPr>
        <w:ind w:right="126" w:hanging="360"/>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8419190</wp:posOffset>
                </wp:positionH>
                <wp:positionV relativeFrom="page">
                  <wp:posOffset>6550990</wp:posOffset>
                </wp:positionV>
                <wp:extent cx="237530" cy="3265094"/>
                <wp:effectExtent l="0" t="0" r="0" b="0"/>
                <wp:wrapSquare wrapText="bothSides"/>
                <wp:docPr id="73685" name="Group 73685"/>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2330" name="Rectangle 2330"/>
                        <wps:cNvSpPr/>
                        <wps:spPr>
                          <a:xfrm rot="-5399999">
                            <a:off x="-1177832" y="1974037"/>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2331" name="Rectangle 2331"/>
                        <wps:cNvSpPr/>
                        <wps:spPr>
                          <a:xfrm rot="-5399999">
                            <a:off x="-976166" y="2099505"/>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332" name="Rectangle 2332"/>
                        <wps:cNvSpPr/>
                        <wps:spPr>
                          <a:xfrm rot="-5399999">
                            <a:off x="-1962276" y="1037194"/>
                            <a:ext cx="43425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11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73685" style="width:18.7031pt;height:257.094pt;position:absolute;mso-position-horizontal-relative:page;mso-position-horizontal:absolute;margin-left:662.928pt;mso-position-vertical-relative:page;margin-top:515.826pt;" coordsize="2375,32650">
                <v:rect id="Rectangle 2330" style="position:absolute;width:24688;height:1132;left:-11778;top:1974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2331" style="position:absolute;width:22179;height:1132;left:-9761;top:209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332" style="position:absolute;width:43425;height:1132;left:-19622;top:103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39 </w:t>
                        </w:r>
                      </w:p>
                    </w:txbxContent>
                  </v:textbox>
                </v:rect>
                <w10:wrap type="square"/>
              </v:group>
            </w:pict>
          </mc:Fallback>
        </mc:AlternateContent>
      </w:r>
      <w:r>
        <w:t>El artículo 38 de la citada Directiva 2014/24/UE, establece la figura de la contratación conjunta esporádica, que ha sido transpuesta a nuestro ordenamiento jurídi</w:t>
      </w:r>
      <w:r>
        <w:t>co a través del artículo 31 de la Ley 9/2017, de 8 de noviembre, de Contratos del Sector Público (LCSP), precepto que se refiere a la potestad de auto organización y a los sistemas de cooperación pública vertical y horizontal, en los que se establecen dist</w:t>
      </w:r>
      <w:r>
        <w:t>intas modalidades para la realización de la contratación conjunta, siendo una de ellas, el encomendar a una única entidad la administración del procedimiento de contratación, o parte del mismo, a través de un previo convenio o protocolo de actuación celebr</w:t>
      </w:r>
      <w:r>
        <w:t xml:space="preserve">ado conforme a su régimen jurídico propio. </w:t>
      </w:r>
    </w:p>
    <w:p w:rsidR="00C70712" w:rsidRDefault="00A04DA0">
      <w:pPr>
        <w:numPr>
          <w:ilvl w:val="0"/>
          <w:numId w:val="6"/>
        </w:numPr>
        <w:ind w:right="126" w:hanging="360"/>
      </w:pPr>
      <w:r>
        <w:t>En este sentido, el artículo 323 de la LCSP, prevé además que cuando el contrato resulte de interés para varias entidades y la tramitación del expediente deba efectuarse por un único órgano de contratación, las d</w:t>
      </w:r>
      <w:r>
        <w:t xml:space="preserve">emás entidades interesadas podrán contribuir a su financiación, en los términos que se establezcan reglamentariamente y con respeto a la normativa presupuestaria, en la forma que se determine en convenios o protocolos de actuación. </w:t>
      </w:r>
    </w:p>
    <w:p w:rsidR="00C70712" w:rsidRDefault="00A04DA0">
      <w:pPr>
        <w:numPr>
          <w:ilvl w:val="0"/>
          <w:numId w:val="6"/>
        </w:numPr>
        <w:spacing w:after="520"/>
        <w:ind w:right="126" w:hanging="360"/>
      </w:pPr>
      <w:r>
        <w:t>La contratación conjunt</w:t>
      </w:r>
      <w:r>
        <w:t xml:space="preserve">a permite aprovechar economías de escala y utilizar de forma eficiente los fondos públicos en la gestión contractual de las entidades locales, siendo una opción recomendable y conveniente que se ajusta a los parámetros de la buena administración. </w:t>
      </w:r>
    </w:p>
    <w:p w:rsidR="00C70712" w:rsidRDefault="00A04DA0">
      <w:pPr>
        <w:pStyle w:val="Ttulo2"/>
        <w:ind w:left="20" w:right="10"/>
      </w:pPr>
      <w:r>
        <w:t>ESTIPULA</w:t>
      </w:r>
      <w:r>
        <w:t xml:space="preserve">CIONES </w:t>
      </w:r>
    </w:p>
    <w:p w:rsidR="00C70712" w:rsidRDefault="00A04DA0">
      <w:pPr>
        <w:spacing w:after="0"/>
        <w:ind w:left="137" w:right="126"/>
      </w:pPr>
      <w:r>
        <w:t xml:space="preserve">PRIMERA. - Objeto </w:t>
      </w:r>
    </w:p>
    <w:p w:rsidR="00C70712" w:rsidRDefault="00A04DA0">
      <w:pPr>
        <w:spacing w:after="3" w:line="237" w:lineRule="auto"/>
        <w:ind w:left="137" w:right="66"/>
        <w:jc w:val="left"/>
      </w:pPr>
      <w:r>
        <w:t>Establecer las condiciones para la contratación conjunta esporádica, entre el Excmo. Cabildo Insular de Tenerife (en adelante ECIT) y entidades de derecho público del sector público dependiente y los ayuntamientos de la Isla de T</w:t>
      </w:r>
      <w:r>
        <w:t xml:space="preserve">enerife, y que llamaremos Entidades Adheridas, con la finalidad de obtener economías de escala y facilitar la gestión contractual global, del siguiente contrato: </w:t>
      </w:r>
    </w:p>
    <w:p w:rsidR="00C70712" w:rsidRDefault="00A04DA0">
      <w:pPr>
        <w:ind w:left="1025" w:right="126"/>
      </w:pPr>
      <w:r>
        <w:rPr>
          <w:noProof/>
        </w:rPr>
        <w:drawing>
          <wp:anchor distT="0" distB="0" distL="114300" distR="114300" simplePos="0" relativeHeight="251677696" behindDoc="1" locked="0" layoutInCell="1" allowOverlap="0">
            <wp:simplePos x="0" y="0"/>
            <wp:positionH relativeFrom="column">
              <wp:posOffset>539445</wp:posOffset>
            </wp:positionH>
            <wp:positionV relativeFrom="paragraph">
              <wp:posOffset>397</wp:posOffset>
            </wp:positionV>
            <wp:extent cx="210312" cy="156972"/>
            <wp:effectExtent l="0" t="0" r="0" b="0"/>
            <wp:wrapNone/>
            <wp:docPr id="2322" name="Picture 2322"/>
            <wp:cNvGraphicFramePr/>
            <a:graphic xmlns:a="http://schemas.openxmlformats.org/drawingml/2006/main">
              <a:graphicData uri="http://schemas.openxmlformats.org/drawingml/2006/picture">
                <pic:pic xmlns:pic="http://schemas.openxmlformats.org/drawingml/2006/picture">
                  <pic:nvPicPr>
                    <pic:cNvPr id="2322" name="Picture 2322"/>
                    <pic:cNvPicPr/>
                  </pic:nvPicPr>
                  <pic:blipFill>
                    <a:blip r:embed="rId15"/>
                    <a:stretch>
                      <a:fillRect/>
                    </a:stretch>
                  </pic:blipFill>
                  <pic:spPr>
                    <a:xfrm>
                      <a:off x="0" y="0"/>
                      <a:ext cx="210312" cy="156972"/>
                    </a:xfrm>
                    <a:prstGeom prst="rect">
                      <a:avLst/>
                    </a:prstGeom>
                  </pic:spPr>
                </pic:pic>
              </a:graphicData>
            </a:graphic>
          </wp:anchor>
        </w:drawing>
      </w:r>
      <w:r>
        <w:t xml:space="preserve"> Contratación del servicio del Centro de Atención a Usuarios (CAU) y Apoyo TIC (ATIC) </w:t>
      </w:r>
    </w:p>
    <w:p w:rsidR="00C70712" w:rsidRDefault="00A04DA0">
      <w:pPr>
        <w:spacing w:after="0"/>
        <w:ind w:left="137" w:right="126"/>
      </w:pPr>
      <w:r>
        <w:t>Los r</w:t>
      </w:r>
      <w:r>
        <w:t xml:space="preserve">equerimientos generales previstos para esta contratación a los operadores económicos son los indicados en el Anexo I. </w:t>
      </w:r>
    </w:p>
    <w:p w:rsidR="00C70712" w:rsidRDefault="00A04DA0">
      <w:pPr>
        <w:spacing w:after="3" w:line="237" w:lineRule="auto"/>
        <w:ind w:left="137" w:right="66"/>
        <w:jc w:val="left"/>
      </w:pPr>
      <w:r>
        <w:t>El plazo de la contratación tendrá una duración inicial de 3 año/s, con posibilidad de prórroga por 2 año/s adicional/es. Los requerimien</w:t>
      </w:r>
      <w:r>
        <w:t xml:space="preserve">tos generales previstos para esta contratación a los operadores económicos son los indicados en el Anexo I.  </w:t>
      </w:r>
    </w:p>
    <w:p w:rsidR="00C70712" w:rsidRDefault="00A04DA0">
      <w:pPr>
        <w:spacing w:after="3" w:line="237" w:lineRule="auto"/>
        <w:ind w:left="137" w:right="66"/>
        <w:jc w:val="left"/>
      </w:pPr>
      <w:r>
        <w:t>La entidad que se incluye, mediante la aprobación del presente protocolo a través de acuerdo del órgano de gobierno competente, en el ámbito subje</w:t>
      </w:r>
      <w:r>
        <w:t xml:space="preserve">tivo de esta contratación, convirtiéndose en Entidad adherida a la misma, es la que se indica a continuación, junto con el detalle de los lotes en los que se incorpora: </w:t>
      </w:r>
    </w:p>
    <w:p w:rsidR="00C70712" w:rsidRDefault="00A04DA0">
      <w:pPr>
        <w:spacing w:after="0" w:line="259" w:lineRule="auto"/>
        <w:ind w:left="137" w:firstLine="0"/>
        <w:jc w:val="left"/>
      </w:pPr>
      <w:r>
        <w:t xml:space="preserve"> </w:t>
      </w:r>
    </w:p>
    <w:p w:rsidR="00C70712" w:rsidRDefault="00A04DA0">
      <w:pPr>
        <w:numPr>
          <w:ilvl w:val="0"/>
          <w:numId w:val="7"/>
        </w:numPr>
        <w:ind w:right="126" w:hanging="360"/>
      </w:pPr>
      <w:r>
        <w:t xml:space="preserve">Entidad adherida: Ayuntamiento de Candelaria </w:t>
      </w:r>
    </w:p>
    <w:p w:rsidR="00C70712" w:rsidRDefault="00A04DA0">
      <w:pPr>
        <w:numPr>
          <w:ilvl w:val="0"/>
          <w:numId w:val="7"/>
        </w:numPr>
        <w:ind w:right="126" w:hanging="360"/>
      </w:pPr>
      <w:r>
        <w:t xml:space="preserve">Lotes en los que incorpora: 1 </w:t>
      </w:r>
    </w:p>
    <w:p w:rsidR="00C70712" w:rsidRDefault="00A04DA0">
      <w:pPr>
        <w:numPr>
          <w:ilvl w:val="0"/>
          <w:numId w:val="7"/>
        </w:numPr>
        <w:ind w:right="126" w:hanging="360"/>
      </w:pPr>
      <w:r>
        <w:t xml:space="preserve">La tramitación conjunta del procedimiento de contratación comprenderá dos partes diferencias: </w:t>
      </w:r>
    </w:p>
    <w:p w:rsidR="00C70712" w:rsidRDefault="00A04DA0">
      <w:pPr>
        <w:numPr>
          <w:ilvl w:val="0"/>
          <w:numId w:val="7"/>
        </w:numPr>
        <w:spacing w:after="38"/>
        <w:ind w:right="126" w:hanging="360"/>
      </w:pPr>
      <w:r>
        <w:t xml:space="preserve">La preparación y la adjudicación será realizará por el ECIT, si bien cada entidad debe ○ asignar a un interlocutor administrativo/jurídico para esta fase: </w:t>
      </w:r>
    </w:p>
    <w:p w:rsidR="00C70712" w:rsidRDefault="00A04DA0">
      <w:pPr>
        <w:spacing w:after="13"/>
        <w:ind w:left="2302" w:right="126" w:hanging="360"/>
      </w:pPr>
      <w:r>
        <w:t>■ Nom</w:t>
      </w:r>
      <w:r>
        <w:t xml:space="preserve">bre y Apellidos persona responsable/contacto de perfil administrativo/jurídico: María Pilar Chico Delgado </w:t>
      </w:r>
    </w:p>
    <w:p w:rsidR="00C70712" w:rsidRDefault="00A04DA0">
      <w:pPr>
        <w:spacing w:after="13"/>
        <w:ind w:left="1961" w:right="126"/>
      </w:pPr>
      <w:r>
        <w:t xml:space="preserve">■ Cargo: Técnico de Administración General </w:t>
      </w:r>
    </w:p>
    <w:p w:rsidR="00C70712" w:rsidRDefault="00A04DA0">
      <w:pPr>
        <w:spacing w:after="0"/>
        <w:ind w:left="1241" w:right="126"/>
      </w:pPr>
      <w:r>
        <w:t xml:space="preserve">○ asignar a un interlocutor técnico para esta fase: </w:t>
      </w:r>
    </w:p>
    <w:p w:rsidR="00C70712" w:rsidRDefault="00A04DA0">
      <w:pPr>
        <w:spacing w:after="13"/>
        <w:ind w:left="2302" w:right="126" w:hanging="360"/>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5070" name="Group 7507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451" name="Rectangle 2451"/>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2452" name="Rectangle 2452"/>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Ver</w:t>
                              </w:r>
                              <w:r>
                                <w:rPr>
                                  <w:sz w:val="12"/>
                                </w:rPr>
                                <w:t xml:space="preserve">ificación: https://candelaria.sedelectronica.es/ </w:t>
                              </w:r>
                            </w:p>
                          </w:txbxContent>
                        </wps:txbx>
                        <wps:bodyPr horzOverflow="overflow" vert="horz" lIns="0" tIns="0" rIns="0" bIns="0" rtlCol="0">
                          <a:noAutofit/>
                        </wps:bodyPr>
                      </wps:wsp>
                      <wps:wsp>
                        <wps:cNvPr id="2453" name="Rectangle 2453"/>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12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75070" style="width:18.7031pt;height:257.538pt;position:absolute;mso-position-horizontal-relative:page;mso-position-horizontal:absolute;margin-left:662.928pt;mso-position-vertical-relative:page;margin-top:515.382pt;" coordsize="2375,32707">
                <v:rect id="Rectangle 2451"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245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45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39 </w:t>
                        </w:r>
                      </w:p>
                    </w:txbxContent>
                  </v:textbox>
                </v:rect>
                <w10:wrap type="square"/>
              </v:group>
            </w:pict>
          </mc:Fallback>
        </mc:AlternateContent>
      </w:r>
      <w:r>
        <w:t xml:space="preserve">■ Nombre y Apellidos persona responsable/contacto de perfil técnico: José Domingo Ramos Cózar.  </w:t>
      </w:r>
    </w:p>
    <w:p w:rsidR="00C70712" w:rsidRDefault="00A04DA0">
      <w:pPr>
        <w:spacing w:after="0"/>
        <w:ind w:left="1961" w:right="126"/>
      </w:pPr>
      <w:r>
        <w:t>■ Cargo: Técni</w:t>
      </w:r>
      <w:r>
        <w:t xml:space="preserve">co Gestor informático </w:t>
      </w:r>
    </w:p>
    <w:p w:rsidR="00C70712" w:rsidRDefault="00A04DA0">
      <w:pPr>
        <w:spacing w:after="0"/>
        <w:ind w:left="1582" w:right="126" w:hanging="360"/>
      </w:pPr>
      <w:r>
        <w:t xml:space="preserve">○ Remitir la reserva del gasto del ejercicio en curso, así como el compromiso de gasto de las anualidades futuras. </w:t>
      </w:r>
    </w:p>
    <w:p w:rsidR="00C70712" w:rsidRDefault="00A04DA0">
      <w:pPr>
        <w:numPr>
          <w:ilvl w:val="0"/>
          <w:numId w:val="7"/>
        </w:numPr>
        <w:spacing w:after="519"/>
        <w:ind w:right="126" w:hanging="360"/>
      </w:pPr>
      <w:r>
        <w:t xml:space="preserve">Sin embargo, la formalización, ejecución y seguimiento, será individualizada para cada entidad, generando los correspondientes contratos. </w:t>
      </w:r>
    </w:p>
    <w:p w:rsidR="00C70712" w:rsidRDefault="00A04DA0">
      <w:pPr>
        <w:spacing w:after="0"/>
        <w:ind w:left="137" w:right="126"/>
      </w:pPr>
      <w:r>
        <w:t xml:space="preserve">SEGUNDA. - Derechos </w:t>
      </w:r>
    </w:p>
    <w:p w:rsidR="00C70712" w:rsidRDefault="00A04DA0">
      <w:pPr>
        <w:numPr>
          <w:ilvl w:val="0"/>
          <w:numId w:val="8"/>
        </w:numPr>
        <w:ind w:right="126" w:hanging="360"/>
      </w:pPr>
      <w:r>
        <w:t xml:space="preserve">De las Entidades adheridas:  </w:t>
      </w:r>
    </w:p>
    <w:p w:rsidR="00C70712" w:rsidRDefault="00A04DA0">
      <w:pPr>
        <w:numPr>
          <w:ilvl w:val="1"/>
          <w:numId w:val="8"/>
        </w:numPr>
        <w:ind w:right="126" w:hanging="360"/>
      </w:pPr>
      <w:r>
        <w:t>Beneficiarse de las economías de escala que genere la contratación</w:t>
      </w:r>
      <w:r>
        <w:t xml:space="preserve"> conjunta del presente contrato.  </w:t>
      </w:r>
    </w:p>
    <w:p w:rsidR="00C70712" w:rsidRDefault="00A04DA0">
      <w:pPr>
        <w:numPr>
          <w:ilvl w:val="1"/>
          <w:numId w:val="8"/>
        </w:numPr>
        <w:ind w:right="126" w:hanging="360"/>
      </w:pPr>
      <w:r>
        <w:t xml:space="preserve">Gratuidad de la gestión del procedimiento de contratación. </w:t>
      </w:r>
    </w:p>
    <w:p w:rsidR="00C70712" w:rsidRDefault="00A04DA0">
      <w:pPr>
        <w:numPr>
          <w:ilvl w:val="0"/>
          <w:numId w:val="8"/>
        </w:numPr>
        <w:ind w:right="126" w:hanging="360"/>
      </w:pPr>
      <w:r>
        <w:t xml:space="preserve">Del ECIT: </w:t>
      </w:r>
    </w:p>
    <w:p w:rsidR="00C70712" w:rsidRDefault="00A04DA0">
      <w:pPr>
        <w:numPr>
          <w:ilvl w:val="1"/>
          <w:numId w:val="8"/>
        </w:numPr>
        <w:ind w:right="126" w:hanging="360"/>
      </w:pPr>
      <w:r>
        <w:t xml:space="preserve">Beneficiarse de las economías de escala que genere la contratación conjunta del presente contrato.  </w:t>
      </w:r>
    </w:p>
    <w:p w:rsidR="00C70712" w:rsidRDefault="00A04DA0">
      <w:pPr>
        <w:numPr>
          <w:ilvl w:val="1"/>
          <w:numId w:val="8"/>
        </w:numPr>
        <w:ind w:right="126" w:hanging="360"/>
      </w:pPr>
      <w:r>
        <w:t>Requerir a las entidades adheridas al Protocolo e</w:t>
      </w:r>
      <w:r>
        <w:t xml:space="preserve">l cumplimiento de las obligaciones determinadas en el mismo. </w:t>
      </w:r>
    </w:p>
    <w:p w:rsidR="00C70712" w:rsidRDefault="00A04DA0">
      <w:pPr>
        <w:numPr>
          <w:ilvl w:val="1"/>
          <w:numId w:val="8"/>
        </w:numPr>
        <w:ind w:right="126" w:hanging="360"/>
      </w:pPr>
      <w:r>
        <w:t xml:space="preserve">Una vez formalizada la adhesión, adoptar los acuerdos necesarios para la licitación y adjudicación de la contratación, conforme a las normas internas de distribución de </w:t>
      </w:r>
    </w:p>
    <w:p w:rsidR="00C70712" w:rsidRDefault="00A04DA0">
      <w:pPr>
        <w:spacing w:after="309"/>
        <w:ind w:left="1592" w:right="126"/>
      </w:pPr>
      <w:r>
        <w:t>las competencias y deleg</w:t>
      </w:r>
      <w:r>
        <w:t xml:space="preserve">aciones determinadas por el ECIT para sus propios contratos. </w:t>
      </w:r>
    </w:p>
    <w:p w:rsidR="00C70712" w:rsidRDefault="00A04DA0">
      <w:pPr>
        <w:spacing w:after="0"/>
        <w:ind w:left="137" w:right="126"/>
      </w:pPr>
      <w:r>
        <w:t xml:space="preserve">TERCERA. - Obligaciones </w:t>
      </w:r>
    </w:p>
    <w:p w:rsidR="00C70712" w:rsidRDefault="00A04DA0">
      <w:pPr>
        <w:numPr>
          <w:ilvl w:val="0"/>
          <w:numId w:val="9"/>
        </w:numPr>
        <w:ind w:right="126" w:hanging="360"/>
      </w:pPr>
      <w:r>
        <w:t xml:space="preserve">De las entidades adheridas: </w:t>
      </w:r>
    </w:p>
    <w:p w:rsidR="00C70712" w:rsidRDefault="00A04DA0">
      <w:pPr>
        <w:numPr>
          <w:ilvl w:val="1"/>
          <w:numId w:val="9"/>
        </w:numPr>
        <w:ind w:right="126" w:hanging="360"/>
      </w:pPr>
      <w:r>
        <w:t xml:space="preserve">Asumir las condiciones del objeto contractual y aceptar íntegramente las bases de la licitación definidas por el ECIT y, especialmente, los </w:t>
      </w:r>
      <w:r>
        <w:t xml:space="preserve">pliegos, así como las valoraciones efectuadas, las propuestas de adjudicación y el resto de decisiones tomadas por la mesa y órgano de contratación. En el Anexo I, se incluye el borrador del pliego técnico de la licitación. </w:t>
      </w:r>
    </w:p>
    <w:p w:rsidR="00C70712" w:rsidRDefault="00A04DA0">
      <w:pPr>
        <w:numPr>
          <w:ilvl w:val="1"/>
          <w:numId w:val="9"/>
        </w:numPr>
        <w:ind w:right="126" w:hanging="360"/>
      </w:pPr>
      <w:r>
        <w:t>Aportar en tiempo y forma, toda</w:t>
      </w:r>
      <w:r>
        <w:t xml:space="preserve"> la información necesaria de caracterización de los bienes y servicios requeridos para su inclusión en las bases de la contratación. A tal efecto, deben aportar el Anexo II de la presente, así como cualquier otra información que se determine como necesaria</w:t>
      </w:r>
      <w:r>
        <w:t xml:space="preserve"> para la contratación. </w:t>
      </w:r>
    </w:p>
    <w:p w:rsidR="00C70712" w:rsidRDefault="00A04DA0">
      <w:pPr>
        <w:numPr>
          <w:ilvl w:val="1"/>
          <w:numId w:val="9"/>
        </w:numPr>
        <w:ind w:right="126" w:hanging="360"/>
      </w:pPr>
      <w:r>
        <w:t xml:space="preserve">Se obliga a aceptar a la empresa adjudicataria que resulte de la licitación del contrato. </w:t>
      </w:r>
    </w:p>
    <w:p w:rsidR="00C70712" w:rsidRDefault="00A04DA0">
      <w:pPr>
        <w:numPr>
          <w:ilvl w:val="1"/>
          <w:numId w:val="9"/>
        </w:numPr>
        <w:ind w:right="126" w:hanging="360"/>
      </w:pPr>
      <w:r>
        <w:t xml:space="preserve">Facilitar la documentación necesaria al ECIT, para su incorporación en la plataforma de contratación del sector público (PLACSP), relativa a </w:t>
      </w:r>
      <w:r>
        <w:t xml:space="preserve">la formalización del contrato de la entidad, así como a cualquier incidencia que surja en su ejecución. </w:t>
      </w:r>
    </w:p>
    <w:p w:rsidR="00C70712" w:rsidRDefault="00A04DA0">
      <w:pPr>
        <w:numPr>
          <w:ilvl w:val="1"/>
          <w:numId w:val="9"/>
        </w:numPr>
        <w:ind w:right="126" w:hanging="360"/>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5334" name="Group 7533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560" name="Rectangle 2560"/>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2561" name="Rectangle 2561"/>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562" name="Rectangle 2562"/>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13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75334" style="width:18.7031pt;height:257.538pt;position:absolute;mso-position-horizontal-relative:page;mso-position-horizontal:absolute;margin-left:662.928pt;mso-position-vertical-relative:page;margin-top:515.382pt;" coordsize="2375,32707">
                <v:rect id="Rectangle 2560"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256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56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39 </w:t>
                        </w:r>
                      </w:p>
                    </w:txbxContent>
                  </v:textbox>
                </v:rect>
                <w10:wrap type="square"/>
              </v:group>
            </w:pict>
          </mc:Fallback>
        </mc:AlternateContent>
      </w:r>
      <w:r>
        <w:t>Designar como órgano de contacto para mantener las comunicaciones que procedan con el ECIT a la persona indicada en el Anexo III, y notificar cualquier modificació</w:t>
      </w:r>
      <w:r>
        <w:t xml:space="preserve">n que afecte al mismo. </w:t>
      </w:r>
    </w:p>
    <w:p w:rsidR="00C70712" w:rsidRDefault="00A04DA0">
      <w:pPr>
        <w:numPr>
          <w:ilvl w:val="1"/>
          <w:numId w:val="9"/>
        </w:numPr>
        <w:ind w:right="126" w:hanging="360"/>
      </w:pPr>
      <w:r>
        <w:t xml:space="preserve">Proporcionar al ECIT cuanta documentación e información le sea requerida, en relación con cualquier actuación vinculada a la contratación. </w:t>
      </w:r>
    </w:p>
    <w:p w:rsidR="00C70712" w:rsidRDefault="00A04DA0">
      <w:pPr>
        <w:numPr>
          <w:ilvl w:val="0"/>
          <w:numId w:val="9"/>
        </w:numPr>
        <w:ind w:right="126" w:hanging="360"/>
      </w:pPr>
      <w:r>
        <w:t xml:space="preserve">Del ECIT: </w:t>
      </w:r>
    </w:p>
    <w:p w:rsidR="00C70712" w:rsidRDefault="00A04DA0">
      <w:pPr>
        <w:numPr>
          <w:ilvl w:val="1"/>
          <w:numId w:val="9"/>
        </w:numPr>
        <w:ind w:right="126" w:hanging="360"/>
      </w:pPr>
      <w:r>
        <w:t>El ECIT ejercerá en nombre propio, y en nombre y por cuenta de las entidades de d</w:t>
      </w:r>
      <w:r>
        <w:t>erecho público del sector público dependiente y los Ayuntamientos de la Isla de Tenerife, que suscriben el presente Protocolo, todas las competencias que la normativa de contratación del sector público otorga al órgano de contratación, respecto de los trám</w:t>
      </w:r>
      <w:r>
        <w:t>ites que abarcan desde el inicio del procedimiento hasta la adjudicación, incluido los referidos a los recursos, esto es todos los relacionados con la pública licitación, la adjudicación del contrato, haciendo uso de la plataforma de contratación del secto</w:t>
      </w:r>
      <w:r>
        <w:t xml:space="preserve">r público (PLACSP), especialmente en lo que se refiere a la licitación y publicaciones preceptivas, así como los relacionados con los recursos que pudieran interponerse contra la licitación. </w:t>
      </w:r>
    </w:p>
    <w:p w:rsidR="00C70712" w:rsidRDefault="00A04DA0">
      <w:pPr>
        <w:numPr>
          <w:ilvl w:val="0"/>
          <w:numId w:val="9"/>
        </w:numPr>
        <w:ind w:right="126" w:hanging="360"/>
      </w:pPr>
      <w:r>
        <w:t xml:space="preserve">Comunes:  </w:t>
      </w:r>
    </w:p>
    <w:p w:rsidR="00C70712" w:rsidRDefault="00A04DA0">
      <w:pPr>
        <w:numPr>
          <w:ilvl w:val="1"/>
          <w:numId w:val="9"/>
        </w:numPr>
        <w:ind w:right="126" w:hanging="360"/>
      </w:pPr>
      <w:r>
        <w:t>La formalización del contrato específico, correspondi</w:t>
      </w:r>
      <w:r>
        <w:t>ente a la parte indicada por la entidad adherida en el presente protocolo y en los pliegos, con el operador económico seleccionado en el procedimiento licitado por el ECIT. Será aprobados por el órgano de contratación o poder adjudicador que corresponda po</w:t>
      </w:r>
      <w:r>
        <w:t xml:space="preserve">r razón de la cuantía y naturaleza de cada entidad.  </w:t>
      </w:r>
    </w:p>
    <w:p w:rsidR="00C70712" w:rsidRDefault="00A04DA0">
      <w:pPr>
        <w:numPr>
          <w:ilvl w:val="1"/>
          <w:numId w:val="9"/>
        </w:numPr>
        <w:ind w:right="126" w:hanging="360"/>
      </w:pPr>
      <w:r>
        <w:t>Realizar las actuaciones que le corresponden desde la mencionada formalización hasta la extinción de los mismos, y cumplir con las obligaciones derivadas de los términos establecidos en el presente Prot</w:t>
      </w:r>
      <w:r>
        <w:t xml:space="preserve">ocolo, en las bases de la contratación y en la normativa que, de cualquier índole, le sea aplicable. </w:t>
      </w:r>
    </w:p>
    <w:p w:rsidR="00C70712" w:rsidRDefault="00A04DA0">
      <w:pPr>
        <w:numPr>
          <w:ilvl w:val="1"/>
          <w:numId w:val="9"/>
        </w:numPr>
        <w:ind w:right="126" w:hanging="360"/>
      </w:pPr>
      <w:r>
        <w:t>Al seguimiento y ejecución de su contrato, realizando la recepción de los correspondientes bienes y/o servicios contratados en los términos acordados en l</w:t>
      </w:r>
      <w:r>
        <w:t>as bases de la contratación, en los términos acordados en las bases de la contratación, y efectuar el pago de los mismos conforme a la normativa vigente y contra sus propios presupuestos, recibiendo las correspondientes facturas como órgano de contratación</w:t>
      </w:r>
      <w:r>
        <w:t xml:space="preserve">, y siendo cada entidad la única responsable del pago de las facturas asociadas a su contrato específico, que deberán de hacerse efectivos dentro del plazo máximo legal. </w:t>
      </w:r>
    </w:p>
    <w:p w:rsidR="00C70712" w:rsidRDefault="00A04DA0">
      <w:pPr>
        <w:numPr>
          <w:ilvl w:val="1"/>
          <w:numId w:val="9"/>
        </w:numPr>
        <w:spacing w:after="522"/>
        <w:ind w:right="126" w:hanging="360"/>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77150" name="Group 7715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795" name="Rectangle 2795"/>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2796" name="Rectangle 2796"/>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797" name="Rectangle 2797"/>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14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77150" style="width:18.7031pt;height:257.538pt;position:absolute;mso-position-horizontal-relative:page;mso-position-horizontal:absolute;margin-left:662.928pt;mso-position-vertical-relative:page;margin-top:515.382pt;" coordsize="2375,32707">
                <v:rect id="Rectangle 2795"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279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79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39 </w:t>
                        </w:r>
                      </w:p>
                    </w:txbxContent>
                  </v:textbox>
                </v:rect>
                <w10:wrap type="topAndBottom"/>
              </v:group>
            </w:pict>
          </mc:Fallback>
        </mc:AlternateContent>
      </w:r>
      <w:r>
        <w:t xml:space="preserve">La resolución de todas las incidencias que pudieran surgir durante la ejecución del contrato propio de cada </w:t>
      </w:r>
      <w:r>
        <w:t xml:space="preserve">entidad, elaborando los informes jurídicos y técnicos preceptivos, tales como modificación del contrato, resolución, imposición de penalidades, informe jurídico sobre recursos presentados. </w:t>
      </w:r>
    </w:p>
    <w:p w:rsidR="00C70712" w:rsidRDefault="00A04DA0">
      <w:pPr>
        <w:spacing w:after="0"/>
        <w:ind w:left="137" w:right="126"/>
      </w:pPr>
      <w:r>
        <w:t xml:space="preserve">CUARTA. – Financiación </w:t>
      </w:r>
    </w:p>
    <w:p w:rsidR="00C70712" w:rsidRDefault="00A04DA0">
      <w:pPr>
        <w:spacing w:after="0" w:line="259" w:lineRule="auto"/>
        <w:ind w:left="137" w:firstLine="0"/>
        <w:jc w:val="left"/>
      </w:pPr>
      <w:r>
        <w:t xml:space="preserve"> </w:t>
      </w:r>
    </w:p>
    <w:p w:rsidR="00C70712" w:rsidRDefault="00A04DA0">
      <w:pPr>
        <w:spacing w:after="0"/>
        <w:ind w:left="137" w:right="126"/>
      </w:pPr>
      <w:r>
        <w:t>La Entidad que se adhiere realiza la sig</w:t>
      </w:r>
      <w:r>
        <w:t xml:space="preserve">uiente estimación económica de gastos para los lotes de la contratación en los que se incorpora:  </w:t>
      </w:r>
    </w:p>
    <w:tbl>
      <w:tblPr>
        <w:tblStyle w:val="TableGrid"/>
        <w:tblW w:w="9621" w:type="dxa"/>
        <w:tblInd w:w="70" w:type="dxa"/>
        <w:tblCellMar>
          <w:top w:w="14" w:type="dxa"/>
          <w:left w:w="0" w:type="dxa"/>
          <w:bottom w:w="37" w:type="dxa"/>
          <w:right w:w="0" w:type="dxa"/>
        </w:tblCellMar>
        <w:tblLook w:val="04A0" w:firstRow="1" w:lastRow="0" w:firstColumn="1" w:lastColumn="0" w:noHBand="0" w:noVBand="1"/>
      </w:tblPr>
      <w:tblGrid>
        <w:gridCol w:w="905"/>
        <w:gridCol w:w="1114"/>
        <w:gridCol w:w="1112"/>
        <w:gridCol w:w="1111"/>
        <w:gridCol w:w="1114"/>
        <w:gridCol w:w="1111"/>
        <w:gridCol w:w="1548"/>
        <w:gridCol w:w="1606"/>
      </w:tblGrid>
      <w:tr w:rsidR="00C70712">
        <w:trPr>
          <w:trHeight w:val="461"/>
        </w:trPr>
        <w:tc>
          <w:tcPr>
            <w:tcW w:w="907" w:type="dxa"/>
            <w:tcBorders>
              <w:top w:val="single" w:sz="8" w:space="0" w:color="000000"/>
              <w:left w:val="single" w:sz="8" w:space="0" w:color="000000"/>
              <w:bottom w:val="single" w:sz="8" w:space="0" w:color="000000"/>
              <w:right w:val="nil"/>
            </w:tcBorders>
          </w:tcPr>
          <w:p w:rsidR="00C70712" w:rsidRDefault="00C70712">
            <w:pPr>
              <w:spacing w:after="160" w:line="259" w:lineRule="auto"/>
              <w:ind w:left="0" w:firstLine="0"/>
              <w:jc w:val="left"/>
            </w:pPr>
          </w:p>
        </w:tc>
        <w:tc>
          <w:tcPr>
            <w:tcW w:w="8714" w:type="dxa"/>
            <w:gridSpan w:val="7"/>
            <w:tcBorders>
              <w:top w:val="single" w:sz="8" w:space="0" w:color="000000"/>
              <w:left w:val="nil"/>
              <w:bottom w:val="single" w:sz="8" w:space="0" w:color="000000"/>
              <w:right w:val="single" w:sz="8" w:space="0" w:color="000000"/>
            </w:tcBorders>
          </w:tcPr>
          <w:p w:rsidR="00C70712" w:rsidRDefault="00A04DA0">
            <w:pPr>
              <w:spacing w:after="0" w:line="259" w:lineRule="auto"/>
              <w:ind w:left="2615" w:firstLine="0"/>
              <w:jc w:val="center"/>
            </w:pPr>
            <w:r>
              <w:t xml:space="preserve"> </w:t>
            </w:r>
          </w:p>
          <w:p w:rsidR="00C70712" w:rsidRDefault="00A04DA0">
            <w:pPr>
              <w:spacing w:after="0" w:line="259" w:lineRule="auto"/>
              <w:ind w:left="1058" w:firstLine="0"/>
              <w:jc w:val="left"/>
            </w:pPr>
            <w:r>
              <w:t xml:space="preserve">Estimación económica de gastos por Lote  </w:t>
            </w:r>
          </w:p>
        </w:tc>
      </w:tr>
      <w:tr w:rsidR="00C70712">
        <w:trPr>
          <w:trHeight w:val="3644"/>
        </w:trPr>
        <w:tc>
          <w:tcPr>
            <w:tcW w:w="907"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3" w:firstLine="0"/>
              <w:jc w:val="center"/>
            </w:pPr>
            <w:r>
              <w:t xml:space="preserve">Lote  </w:t>
            </w:r>
          </w:p>
        </w:tc>
        <w:tc>
          <w:tcPr>
            <w:tcW w:w="3337" w:type="dxa"/>
            <w:gridSpan w:val="3"/>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jc w:val="center"/>
            </w:pPr>
            <w:r>
              <w:t xml:space="preserve">Presupuesto (sin IGIC)  </w:t>
            </w:r>
          </w:p>
        </w:tc>
        <w:tc>
          <w:tcPr>
            <w:tcW w:w="2225" w:type="dxa"/>
            <w:gridSpan w:val="2"/>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127" w:firstLine="0"/>
              <w:jc w:val="left"/>
            </w:pPr>
            <w:r>
              <w:t xml:space="preserve">Prórrogas (sin IGIC)  </w:t>
            </w:r>
          </w:p>
        </w:tc>
        <w:tc>
          <w:tcPr>
            <w:tcW w:w="1546" w:type="dxa"/>
            <w:vMerge w:val="restart"/>
            <w:tcBorders>
              <w:top w:val="single" w:sz="8" w:space="0" w:color="000000"/>
              <w:left w:val="single" w:sz="8" w:space="0" w:color="000000"/>
              <w:bottom w:val="single" w:sz="8" w:space="0" w:color="000000"/>
              <w:right w:val="single" w:sz="8" w:space="0" w:color="000000"/>
            </w:tcBorders>
          </w:tcPr>
          <w:p w:rsidR="00C70712" w:rsidRDefault="00A04DA0">
            <w:pPr>
              <w:spacing w:after="0" w:line="259" w:lineRule="auto"/>
              <w:ind w:left="72" w:firstLine="0"/>
            </w:pPr>
            <w:r>
              <w:t>Modificaciones</w:t>
            </w:r>
          </w:p>
          <w:p w:rsidR="00C70712" w:rsidRDefault="00A04DA0">
            <w:pPr>
              <w:spacing w:after="2" w:line="222" w:lineRule="auto"/>
              <w:ind w:left="0" w:firstLine="0"/>
              <w:jc w:val="center"/>
            </w:pPr>
            <w:r>
              <w:t xml:space="preserve">(sin IGIC) * hasta un  </w:t>
            </w:r>
          </w:p>
          <w:p w:rsidR="00C70712" w:rsidRDefault="00A04DA0">
            <w:pPr>
              <w:spacing w:after="0" w:line="225" w:lineRule="auto"/>
              <w:ind w:left="0" w:firstLine="0"/>
              <w:jc w:val="center"/>
            </w:pPr>
            <w:r>
              <w:t xml:space="preserve">máximo del veinte por </w:t>
            </w:r>
          </w:p>
          <w:p w:rsidR="00C70712" w:rsidRDefault="00A04DA0">
            <w:pPr>
              <w:spacing w:after="0" w:line="259" w:lineRule="auto"/>
              <w:ind w:left="331" w:firstLine="0"/>
              <w:jc w:val="left"/>
            </w:pPr>
            <w:r>
              <w:t xml:space="preserve">ciento del  </w:t>
            </w:r>
          </w:p>
          <w:p w:rsidR="00C70712" w:rsidRDefault="00A04DA0">
            <w:pPr>
              <w:spacing w:after="784" w:line="230" w:lineRule="auto"/>
              <w:ind w:left="158" w:firstLine="12"/>
              <w:jc w:val="left"/>
            </w:pPr>
            <w:r>
              <w:t xml:space="preserve">precio inicial  (columna presupuesto) </w:t>
            </w:r>
          </w:p>
          <w:p w:rsidR="00C70712" w:rsidRDefault="00A04DA0">
            <w:pPr>
              <w:spacing w:after="695" w:line="259" w:lineRule="auto"/>
              <w:ind w:left="178" w:firstLine="0"/>
              <w:jc w:val="center"/>
            </w:pPr>
            <w:r>
              <w:t xml:space="preserve">  </w:t>
            </w:r>
          </w:p>
          <w:p w:rsidR="00C70712" w:rsidRDefault="00A04DA0">
            <w:pPr>
              <w:spacing w:after="0" w:line="259" w:lineRule="auto"/>
              <w:ind w:left="72" w:firstLine="0"/>
              <w:jc w:val="left"/>
            </w:pPr>
            <w:r>
              <w:t xml:space="preserve">  </w:t>
            </w:r>
          </w:p>
        </w:tc>
        <w:tc>
          <w:tcPr>
            <w:tcW w:w="1606" w:type="dxa"/>
            <w:vMerge w:val="restart"/>
            <w:tcBorders>
              <w:top w:val="single" w:sz="8" w:space="0" w:color="000000"/>
              <w:left w:val="single" w:sz="8" w:space="0" w:color="000000"/>
              <w:bottom w:val="single" w:sz="8" w:space="0" w:color="000000"/>
              <w:right w:val="single" w:sz="8" w:space="0" w:color="000000"/>
            </w:tcBorders>
          </w:tcPr>
          <w:p w:rsidR="00C70712" w:rsidRDefault="00A04DA0">
            <w:pPr>
              <w:spacing w:after="537" w:line="259" w:lineRule="auto"/>
              <w:ind w:left="-18" w:firstLine="0"/>
              <w:jc w:val="left"/>
            </w:pPr>
            <w:r>
              <w:t xml:space="preserve"> </w:t>
            </w:r>
          </w:p>
          <w:p w:rsidR="00C70712" w:rsidRDefault="00A04DA0">
            <w:pPr>
              <w:spacing w:after="1085" w:line="222" w:lineRule="auto"/>
              <w:ind w:left="0" w:firstLine="0"/>
              <w:jc w:val="center"/>
            </w:pPr>
            <w:r>
              <w:t xml:space="preserve">Valor estimado (sin IGIC)  </w:t>
            </w:r>
          </w:p>
          <w:p w:rsidR="00C70712" w:rsidRDefault="00A04DA0">
            <w:pPr>
              <w:spacing w:after="26" w:line="232" w:lineRule="auto"/>
              <w:ind w:left="144" w:hanging="55"/>
              <w:jc w:val="left"/>
            </w:pPr>
            <w:r>
              <w:t xml:space="preserve">*Es la suma de la columna de presupuesto,  </w:t>
            </w:r>
          </w:p>
          <w:p w:rsidR="00C70712" w:rsidRDefault="00A04DA0">
            <w:pPr>
              <w:spacing w:after="0" w:line="259" w:lineRule="auto"/>
              <w:ind w:left="4" w:firstLine="0"/>
              <w:jc w:val="center"/>
            </w:pPr>
            <w:r>
              <w:t xml:space="preserve">prórroga y  </w:t>
            </w:r>
          </w:p>
          <w:p w:rsidR="00C70712" w:rsidRDefault="00A04DA0">
            <w:pPr>
              <w:spacing w:after="268" w:line="259" w:lineRule="auto"/>
              <w:ind w:left="2" w:firstLine="0"/>
              <w:jc w:val="center"/>
            </w:pPr>
            <w:r>
              <w:t xml:space="preserve">modificado </w:t>
            </w:r>
          </w:p>
          <w:p w:rsidR="00C70712" w:rsidRDefault="00A04DA0">
            <w:pPr>
              <w:spacing w:after="0" w:line="259" w:lineRule="auto"/>
              <w:ind w:left="177" w:firstLine="0"/>
              <w:jc w:val="center"/>
            </w:pPr>
            <w:r>
              <w:t xml:space="preserve">  </w:t>
            </w:r>
          </w:p>
        </w:tc>
      </w:tr>
      <w:tr w:rsidR="00C70712">
        <w:trPr>
          <w:trHeight w:val="595"/>
        </w:trPr>
        <w:tc>
          <w:tcPr>
            <w:tcW w:w="907"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174" w:firstLine="0"/>
              <w:jc w:val="center"/>
            </w:pPr>
            <w:r>
              <w:t xml:space="preserve">  </w:t>
            </w:r>
          </w:p>
        </w:tc>
        <w:tc>
          <w:tcPr>
            <w:tcW w:w="1114"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jc w:val="center"/>
            </w:pPr>
            <w:r>
              <w:t xml:space="preserve">Año 1* </w:t>
            </w:r>
          </w:p>
        </w:tc>
        <w:tc>
          <w:tcPr>
            <w:tcW w:w="1112"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right="3" w:firstLine="0"/>
              <w:jc w:val="center"/>
            </w:pPr>
            <w:r>
              <w:t xml:space="preserve">Año 2* </w:t>
            </w:r>
          </w:p>
        </w:tc>
        <w:tc>
          <w:tcPr>
            <w:tcW w:w="1111"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2" w:firstLine="0"/>
              <w:jc w:val="center"/>
            </w:pPr>
            <w:r>
              <w:t xml:space="preserve">Año 3* </w:t>
            </w:r>
          </w:p>
        </w:tc>
        <w:tc>
          <w:tcPr>
            <w:tcW w:w="1114"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right="1" w:firstLine="0"/>
              <w:jc w:val="center"/>
            </w:pPr>
            <w:r>
              <w:t xml:space="preserve">Año 4* </w:t>
            </w:r>
          </w:p>
        </w:tc>
        <w:tc>
          <w:tcPr>
            <w:tcW w:w="1111"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right="3" w:firstLine="0"/>
              <w:jc w:val="center"/>
            </w:pPr>
            <w:r>
              <w:t xml:space="preserve">Año 5* </w:t>
            </w:r>
          </w:p>
        </w:tc>
        <w:tc>
          <w:tcPr>
            <w:tcW w:w="0" w:type="auto"/>
            <w:vMerge/>
            <w:tcBorders>
              <w:top w:val="nil"/>
              <w:left w:val="single" w:sz="8" w:space="0" w:color="000000"/>
              <w:bottom w:val="single" w:sz="8" w:space="0" w:color="000000"/>
              <w:right w:val="single" w:sz="8" w:space="0" w:color="000000"/>
            </w:tcBorders>
          </w:tcPr>
          <w:p w:rsidR="00C70712" w:rsidRDefault="00C70712">
            <w:pPr>
              <w:spacing w:after="160" w:line="259" w:lineRule="auto"/>
              <w:ind w:left="0" w:firstLine="0"/>
              <w:jc w:val="left"/>
            </w:pPr>
          </w:p>
        </w:tc>
        <w:tc>
          <w:tcPr>
            <w:tcW w:w="0" w:type="auto"/>
            <w:vMerge/>
            <w:tcBorders>
              <w:top w:val="nil"/>
              <w:left w:val="single" w:sz="8" w:space="0" w:color="000000"/>
              <w:bottom w:val="single" w:sz="8" w:space="0" w:color="000000"/>
              <w:right w:val="single" w:sz="8" w:space="0" w:color="000000"/>
            </w:tcBorders>
          </w:tcPr>
          <w:p w:rsidR="00C70712" w:rsidRDefault="00C70712">
            <w:pPr>
              <w:spacing w:after="160" w:line="259" w:lineRule="auto"/>
              <w:ind w:left="0" w:firstLine="0"/>
              <w:jc w:val="left"/>
            </w:pPr>
          </w:p>
        </w:tc>
      </w:tr>
      <w:tr w:rsidR="00C70712">
        <w:trPr>
          <w:trHeight w:val="670"/>
        </w:trPr>
        <w:tc>
          <w:tcPr>
            <w:tcW w:w="907"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4" w:firstLine="0"/>
              <w:jc w:val="center"/>
            </w:pPr>
            <w:r>
              <w:t xml:space="preserve">Lote I </w:t>
            </w:r>
          </w:p>
        </w:tc>
        <w:tc>
          <w:tcPr>
            <w:tcW w:w="1114" w:type="dxa"/>
            <w:tcBorders>
              <w:top w:val="single" w:sz="8" w:space="0" w:color="000000"/>
              <w:left w:val="single" w:sz="8" w:space="0" w:color="000000"/>
              <w:bottom w:val="single" w:sz="8" w:space="0" w:color="000000"/>
              <w:right w:val="single" w:sz="8" w:space="0" w:color="000000"/>
            </w:tcBorders>
          </w:tcPr>
          <w:p w:rsidR="00C70712" w:rsidRDefault="00A04DA0">
            <w:pPr>
              <w:spacing w:after="21" w:line="259" w:lineRule="auto"/>
              <w:ind w:left="156" w:firstLine="0"/>
              <w:jc w:val="left"/>
            </w:pPr>
            <w:r>
              <w:t xml:space="preserve">8.126,48 </w:t>
            </w:r>
          </w:p>
          <w:p w:rsidR="00C70712" w:rsidRDefault="00A04DA0">
            <w:pPr>
              <w:spacing w:after="0" w:line="259" w:lineRule="auto"/>
              <w:ind w:left="156" w:firstLine="0"/>
              <w:jc w:val="left"/>
            </w:pPr>
            <w:r>
              <w:t xml:space="preserve">€ </w:t>
            </w:r>
          </w:p>
        </w:tc>
        <w:tc>
          <w:tcPr>
            <w:tcW w:w="1112" w:type="dxa"/>
            <w:tcBorders>
              <w:top w:val="single" w:sz="8" w:space="0" w:color="000000"/>
              <w:left w:val="single" w:sz="8" w:space="0" w:color="000000"/>
              <w:bottom w:val="single" w:sz="8" w:space="0" w:color="000000"/>
              <w:right w:val="single" w:sz="8" w:space="0" w:color="000000"/>
            </w:tcBorders>
          </w:tcPr>
          <w:p w:rsidR="00C70712" w:rsidRDefault="00A04DA0">
            <w:pPr>
              <w:spacing w:after="21" w:line="259" w:lineRule="auto"/>
              <w:ind w:left="154" w:firstLine="0"/>
              <w:jc w:val="left"/>
            </w:pPr>
            <w:r>
              <w:t xml:space="preserve">8.126,48 </w:t>
            </w:r>
          </w:p>
          <w:p w:rsidR="00C70712" w:rsidRDefault="00A04DA0">
            <w:pPr>
              <w:spacing w:after="0" w:line="259" w:lineRule="auto"/>
              <w:ind w:left="154" w:firstLine="0"/>
              <w:jc w:val="left"/>
            </w:pPr>
            <w:r>
              <w:t xml:space="preserve">€ </w:t>
            </w:r>
          </w:p>
        </w:tc>
        <w:tc>
          <w:tcPr>
            <w:tcW w:w="1111" w:type="dxa"/>
            <w:tcBorders>
              <w:top w:val="single" w:sz="8" w:space="0" w:color="000000"/>
              <w:left w:val="single" w:sz="8" w:space="0" w:color="000000"/>
              <w:bottom w:val="single" w:sz="8" w:space="0" w:color="000000"/>
              <w:right w:val="single" w:sz="8" w:space="0" w:color="000000"/>
            </w:tcBorders>
          </w:tcPr>
          <w:p w:rsidR="00C70712" w:rsidRDefault="00A04DA0">
            <w:pPr>
              <w:spacing w:after="21" w:line="259" w:lineRule="auto"/>
              <w:ind w:left="156" w:firstLine="0"/>
              <w:jc w:val="left"/>
            </w:pPr>
            <w:r>
              <w:t xml:space="preserve">8.126,48 </w:t>
            </w:r>
          </w:p>
          <w:p w:rsidR="00C70712" w:rsidRDefault="00A04DA0">
            <w:pPr>
              <w:spacing w:after="0" w:line="259" w:lineRule="auto"/>
              <w:ind w:left="156" w:firstLine="0"/>
              <w:jc w:val="left"/>
            </w:pPr>
            <w:r>
              <w:t xml:space="preserve">€ </w:t>
            </w:r>
          </w:p>
        </w:tc>
        <w:tc>
          <w:tcPr>
            <w:tcW w:w="1114" w:type="dxa"/>
            <w:tcBorders>
              <w:top w:val="single" w:sz="8" w:space="0" w:color="000000"/>
              <w:left w:val="single" w:sz="8" w:space="0" w:color="000000"/>
              <w:bottom w:val="single" w:sz="8" w:space="0" w:color="000000"/>
              <w:right w:val="single" w:sz="8" w:space="0" w:color="000000"/>
            </w:tcBorders>
          </w:tcPr>
          <w:p w:rsidR="00C70712" w:rsidRDefault="00A04DA0">
            <w:pPr>
              <w:spacing w:after="21" w:line="259" w:lineRule="auto"/>
              <w:ind w:left="156" w:firstLine="0"/>
              <w:jc w:val="left"/>
            </w:pPr>
            <w:r>
              <w:t xml:space="preserve">8.126,48 </w:t>
            </w:r>
          </w:p>
          <w:p w:rsidR="00C70712" w:rsidRDefault="00A04DA0">
            <w:pPr>
              <w:spacing w:after="0" w:line="259" w:lineRule="auto"/>
              <w:ind w:left="156" w:firstLine="0"/>
              <w:jc w:val="left"/>
            </w:pPr>
            <w:r>
              <w:t xml:space="preserve">€ </w:t>
            </w:r>
          </w:p>
        </w:tc>
        <w:tc>
          <w:tcPr>
            <w:tcW w:w="1111" w:type="dxa"/>
            <w:tcBorders>
              <w:top w:val="single" w:sz="8" w:space="0" w:color="000000"/>
              <w:left w:val="single" w:sz="8" w:space="0" w:color="000000"/>
              <w:bottom w:val="single" w:sz="8" w:space="0" w:color="000000"/>
              <w:right w:val="single" w:sz="8" w:space="0" w:color="000000"/>
            </w:tcBorders>
          </w:tcPr>
          <w:p w:rsidR="00C70712" w:rsidRDefault="00A04DA0">
            <w:pPr>
              <w:spacing w:after="21" w:line="259" w:lineRule="auto"/>
              <w:ind w:left="154" w:firstLine="0"/>
              <w:jc w:val="left"/>
            </w:pPr>
            <w:r>
              <w:t xml:space="preserve">8.126,48 </w:t>
            </w:r>
          </w:p>
          <w:p w:rsidR="00C70712" w:rsidRDefault="00A04DA0">
            <w:pPr>
              <w:spacing w:after="0" w:line="259" w:lineRule="auto"/>
              <w:ind w:left="154" w:firstLine="0"/>
              <w:jc w:val="left"/>
            </w:pPr>
            <w:r>
              <w:t xml:space="preserve">€ </w:t>
            </w:r>
          </w:p>
        </w:tc>
        <w:tc>
          <w:tcPr>
            <w:tcW w:w="154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4" w:firstLine="0"/>
              <w:jc w:val="center"/>
            </w:pPr>
            <w:r>
              <w:t xml:space="preserve">3.250,59 € </w:t>
            </w:r>
          </w:p>
        </w:tc>
        <w:tc>
          <w:tcPr>
            <w:tcW w:w="160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5" w:firstLine="0"/>
              <w:jc w:val="center"/>
            </w:pPr>
            <w:r>
              <w:t xml:space="preserve">43.882,99 € </w:t>
            </w:r>
          </w:p>
        </w:tc>
      </w:tr>
      <w:tr w:rsidR="00C70712">
        <w:trPr>
          <w:trHeight w:val="670"/>
        </w:trPr>
        <w:tc>
          <w:tcPr>
            <w:tcW w:w="907"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65" w:firstLine="0"/>
              <w:jc w:val="left"/>
            </w:pPr>
            <w:r>
              <w:t xml:space="preserve">Lote II </w:t>
            </w:r>
          </w:p>
        </w:tc>
        <w:tc>
          <w:tcPr>
            <w:tcW w:w="1114"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jc w:val="center"/>
            </w:pPr>
            <w:r>
              <w:t xml:space="preserve">…........... € </w:t>
            </w:r>
          </w:p>
        </w:tc>
        <w:tc>
          <w:tcPr>
            <w:tcW w:w="1112"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jc w:val="center"/>
            </w:pPr>
            <w:r>
              <w:t xml:space="preserve">…........... € </w:t>
            </w:r>
          </w:p>
        </w:tc>
        <w:tc>
          <w:tcPr>
            <w:tcW w:w="1111"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jc w:val="center"/>
            </w:pPr>
            <w:r>
              <w:t xml:space="preserve">…........... € </w:t>
            </w:r>
          </w:p>
        </w:tc>
        <w:tc>
          <w:tcPr>
            <w:tcW w:w="1114"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right="80" w:firstLine="0"/>
              <w:jc w:val="center"/>
            </w:pPr>
            <w:r>
              <w:t xml:space="preserve">…....., € </w:t>
            </w:r>
          </w:p>
        </w:tc>
        <w:tc>
          <w:tcPr>
            <w:tcW w:w="1111"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right="86" w:firstLine="0"/>
              <w:jc w:val="center"/>
            </w:pPr>
            <w:r>
              <w:t xml:space="preserve">…......€ </w:t>
            </w:r>
          </w:p>
        </w:tc>
        <w:tc>
          <w:tcPr>
            <w:tcW w:w="154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right="80" w:firstLine="0"/>
              <w:jc w:val="center"/>
            </w:pPr>
            <w:r>
              <w:t xml:space="preserve">….......€ </w:t>
            </w:r>
          </w:p>
        </w:tc>
        <w:tc>
          <w:tcPr>
            <w:tcW w:w="160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23" w:line="259" w:lineRule="auto"/>
              <w:ind w:left="0" w:firstLine="0"/>
              <w:jc w:val="left"/>
            </w:pPr>
            <w:r>
              <w:t xml:space="preserve">…..................... </w:t>
            </w:r>
          </w:p>
          <w:p w:rsidR="00C70712" w:rsidRDefault="00A04DA0">
            <w:pPr>
              <w:spacing w:after="0" w:line="259" w:lineRule="auto"/>
              <w:ind w:left="0" w:right="79" w:firstLine="0"/>
              <w:jc w:val="center"/>
            </w:pPr>
            <w:r>
              <w:t xml:space="preserve">€ </w:t>
            </w:r>
          </w:p>
        </w:tc>
      </w:tr>
      <w:tr w:rsidR="00C70712">
        <w:trPr>
          <w:trHeight w:val="571"/>
        </w:trPr>
        <w:tc>
          <w:tcPr>
            <w:tcW w:w="907"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36" w:firstLine="0"/>
              <w:jc w:val="left"/>
            </w:pPr>
            <w:r>
              <w:t xml:space="preserve">Lote III </w:t>
            </w:r>
          </w:p>
        </w:tc>
        <w:tc>
          <w:tcPr>
            <w:tcW w:w="1114" w:type="dxa"/>
            <w:tcBorders>
              <w:top w:val="single" w:sz="8" w:space="0" w:color="000000"/>
              <w:left w:val="single" w:sz="8" w:space="0" w:color="000000"/>
              <w:bottom w:val="single" w:sz="8" w:space="0" w:color="000000"/>
              <w:right w:val="single" w:sz="8" w:space="0" w:color="000000"/>
            </w:tcBorders>
          </w:tcPr>
          <w:p w:rsidR="00C70712" w:rsidRDefault="00A04DA0">
            <w:pPr>
              <w:spacing w:after="0" w:line="259" w:lineRule="auto"/>
              <w:ind w:left="0" w:firstLine="0"/>
              <w:jc w:val="center"/>
            </w:pPr>
            <w:r>
              <w:t xml:space="preserve">…........... € </w:t>
            </w:r>
          </w:p>
        </w:tc>
        <w:tc>
          <w:tcPr>
            <w:tcW w:w="1112" w:type="dxa"/>
            <w:tcBorders>
              <w:top w:val="single" w:sz="8" w:space="0" w:color="000000"/>
              <w:left w:val="single" w:sz="8" w:space="0" w:color="000000"/>
              <w:bottom w:val="single" w:sz="8" w:space="0" w:color="000000"/>
              <w:right w:val="single" w:sz="8" w:space="0" w:color="000000"/>
            </w:tcBorders>
          </w:tcPr>
          <w:p w:rsidR="00C70712" w:rsidRDefault="00A04DA0">
            <w:pPr>
              <w:spacing w:after="0" w:line="259" w:lineRule="auto"/>
              <w:ind w:left="0" w:firstLine="0"/>
              <w:jc w:val="center"/>
            </w:pPr>
            <w:r>
              <w:t xml:space="preserve">…........... € </w:t>
            </w:r>
          </w:p>
        </w:tc>
        <w:tc>
          <w:tcPr>
            <w:tcW w:w="1111" w:type="dxa"/>
            <w:tcBorders>
              <w:top w:val="single" w:sz="8" w:space="0" w:color="000000"/>
              <w:left w:val="single" w:sz="8" w:space="0" w:color="000000"/>
              <w:bottom w:val="single" w:sz="8" w:space="0" w:color="000000"/>
              <w:right w:val="single" w:sz="8" w:space="0" w:color="000000"/>
            </w:tcBorders>
          </w:tcPr>
          <w:p w:rsidR="00C70712" w:rsidRDefault="00A04DA0">
            <w:pPr>
              <w:spacing w:after="0" w:line="259" w:lineRule="auto"/>
              <w:ind w:left="0" w:firstLine="0"/>
              <w:jc w:val="center"/>
            </w:pPr>
            <w:r>
              <w:t xml:space="preserve">…........... € </w:t>
            </w:r>
          </w:p>
        </w:tc>
        <w:tc>
          <w:tcPr>
            <w:tcW w:w="1114" w:type="dxa"/>
            <w:tcBorders>
              <w:top w:val="single" w:sz="8" w:space="0" w:color="000000"/>
              <w:left w:val="single" w:sz="8" w:space="0" w:color="000000"/>
              <w:bottom w:val="single" w:sz="8" w:space="0" w:color="000000"/>
              <w:right w:val="single" w:sz="8" w:space="0" w:color="000000"/>
            </w:tcBorders>
          </w:tcPr>
          <w:p w:rsidR="00C70712" w:rsidRDefault="00A04DA0">
            <w:pPr>
              <w:spacing w:after="0" w:line="259" w:lineRule="auto"/>
              <w:ind w:left="0" w:firstLine="0"/>
              <w:jc w:val="center"/>
            </w:pPr>
            <w:r>
              <w:t xml:space="preserve">…........... € </w:t>
            </w:r>
          </w:p>
        </w:tc>
        <w:tc>
          <w:tcPr>
            <w:tcW w:w="1111" w:type="dxa"/>
            <w:tcBorders>
              <w:top w:val="single" w:sz="8" w:space="0" w:color="000000"/>
              <w:left w:val="single" w:sz="8" w:space="0" w:color="000000"/>
              <w:bottom w:val="single" w:sz="8" w:space="0" w:color="000000"/>
              <w:right w:val="single" w:sz="8" w:space="0" w:color="000000"/>
            </w:tcBorders>
          </w:tcPr>
          <w:p w:rsidR="00C70712" w:rsidRDefault="00A04DA0">
            <w:pPr>
              <w:spacing w:after="0" w:line="259" w:lineRule="auto"/>
              <w:ind w:left="0" w:firstLine="0"/>
              <w:jc w:val="center"/>
            </w:pPr>
            <w:r>
              <w:t xml:space="preserve">…........... € </w:t>
            </w:r>
          </w:p>
        </w:tc>
        <w:tc>
          <w:tcPr>
            <w:tcW w:w="154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right="77" w:firstLine="0"/>
              <w:jc w:val="center"/>
            </w:pPr>
            <w:r>
              <w:t xml:space="preserve">…........... € </w:t>
            </w:r>
          </w:p>
        </w:tc>
        <w:tc>
          <w:tcPr>
            <w:tcW w:w="160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right="79" w:firstLine="0"/>
              <w:jc w:val="center"/>
            </w:pPr>
            <w:r>
              <w:t xml:space="preserve">…........... € </w:t>
            </w:r>
          </w:p>
        </w:tc>
      </w:tr>
    </w:tbl>
    <w:p w:rsidR="00C70712" w:rsidRDefault="00A04DA0">
      <w:pPr>
        <w:spacing w:after="353"/>
        <w:ind w:left="507" w:right="126"/>
      </w:pPr>
      <w:r>
        <w:t xml:space="preserve">*Año natural </w:t>
      </w:r>
    </w:p>
    <w:p w:rsidR="00C70712" w:rsidRDefault="00A04DA0">
      <w:pPr>
        <w:spacing w:after="202"/>
        <w:ind w:left="137" w:right="126"/>
      </w:pPr>
      <w:r>
        <w:t xml:space="preserve">Para ello, y teniendo en cuenta que, se prevé que, previa aprobación y licitación pertinente del expediente de contratación, el contrato pueda estar adjudicado y formalizado a finales del ejercicio 2025 y pueda desplegar sus efectos a 1 de enero del 2026, </w:t>
      </w:r>
      <w:r>
        <w:t>por ello, y en lo referente al gasto, se adjuntará a este Protocolo el compromiso de consignar en los sucesivos presupuestos de la entidad cada una de las anualidades futuras a las que se extienda la presente contratación, adoptado por el órgano competente</w:t>
      </w:r>
      <w:r>
        <w:t xml:space="preserve">. QUINTA. - Período de vigencia </w:t>
      </w:r>
    </w:p>
    <w:p w:rsidR="00C70712" w:rsidRDefault="00A04DA0">
      <w:pPr>
        <w:spacing w:after="207"/>
        <w:ind w:left="137" w:right="126"/>
      </w:pPr>
      <w:r>
        <w:t xml:space="preserve">El periodo de vigencia del presente Protocolo será el de la contratación conjunta de referencia incluidas sus posibles prórrogas, sin que sea posible la revocación o renuncia unilateral de ninguna de las partes, salvo casos de fuerza mayor. </w:t>
      </w:r>
    </w:p>
    <w:p w:rsidR="00C70712" w:rsidRDefault="00A04DA0">
      <w:pPr>
        <w:spacing w:after="0"/>
        <w:ind w:left="137" w:right="126"/>
      </w:pPr>
      <w:r>
        <w:t>SEXTA .- Comis</w:t>
      </w:r>
      <w:r>
        <w:t xml:space="preserve">ión de seguimiento </w:t>
      </w:r>
    </w:p>
    <w:p w:rsidR="00C70712" w:rsidRDefault="00A04DA0">
      <w:pPr>
        <w:spacing w:after="0"/>
        <w:ind w:left="137" w:right="126"/>
      </w:pPr>
      <w:r>
        <w:t>Para la gestión, seguimiento y control del presente Protocolo se constituye una Comisión de Seguimiento compuesta por la persona titular de la Dirección Insular de Recursos Humanos, Servicio Púbico y Transformación Digital del ECIT o qu</w:t>
      </w:r>
      <w:r>
        <w:t xml:space="preserve">ien él mismo designe y una persona representante de cada entidad, cuyos datos se incluyen en el Anexo III. </w:t>
      </w:r>
    </w:p>
    <w:p w:rsidR="00C70712" w:rsidRDefault="00A04DA0">
      <w:pPr>
        <w:spacing w:after="0" w:line="259" w:lineRule="auto"/>
        <w:ind w:left="137" w:firstLine="0"/>
        <w:jc w:val="left"/>
      </w:pPr>
      <w:r>
        <w:t xml:space="preserve"> </w:t>
      </w:r>
    </w:p>
    <w:p w:rsidR="00C70712" w:rsidRDefault="00A04DA0">
      <w:pPr>
        <w:spacing w:after="0" w:line="259" w:lineRule="auto"/>
        <w:ind w:left="137" w:firstLine="0"/>
        <w:jc w:val="left"/>
      </w:pPr>
      <w:r>
        <w:t xml:space="preserve"> </w:t>
      </w:r>
    </w:p>
    <w:p w:rsidR="00C70712" w:rsidRDefault="00A04DA0">
      <w:pPr>
        <w:spacing w:after="0" w:line="259" w:lineRule="auto"/>
        <w:ind w:left="137" w:firstLine="0"/>
        <w:jc w:val="left"/>
      </w:pPr>
      <w:r>
        <w:t xml:space="preserve"> </w:t>
      </w:r>
    </w:p>
    <w:p w:rsidR="00C70712" w:rsidRDefault="00A04DA0">
      <w:pPr>
        <w:spacing w:after="0"/>
        <w:ind w:left="137" w:right="126"/>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6687" name="Group 7668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033" name="Rectangle 3033"/>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3034" name="Rectangle 3034"/>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035" name="Rectangle 3035"/>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Documento firmado electrónicamente des</w:t>
                              </w:r>
                              <w:r>
                                <w:rPr>
                                  <w:sz w:val="12"/>
                                </w:rPr>
                                <w:t xml:space="preserve">de la plataforma esPublico Gestiona | Página 15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76687" style="width:18.7031pt;height:257.538pt;position:absolute;mso-position-horizontal-relative:page;mso-position-horizontal:absolute;margin-left:662.928pt;mso-position-vertical-relative:page;margin-top:515.382pt;" coordsize="2375,32707">
                <v:rect id="Rectangle 3033"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303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03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39 </w:t>
                        </w:r>
                      </w:p>
                    </w:txbxContent>
                  </v:textbox>
                </v:rect>
                <w10:wrap type="square"/>
              </v:group>
            </w:pict>
          </mc:Fallback>
        </mc:AlternateContent>
      </w:r>
      <w:r>
        <w:t xml:space="preserve">La Comisión se reunirá a petición de cualquiera de las partes firmantes. </w:t>
      </w:r>
    </w:p>
    <w:p w:rsidR="00C70712" w:rsidRDefault="00A04DA0">
      <w:pPr>
        <w:spacing w:after="0"/>
        <w:ind w:left="137" w:right="126"/>
      </w:pPr>
      <w:r>
        <w:t>El funcionamiento de la Comisión se regirá por las normas contenidas en los artículos 15 y siguientes de la Ley 40/2015, de 1 d</w:t>
      </w:r>
      <w:r>
        <w:t xml:space="preserve">e octubre, de Régimen Jurídico del Sector Público. Los acuerdos de la Comisión de Seguimiento serán adoptados mediante el consenso de sus integrantes. </w:t>
      </w:r>
    </w:p>
    <w:p w:rsidR="00C70712" w:rsidRDefault="00A04DA0">
      <w:pPr>
        <w:spacing w:after="0" w:line="259" w:lineRule="auto"/>
        <w:ind w:left="137" w:firstLine="0"/>
        <w:jc w:val="left"/>
      </w:pPr>
      <w:r>
        <w:t xml:space="preserve"> </w:t>
      </w:r>
    </w:p>
    <w:p w:rsidR="00C70712" w:rsidRDefault="00A04DA0">
      <w:pPr>
        <w:spacing w:after="0"/>
        <w:ind w:left="137" w:right="126"/>
      </w:pPr>
      <w:r>
        <w:t xml:space="preserve">Corresponden a la Comisión de Seguimiento las siguientes funciones: </w:t>
      </w:r>
    </w:p>
    <w:p w:rsidR="00C70712" w:rsidRDefault="00A04DA0">
      <w:pPr>
        <w:spacing w:after="0" w:line="259" w:lineRule="auto"/>
        <w:ind w:left="137" w:firstLine="0"/>
        <w:jc w:val="left"/>
      </w:pPr>
      <w:r>
        <w:t xml:space="preserve"> </w:t>
      </w:r>
    </w:p>
    <w:p w:rsidR="00C70712" w:rsidRDefault="00A04DA0">
      <w:pPr>
        <w:numPr>
          <w:ilvl w:val="0"/>
          <w:numId w:val="10"/>
        </w:numPr>
        <w:ind w:right="126" w:hanging="360"/>
      </w:pPr>
      <w:r>
        <w:t xml:space="preserve">Seguimiento de los deberes y derechos indicados en el Protocolo </w:t>
      </w:r>
    </w:p>
    <w:p w:rsidR="00C70712" w:rsidRDefault="00A04DA0">
      <w:pPr>
        <w:numPr>
          <w:ilvl w:val="0"/>
          <w:numId w:val="10"/>
        </w:numPr>
        <w:spacing w:after="312"/>
        <w:ind w:right="126" w:hanging="360"/>
      </w:pPr>
      <w:r>
        <w:t xml:space="preserve">Resolución de las cuestiones relativas a la interpretación y cumplimiento. En caso de falta consenso, se estará a lo dispuesto por la persona titular de la Dirección Insular de Modernización </w:t>
      </w:r>
      <w:r>
        <w:t xml:space="preserve">del ECIT. </w:t>
      </w:r>
    </w:p>
    <w:p w:rsidR="00C70712" w:rsidRDefault="00A04DA0">
      <w:pPr>
        <w:spacing w:after="0"/>
        <w:ind w:left="137" w:right="126"/>
      </w:pPr>
      <w:r>
        <w:t xml:space="preserve">SÉPTIMO.- Plazo fin de vigencia del actual contrato </w:t>
      </w:r>
    </w:p>
    <w:p w:rsidR="00C70712" w:rsidRDefault="00A04DA0">
      <w:pPr>
        <w:spacing w:after="0"/>
        <w:ind w:left="137" w:right="126"/>
      </w:pPr>
      <w:r>
        <w:t xml:space="preserve">Por parte de esta entidad, no se cuenta en la actualidad con ningún contrato en la misma materia. </w:t>
      </w:r>
    </w:p>
    <w:p w:rsidR="00C70712" w:rsidRDefault="00A04DA0">
      <w:pPr>
        <w:spacing w:after="0" w:line="259" w:lineRule="auto"/>
        <w:ind w:left="137" w:firstLine="0"/>
        <w:jc w:val="left"/>
      </w:pPr>
      <w:r>
        <w:t xml:space="preserve">  </w:t>
      </w:r>
    </w:p>
    <w:p w:rsidR="00C70712" w:rsidRDefault="00A04DA0">
      <w:pPr>
        <w:spacing w:after="0"/>
        <w:ind w:left="137" w:right="126"/>
      </w:pPr>
      <w:r>
        <w:t xml:space="preserve">ANEXO I.- REQUERIMIENTOS AL OPERADOR ECONÓMICO </w:t>
      </w:r>
    </w:p>
    <w:p w:rsidR="00C70712" w:rsidRDefault="00A04DA0">
      <w:pPr>
        <w:spacing w:after="3" w:line="237" w:lineRule="auto"/>
        <w:ind w:left="137" w:right="66"/>
        <w:jc w:val="left"/>
      </w:pPr>
      <w:r>
        <w:t>En el procedimiento de contratación conjun</w:t>
      </w:r>
      <w:r>
        <w:t xml:space="preserve">ta a realizar, se van a plantear los requerimientos a los operadores económicos recogidos en el Borrador de Pliego de Prescripciones Técnicas adjunto al protocolo, y que podrá sufrir cambios menores durante la preparación de la licitación. </w:t>
      </w:r>
    </w:p>
    <w:p w:rsidR="00C70712" w:rsidRDefault="00A04DA0">
      <w:pPr>
        <w:spacing w:after="0" w:line="259" w:lineRule="auto"/>
        <w:ind w:left="137" w:firstLine="0"/>
        <w:jc w:val="left"/>
      </w:pPr>
      <w:r>
        <w:t xml:space="preserve"> </w:t>
      </w:r>
    </w:p>
    <w:p w:rsidR="00C70712" w:rsidRDefault="00A04DA0">
      <w:pPr>
        <w:spacing w:after="0"/>
        <w:ind w:left="137" w:right="126"/>
      </w:pPr>
      <w:r>
        <w:t>ANEXO II.- DA</w:t>
      </w:r>
      <w:r>
        <w:t xml:space="preserve">TOS A APORTAR CON CADA ENTIDAD </w:t>
      </w:r>
    </w:p>
    <w:p w:rsidR="00C70712" w:rsidRDefault="00A04DA0">
      <w:pPr>
        <w:spacing w:after="4567"/>
        <w:ind w:left="137" w:right="126"/>
      </w:pPr>
      <w:r>
        <w:t xml:space="preserve">Se incluyen las tablas como anexos del pliego de prescripciones técnicas con la información necesaria para la determinación del alcance de los servicios y el importe de adjudicación del correspondiente contrato. </w:t>
      </w:r>
    </w:p>
    <w:tbl>
      <w:tblPr>
        <w:tblStyle w:val="TableGrid"/>
        <w:tblpPr w:vertAnchor="text" w:tblpX="147" w:tblpY="-4841"/>
        <w:tblOverlap w:val="never"/>
        <w:tblW w:w="9623" w:type="dxa"/>
        <w:tblInd w:w="0" w:type="dxa"/>
        <w:tblCellMar>
          <w:top w:w="1" w:type="dxa"/>
          <w:left w:w="0" w:type="dxa"/>
          <w:bottom w:w="0" w:type="dxa"/>
          <w:right w:w="0" w:type="dxa"/>
        </w:tblCellMar>
        <w:tblLook w:val="04A0" w:firstRow="1" w:lastRow="0" w:firstColumn="1" w:lastColumn="0" w:noHBand="0" w:noVBand="1"/>
      </w:tblPr>
      <w:tblGrid>
        <w:gridCol w:w="635"/>
        <w:gridCol w:w="887"/>
        <w:gridCol w:w="181"/>
        <w:gridCol w:w="176"/>
        <w:gridCol w:w="211"/>
        <w:gridCol w:w="672"/>
        <w:gridCol w:w="933"/>
        <w:gridCol w:w="950"/>
        <w:gridCol w:w="539"/>
        <w:gridCol w:w="490"/>
        <w:gridCol w:w="434"/>
        <w:gridCol w:w="377"/>
        <w:gridCol w:w="111"/>
        <w:gridCol w:w="998"/>
        <w:gridCol w:w="993"/>
        <w:gridCol w:w="1036"/>
      </w:tblGrid>
      <w:tr w:rsidR="00C70712">
        <w:trPr>
          <w:trHeight w:val="434"/>
        </w:trPr>
        <w:tc>
          <w:tcPr>
            <w:tcW w:w="9623" w:type="dxa"/>
            <w:gridSpan w:val="16"/>
            <w:tcBorders>
              <w:top w:val="nil"/>
              <w:left w:val="nil"/>
              <w:bottom w:val="single" w:sz="4" w:space="0" w:color="000000"/>
              <w:right w:val="nil"/>
            </w:tcBorders>
            <w:shd w:val="clear" w:color="auto" w:fill="A9D08E"/>
          </w:tcPr>
          <w:p w:rsidR="00C70712" w:rsidRDefault="00A04DA0">
            <w:pPr>
              <w:tabs>
                <w:tab w:val="center" w:pos="1552"/>
                <w:tab w:val="center" w:pos="7618"/>
                <w:tab w:val="center" w:pos="8617"/>
              </w:tabs>
              <w:spacing w:after="0" w:line="259" w:lineRule="auto"/>
              <w:ind w:left="0" w:firstLine="0"/>
              <w:jc w:val="left"/>
            </w:pPr>
            <w:r>
              <w:rPr>
                <w:b/>
              </w:rPr>
              <w:t>LOTE 1</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tab/>
              <w:t xml:space="preserve"> </w:t>
            </w:r>
            <w:r>
              <w:tab/>
              <w:t xml:space="preserve"> </w:t>
            </w:r>
          </w:p>
        </w:tc>
      </w:tr>
      <w:tr w:rsidR="00C70712">
        <w:trPr>
          <w:trHeight w:val="548"/>
        </w:trPr>
        <w:tc>
          <w:tcPr>
            <w:tcW w:w="9623" w:type="dxa"/>
            <w:gridSpan w:val="16"/>
            <w:tcBorders>
              <w:top w:val="single" w:sz="4" w:space="0" w:color="000000"/>
              <w:left w:val="single" w:sz="4" w:space="0" w:color="000000"/>
              <w:bottom w:val="single" w:sz="4" w:space="0" w:color="BBBBBB"/>
              <w:right w:val="single" w:sz="4" w:space="0" w:color="000000"/>
            </w:tcBorders>
            <w:shd w:val="clear" w:color="auto" w:fill="A5A5A5"/>
          </w:tcPr>
          <w:p w:rsidR="00C70712" w:rsidRDefault="00A04DA0">
            <w:pPr>
              <w:tabs>
                <w:tab w:val="center" w:pos="752"/>
                <w:tab w:val="center" w:pos="4501"/>
                <w:tab w:val="center" w:pos="8110"/>
                <w:tab w:val="center" w:pos="9118"/>
              </w:tabs>
              <w:spacing w:after="0" w:line="259" w:lineRule="auto"/>
              <w:ind w:left="0" w:firstLine="0"/>
              <w:jc w:val="left"/>
            </w:pPr>
            <w:r>
              <w:rPr>
                <w:rFonts w:ascii="Calibri" w:eastAsia="Calibri" w:hAnsi="Calibri" w:cs="Calibri"/>
              </w:rPr>
              <w:tab/>
            </w:r>
            <w:r>
              <w:rPr>
                <w:b/>
                <w:color w:val="FFFFFF"/>
              </w:rPr>
              <w:t xml:space="preserve">Perfil </w:t>
            </w:r>
            <w:r>
              <w:rPr>
                <w:b/>
                <w:color w:val="FFFFFF"/>
              </w:rPr>
              <w:tab/>
              <w:t xml:space="preserve">A G N CHmax Ayuntamiento de Candelaria TOTAL Coste </w:t>
            </w:r>
            <w:r>
              <w:rPr>
                <w:b/>
                <w:color w:val="FFFFFF"/>
              </w:rPr>
              <w:tab/>
              <w:t xml:space="preserve">IGIC </w:t>
            </w:r>
            <w:r>
              <w:rPr>
                <w:b/>
                <w:color w:val="FFFFFF"/>
              </w:rPr>
              <w:tab/>
              <w:t>PBL</w:t>
            </w:r>
            <w:r>
              <w:rPr>
                <w:rFonts w:ascii="Times New Roman" w:eastAsia="Times New Roman" w:hAnsi="Times New Roman" w:cs="Times New Roman"/>
                <w:sz w:val="24"/>
              </w:rPr>
              <w:t xml:space="preserve"> </w:t>
            </w:r>
          </w:p>
          <w:p w:rsidR="00C70712" w:rsidRDefault="00A04DA0">
            <w:pPr>
              <w:tabs>
                <w:tab w:val="center" w:pos="8108"/>
              </w:tabs>
              <w:spacing w:after="0" w:line="259" w:lineRule="auto"/>
              <w:ind w:left="0" w:firstLine="0"/>
              <w:jc w:val="left"/>
            </w:pPr>
            <w:r>
              <w:rPr>
                <w:b/>
                <w:color w:val="FFFFFF"/>
              </w:rPr>
              <w:t xml:space="preserve">Profesional </w:t>
            </w:r>
            <w:r>
              <w:rPr>
                <w:rFonts w:ascii="Times New Roman" w:eastAsia="Times New Roman" w:hAnsi="Times New Roman" w:cs="Times New Roman"/>
                <w:sz w:val="24"/>
              </w:rPr>
              <w:t xml:space="preserve"> </w:t>
            </w:r>
            <w:r>
              <w:rPr>
                <w:b/>
                <w:color w:val="FFFFFF"/>
              </w:rPr>
              <w:t>Anual Años Presupuesto</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color w:val="FFFFFF"/>
              </w:rPr>
              <w:t>(7%)</w:t>
            </w:r>
            <w:r>
              <w:rPr>
                <w:rFonts w:ascii="Times New Roman" w:eastAsia="Times New Roman" w:hAnsi="Times New Roman" w:cs="Times New Roman"/>
                <w:sz w:val="24"/>
              </w:rPr>
              <w:t xml:space="preserve"> </w:t>
            </w:r>
          </w:p>
        </w:tc>
      </w:tr>
      <w:tr w:rsidR="00C70712">
        <w:trPr>
          <w:trHeight w:val="551"/>
        </w:trPr>
        <w:tc>
          <w:tcPr>
            <w:tcW w:w="1526" w:type="dxa"/>
            <w:gridSpan w:val="2"/>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jc w:val="left"/>
            </w:pPr>
            <w:r>
              <w:rPr>
                <w:b/>
              </w:rPr>
              <w:t>Gestor del Servicio</w:t>
            </w:r>
            <w:r>
              <w:rPr>
                <w:rFonts w:ascii="Times New Roman" w:eastAsia="Times New Roman" w:hAnsi="Times New Roman" w:cs="Times New Roman"/>
                <w:sz w:val="24"/>
              </w:rPr>
              <w:t xml:space="preserve"> </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8" w:firstLine="0"/>
            </w:pPr>
            <w:r>
              <w:t>3</w:t>
            </w:r>
          </w:p>
        </w:tc>
        <w:tc>
          <w:tcPr>
            <w:tcW w:w="17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right="-7" w:firstLine="0"/>
            </w:pPr>
            <w:r>
              <w:t xml:space="preserve"> A</w:t>
            </w:r>
          </w:p>
        </w:tc>
        <w:tc>
          <w:tcPr>
            <w:tcW w:w="211"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 w:firstLine="0"/>
            </w:pPr>
            <w:r>
              <w:t xml:space="preserve"> 1</w:t>
            </w:r>
          </w:p>
        </w:tc>
        <w:tc>
          <w:tcPr>
            <w:tcW w:w="67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1" w:firstLine="0"/>
              <w:jc w:val="right"/>
            </w:pPr>
            <w:r>
              <w:t xml:space="preserve"> 48,02 €</w:t>
            </w:r>
          </w:p>
        </w:tc>
        <w:tc>
          <w:tcPr>
            <w:tcW w:w="1885" w:type="dxa"/>
            <w:gridSpan w:val="2"/>
            <w:tcBorders>
              <w:top w:val="single" w:sz="4" w:space="0" w:color="BBBBBB"/>
              <w:left w:val="single" w:sz="4" w:space="0" w:color="D4D4D4"/>
              <w:bottom w:val="single" w:sz="4" w:space="0" w:color="BBBBBB"/>
              <w:right w:val="single" w:sz="4" w:space="0" w:color="D4D4D4"/>
            </w:tcBorders>
          </w:tcPr>
          <w:p w:rsidR="00C70712" w:rsidRDefault="00A04DA0">
            <w:pPr>
              <w:tabs>
                <w:tab w:val="center" w:pos="947"/>
              </w:tabs>
              <w:spacing w:after="0" w:line="259" w:lineRule="auto"/>
              <w:ind w:left="-22" w:firstLine="0"/>
              <w:jc w:val="left"/>
            </w:pPr>
            <w:r>
              <w:t xml:space="preserve"> </w:t>
            </w:r>
            <w:r>
              <w:tab/>
            </w:r>
            <w:r>
              <w:rPr>
                <w:color w:val="4472C4"/>
              </w:rPr>
              <w:t>0,00</w:t>
            </w:r>
            <w:r>
              <w:rPr>
                <w:rFonts w:ascii="Times New Roman" w:eastAsia="Times New Roman" w:hAnsi="Times New Roman" w:cs="Times New Roman"/>
                <w:sz w:val="24"/>
              </w:rPr>
              <w:t xml:space="preserve"> </w:t>
            </w:r>
          </w:p>
          <w:p w:rsidR="00C70712" w:rsidRDefault="00A04DA0">
            <w:pPr>
              <w:spacing w:after="0" w:line="259" w:lineRule="auto"/>
              <w:ind w:left="-21"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0,00</w:t>
            </w:r>
            <w:r>
              <w:rPr>
                <w:rFonts w:ascii="Times New Roman" w:eastAsia="Times New Roman" w:hAnsi="Times New Roman" w:cs="Times New Roman"/>
                <w:sz w:val="24"/>
              </w:rPr>
              <w:t xml:space="preserve"> </w:t>
            </w:r>
          </w:p>
        </w:tc>
        <w:tc>
          <w:tcPr>
            <w:tcW w:w="924"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2" w:firstLine="0"/>
              <w:jc w:val="right"/>
            </w:pPr>
            <w:r>
              <w:t>0,00 €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63" w:firstLine="0"/>
              <w:jc w:val="left"/>
            </w:pPr>
            <w:r>
              <w:t xml:space="preserve">3 </w:t>
            </w:r>
          </w:p>
        </w:tc>
        <w:tc>
          <w:tcPr>
            <w:tcW w:w="1109"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t>0,00 €</w:t>
            </w:r>
          </w:p>
        </w:tc>
        <w:tc>
          <w:tcPr>
            <w:tcW w:w="994" w:type="dxa"/>
            <w:tcBorders>
              <w:top w:val="single" w:sz="4" w:space="0" w:color="BBBBBB"/>
              <w:left w:val="single" w:sz="4" w:space="0" w:color="D4D4D4"/>
              <w:bottom w:val="single" w:sz="4" w:space="0" w:color="BBBBBB"/>
              <w:right w:val="single" w:sz="4" w:space="0" w:color="D4D4D4"/>
            </w:tcBorders>
          </w:tcPr>
          <w:p w:rsidR="00C70712" w:rsidRDefault="00A04DA0">
            <w:pPr>
              <w:tabs>
                <w:tab w:val="right" w:pos="994"/>
              </w:tabs>
              <w:spacing w:after="0" w:line="259" w:lineRule="auto"/>
              <w:ind w:left="-2" w:right="-8" w:firstLine="0"/>
              <w:jc w:val="left"/>
            </w:pPr>
            <w:r>
              <w:t xml:space="preserve"> </w:t>
            </w:r>
            <w:r>
              <w:tab/>
              <w:t>0,00 €</w:t>
            </w:r>
          </w:p>
        </w:tc>
        <w:tc>
          <w:tcPr>
            <w:tcW w:w="1037"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0,00 €</w:t>
            </w:r>
          </w:p>
        </w:tc>
      </w:tr>
      <w:tr w:rsidR="00C70712">
        <w:trPr>
          <w:trHeight w:val="550"/>
        </w:trPr>
        <w:tc>
          <w:tcPr>
            <w:tcW w:w="1526" w:type="dxa"/>
            <w:gridSpan w:val="2"/>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pPr>
            <w:r>
              <w:rPr>
                <w:b/>
              </w:rPr>
              <w:t xml:space="preserve">Coordinador </w:t>
            </w:r>
            <w:r>
              <w:rPr>
                <w:rFonts w:ascii="Times New Roman" w:eastAsia="Times New Roman" w:hAnsi="Times New Roman" w:cs="Times New Roman"/>
                <w:sz w:val="24"/>
              </w:rPr>
              <w:t xml:space="preserve"> </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8" w:firstLine="0"/>
            </w:pPr>
            <w:r>
              <w:t>3</w:t>
            </w:r>
          </w:p>
        </w:tc>
        <w:tc>
          <w:tcPr>
            <w:tcW w:w="17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right="-7" w:firstLine="0"/>
            </w:pPr>
            <w:r>
              <w:t xml:space="preserve"> B</w:t>
            </w:r>
          </w:p>
        </w:tc>
        <w:tc>
          <w:tcPr>
            <w:tcW w:w="211"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 w:firstLine="0"/>
            </w:pPr>
            <w:r>
              <w:t xml:space="preserve"> 1</w:t>
            </w:r>
          </w:p>
        </w:tc>
        <w:tc>
          <w:tcPr>
            <w:tcW w:w="67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1" w:firstLine="0"/>
              <w:jc w:val="right"/>
            </w:pPr>
            <w:r>
              <w:t xml:space="preserve"> 46,58 €</w:t>
            </w:r>
          </w:p>
        </w:tc>
        <w:tc>
          <w:tcPr>
            <w:tcW w:w="1885" w:type="dxa"/>
            <w:gridSpan w:val="2"/>
            <w:tcBorders>
              <w:top w:val="single" w:sz="4" w:space="0" w:color="BBBBBB"/>
              <w:left w:val="single" w:sz="4" w:space="0" w:color="D4D4D4"/>
              <w:bottom w:val="single" w:sz="4" w:space="0" w:color="BBBBBB"/>
              <w:right w:val="single" w:sz="4" w:space="0" w:color="D4D4D4"/>
            </w:tcBorders>
          </w:tcPr>
          <w:p w:rsidR="00C70712" w:rsidRDefault="00A04DA0">
            <w:pPr>
              <w:tabs>
                <w:tab w:val="center" w:pos="947"/>
              </w:tabs>
              <w:spacing w:after="0" w:line="259" w:lineRule="auto"/>
              <w:ind w:left="-22" w:firstLine="0"/>
              <w:jc w:val="left"/>
            </w:pPr>
            <w:r>
              <w:t xml:space="preserve"> </w:t>
            </w:r>
            <w:r>
              <w:tab/>
            </w:r>
            <w:r>
              <w:rPr>
                <w:color w:val="4472C4"/>
              </w:rPr>
              <w:t>0,00</w:t>
            </w:r>
            <w:r>
              <w:rPr>
                <w:rFonts w:ascii="Times New Roman" w:eastAsia="Times New Roman" w:hAnsi="Times New Roman" w:cs="Times New Roman"/>
                <w:sz w:val="24"/>
              </w:rPr>
              <w:t xml:space="preserve"> </w:t>
            </w:r>
          </w:p>
          <w:p w:rsidR="00C70712" w:rsidRDefault="00A04DA0">
            <w:pPr>
              <w:spacing w:after="0" w:line="259" w:lineRule="auto"/>
              <w:ind w:left="-21"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0,00</w:t>
            </w:r>
            <w:r>
              <w:rPr>
                <w:rFonts w:ascii="Times New Roman" w:eastAsia="Times New Roman" w:hAnsi="Times New Roman" w:cs="Times New Roman"/>
                <w:sz w:val="24"/>
              </w:rPr>
              <w:t xml:space="preserve"> </w:t>
            </w:r>
          </w:p>
        </w:tc>
        <w:tc>
          <w:tcPr>
            <w:tcW w:w="924"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2" w:firstLine="0"/>
              <w:jc w:val="right"/>
            </w:pPr>
            <w:r>
              <w:t>0,00 €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63" w:firstLine="0"/>
              <w:jc w:val="left"/>
            </w:pPr>
            <w:r>
              <w:t xml:space="preserve">3 </w:t>
            </w:r>
          </w:p>
        </w:tc>
        <w:tc>
          <w:tcPr>
            <w:tcW w:w="1109"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t>0,00 €</w:t>
            </w:r>
          </w:p>
        </w:tc>
        <w:tc>
          <w:tcPr>
            <w:tcW w:w="994" w:type="dxa"/>
            <w:tcBorders>
              <w:top w:val="single" w:sz="4" w:space="0" w:color="BBBBBB"/>
              <w:left w:val="single" w:sz="4" w:space="0" w:color="D4D4D4"/>
              <w:bottom w:val="single" w:sz="4" w:space="0" w:color="BBBBBB"/>
              <w:right w:val="single" w:sz="4" w:space="0" w:color="D4D4D4"/>
            </w:tcBorders>
          </w:tcPr>
          <w:p w:rsidR="00C70712" w:rsidRDefault="00A04DA0">
            <w:pPr>
              <w:tabs>
                <w:tab w:val="right" w:pos="994"/>
              </w:tabs>
              <w:spacing w:after="0" w:line="259" w:lineRule="auto"/>
              <w:ind w:left="-2" w:right="-8" w:firstLine="0"/>
              <w:jc w:val="left"/>
            </w:pPr>
            <w:r>
              <w:t xml:space="preserve"> </w:t>
            </w:r>
            <w:r>
              <w:tab/>
              <w:t>0,00 €</w:t>
            </w:r>
          </w:p>
        </w:tc>
        <w:tc>
          <w:tcPr>
            <w:tcW w:w="1037"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0,00 €</w:t>
            </w:r>
          </w:p>
        </w:tc>
      </w:tr>
      <w:tr w:rsidR="00C70712">
        <w:trPr>
          <w:trHeight w:val="550"/>
        </w:trPr>
        <w:tc>
          <w:tcPr>
            <w:tcW w:w="1526" w:type="dxa"/>
            <w:gridSpan w:val="2"/>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jc w:val="left"/>
            </w:pPr>
            <w:r>
              <w:rPr>
                <w:b/>
              </w:rPr>
              <w:t>Supervisor</w:t>
            </w:r>
            <w:r>
              <w:rPr>
                <w:rFonts w:ascii="Times New Roman" w:eastAsia="Times New Roman" w:hAnsi="Times New Roman" w:cs="Times New Roman"/>
                <w:sz w:val="24"/>
              </w:rPr>
              <w:t xml:space="preserve"> </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8" w:firstLine="0"/>
            </w:pPr>
            <w:r>
              <w:t>3</w:t>
            </w:r>
          </w:p>
        </w:tc>
        <w:tc>
          <w:tcPr>
            <w:tcW w:w="17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right="-7" w:firstLine="0"/>
            </w:pPr>
            <w:r>
              <w:t xml:space="preserve"> B</w:t>
            </w:r>
          </w:p>
        </w:tc>
        <w:tc>
          <w:tcPr>
            <w:tcW w:w="211"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 w:firstLine="0"/>
            </w:pPr>
            <w:r>
              <w:t xml:space="preserve"> 2</w:t>
            </w:r>
          </w:p>
        </w:tc>
        <w:tc>
          <w:tcPr>
            <w:tcW w:w="67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1" w:firstLine="0"/>
              <w:jc w:val="right"/>
            </w:pPr>
            <w:r>
              <w:t xml:space="preserve"> 45,19 €</w:t>
            </w:r>
          </w:p>
        </w:tc>
        <w:tc>
          <w:tcPr>
            <w:tcW w:w="1885" w:type="dxa"/>
            <w:gridSpan w:val="2"/>
            <w:tcBorders>
              <w:top w:val="single" w:sz="4" w:space="0" w:color="BBBBBB"/>
              <w:left w:val="single" w:sz="4" w:space="0" w:color="D4D4D4"/>
              <w:bottom w:val="single" w:sz="4" w:space="0" w:color="BBBBBB"/>
              <w:right w:val="single" w:sz="4" w:space="0" w:color="D4D4D4"/>
            </w:tcBorders>
          </w:tcPr>
          <w:p w:rsidR="00C70712" w:rsidRDefault="00A04DA0">
            <w:pPr>
              <w:tabs>
                <w:tab w:val="center" w:pos="947"/>
              </w:tabs>
              <w:spacing w:after="0" w:line="259" w:lineRule="auto"/>
              <w:ind w:left="-22" w:firstLine="0"/>
              <w:jc w:val="left"/>
            </w:pPr>
            <w:r>
              <w:t xml:space="preserve"> </w:t>
            </w:r>
            <w:r>
              <w:tab/>
            </w:r>
            <w:r>
              <w:rPr>
                <w:color w:val="4472C4"/>
              </w:rPr>
              <w:t>0,00</w:t>
            </w:r>
            <w:r>
              <w:rPr>
                <w:rFonts w:ascii="Times New Roman" w:eastAsia="Times New Roman" w:hAnsi="Times New Roman" w:cs="Times New Roman"/>
                <w:sz w:val="24"/>
              </w:rPr>
              <w:t xml:space="preserve"> </w:t>
            </w:r>
          </w:p>
          <w:p w:rsidR="00C70712" w:rsidRDefault="00A04DA0">
            <w:pPr>
              <w:spacing w:after="0" w:line="259" w:lineRule="auto"/>
              <w:ind w:left="-21"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0,00</w:t>
            </w:r>
            <w:r>
              <w:rPr>
                <w:rFonts w:ascii="Times New Roman" w:eastAsia="Times New Roman" w:hAnsi="Times New Roman" w:cs="Times New Roman"/>
                <w:sz w:val="24"/>
              </w:rPr>
              <w:t xml:space="preserve"> </w:t>
            </w:r>
          </w:p>
        </w:tc>
        <w:tc>
          <w:tcPr>
            <w:tcW w:w="924"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2" w:firstLine="0"/>
              <w:jc w:val="right"/>
            </w:pPr>
            <w:r>
              <w:t>0,00 €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63" w:firstLine="0"/>
              <w:jc w:val="left"/>
            </w:pPr>
            <w:r>
              <w:t xml:space="preserve">3 </w:t>
            </w:r>
          </w:p>
        </w:tc>
        <w:tc>
          <w:tcPr>
            <w:tcW w:w="1109"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t>0,00 €</w:t>
            </w:r>
          </w:p>
        </w:tc>
        <w:tc>
          <w:tcPr>
            <w:tcW w:w="994" w:type="dxa"/>
            <w:tcBorders>
              <w:top w:val="single" w:sz="4" w:space="0" w:color="BBBBBB"/>
              <w:left w:val="single" w:sz="4" w:space="0" w:color="D4D4D4"/>
              <w:bottom w:val="single" w:sz="4" w:space="0" w:color="BBBBBB"/>
              <w:right w:val="single" w:sz="4" w:space="0" w:color="D4D4D4"/>
            </w:tcBorders>
          </w:tcPr>
          <w:p w:rsidR="00C70712" w:rsidRDefault="00A04DA0">
            <w:pPr>
              <w:tabs>
                <w:tab w:val="right" w:pos="994"/>
              </w:tabs>
              <w:spacing w:after="0" w:line="259" w:lineRule="auto"/>
              <w:ind w:left="-2" w:right="-8" w:firstLine="0"/>
              <w:jc w:val="left"/>
            </w:pPr>
            <w:r>
              <w:t xml:space="preserve"> </w:t>
            </w:r>
            <w:r>
              <w:tab/>
              <w:t>0,00 €</w:t>
            </w:r>
          </w:p>
        </w:tc>
        <w:tc>
          <w:tcPr>
            <w:tcW w:w="1037"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0,00 €</w:t>
            </w:r>
          </w:p>
        </w:tc>
      </w:tr>
      <w:tr w:rsidR="00C70712">
        <w:trPr>
          <w:trHeight w:val="550"/>
        </w:trPr>
        <w:tc>
          <w:tcPr>
            <w:tcW w:w="1526" w:type="dxa"/>
            <w:gridSpan w:val="2"/>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pPr>
            <w:r>
              <w:rPr>
                <w:b/>
              </w:rPr>
              <w:t>Técnico de N3</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9" w:firstLine="0"/>
            </w:pPr>
            <w:r>
              <w:rPr>
                <w:b/>
              </w:rPr>
              <w:t xml:space="preserve"> </w:t>
            </w:r>
            <w:r>
              <w:t>4</w:t>
            </w:r>
          </w:p>
        </w:tc>
        <w:tc>
          <w:tcPr>
            <w:tcW w:w="17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right="-20" w:firstLine="0"/>
            </w:pPr>
            <w:r>
              <w:t xml:space="preserve"> C</w:t>
            </w:r>
          </w:p>
        </w:tc>
        <w:tc>
          <w:tcPr>
            <w:tcW w:w="211"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9" w:firstLine="0"/>
            </w:pPr>
            <w:r>
              <w:t xml:space="preserve"> 2</w:t>
            </w:r>
          </w:p>
        </w:tc>
        <w:tc>
          <w:tcPr>
            <w:tcW w:w="67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1" w:firstLine="0"/>
              <w:jc w:val="right"/>
            </w:pPr>
            <w:r>
              <w:t xml:space="preserve"> 42,07 €</w:t>
            </w:r>
          </w:p>
        </w:tc>
        <w:tc>
          <w:tcPr>
            <w:tcW w:w="1885" w:type="dxa"/>
            <w:gridSpan w:val="2"/>
            <w:tcBorders>
              <w:top w:val="single" w:sz="4" w:space="0" w:color="BBBBBB"/>
              <w:left w:val="single" w:sz="4" w:space="0" w:color="D4D4D4"/>
              <w:bottom w:val="single" w:sz="4" w:space="0" w:color="BBBBBB"/>
              <w:right w:val="single" w:sz="4" w:space="0" w:color="D4D4D4"/>
            </w:tcBorders>
          </w:tcPr>
          <w:p w:rsidR="00C70712" w:rsidRDefault="00A04DA0">
            <w:pPr>
              <w:tabs>
                <w:tab w:val="center" w:pos="947"/>
              </w:tabs>
              <w:spacing w:after="0" w:line="259" w:lineRule="auto"/>
              <w:ind w:left="-22" w:firstLine="0"/>
              <w:jc w:val="left"/>
            </w:pPr>
            <w:r>
              <w:t xml:space="preserve"> </w:t>
            </w:r>
            <w:r>
              <w:tab/>
            </w:r>
            <w:r>
              <w:rPr>
                <w:color w:val="4472C4"/>
              </w:rPr>
              <w:t>0,00</w:t>
            </w:r>
            <w:r>
              <w:rPr>
                <w:rFonts w:ascii="Times New Roman" w:eastAsia="Times New Roman" w:hAnsi="Times New Roman" w:cs="Times New Roman"/>
                <w:sz w:val="24"/>
              </w:rPr>
              <w:t xml:space="preserve"> </w:t>
            </w:r>
          </w:p>
          <w:p w:rsidR="00C70712" w:rsidRDefault="00A04DA0">
            <w:pPr>
              <w:spacing w:after="0" w:line="259" w:lineRule="auto"/>
              <w:ind w:left="-21"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0,00</w:t>
            </w:r>
            <w:r>
              <w:rPr>
                <w:rFonts w:ascii="Times New Roman" w:eastAsia="Times New Roman" w:hAnsi="Times New Roman" w:cs="Times New Roman"/>
                <w:sz w:val="24"/>
              </w:rPr>
              <w:t xml:space="preserve"> </w:t>
            </w:r>
          </w:p>
        </w:tc>
        <w:tc>
          <w:tcPr>
            <w:tcW w:w="924"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2" w:firstLine="0"/>
              <w:jc w:val="right"/>
            </w:pPr>
            <w:r>
              <w:t>0,00 €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63" w:firstLine="0"/>
              <w:jc w:val="left"/>
            </w:pPr>
            <w:r>
              <w:t xml:space="preserve">3 </w:t>
            </w:r>
          </w:p>
        </w:tc>
        <w:tc>
          <w:tcPr>
            <w:tcW w:w="1109"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t>0,00 €</w:t>
            </w:r>
          </w:p>
        </w:tc>
        <w:tc>
          <w:tcPr>
            <w:tcW w:w="994" w:type="dxa"/>
            <w:tcBorders>
              <w:top w:val="single" w:sz="4" w:space="0" w:color="BBBBBB"/>
              <w:left w:val="single" w:sz="4" w:space="0" w:color="D4D4D4"/>
              <w:bottom w:val="single" w:sz="4" w:space="0" w:color="BBBBBB"/>
              <w:right w:val="single" w:sz="4" w:space="0" w:color="D4D4D4"/>
            </w:tcBorders>
          </w:tcPr>
          <w:p w:rsidR="00C70712" w:rsidRDefault="00A04DA0">
            <w:pPr>
              <w:tabs>
                <w:tab w:val="right" w:pos="994"/>
              </w:tabs>
              <w:spacing w:after="0" w:line="259" w:lineRule="auto"/>
              <w:ind w:left="-2" w:right="-8" w:firstLine="0"/>
              <w:jc w:val="left"/>
            </w:pPr>
            <w:r>
              <w:t xml:space="preserve"> </w:t>
            </w:r>
            <w:r>
              <w:tab/>
              <w:t>0,00 €</w:t>
            </w:r>
          </w:p>
        </w:tc>
        <w:tc>
          <w:tcPr>
            <w:tcW w:w="1037"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0,00 €</w:t>
            </w:r>
          </w:p>
        </w:tc>
      </w:tr>
      <w:tr w:rsidR="00C70712">
        <w:trPr>
          <w:trHeight w:val="550"/>
        </w:trPr>
        <w:tc>
          <w:tcPr>
            <w:tcW w:w="1526" w:type="dxa"/>
            <w:gridSpan w:val="2"/>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jc w:val="left"/>
            </w:pPr>
            <w:r>
              <w:rPr>
                <w:b/>
              </w:rPr>
              <w:t>Técnico de N2-Senior</w:t>
            </w:r>
            <w:r>
              <w:rPr>
                <w:rFonts w:ascii="Times New Roman" w:eastAsia="Times New Roman" w:hAnsi="Times New Roman" w:cs="Times New Roman"/>
                <w:sz w:val="24"/>
              </w:rPr>
              <w:t xml:space="preserve"> </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8" w:firstLine="0"/>
            </w:pPr>
            <w:r>
              <w:t>3</w:t>
            </w:r>
          </w:p>
        </w:tc>
        <w:tc>
          <w:tcPr>
            <w:tcW w:w="17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right="-20" w:firstLine="0"/>
            </w:pPr>
            <w:r>
              <w:t xml:space="preserve"> C</w:t>
            </w:r>
          </w:p>
        </w:tc>
        <w:tc>
          <w:tcPr>
            <w:tcW w:w="211"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9" w:firstLine="0"/>
            </w:pPr>
            <w:r>
              <w:t xml:space="preserve"> 2</w:t>
            </w:r>
          </w:p>
        </w:tc>
        <w:tc>
          <w:tcPr>
            <w:tcW w:w="67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1" w:firstLine="0"/>
              <w:jc w:val="right"/>
            </w:pPr>
            <w:r>
              <w:t xml:space="preserve"> 41,30 €</w:t>
            </w:r>
          </w:p>
        </w:tc>
        <w:tc>
          <w:tcPr>
            <w:tcW w:w="1885" w:type="dxa"/>
            <w:gridSpan w:val="2"/>
            <w:tcBorders>
              <w:top w:val="single" w:sz="4" w:space="0" w:color="BBBBBB"/>
              <w:left w:val="single" w:sz="4" w:space="0" w:color="D4D4D4"/>
              <w:bottom w:val="single" w:sz="4" w:space="0" w:color="BBBBBB"/>
              <w:right w:val="single" w:sz="4" w:space="0" w:color="D4D4D4"/>
            </w:tcBorders>
          </w:tcPr>
          <w:p w:rsidR="00C70712" w:rsidRDefault="00A04DA0">
            <w:pPr>
              <w:tabs>
                <w:tab w:val="center" w:pos="947"/>
              </w:tabs>
              <w:spacing w:after="0" w:line="259" w:lineRule="auto"/>
              <w:ind w:left="-22" w:firstLine="0"/>
              <w:jc w:val="left"/>
            </w:pPr>
            <w:r>
              <w:t xml:space="preserve"> </w:t>
            </w:r>
            <w:r>
              <w:tab/>
            </w:r>
            <w:r>
              <w:rPr>
                <w:color w:val="4472C4"/>
              </w:rPr>
              <w:t>0,00</w:t>
            </w:r>
            <w:r>
              <w:rPr>
                <w:rFonts w:ascii="Times New Roman" w:eastAsia="Times New Roman" w:hAnsi="Times New Roman" w:cs="Times New Roman"/>
                <w:sz w:val="24"/>
              </w:rPr>
              <w:t xml:space="preserve"> </w:t>
            </w:r>
          </w:p>
          <w:p w:rsidR="00C70712" w:rsidRDefault="00A04DA0">
            <w:pPr>
              <w:spacing w:after="0" w:line="259" w:lineRule="auto"/>
              <w:ind w:left="-21"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0,00</w:t>
            </w:r>
            <w:r>
              <w:rPr>
                <w:rFonts w:ascii="Times New Roman" w:eastAsia="Times New Roman" w:hAnsi="Times New Roman" w:cs="Times New Roman"/>
                <w:sz w:val="24"/>
              </w:rPr>
              <w:t xml:space="preserve"> </w:t>
            </w:r>
          </w:p>
        </w:tc>
        <w:tc>
          <w:tcPr>
            <w:tcW w:w="924"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2" w:firstLine="0"/>
              <w:jc w:val="right"/>
            </w:pPr>
            <w:r>
              <w:t>0,00 €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63" w:firstLine="0"/>
              <w:jc w:val="left"/>
            </w:pPr>
            <w:r>
              <w:t xml:space="preserve">3 </w:t>
            </w:r>
          </w:p>
        </w:tc>
        <w:tc>
          <w:tcPr>
            <w:tcW w:w="1109"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t>0,00 €</w:t>
            </w:r>
          </w:p>
        </w:tc>
        <w:tc>
          <w:tcPr>
            <w:tcW w:w="994" w:type="dxa"/>
            <w:tcBorders>
              <w:top w:val="single" w:sz="4" w:space="0" w:color="BBBBBB"/>
              <w:left w:val="single" w:sz="4" w:space="0" w:color="D4D4D4"/>
              <w:bottom w:val="single" w:sz="4" w:space="0" w:color="BBBBBB"/>
              <w:right w:val="single" w:sz="4" w:space="0" w:color="D4D4D4"/>
            </w:tcBorders>
          </w:tcPr>
          <w:p w:rsidR="00C70712" w:rsidRDefault="00A04DA0">
            <w:pPr>
              <w:tabs>
                <w:tab w:val="right" w:pos="994"/>
              </w:tabs>
              <w:spacing w:after="0" w:line="259" w:lineRule="auto"/>
              <w:ind w:left="-2" w:right="-8" w:firstLine="0"/>
              <w:jc w:val="left"/>
            </w:pPr>
            <w:r>
              <w:t xml:space="preserve"> </w:t>
            </w:r>
            <w:r>
              <w:tab/>
              <w:t>0,00 €</w:t>
            </w:r>
          </w:p>
        </w:tc>
        <w:tc>
          <w:tcPr>
            <w:tcW w:w="1037"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0,00 €</w:t>
            </w:r>
          </w:p>
        </w:tc>
      </w:tr>
      <w:tr w:rsidR="00C70712">
        <w:trPr>
          <w:trHeight w:val="550"/>
        </w:trPr>
        <w:tc>
          <w:tcPr>
            <w:tcW w:w="1526" w:type="dxa"/>
            <w:gridSpan w:val="2"/>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jc w:val="left"/>
            </w:pPr>
            <w:r>
              <w:rPr>
                <w:b/>
              </w:rPr>
              <w:t>Técnico de N2-Junior</w:t>
            </w:r>
            <w:r>
              <w:rPr>
                <w:rFonts w:ascii="Times New Roman" w:eastAsia="Times New Roman" w:hAnsi="Times New Roman" w:cs="Times New Roman"/>
                <w:sz w:val="24"/>
              </w:rPr>
              <w:t xml:space="preserve"> </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8" w:firstLine="0"/>
            </w:pPr>
            <w:r>
              <w:t>3</w:t>
            </w:r>
          </w:p>
        </w:tc>
        <w:tc>
          <w:tcPr>
            <w:tcW w:w="17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right="-20" w:firstLine="0"/>
            </w:pPr>
            <w:r>
              <w:t xml:space="preserve"> C</w:t>
            </w:r>
          </w:p>
        </w:tc>
        <w:tc>
          <w:tcPr>
            <w:tcW w:w="211"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9" w:firstLine="0"/>
            </w:pPr>
            <w:r>
              <w:t xml:space="preserve"> 3</w:t>
            </w:r>
          </w:p>
        </w:tc>
        <w:tc>
          <w:tcPr>
            <w:tcW w:w="67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1" w:firstLine="0"/>
              <w:jc w:val="right"/>
            </w:pPr>
            <w:r>
              <w:t xml:space="preserve"> 37,46 €</w:t>
            </w:r>
          </w:p>
        </w:tc>
        <w:tc>
          <w:tcPr>
            <w:tcW w:w="1885" w:type="dxa"/>
            <w:gridSpan w:val="2"/>
            <w:tcBorders>
              <w:top w:val="single" w:sz="4" w:space="0" w:color="BBBBBB"/>
              <w:left w:val="single" w:sz="4" w:space="0" w:color="D4D4D4"/>
              <w:bottom w:val="single" w:sz="4" w:space="0" w:color="BBBBBB"/>
              <w:right w:val="single" w:sz="4" w:space="0" w:color="D4D4D4"/>
            </w:tcBorders>
          </w:tcPr>
          <w:p w:rsidR="00C70712" w:rsidRDefault="00A04DA0">
            <w:pPr>
              <w:tabs>
                <w:tab w:val="center" w:pos="947"/>
              </w:tabs>
              <w:spacing w:after="0" w:line="259" w:lineRule="auto"/>
              <w:ind w:left="-22" w:firstLine="0"/>
              <w:jc w:val="left"/>
            </w:pPr>
            <w:r>
              <w:t xml:space="preserve"> </w:t>
            </w:r>
            <w:r>
              <w:tab/>
            </w:r>
            <w:r>
              <w:rPr>
                <w:color w:val="4472C4"/>
              </w:rPr>
              <w:t>0,00</w:t>
            </w:r>
            <w:r>
              <w:rPr>
                <w:rFonts w:ascii="Times New Roman" w:eastAsia="Times New Roman" w:hAnsi="Times New Roman" w:cs="Times New Roman"/>
                <w:sz w:val="24"/>
              </w:rPr>
              <w:t xml:space="preserve"> </w:t>
            </w:r>
          </w:p>
          <w:p w:rsidR="00C70712" w:rsidRDefault="00A04DA0">
            <w:pPr>
              <w:spacing w:after="0" w:line="259" w:lineRule="auto"/>
              <w:ind w:left="-21"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0,00</w:t>
            </w:r>
            <w:r>
              <w:rPr>
                <w:rFonts w:ascii="Times New Roman" w:eastAsia="Times New Roman" w:hAnsi="Times New Roman" w:cs="Times New Roman"/>
                <w:sz w:val="24"/>
              </w:rPr>
              <w:t xml:space="preserve"> </w:t>
            </w:r>
          </w:p>
        </w:tc>
        <w:tc>
          <w:tcPr>
            <w:tcW w:w="924"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2" w:firstLine="0"/>
              <w:jc w:val="right"/>
            </w:pPr>
            <w:r>
              <w:t>0,00 €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63" w:firstLine="0"/>
              <w:jc w:val="left"/>
            </w:pPr>
            <w:r>
              <w:t xml:space="preserve">3 </w:t>
            </w:r>
          </w:p>
        </w:tc>
        <w:tc>
          <w:tcPr>
            <w:tcW w:w="1109"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t>0,00 €</w:t>
            </w:r>
          </w:p>
        </w:tc>
        <w:tc>
          <w:tcPr>
            <w:tcW w:w="994" w:type="dxa"/>
            <w:tcBorders>
              <w:top w:val="single" w:sz="4" w:space="0" w:color="BBBBBB"/>
              <w:left w:val="single" w:sz="4" w:space="0" w:color="D4D4D4"/>
              <w:bottom w:val="single" w:sz="4" w:space="0" w:color="BBBBBB"/>
              <w:right w:val="single" w:sz="4" w:space="0" w:color="D4D4D4"/>
            </w:tcBorders>
          </w:tcPr>
          <w:p w:rsidR="00C70712" w:rsidRDefault="00A04DA0">
            <w:pPr>
              <w:tabs>
                <w:tab w:val="right" w:pos="994"/>
              </w:tabs>
              <w:spacing w:after="0" w:line="259" w:lineRule="auto"/>
              <w:ind w:left="-2" w:right="-8" w:firstLine="0"/>
              <w:jc w:val="left"/>
            </w:pPr>
            <w:r>
              <w:t xml:space="preserve"> </w:t>
            </w:r>
            <w:r>
              <w:tab/>
              <w:t>0,00 €</w:t>
            </w:r>
          </w:p>
        </w:tc>
        <w:tc>
          <w:tcPr>
            <w:tcW w:w="1037"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0,00 €</w:t>
            </w:r>
          </w:p>
        </w:tc>
      </w:tr>
      <w:tr w:rsidR="00C70712">
        <w:trPr>
          <w:trHeight w:val="550"/>
        </w:trPr>
        <w:tc>
          <w:tcPr>
            <w:tcW w:w="1526" w:type="dxa"/>
            <w:gridSpan w:val="2"/>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jc w:val="left"/>
            </w:pPr>
            <w:r>
              <w:rPr>
                <w:b/>
              </w:rPr>
              <w:t>Técnico de N1-Senior</w:t>
            </w:r>
            <w:r>
              <w:rPr>
                <w:rFonts w:ascii="Times New Roman" w:eastAsia="Times New Roman" w:hAnsi="Times New Roman" w:cs="Times New Roman"/>
                <w:sz w:val="24"/>
              </w:rPr>
              <w:t xml:space="preserve"> </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8" w:firstLine="0"/>
            </w:pPr>
            <w:r>
              <w:t>2</w:t>
            </w:r>
          </w:p>
        </w:tc>
        <w:tc>
          <w:tcPr>
            <w:tcW w:w="17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right="-7" w:firstLine="0"/>
            </w:pPr>
            <w:r>
              <w:t xml:space="preserve"> B</w:t>
            </w:r>
          </w:p>
        </w:tc>
        <w:tc>
          <w:tcPr>
            <w:tcW w:w="211"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 w:firstLine="0"/>
            </w:pPr>
            <w:r>
              <w:t xml:space="preserve"> 1</w:t>
            </w:r>
          </w:p>
        </w:tc>
        <w:tc>
          <w:tcPr>
            <w:tcW w:w="67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1" w:firstLine="0"/>
              <w:jc w:val="right"/>
            </w:pPr>
            <w:r>
              <w:t xml:space="preserve"> 32,61 €</w:t>
            </w:r>
          </w:p>
        </w:tc>
        <w:tc>
          <w:tcPr>
            <w:tcW w:w="1885" w:type="dxa"/>
            <w:gridSpan w:val="2"/>
            <w:tcBorders>
              <w:top w:val="single" w:sz="4" w:space="0" w:color="BBBBBB"/>
              <w:left w:val="single" w:sz="4" w:space="0" w:color="D4D4D4"/>
              <w:bottom w:val="single" w:sz="4" w:space="0" w:color="BBBBBB"/>
              <w:right w:val="single" w:sz="4" w:space="0" w:color="D4D4D4"/>
            </w:tcBorders>
          </w:tcPr>
          <w:p w:rsidR="00C70712" w:rsidRDefault="00A04DA0">
            <w:pPr>
              <w:tabs>
                <w:tab w:val="center" w:pos="947"/>
              </w:tabs>
              <w:spacing w:after="0" w:line="259" w:lineRule="auto"/>
              <w:ind w:left="-22" w:firstLine="0"/>
              <w:jc w:val="left"/>
            </w:pPr>
            <w:r>
              <w:t xml:space="preserve"> </w:t>
            </w:r>
            <w:r>
              <w:tab/>
            </w:r>
            <w:r>
              <w:rPr>
                <w:color w:val="4472C4"/>
              </w:rPr>
              <w:t>0,00</w:t>
            </w:r>
            <w:r>
              <w:rPr>
                <w:rFonts w:ascii="Times New Roman" w:eastAsia="Times New Roman" w:hAnsi="Times New Roman" w:cs="Times New Roman"/>
                <w:sz w:val="24"/>
              </w:rPr>
              <w:t xml:space="preserve"> </w:t>
            </w:r>
          </w:p>
          <w:p w:rsidR="00C70712" w:rsidRDefault="00A04DA0">
            <w:pPr>
              <w:spacing w:after="0" w:line="259" w:lineRule="auto"/>
              <w:ind w:left="-21"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0,00</w:t>
            </w:r>
            <w:r>
              <w:rPr>
                <w:rFonts w:ascii="Times New Roman" w:eastAsia="Times New Roman" w:hAnsi="Times New Roman" w:cs="Times New Roman"/>
                <w:sz w:val="24"/>
              </w:rPr>
              <w:t xml:space="preserve"> </w:t>
            </w:r>
          </w:p>
        </w:tc>
        <w:tc>
          <w:tcPr>
            <w:tcW w:w="924"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2" w:firstLine="0"/>
              <w:jc w:val="right"/>
            </w:pPr>
            <w:r>
              <w:t>0,00 €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63" w:firstLine="0"/>
              <w:jc w:val="left"/>
            </w:pPr>
            <w:r>
              <w:t xml:space="preserve">3 </w:t>
            </w:r>
          </w:p>
        </w:tc>
        <w:tc>
          <w:tcPr>
            <w:tcW w:w="1109"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t>0,00 €</w:t>
            </w:r>
          </w:p>
        </w:tc>
        <w:tc>
          <w:tcPr>
            <w:tcW w:w="994" w:type="dxa"/>
            <w:tcBorders>
              <w:top w:val="single" w:sz="4" w:space="0" w:color="BBBBBB"/>
              <w:left w:val="single" w:sz="4" w:space="0" w:color="D4D4D4"/>
              <w:bottom w:val="single" w:sz="4" w:space="0" w:color="BBBBBB"/>
              <w:right w:val="single" w:sz="4" w:space="0" w:color="D4D4D4"/>
            </w:tcBorders>
          </w:tcPr>
          <w:p w:rsidR="00C70712" w:rsidRDefault="00A04DA0">
            <w:pPr>
              <w:tabs>
                <w:tab w:val="right" w:pos="994"/>
              </w:tabs>
              <w:spacing w:after="0" w:line="259" w:lineRule="auto"/>
              <w:ind w:left="-2" w:right="-8" w:firstLine="0"/>
              <w:jc w:val="left"/>
            </w:pPr>
            <w:r>
              <w:t xml:space="preserve"> </w:t>
            </w:r>
            <w:r>
              <w:tab/>
              <w:t>0,00 €</w:t>
            </w:r>
          </w:p>
        </w:tc>
        <w:tc>
          <w:tcPr>
            <w:tcW w:w="1037"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0,00 €</w:t>
            </w:r>
          </w:p>
        </w:tc>
      </w:tr>
      <w:tr w:rsidR="00C70712">
        <w:trPr>
          <w:trHeight w:val="550"/>
        </w:trPr>
        <w:tc>
          <w:tcPr>
            <w:tcW w:w="1526" w:type="dxa"/>
            <w:gridSpan w:val="2"/>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jc w:val="left"/>
            </w:pPr>
            <w:r>
              <w:rPr>
                <w:b/>
              </w:rPr>
              <w:t>Técnico de N1-Junior</w:t>
            </w:r>
            <w:r>
              <w:rPr>
                <w:rFonts w:ascii="Times New Roman" w:eastAsia="Times New Roman" w:hAnsi="Times New Roman" w:cs="Times New Roman"/>
                <w:sz w:val="24"/>
              </w:rPr>
              <w:t xml:space="preserve"> </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8" w:firstLine="0"/>
            </w:pPr>
            <w:r>
              <w:t>2</w:t>
            </w:r>
          </w:p>
        </w:tc>
        <w:tc>
          <w:tcPr>
            <w:tcW w:w="176"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right="-20" w:firstLine="0"/>
            </w:pPr>
            <w:r>
              <w:t xml:space="preserve"> C</w:t>
            </w:r>
          </w:p>
        </w:tc>
        <w:tc>
          <w:tcPr>
            <w:tcW w:w="211"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9" w:firstLine="0"/>
            </w:pPr>
            <w:r>
              <w:t xml:space="preserve"> 3</w:t>
            </w:r>
          </w:p>
        </w:tc>
        <w:tc>
          <w:tcPr>
            <w:tcW w:w="67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1" w:firstLine="0"/>
              <w:jc w:val="right"/>
            </w:pPr>
            <w:r>
              <w:t xml:space="preserve"> 27,09 €</w:t>
            </w:r>
          </w:p>
        </w:tc>
        <w:tc>
          <w:tcPr>
            <w:tcW w:w="1885" w:type="dxa"/>
            <w:gridSpan w:val="2"/>
            <w:tcBorders>
              <w:top w:val="single" w:sz="4" w:space="0" w:color="BBBBBB"/>
              <w:left w:val="single" w:sz="4" w:space="0" w:color="D4D4D4"/>
              <w:bottom w:val="single" w:sz="4" w:space="0" w:color="BBBBBB"/>
              <w:right w:val="single" w:sz="4" w:space="0" w:color="D4D4D4"/>
            </w:tcBorders>
          </w:tcPr>
          <w:p w:rsidR="00C70712" w:rsidRDefault="00A04DA0">
            <w:pPr>
              <w:tabs>
                <w:tab w:val="center" w:pos="947"/>
              </w:tabs>
              <w:spacing w:after="0" w:line="259" w:lineRule="auto"/>
              <w:ind w:left="-22" w:firstLine="0"/>
              <w:jc w:val="left"/>
            </w:pPr>
            <w:r>
              <w:t xml:space="preserve"> </w:t>
            </w:r>
            <w:r>
              <w:tab/>
            </w:r>
            <w:r>
              <w:rPr>
                <w:color w:val="4472C4"/>
              </w:rPr>
              <w:t>0,17</w:t>
            </w:r>
            <w:r>
              <w:rPr>
                <w:rFonts w:ascii="Times New Roman" w:eastAsia="Times New Roman" w:hAnsi="Times New Roman" w:cs="Times New Roman"/>
                <w:sz w:val="24"/>
              </w:rPr>
              <w:t xml:space="preserve"> </w:t>
            </w:r>
          </w:p>
          <w:p w:rsidR="00C70712" w:rsidRDefault="00A04DA0">
            <w:pPr>
              <w:spacing w:after="0" w:line="259" w:lineRule="auto"/>
              <w:ind w:left="-21"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0,17</w:t>
            </w:r>
            <w:r>
              <w:rPr>
                <w:rFonts w:ascii="Times New Roman" w:eastAsia="Times New Roman" w:hAnsi="Times New Roman" w:cs="Times New Roman"/>
                <w:sz w:val="24"/>
              </w:rPr>
              <w:t xml:space="preserve"> </w:t>
            </w:r>
          </w:p>
        </w:tc>
        <w:tc>
          <w:tcPr>
            <w:tcW w:w="924"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3" w:firstLine="0"/>
              <w:jc w:val="right"/>
            </w:pPr>
            <w:r>
              <w:t>8.126,48 €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pPr>
            <w:r>
              <w:t xml:space="preserve"> 3 </w:t>
            </w:r>
          </w:p>
        </w:tc>
        <w:tc>
          <w:tcPr>
            <w:tcW w:w="1109" w:type="dxa"/>
            <w:gridSpan w:val="2"/>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 w:firstLine="0"/>
              <w:jc w:val="right"/>
            </w:pPr>
            <w:r>
              <w:t>24.379,44 €</w:t>
            </w:r>
          </w:p>
        </w:tc>
        <w:tc>
          <w:tcPr>
            <w:tcW w:w="994" w:type="dxa"/>
            <w:tcBorders>
              <w:top w:val="single" w:sz="4" w:space="0" w:color="BBBBBB"/>
              <w:left w:val="single" w:sz="4" w:space="0" w:color="D4D4D4"/>
              <w:bottom w:val="single" w:sz="4" w:space="0" w:color="BBBBBB"/>
              <w:right w:val="single" w:sz="4" w:space="0" w:color="D4D4D4"/>
            </w:tcBorders>
          </w:tcPr>
          <w:p w:rsidR="00C70712" w:rsidRDefault="00A04DA0">
            <w:pPr>
              <w:spacing w:after="23" w:line="259" w:lineRule="auto"/>
              <w:ind w:left="-2" w:right="-10" w:firstLine="0"/>
            </w:pPr>
            <w:r>
              <w:t xml:space="preserve"> 1.706,56</w:t>
            </w:r>
          </w:p>
          <w:p w:rsidR="00C70712" w:rsidRDefault="00A04DA0">
            <w:pPr>
              <w:tabs>
                <w:tab w:val="right" w:pos="994"/>
              </w:tabs>
              <w:spacing w:after="0" w:line="259" w:lineRule="auto"/>
              <w:ind w:left="-2" w:right="-8" w:firstLine="0"/>
              <w:jc w:val="left"/>
            </w:pPr>
            <w:r>
              <w:t xml:space="preserve"> </w:t>
            </w:r>
            <w:r>
              <w:tab/>
              <w:t>€</w:t>
            </w:r>
          </w:p>
        </w:tc>
        <w:tc>
          <w:tcPr>
            <w:tcW w:w="1037"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26.086,00 €</w:t>
            </w:r>
          </w:p>
        </w:tc>
      </w:tr>
      <w:tr w:rsidR="00C70712">
        <w:trPr>
          <w:trHeight w:val="550"/>
        </w:trPr>
        <w:tc>
          <w:tcPr>
            <w:tcW w:w="1526" w:type="dxa"/>
            <w:gridSpan w:val="2"/>
            <w:tcBorders>
              <w:top w:val="single" w:sz="4" w:space="0" w:color="BBBBBB"/>
              <w:left w:val="single" w:sz="4" w:space="0" w:color="000000"/>
              <w:bottom w:val="single" w:sz="4" w:space="0" w:color="000000"/>
              <w:right w:val="single" w:sz="4" w:space="0" w:color="D4D4D4"/>
            </w:tcBorders>
          </w:tcPr>
          <w:p w:rsidR="00C70712" w:rsidRDefault="00A04DA0">
            <w:pPr>
              <w:spacing w:after="0" w:line="259" w:lineRule="auto"/>
              <w:ind w:left="23" w:firstLine="0"/>
              <w:jc w:val="left"/>
            </w:pPr>
            <w:r>
              <w:t xml:space="preserve">TOTAL  </w:t>
            </w:r>
          </w:p>
        </w:tc>
        <w:tc>
          <w:tcPr>
            <w:tcW w:w="173"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58" w:right="-6" w:firstLine="0"/>
            </w:pPr>
            <w:r>
              <w:t xml:space="preserve">  </w:t>
            </w:r>
          </w:p>
        </w:tc>
        <w:tc>
          <w:tcPr>
            <w:tcW w:w="176"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67" w:right="-13" w:firstLine="0"/>
              <w:jc w:val="left"/>
            </w:pPr>
            <w:r>
              <w:t xml:space="preserve">  </w:t>
            </w:r>
          </w:p>
        </w:tc>
        <w:tc>
          <w:tcPr>
            <w:tcW w:w="211"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95" w:right="-6" w:firstLine="0"/>
              <w:jc w:val="left"/>
            </w:pPr>
            <w:r>
              <w:t xml:space="preserve">  </w:t>
            </w:r>
          </w:p>
        </w:tc>
        <w:tc>
          <w:tcPr>
            <w:tcW w:w="672"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29" w:firstLine="0"/>
              <w:jc w:val="left"/>
            </w:pPr>
            <w:r>
              <w:t xml:space="preserve">  </w:t>
            </w:r>
          </w:p>
        </w:tc>
        <w:tc>
          <w:tcPr>
            <w:tcW w:w="1885" w:type="dxa"/>
            <w:gridSpan w:val="2"/>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10" w:firstLine="0"/>
              <w:jc w:val="center"/>
            </w:pPr>
            <w:r>
              <w:rPr>
                <w:color w:val="E7E6E6"/>
              </w:rPr>
              <w:t>0,17</w:t>
            </w:r>
            <w:r>
              <w:rPr>
                <w:rFonts w:ascii="Times New Roman" w:eastAsia="Times New Roman" w:hAnsi="Times New Roman" w:cs="Times New Roman"/>
                <w:sz w:val="24"/>
              </w:rPr>
              <w:t xml:space="preserve"> </w:t>
            </w:r>
          </w:p>
        </w:tc>
        <w:tc>
          <w:tcPr>
            <w:tcW w:w="540"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74" w:firstLine="0"/>
            </w:pPr>
            <w:r>
              <w:rPr>
                <w:color w:val="D9D9D9"/>
              </w:rPr>
              <w:t>0,17</w:t>
            </w:r>
            <w:r>
              <w:rPr>
                <w:rFonts w:ascii="Times New Roman" w:eastAsia="Times New Roman" w:hAnsi="Times New Roman" w:cs="Times New Roman"/>
                <w:sz w:val="24"/>
              </w:rPr>
              <w:t xml:space="preserve"> </w:t>
            </w:r>
          </w:p>
        </w:tc>
        <w:tc>
          <w:tcPr>
            <w:tcW w:w="924" w:type="dxa"/>
            <w:gridSpan w:val="2"/>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0" w:right="-3" w:firstLine="0"/>
              <w:jc w:val="right"/>
            </w:pPr>
            <w:r>
              <w:t>8.126,48 €</w:t>
            </w:r>
          </w:p>
        </w:tc>
        <w:tc>
          <w:tcPr>
            <w:tcW w:w="377"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0" w:firstLine="0"/>
              <w:jc w:val="left"/>
            </w:pPr>
            <w:r>
              <w:t xml:space="preserve">  </w:t>
            </w:r>
          </w:p>
        </w:tc>
        <w:tc>
          <w:tcPr>
            <w:tcW w:w="1109" w:type="dxa"/>
            <w:gridSpan w:val="2"/>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4" w:firstLine="0"/>
              <w:jc w:val="right"/>
            </w:pPr>
            <w:r>
              <w:t>24.379,44 €</w:t>
            </w:r>
          </w:p>
        </w:tc>
        <w:tc>
          <w:tcPr>
            <w:tcW w:w="994" w:type="dxa"/>
            <w:tcBorders>
              <w:top w:val="single" w:sz="4" w:space="0" w:color="BBBBBB"/>
              <w:left w:val="single" w:sz="4" w:space="0" w:color="D4D4D4"/>
              <w:bottom w:val="single" w:sz="4" w:space="0" w:color="000000"/>
              <w:right w:val="single" w:sz="4" w:space="0" w:color="D4D4D4"/>
            </w:tcBorders>
          </w:tcPr>
          <w:p w:rsidR="00C70712" w:rsidRDefault="00A04DA0">
            <w:pPr>
              <w:spacing w:after="23" w:line="259" w:lineRule="auto"/>
              <w:ind w:left="-2" w:right="-10" w:firstLine="0"/>
            </w:pPr>
            <w:r>
              <w:t xml:space="preserve"> 1.706,56</w:t>
            </w:r>
          </w:p>
          <w:p w:rsidR="00C70712" w:rsidRDefault="00A04DA0">
            <w:pPr>
              <w:tabs>
                <w:tab w:val="right" w:pos="994"/>
              </w:tabs>
              <w:spacing w:after="0" w:line="259" w:lineRule="auto"/>
              <w:ind w:left="-2" w:right="-8" w:firstLine="0"/>
              <w:jc w:val="left"/>
            </w:pPr>
            <w:r>
              <w:t xml:space="preserve"> </w:t>
            </w:r>
            <w:r>
              <w:tab/>
              <w:t>€</w:t>
            </w:r>
          </w:p>
        </w:tc>
        <w:tc>
          <w:tcPr>
            <w:tcW w:w="1037" w:type="dxa"/>
            <w:tcBorders>
              <w:top w:val="single" w:sz="4" w:space="0" w:color="BBBBBB"/>
              <w:left w:val="single" w:sz="4" w:space="0" w:color="D4D4D4"/>
              <w:bottom w:val="single" w:sz="4" w:space="0" w:color="000000"/>
              <w:right w:val="single" w:sz="4" w:space="0" w:color="000000"/>
            </w:tcBorders>
          </w:tcPr>
          <w:p w:rsidR="00C70712" w:rsidRDefault="00A04DA0">
            <w:pPr>
              <w:spacing w:after="0" w:line="259" w:lineRule="auto"/>
              <w:ind w:left="0" w:firstLine="0"/>
              <w:jc w:val="right"/>
            </w:pPr>
            <w:r>
              <w:t>26.086,00 €</w:t>
            </w:r>
          </w:p>
        </w:tc>
      </w:tr>
      <w:tr w:rsidR="00C70712">
        <w:trPr>
          <w:trHeight w:val="552"/>
        </w:trPr>
        <w:tc>
          <w:tcPr>
            <w:tcW w:w="1526" w:type="dxa"/>
            <w:gridSpan w:val="2"/>
            <w:tcBorders>
              <w:top w:val="single" w:sz="4" w:space="0" w:color="000000"/>
              <w:left w:val="single" w:sz="4" w:space="0" w:color="D4D4D4"/>
              <w:bottom w:val="single" w:sz="4" w:space="0" w:color="D4D4D4"/>
              <w:right w:val="single" w:sz="4" w:space="0" w:color="D4D4D4"/>
            </w:tcBorders>
          </w:tcPr>
          <w:p w:rsidR="00C70712" w:rsidRDefault="00A04DA0">
            <w:pPr>
              <w:spacing w:after="0" w:line="259" w:lineRule="auto"/>
              <w:ind w:left="23" w:firstLine="0"/>
              <w:jc w:val="left"/>
            </w:pPr>
            <w:r>
              <w:t xml:space="preserve">Coste anual </w:t>
            </w:r>
          </w:p>
        </w:tc>
        <w:tc>
          <w:tcPr>
            <w:tcW w:w="173" w:type="dxa"/>
            <w:tcBorders>
              <w:top w:val="single" w:sz="4" w:space="0" w:color="000000"/>
              <w:left w:val="single" w:sz="4" w:space="0" w:color="D4D4D4"/>
              <w:bottom w:val="single" w:sz="4" w:space="0" w:color="D4D4D4"/>
              <w:right w:val="single" w:sz="4" w:space="0" w:color="D4D4D4"/>
            </w:tcBorders>
          </w:tcPr>
          <w:p w:rsidR="00C70712" w:rsidRDefault="00A04DA0">
            <w:pPr>
              <w:spacing w:after="0" w:line="259" w:lineRule="auto"/>
              <w:ind w:left="26" w:firstLine="0"/>
              <w:jc w:val="left"/>
            </w:pPr>
            <w:r>
              <w:t xml:space="preserve"> </w:t>
            </w:r>
          </w:p>
        </w:tc>
        <w:tc>
          <w:tcPr>
            <w:tcW w:w="176" w:type="dxa"/>
            <w:tcBorders>
              <w:top w:val="single" w:sz="4" w:space="0" w:color="000000"/>
              <w:left w:val="single" w:sz="4" w:space="0" w:color="D4D4D4"/>
              <w:bottom w:val="single" w:sz="4" w:space="0" w:color="D4D4D4"/>
              <w:right w:val="single" w:sz="4" w:space="0" w:color="D4D4D4"/>
            </w:tcBorders>
          </w:tcPr>
          <w:p w:rsidR="00C70712" w:rsidRDefault="00A04DA0">
            <w:pPr>
              <w:spacing w:after="0" w:line="259" w:lineRule="auto"/>
              <w:ind w:left="24" w:firstLine="0"/>
              <w:jc w:val="left"/>
            </w:pPr>
            <w:r>
              <w:t xml:space="preserve"> </w:t>
            </w:r>
          </w:p>
        </w:tc>
        <w:tc>
          <w:tcPr>
            <w:tcW w:w="211" w:type="dxa"/>
            <w:tcBorders>
              <w:top w:val="single" w:sz="4" w:space="0" w:color="000000"/>
              <w:left w:val="single" w:sz="4" w:space="0" w:color="D4D4D4"/>
              <w:bottom w:val="single" w:sz="4" w:space="0" w:color="D4D4D4"/>
              <w:right w:val="single" w:sz="4" w:space="0" w:color="D4D4D4"/>
            </w:tcBorders>
          </w:tcPr>
          <w:p w:rsidR="00C70712" w:rsidRDefault="00A04DA0">
            <w:pPr>
              <w:spacing w:after="0" w:line="259" w:lineRule="auto"/>
              <w:ind w:left="52" w:firstLine="0"/>
              <w:jc w:val="left"/>
            </w:pPr>
            <w:r>
              <w:t xml:space="preserve"> </w:t>
            </w:r>
          </w:p>
        </w:tc>
        <w:tc>
          <w:tcPr>
            <w:tcW w:w="672" w:type="dxa"/>
            <w:tcBorders>
              <w:top w:val="single" w:sz="4" w:space="0" w:color="000000"/>
              <w:left w:val="single" w:sz="4" w:space="0" w:color="D4D4D4"/>
              <w:bottom w:val="single" w:sz="4" w:space="0" w:color="D4D4D4"/>
              <w:right w:val="single" w:sz="4" w:space="0" w:color="D4D4D4"/>
            </w:tcBorders>
          </w:tcPr>
          <w:p w:rsidR="00C70712" w:rsidRDefault="00A04DA0">
            <w:pPr>
              <w:spacing w:after="0" w:line="259" w:lineRule="auto"/>
              <w:ind w:left="26" w:firstLine="0"/>
              <w:jc w:val="left"/>
            </w:pPr>
            <w:r>
              <w:t xml:space="preserve"> </w:t>
            </w:r>
          </w:p>
        </w:tc>
        <w:tc>
          <w:tcPr>
            <w:tcW w:w="1885" w:type="dxa"/>
            <w:gridSpan w:val="2"/>
            <w:tcBorders>
              <w:top w:val="single" w:sz="4" w:space="0" w:color="000000"/>
              <w:left w:val="single" w:sz="4" w:space="0" w:color="D4D4D4"/>
              <w:bottom w:val="single" w:sz="4" w:space="0" w:color="D4D4D4"/>
              <w:right w:val="single" w:sz="4" w:space="0" w:color="D4D4D4"/>
            </w:tcBorders>
          </w:tcPr>
          <w:p w:rsidR="00C70712" w:rsidRDefault="00A04DA0">
            <w:pPr>
              <w:spacing w:after="0" w:line="259" w:lineRule="auto"/>
              <w:ind w:left="8" w:firstLine="0"/>
              <w:jc w:val="center"/>
            </w:pPr>
            <w:r>
              <w:t xml:space="preserve">8.126,48 € </w:t>
            </w:r>
          </w:p>
        </w:tc>
        <w:tc>
          <w:tcPr>
            <w:tcW w:w="540" w:type="dxa"/>
            <w:tcBorders>
              <w:top w:val="single" w:sz="4" w:space="0" w:color="000000"/>
              <w:left w:val="single" w:sz="4" w:space="0" w:color="D4D4D4"/>
              <w:bottom w:val="single" w:sz="4" w:space="0" w:color="D4D4D4"/>
              <w:right w:val="single" w:sz="4" w:space="0" w:color="D4D4D4"/>
            </w:tcBorders>
          </w:tcPr>
          <w:p w:rsidR="00C70712" w:rsidRDefault="00A04DA0">
            <w:pPr>
              <w:spacing w:after="0" w:line="259" w:lineRule="auto"/>
              <w:ind w:left="26" w:firstLine="0"/>
              <w:jc w:val="left"/>
            </w:pPr>
            <w:r>
              <w:t xml:space="preserve"> </w:t>
            </w:r>
          </w:p>
        </w:tc>
        <w:tc>
          <w:tcPr>
            <w:tcW w:w="924" w:type="dxa"/>
            <w:gridSpan w:val="2"/>
            <w:tcBorders>
              <w:top w:val="single" w:sz="4" w:space="0" w:color="000000"/>
              <w:left w:val="single" w:sz="4" w:space="0" w:color="D4D4D4"/>
              <w:bottom w:val="single" w:sz="4" w:space="0" w:color="D4D4D4"/>
              <w:right w:val="single" w:sz="4" w:space="0" w:color="D4D4D4"/>
            </w:tcBorders>
          </w:tcPr>
          <w:p w:rsidR="00C70712" w:rsidRDefault="00A04DA0">
            <w:pPr>
              <w:spacing w:after="0" w:line="259" w:lineRule="auto"/>
              <w:ind w:left="26" w:firstLine="0"/>
              <w:jc w:val="left"/>
            </w:pPr>
            <w:r>
              <w:t xml:space="preserve"> </w:t>
            </w:r>
          </w:p>
        </w:tc>
        <w:tc>
          <w:tcPr>
            <w:tcW w:w="377" w:type="dxa"/>
            <w:tcBorders>
              <w:top w:val="single" w:sz="4" w:space="0" w:color="000000"/>
              <w:left w:val="single" w:sz="4" w:space="0" w:color="D4D4D4"/>
              <w:bottom w:val="single" w:sz="4" w:space="0" w:color="D4D4D4"/>
              <w:right w:val="single" w:sz="4" w:space="0" w:color="D4D4D4"/>
            </w:tcBorders>
          </w:tcPr>
          <w:p w:rsidR="00C70712" w:rsidRDefault="00A04DA0">
            <w:pPr>
              <w:spacing w:after="0" w:line="259" w:lineRule="auto"/>
              <w:ind w:left="163" w:firstLine="0"/>
              <w:jc w:val="left"/>
            </w:pPr>
            <w:r>
              <w:t xml:space="preserve">3 </w:t>
            </w:r>
          </w:p>
        </w:tc>
        <w:tc>
          <w:tcPr>
            <w:tcW w:w="1109" w:type="dxa"/>
            <w:gridSpan w:val="2"/>
            <w:tcBorders>
              <w:top w:val="single" w:sz="4" w:space="0" w:color="000000"/>
              <w:left w:val="single" w:sz="4" w:space="0" w:color="D4D4D4"/>
              <w:bottom w:val="single" w:sz="4" w:space="0" w:color="D4D4D4"/>
              <w:right w:val="single" w:sz="4" w:space="0" w:color="D4D4D4"/>
            </w:tcBorders>
          </w:tcPr>
          <w:p w:rsidR="00C70712" w:rsidRDefault="00A04DA0">
            <w:pPr>
              <w:spacing w:after="21" w:line="259" w:lineRule="auto"/>
              <w:ind w:left="120" w:firstLine="0"/>
              <w:jc w:val="left"/>
            </w:pPr>
            <w:r>
              <w:t>24.379,44</w:t>
            </w:r>
          </w:p>
          <w:p w:rsidR="00C70712" w:rsidRDefault="00A04DA0">
            <w:pPr>
              <w:spacing w:after="0" w:line="259" w:lineRule="auto"/>
              <w:ind w:left="120" w:firstLine="0"/>
              <w:jc w:val="left"/>
            </w:pPr>
            <w:r>
              <w:t xml:space="preserve">€ </w:t>
            </w:r>
          </w:p>
        </w:tc>
        <w:tc>
          <w:tcPr>
            <w:tcW w:w="994" w:type="dxa"/>
            <w:tcBorders>
              <w:top w:val="single" w:sz="4" w:space="0" w:color="000000"/>
              <w:left w:val="single" w:sz="4" w:space="0" w:color="D4D4D4"/>
              <w:bottom w:val="single" w:sz="4" w:space="0" w:color="D4D4D4"/>
              <w:right w:val="single" w:sz="4" w:space="0" w:color="D4D4D4"/>
            </w:tcBorders>
          </w:tcPr>
          <w:p w:rsidR="00C70712" w:rsidRDefault="00A04DA0">
            <w:pPr>
              <w:spacing w:after="0" w:line="259" w:lineRule="auto"/>
              <w:ind w:left="-10" w:firstLine="0"/>
              <w:jc w:val="left"/>
            </w:pPr>
            <w:r>
              <w:t xml:space="preserve">  </w:t>
            </w:r>
          </w:p>
        </w:tc>
        <w:tc>
          <w:tcPr>
            <w:tcW w:w="1037" w:type="dxa"/>
            <w:tcBorders>
              <w:top w:val="single" w:sz="4" w:space="0" w:color="000000"/>
              <w:left w:val="single" w:sz="4" w:space="0" w:color="D4D4D4"/>
              <w:bottom w:val="single" w:sz="4" w:space="0" w:color="D4D4D4"/>
              <w:right w:val="single" w:sz="4" w:space="0" w:color="D4D4D4"/>
            </w:tcBorders>
          </w:tcPr>
          <w:p w:rsidR="00C70712" w:rsidRDefault="00A04DA0">
            <w:pPr>
              <w:spacing w:after="0" w:line="259" w:lineRule="auto"/>
              <w:ind w:left="32" w:firstLine="0"/>
              <w:jc w:val="left"/>
            </w:pPr>
            <w:r>
              <w:t xml:space="preserve"> </w:t>
            </w:r>
          </w:p>
        </w:tc>
      </w:tr>
      <w:tr w:rsidR="00C70712">
        <w:trPr>
          <w:trHeight w:val="547"/>
        </w:trPr>
        <w:tc>
          <w:tcPr>
            <w:tcW w:w="9623" w:type="dxa"/>
            <w:gridSpan w:val="16"/>
            <w:tcBorders>
              <w:top w:val="single" w:sz="4" w:space="0" w:color="D4D4D4"/>
              <w:left w:val="single" w:sz="6" w:space="0" w:color="A5A5A5"/>
              <w:bottom w:val="nil"/>
              <w:right w:val="single" w:sz="6" w:space="0" w:color="A5A5A5"/>
            </w:tcBorders>
            <w:shd w:val="clear" w:color="auto" w:fill="A5A5A5"/>
          </w:tcPr>
          <w:p w:rsidR="00C70712" w:rsidRDefault="00A04DA0">
            <w:pPr>
              <w:tabs>
                <w:tab w:val="center" w:pos="2433"/>
                <w:tab w:val="center" w:pos="5799"/>
                <w:tab w:val="right" w:pos="9623"/>
              </w:tabs>
              <w:spacing w:after="28" w:line="259" w:lineRule="auto"/>
              <w:ind w:left="0" w:firstLine="0"/>
              <w:jc w:val="left"/>
            </w:pPr>
            <w:r>
              <w:rPr>
                <w:noProof/>
              </w:rPr>
              <w:drawing>
                <wp:anchor distT="0" distB="0" distL="114300" distR="114300" simplePos="0" relativeHeight="251682816" behindDoc="0" locked="0" layoutInCell="1" allowOverlap="0">
                  <wp:simplePos x="0" y="0"/>
                  <wp:positionH relativeFrom="column">
                    <wp:posOffset>279730</wp:posOffset>
                  </wp:positionH>
                  <wp:positionV relativeFrom="paragraph">
                    <wp:posOffset>17031</wp:posOffset>
                  </wp:positionV>
                  <wp:extent cx="137160" cy="128016"/>
                  <wp:effectExtent l="0" t="0" r="0" b="0"/>
                  <wp:wrapNone/>
                  <wp:docPr id="4015" name="Picture 4015"/>
                  <wp:cNvGraphicFramePr/>
                  <a:graphic xmlns:a="http://schemas.openxmlformats.org/drawingml/2006/main">
                    <a:graphicData uri="http://schemas.openxmlformats.org/drawingml/2006/picture">
                      <pic:pic xmlns:pic="http://schemas.openxmlformats.org/drawingml/2006/picture">
                        <pic:nvPicPr>
                          <pic:cNvPr id="4015" name="Picture 4015"/>
                          <pic:cNvPicPr/>
                        </pic:nvPicPr>
                        <pic:blipFill>
                          <a:blip r:embed="rId16"/>
                          <a:stretch>
                            <a:fillRect/>
                          </a:stretch>
                        </pic:blipFill>
                        <pic:spPr>
                          <a:xfrm>
                            <a:off x="0" y="0"/>
                            <a:ext cx="137160" cy="128016"/>
                          </a:xfrm>
                          <a:prstGeom prst="rect">
                            <a:avLst/>
                          </a:prstGeom>
                        </pic:spPr>
                      </pic:pic>
                    </a:graphicData>
                  </a:graphic>
                </wp:anchor>
              </w:drawing>
            </w:r>
            <w:r>
              <w:rPr>
                <w:noProof/>
              </w:rPr>
              <w:drawing>
                <wp:anchor distT="0" distB="0" distL="114300" distR="114300" simplePos="0" relativeHeight="251683840" behindDoc="0" locked="0" layoutInCell="1" allowOverlap="0">
                  <wp:simplePos x="0" y="0"/>
                  <wp:positionH relativeFrom="column">
                    <wp:posOffset>3506038</wp:posOffset>
                  </wp:positionH>
                  <wp:positionV relativeFrom="paragraph">
                    <wp:posOffset>17031</wp:posOffset>
                  </wp:positionV>
                  <wp:extent cx="137160" cy="128016"/>
                  <wp:effectExtent l="0" t="0" r="0" b="0"/>
                  <wp:wrapNone/>
                  <wp:docPr id="4017" name="Picture 4017"/>
                  <wp:cNvGraphicFramePr/>
                  <a:graphic xmlns:a="http://schemas.openxmlformats.org/drawingml/2006/main">
                    <a:graphicData uri="http://schemas.openxmlformats.org/drawingml/2006/picture">
                      <pic:pic xmlns:pic="http://schemas.openxmlformats.org/drawingml/2006/picture">
                        <pic:nvPicPr>
                          <pic:cNvPr id="4017" name="Picture 4017"/>
                          <pic:cNvPicPr/>
                        </pic:nvPicPr>
                        <pic:blipFill>
                          <a:blip r:embed="rId17"/>
                          <a:stretch>
                            <a:fillRect/>
                          </a:stretch>
                        </pic:blipFill>
                        <pic:spPr>
                          <a:xfrm>
                            <a:off x="0" y="0"/>
                            <a:ext cx="137160" cy="128016"/>
                          </a:xfrm>
                          <a:prstGeom prst="rect">
                            <a:avLst/>
                          </a:prstGeom>
                        </pic:spPr>
                      </pic:pic>
                    </a:graphicData>
                  </a:graphic>
                </wp:anchor>
              </w:drawing>
            </w:r>
            <w:r>
              <w:rPr>
                <w:noProof/>
              </w:rPr>
              <w:drawing>
                <wp:anchor distT="0" distB="0" distL="114300" distR="114300" simplePos="0" relativeHeight="251684864" behindDoc="0" locked="0" layoutInCell="1" allowOverlap="0">
                  <wp:simplePos x="0" y="0"/>
                  <wp:positionH relativeFrom="column">
                    <wp:posOffset>4060774</wp:posOffset>
                  </wp:positionH>
                  <wp:positionV relativeFrom="paragraph">
                    <wp:posOffset>17031</wp:posOffset>
                  </wp:positionV>
                  <wp:extent cx="137160" cy="128016"/>
                  <wp:effectExtent l="0" t="0" r="0" b="0"/>
                  <wp:wrapNone/>
                  <wp:docPr id="4019" name="Picture 4019"/>
                  <wp:cNvGraphicFramePr/>
                  <a:graphic xmlns:a="http://schemas.openxmlformats.org/drawingml/2006/main">
                    <a:graphicData uri="http://schemas.openxmlformats.org/drawingml/2006/picture">
                      <pic:pic xmlns:pic="http://schemas.openxmlformats.org/drawingml/2006/picture">
                        <pic:nvPicPr>
                          <pic:cNvPr id="4019" name="Picture 4019"/>
                          <pic:cNvPicPr/>
                        </pic:nvPicPr>
                        <pic:blipFill>
                          <a:blip r:embed="rId18"/>
                          <a:stretch>
                            <a:fillRect/>
                          </a:stretch>
                        </pic:blipFill>
                        <pic:spPr>
                          <a:xfrm>
                            <a:off x="0" y="0"/>
                            <a:ext cx="137160" cy="128016"/>
                          </a:xfrm>
                          <a:prstGeom prst="rect">
                            <a:avLst/>
                          </a:prstGeom>
                        </pic:spPr>
                      </pic:pic>
                    </a:graphicData>
                  </a:graphic>
                </wp:anchor>
              </w:drawing>
            </w:r>
            <w:r>
              <w:rPr>
                <w:noProof/>
              </w:rPr>
              <w:drawing>
                <wp:anchor distT="0" distB="0" distL="114300" distR="114300" simplePos="0" relativeHeight="251685888" behindDoc="0" locked="0" layoutInCell="1" allowOverlap="0">
                  <wp:simplePos x="0" y="0"/>
                  <wp:positionH relativeFrom="column">
                    <wp:posOffset>4609415</wp:posOffset>
                  </wp:positionH>
                  <wp:positionV relativeFrom="paragraph">
                    <wp:posOffset>17031</wp:posOffset>
                  </wp:positionV>
                  <wp:extent cx="135636" cy="128016"/>
                  <wp:effectExtent l="0" t="0" r="0" b="0"/>
                  <wp:wrapNone/>
                  <wp:docPr id="4021" name="Picture 4021"/>
                  <wp:cNvGraphicFramePr/>
                  <a:graphic xmlns:a="http://schemas.openxmlformats.org/drawingml/2006/main">
                    <a:graphicData uri="http://schemas.openxmlformats.org/drawingml/2006/picture">
                      <pic:pic xmlns:pic="http://schemas.openxmlformats.org/drawingml/2006/picture">
                        <pic:nvPicPr>
                          <pic:cNvPr id="4021" name="Picture 4021"/>
                          <pic:cNvPicPr/>
                        </pic:nvPicPr>
                        <pic:blipFill>
                          <a:blip r:embed="rId17"/>
                          <a:stretch>
                            <a:fillRect/>
                          </a:stretch>
                        </pic:blipFill>
                        <pic:spPr>
                          <a:xfrm>
                            <a:off x="0" y="0"/>
                            <a:ext cx="135636" cy="128016"/>
                          </a:xfrm>
                          <a:prstGeom prst="rect">
                            <a:avLst/>
                          </a:prstGeom>
                        </pic:spPr>
                      </pic:pic>
                    </a:graphicData>
                  </a:graphic>
                </wp:anchor>
              </w:drawing>
            </w:r>
            <w:r>
              <w:rPr>
                <w:noProof/>
              </w:rPr>
              <w:drawing>
                <wp:anchor distT="0" distB="0" distL="114300" distR="114300" simplePos="0" relativeHeight="251686912" behindDoc="0" locked="0" layoutInCell="1" allowOverlap="0">
                  <wp:simplePos x="0" y="0"/>
                  <wp:positionH relativeFrom="column">
                    <wp:posOffset>5316550</wp:posOffset>
                  </wp:positionH>
                  <wp:positionV relativeFrom="paragraph">
                    <wp:posOffset>17031</wp:posOffset>
                  </wp:positionV>
                  <wp:extent cx="137160" cy="128016"/>
                  <wp:effectExtent l="0" t="0" r="0" b="0"/>
                  <wp:wrapNone/>
                  <wp:docPr id="4023" name="Picture 4023"/>
                  <wp:cNvGraphicFramePr/>
                  <a:graphic xmlns:a="http://schemas.openxmlformats.org/drawingml/2006/main">
                    <a:graphicData uri="http://schemas.openxmlformats.org/drawingml/2006/picture">
                      <pic:pic xmlns:pic="http://schemas.openxmlformats.org/drawingml/2006/picture">
                        <pic:nvPicPr>
                          <pic:cNvPr id="4023" name="Picture 4023"/>
                          <pic:cNvPicPr/>
                        </pic:nvPicPr>
                        <pic:blipFill>
                          <a:blip r:embed="rId19"/>
                          <a:stretch>
                            <a:fillRect/>
                          </a:stretch>
                        </pic:blipFill>
                        <pic:spPr>
                          <a:xfrm>
                            <a:off x="0" y="0"/>
                            <a:ext cx="137160" cy="128016"/>
                          </a:xfrm>
                          <a:prstGeom prst="rect">
                            <a:avLst/>
                          </a:prstGeom>
                        </pic:spPr>
                      </pic:pic>
                    </a:graphicData>
                  </a:graphic>
                </wp:anchor>
              </w:drawing>
            </w:r>
            <w:r>
              <w:rPr>
                <w:b/>
                <w:color w:val="FFFFFF"/>
              </w:rPr>
              <w:t>Lote Denominaci</w:t>
            </w:r>
            <w:r>
              <w:rPr>
                <w:b/>
                <w:color w:val="FFFFFF"/>
              </w:rPr>
              <w:tab/>
              <w:t xml:space="preserve">Año 1 </w:t>
            </w:r>
            <w:r>
              <w:rPr>
                <w:b/>
                <w:color w:val="FFFFFF"/>
              </w:rPr>
              <w:tab/>
              <w:t xml:space="preserve">Año 2 Año 3 </w:t>
            </w:r>
            <w:r>
              <w:rPr>
                <w:noProof/>
              </w:rPr>
              <w:drawing>
                <wp:inline distT="0" distB="0" distL="0" distR="0">
                  <wp:extent cx="137160" cy="129540"/>
                  <wp:effectExtent l="0" t="0" r="0" b="0"/>
                  <wp:docPr id="4011" name="Picture 4011"/>
                  <wp:cNvGraphicFramePr/>
                  <a:graphic xmlns:a="http://schemas.openxmlformats.org/drawingml/2006/main">
                    <a:graphicData uri="http://schemas.openxmlformats.org/drawingml/2006/picture">
                      <pic:pic xmlns:pic="http://schemas.openxmlformats.org/drawingml/2006/picture">
                        <pic:nvPicPr>
                          <pic:cNvPr id="4011" name="Picture 4011"/>
                          <pic:cNvPicPr/>
                        </pic:nvPicPr>
                        <pic:blipFill>
                          <a:blip r:embed="rId16"/>
                          <a:stretch>
                            <a:fillRect/>
                          </a:stretch>
                        </pic:blipFill>
                        <pic:spPr>
                          <a:xfrm>
                            <a:off x="0" y="0"/>
                            <a:ext cx="137160" cy="129540"/>
                          </a:xfrm>
                          <a:prstGeom prst="rect">
                            <a:avLst/>
                          </a:prstGeom>
                        </pic:spPr>
                      </pic:pic>
                    </a:graphicData>
                  </a:graphic>
                </wp:inline>
              </w:drawing>
            </w:r>
            <w:r>
              <w:rPr>
                <w:b/>
                <w:color w:val="FFFFFF"/>
              </w:rPr>
              <w:t xml:space="preserve"> </w:t>
            </w:r>
            <w:r>
              <w:rPr>
                <w:b/>
                <w:color w:val="FFFFFF"/>
              </w:rPr>
              <w:t xml:space="preserve">Modificaciones Prórroga 1 Prórroga </w:t>
            </w:r>
            <w:r>
              <w:t xml:space="preserve"> </w:t>
            </w:r>
            <w:r>
              <w:tab/>
            </w:r>
            <w:r>
              <w:rPr>
                <w:b/>
                <w:color w:val="FFFFFF"/>
              </w:rPr>
              <w:t xml:space="preserve">Total </w:t>
            </w:r>
            <w:r>
              <w:rPr>
                <w:noProof/>
              </w:rPr>
              <w:drawing>
                <wp:inline distT="0" distB="0" distL="0" distR="0">
                  <wp:extent cx="134112" cy="124968"/>
                  <wp:effectExtent l="0" t="0" r="0" b="0"/>
                  <wp:docPr id="94859" name="Picture 94859"/>
                  <wp:cNvGraphicFramePr/>
                  <a:graphic xmlns:a="http://schemas.openxmlformats.org/drawingml/2006/main">
                    <a:graphicData uri="http://schemas.openxmlformats.org/drawingml/2006/picture">
                      <pic:pic xmlns:pic="http://schemas.openxmlformats.org/drawingml/2006/picture">
                        <pic:nvPicPr>
                          <pic:cNvPr id="94859" name="Picture 94859"/>
                          <pic:cNvPicPr/>
                        </pic:nvPicPr>
                        <pic:blipFill>
                          <a:blip r:embed="rId20"/>
                          <a:stretch>
                            <a:fillRect/>
                          </a:stretch>
                        </pic:blipFill>
                        <pic:spPr>
                          <a:xfrm>
                            <a:off x="0" y="0"/>
                            <a:ext cx="134112" cy="124968"/>
                          </a:xfrm>
                          <a:prstGeom prst="rect">
                            <a:avLst/>
                          </a:prstGeom>
                        </pic:spPr>
                      </pic:pic>
                    </a:graphicData>
                  </a:graphic>
                </wp:inline>
              </w:drawing>
            </w:r>
          </w:p>
          <w:p w:rsidR="00C70712" w:rsidRDefault="00A04DA0">
            <w:pPr>
              <w:tabs>
                <w:tab w:val="center" w:pos="491"/>
                <w:tab w:val="center" w:pos="2464"/>
                <w:tab w:val="center" w:pos="3383"/>
                <w:tab w:val="center" w:pos="3718"/>
                <w:tab w:val="center" w:pos="4846"/>
                <w:tab w:val="center" w:pos="8083"/>
              </w:tabs>
              <w:spacing w:after="0" w:line="259" w:lineRule="auto"/>
              <w:ind w:left="0" w:firstLine="0"/>
              <w:jc w:val="left"/>
            </w:pPr>
            <w:r>
              <w:rPr>
                <w:b/>
                <w:color w:val="FFFFFF"/>
              </w:rPr>
              <w:t xml:space="preserve">ón </w:t>
            </w:r>
            <w:r>
              <w:rPr>
                <w:b/>
                <w:color w:val="FFFFFF"/>
              </w:rPr>
              <w:tab/>
            </w:r>
            <w:r>
              <w:rPr>
                <w:noProof/>
              </w:rPr>
              <w:drawing>
                <wp:inline distT="0" distB="0" distL="0" distR="0">
                  <wp:extent cx="137160" cy="129540"/>
                  <wp:effectExtent l="0" t="0" r="0" b="0"/>
                  <wp:docPr id="4005" name="Picture 4005"/>
                  <wp:cNvGraphicFramePr/>
                  <a:graphic xmlns:a="http://schemas.openxmlformats.org/drawingml/2006/main">
                    <a:graphicData uri="http://schemas.openxmlformats.org/drawingml/2006/picture">
                      <pic:pic xmlns:pic="http://schemas.openxmlformats.org/drawingml/2006/picture">
                        <pic:nvPicPr>
                          <pic:cNvPr id="4005" name="Picture 4005"/>
                          <pic:cNvPicPr/>
                        </pic:nvPicPr>
                        <pic:blipFill>
                          <a:blip r:embed="rId21"/>
                          <a:stretch>
                            <a:fillRect/>
                          </a:stretch>
                        </pic:blipFill>
                        <pic:spPr>
                          <a:xfrm>
                            <a:off x="0" y="0"/>
                            <a:ext cx="137160" cy="129540"/>
                          </a:xfrm>
                          <a:prstGeom prst="rect">
                            <a:avLst/>
                          </a:prstGeom>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noProof/>
              </w:rPr>
              <w:drawing>
                <wp:inline distT="0" distB="0" distL="0" distR="0">
                  <wp:extent cx="135636" cy="129540"/>
                  <wp:effectExtent l="0" t="0" r="0" b="0"/>
                  <wp:docPr id="4007" name="Picture 4007"/>
                  <wp:cNvGraphicFramePr/>
                  <a:graphic xmlns:a="http://schemas.openxmlformats.org/drawingml/2006/main">
                    <a:graphicData uri="http://schemas.openxmlformats.org/drawingml/2006/picture">
                      <pic:pic xmlns:pic="http://schemas.openxmlformats.org/drawingml/2006/picture">
                        <pic:nvPicPr>
                          <pic:cNvPr id="4007" name="Picture 4007"/>
                          <pic:cNvPicPr/>
                        </pic:nvPicPr>
                        <pic:blipFill>
                          <a:blip r:embed="rId16"/>
                          <a:stretch>
                            <a:fillRect/>
                          </a:stretch>
                        </pic:blipFill>
                        <pic:spPr>
                          <a:xfrm>
                            <a:off x="0" y="0"/>
                            <a:ext cx="135636" cy="129540"/>
                          </a:xfrm>
                          <a:prstGeom prst="rect">
                            <a:avLst/>
                          </a:prstGeom>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noProof/>
              </w:rPr>
              <w:drawing>
                <wp:inline distT="0" distB="0" distL="0" distR="0">
                  <wp:extent cx="137160" cy="129540"/>
                  <wp:effectExtent l="0" t="0" r="0" b="0"/>
                  <wp:docPr id="4009" name="Picture 4009"/>
                  <wp:cNvGraphicFramePr/>
                  <a:graphic xmlns:a="http://schemas.openxmlformats.org/drawingml/2006/main">
                    <a:graphicData uri="http://schemas.openxmlformats.org/drawingml/2006/picture">
                      <pic:pic xmlns:pic="http://schemas.openxmlformats.org/drawingml/2006/picture">
                        <pic:nvPicPr>
                          <pic:cNvPr id="4009" name="Picture 4009"/>
                          <pic:cNvPicPr/>
                        </pic:nvPicPr>
                        <pic:blipFill>
                          <a:blip r:embed="rId22"/>
                          <a:stretch>
                            <a:fillRect/>
                          </a:stretch>
                        </pic:blipFill>
                        <pic:spPr>
                          <a:xfrm>
                            <a:off x="0" y="0"/>
                            <a:ext cx="137160" cy="129540"/>
                          </a:xfrm>
                          <a:prstGeom prst="rect">
                            <a:avLst/>
                          </a:prstGeom>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color w:val="FFFFFF"/>
              </w:rPr>
              <w:t xml:space="preserve"> </w:t>
            </w:r>
            <w:r>
              <w:rPr>
                <w:b/>
                <w:color w:val="FFFFFF"/>
              </w:rPr>
              <w:tab/>
              <w:t>Prórroga 2</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color w:val="FFFFFF"/>
              </w:rPr>
              <w:t>3</w:t>
            </w:r>
            <w:r>
              <w:rPr>
                <w:rFonts w:ascii="Times New Roman" w:eastAsia="Times New Roman" w:hAnsi="Times New Roman" w:cs="Times New Roman"/>
                <w:sz w:val="24"/>
              </w:rPr>
              <w:t xml:space="preserve"> </w:t>
            </w:r>
          </w:p>
        </w:tc>
      </w:tr>
      <w:tr w:rsidR="00C70712">
        <w:trPr>
          <w:trHeight w:val="547"/>
        </w:trPr>
        <w:tc>
          <w:tcPr>
            <w:tcW w:w="635" w:type="dxa"/>
            <w:tcBorders>
              <w:top w:val="nil"/>
              <w:left w:val="single" w:sz="6" w:space="0" w:color="A5A5A5"/>
              <w:bottom w:val="single" w:sz="6" w:space="0" w:color="A5A5A5"/>
              <w:right w:val="single" w:sz="6" w:space="0" w:color="D4D4D4"/>
            </w:tcBorders>
          </w:tcPr>
          <w:p w:rsidR="00C70712" w:rsidRDefault="00A04DA0">
            <w:pPr>
              <w:spacing w:after="0" w:line="259" w:lineRule="auto"/>
              <w:ind w:left="0" w:right="10" w:firstLine="0"/>
              <w:jc w:val="center"/>
            </w:pPr>
            <w:r>
              <w:t xml:space="preserve">1 </w:t>
            </w:r>
          </w:p>
        </w:tc>
        <w:tc>
          <w:tcPr>
            <w:tcW w:w="1239" w:type="dxa"/>
            <w:gridSpan w:val="3"/>
            <w:tcBorders>
              <w:top w:val="nil"/>
              <w:left w:val="single" w:sz="6" w:space="0" w:color="D4D4D4"/>
              <w:bottom w:val="single" w:sz="6" w:space="0" w:color="A5A5A5"/>
              <w:right w:val="single" w:sz="6" w:space="0" w:color="D4D4D4"/>
            </w:tcBorders>
          </w:tcPr>
          <w:p w:rsidR="00C70712" w:rsidRDefault="00A04DA0">
            <w:pPr>
              <w:spacing w:after="0" w:line="259" w:lineRule="auto"/>
              <w:ind w:left="26" w:firstLine="0"/>
              <w:jc w:val="left"/>
            </w:pPr>
            <w:r>
              <w:t xml:space="preserve">CAU-ATIC </w:t>
            </w:r>
          </w:p>
        </w:tc>
        <w:tc>
          <w:tcPr>
            <w:tcW w:w="883" w:type="dxa"/>
            <w:gridSpan w:val="2"/>
            <w:tcBorders>
              <w:top w:val="nil"/>
              <w:left w:val="single" w:sz="6" w:space="0" w:color="D4D4D4"/>
              <w:bottom w:val="single" w:sz="6" w:space="0" w:color="A5A5A5"/>
              <w:right w:val="single" w:sz="6" w:space="0" w:color="D4D4D4"/>
            </w:tcBorders>
          </w:tcPr>
          <w:p w:rsidR="00C70712" w:rsidRDefault="00A04DA0">
            <w:pPr>
              <w:spacing w:after="0" w:line="259" w:lineRule="auto"/>
              <w:ind w:left="0" w:right="14" w:firstLine="0"/>
              <w:jc w:val="right"/>
            </w:pPr>
            <w:r>
              <w:t>8.126,48 €</w:t>
            </w:r>
          </w:p>
        </w:tc>
        <w:tc>
          <w:tcPr>
            <w:tcW w:w="934" w:type="dxa"/>
            <w:tcBorders>
              <w:top w:val="nil"/>
              <w:left w:val="single" w:sz="6" w:space="0" w:color="D4D4D4"/>
              <w:bottom w:val="single" w:sz="6" w:space="0" w:color="A5A5A5"/>
              <w:right w:val="single" w:sz="6" w:space="0" w:color="D4D4D4"/>
            </w:tcBorders>
          </w:tcPr>
          <w:p w:rsidR="00C70712" w:rsidRDefault="00A04DA0">
            <w:pPr>
              <w:spacing w:after="14" w:line="259" w:lineRule="auto"/>
              <w:ind w:left="-17" w:firstLine="0"/>
            </w:pPr>
            <w:r>
              <w:t xml:space="preserve"> 8.126,48 </w:t>
            </w:r>
          </w:p>
          <w:p w:rsidR="00C70712" w:rsidRDefault="00A04DA0">
            <w:pPr>
              <w:tabs>
                <w:tab w:val="right" w:pos="934"/>
              </w:tabs>
              <w:spacing w:after="0" w:line="259" w:lineRule="auto"/>
              <w:ind w:left="-16" w:firstLine="0"/>
              <w:jc w:val="left"/>
            </w:pPr>
            <w:r>
              <w:t xml:space="preserve"> </w:t>
            </w:r>
            <w:r>
              <w:tab/>
              <w:t xml:space="preserve">€ </w:t>
            </w:r>
          </w:p>
        </w:tc>
        <w:tc>
          <w:tcPr>
            <w:tcW w:w="950" w:type="dxa"/>
            <w:tcBorders>
              <w:top w:val="nil"/>
              <w:left w:val="single" w:sz="6" w:space="0" w:color="D4D4D4"/>
              <w:bottom w:val="single" w:sz="6" w:space="0" w:color="A5A5A5"/>
              <w:right w:val="single" w:sz="6" w:space="0" w:color="D4D4D4"/>
            </w:tcBorders>
          </w:tcPr>
          <w:p w:rsidR="00C70712" w:rsidRDefault="00A04DA0">
            <w:pPr>
              <w:spacing w:after="0" w:line="259" w:lineRule="auto"/>
              <w:ind w:left="0" w:right="31" w:firstLine="0"/>
              <w:jc w:val="right"/>
            </w:pPr>
            <w:r>
              <w:t xml:space="preserve">8.126,48 € </w:t>
            </w:r>
          </w:p>
        </w:tc>
        <w:tc>
          <w:tcPr>
            <w:tcW w:w="1030" w:type="dxa"/>
            <w:gridSpan w:val="2"/>
            <w:tcBorders>
              <w:top w:val="nil"/>
              <w:left w:val="single" w:sz="6" w:space="0" w:color="D4D4D4"/>
              <w:bottom w:val="single" w:sz="6" w:space="0" w:color="A5A5A5"/>
              <w:right w:val="single" w:sz="6" w:space="0" w:color="D4D4D4"/>
            </w:tcBorders>
          </w:tcPr>
          <w:p w:rsidR="00C70712" w:rsidRDefault="00A04DA0">
            <w:pPr>
              <w:spacing w:after="0" w:line="259" w:lineRule="auto"/>
              <w:ind w:left="19" w:right="29" w:firstLine="0"/>
              <w:jc w:val="right"/>
            </w:pPr>
            <w:r>
              <w:t xml:space="preserve">3.250,59 € </w:t>
            </w:r>
          </w:p>
        </w:tc>
        <w:tc>
          <w:tcPr>
            <w:tcW w:w="922" w:type="dxa"/>
            <w:gridSpan w:val="3"/>
            <w:tcBorders>
              <w:top w:val="nil"/>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t xml:space="preserve">8.126,48 € </w:t>
            </w:r>
          </w:p>
        </w:tc>
        <w:tc>
          <w:tcPr>
            <w:tcW w:w="998" w:type="dxa"/>
            <w:tcBorders>
              <w:top w:val="nil"/>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t xml:space="preserve">8.126,48 € </w:t>
            </w:r>
          </w:p>
        </w:tc>
        <w:tc>
          <w:tcPr>
            <w:tcW w:w="994" w:type="dxa"/>
            <w:tcBorders>
              <w:top w:val="nil"/>
              <w:left w:val="single" w:sz="6" w:space="0" w:color="D4D4D4"/>
              <w:bottom w:val="single" w:sz="6" w:space="0" w:color="A5A5A5"/>
              <w:right w:val="single" w:sz="6" w:space="0" w:color="D4D4D4"/>
            </w:tcBorders>
          </w:tcPr>
          <w:p w:rsidR="00C70712" w:rsidRDefault="00A04DA0">
            <w:pPr>
              <w:spacing w:after="0" w:line="259" w:lineRule="auto"/>
              <w:ind w:left="0" w:right="36" w:firstLine="0"/>
              <w:jc w:val="right"/>
            </w:pPr>
            <w:r>
              <w:t xml:space="preserve">8.126,48 € </w:t>
            </w:r>
          </w:p>
        </w:tc>
        <w:tc>
          <w:tcPr>
            <w:tcW w:w="1037" w:type="dxa"/>
            <w:tcBorders>
              <w:top w:val="nil"/>
              <w:left w:val="single" w:sz="6" w:space="0" w:color="D4D4D4"/>
              <w:bottom w:val="single" w:sz="6" w:space="0" w:color="A5A5A5"/>
              <w:right w:val="single" w:sz="6" w:space="0" w:color="A5A5A5"/>
            </w:tcBorders>
          </w:tcPr>
          <w:p w:rsidR="00C70712" w:rsidRDefault="00A04DA0">
            <w:pPr>
              <w:spacing w:after="0" w:line="259" w:lineRule="auto"/>
              <w:ind w:left="0" w:right="21" w:firstLine="0"/>
              <w:jc w:val="right"/>
            </w:pPr>
            <w:r>
              <w:rPr>
                <w:b/>
              </w:rPr>
              <w:t>43.882,99 €</w:t>
            </w:r>
          </w:p>
        </w:tc>
      </w:tr>
      <w:tr w:rsidR="00C70712">
        <w:trPr>
          <w:trHeight w:val="554"/>
        </w:trPr>
        <w:tc>
          <w:tcPr>
            <w:tcW w:w="635" w:type="dxa"/>
            <w:tcBorders>
              <w:top w:val="single" w:sz="6" w:space="0" w:color="A5A5A5"/>
              <w:left w:val="single" w:sz="6" w:space="0" w:color="A5A5A5"/>
              <w:bottom w:val="single" w:sz="6" w:space="0" w:color="A5A5A5"/>
              <w:right w:val="single" w:sz="6" w:space="0" w:color="D4D4D4"/>
            </w:tcBorders>
          </w:tcPr>
          <w:p w:rsidR="00C70712" w:rsidRDefault="00A04DA0">
            <w:pPr>
              <w:spacing w:after="0" w:line="259" w:lineRule="auto"/>
              <w:ind w:left="0" w:right="10" w:firstLine="0"/>
              <w:jc w:val="center"/>
            </w:pPr>
            <w:r>
              <w:t xml:space="preserve">2 </w:t>
            </w:r>
          </w:p>
        </w:tc>
        <w:tc>
          <w:tcPr>
            <w:tcW w:w="1239" w:type="dxa"/>
            <w:gridSpan w:val="3"/>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26" w:firstLine="0"/>
              <w:jc w:val="left"/>
            </w:pPr>
            <w:r>
              <w:t xml:space="preserve">Soporte Funcional </w:t>
            </w:r>
          </w:p>
        </w:tc>
        <w:tc>
          <w:tcPr>
            <w:tcW w:w="883" w:type="dxa"/>
            <w:gridSpan w:val="2"/>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12" w:firstLine="0"/>
              <w:jc w:val="right"/>
            </w:pPr>
            <w:r>
              <w:t>0,00 €</w:t>
            </w:r>
          </w:p>
        </w:tc>
        <w:tc>
          <w:tcPr>
            <w:tcW w:w="934" w:type="dxa"/>
            <w:tcBorders>
              <w:top w:val="single" w:sz="6" w:space="0" w:color="A5A5A5"/>
              <w:left w:val="single" w:sz="6" w:space="0" w:color="D4D4D4"/>
              <w:bottom w:val="single" w:sz="6" w:space="0" w:color="A5A5A5"/>
              <w:right w:val="single" w:sz="6" w:space="0" w:color="D4D4D4"/>
            </w:tcBorders>
          </w:tcPr>
          <w:p w:rsidR="00C70712" w:rsidRDefault="00A04DA0">
            <w:pPr>
              <w:tabs>
                <w:tab w:val="right" w:pos="934"/>
              </w:tabs>
              <w:spacing w:after="0" w:line="259" w:lineRule="auto"/>
              <w:ind w:left="-14" w:firstLine="0"/>
              <w:jc w:val="left"/>
            </w:pPr>
            <w:r>
              <w:t xml:space="preserve"> </w:t>
            </w:r>
            <w:r>
              <w:tab/>
              <w:t xml:space="preserve">0,00 € </w:t>
            </w:r>
          </w:p>
        </w:tc>
        <w:tc>
          <w:tcPr>
            <w:tcW w:w="950"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t xml:space="preserve">0,00 € </w:t>
            </w:r>
          </w:p>
        </w:tc>
        <w:tc>
          <w:tcPr>
            <w:tcW w:w="1030" w:type="dxa"/>
            <w:gridSpan w:val="2"/>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t xml:space="preserve">0,00 € </w:t>
            </w:r>
          </w:p>
        </w:tc>
        <w:tc>
          <w:tcPr>
            <w:tcW w:w="922" w:type="dxa"/>
            <w:gridSpan w:val="3"/>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t xml:space="preserve">0,00 € </w:t>
            </w:r>
          </w:p>
        </w:tc>
        <w:tc>
          <w:tcPr>
            <w:tcW w:w="998"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6" w:firstLine="0"/>
              <w:jc w:val="right"/>
            </w:pPr>
            <w:r>
              <w:t>0,00 €</w:t>
            </w:r>
          </w:p>
        </w:tc>
        <w:tc>
          <w:tcPr>
            <w:tcW w:w="994" w:type="dxa"/>
            <w:tcBorders>
              <w:top w:val="single" w:sz="6" w:space="0" w:color="A5A5A5"/>
              <w:left w:val="single" w:sz="6" w:space="0" w:color="D4D4D4"/>
              <w:bottom w:val="single" w:sz="6" w:space="0" w:color="A5A5A5"/>
              <w:right w:val="single" w:sz="6" w:space="0" w:color="D4D4D4"/>
            </w:tcBorders>
          </w:tcPr>
          <w:p w:rsidR="00C70712" w:rsidRDefault="00A04DA0">
            <w:pPr>
              <w:tabs>
                <w:tab w:val="right" w:pos="994"/>
              </w:tabs>
              <w:spacing w:after="0" w:line="259" w:lineRule="auto"/>
              <w:ind w:left="-29" w:firstLine="0"/>
              <w:jc w:val="left"/>
            </w:pPr>
            <w:r>
              <w:t xml:space="preserve"> </w:t>
            </w:r>
            <w:r>
              <w:tab/>
              <w:t xml:space="preserve">0,00 € </w:t>
            </w:r>
          </w:p>
        </w:tc>
        <w:tc>
          <w:tcPr>
            <w:tcW w:w="1037" w:type="dxa"/>
            <w:tcBorders>
              <w:top w:val="single" w:sz="6" w:space="0" w:color="A5A5A5"/>
              <w:left w:val="single" w:sz="6" w:space="0" w:color="D4D4D4"/>
              <w:bottom w:val="single" w:sz="6" w:space="0" w:color="A5A5A5"/>
              <w:right w:val="single" w:sz="6" w:space="0" w:color="A5A5A5"/>
            </w:tcBorders>
          </w:tcPr>
          <w:p w:rsidR="00C70712" w:rsidRDefault="00A04DA0">
            <w:pPr>
              <w:spacing w:after="0" w:line="259" w:lineRule="auto"/>
              <w:ind w:left="0" w:right="19" w:firstLine="0"/>
              <w:jc w:val="right"/>
            </w:pPr>
            <w:r>
              <w:rPr>
                <w:b/>
              </w:rPr>
              <w:t>0,00 €</w:t>
            </w:r>
          </w:p>
        </w:tc>
      </w:tr>
      <w:tr w:rsidR="00C70712">
        <w:trPr>
          <w:trHeight w:val="554"/>
        </w:trPr>
        <w:tc>
          <w:tcPr>
            <w:tcW w:w="635" w:type="dxa"/>
            <w:tcBorders>
              <w:top w:val="single" w:sz="6" w:space="0" w:color="A5A5A5"/>
              <w:left w:val="single" w:sz="6" w:space="0" w:color="A5A5A5"/>
              <w:bottom w:val="single" w:sz="6" w:space="0" w:color="A5A5A5"/>
              <w:right w:val="single" w:sz="6" w:space="0" w:color="D4D4D4"/>
            </w:tcBorders>
          </w:tcPr>
          <w:p w:rsidR="00C70712" w:rsidRDefault="00A04DA0">
            <w:pPr>
              <w:spacing w:after="0" w:line="259" w:lineRule="auto"/>
              <w:ind w:left="23" w:firstLine="0"/>
              <w:jc w:val="left"/>
            </w:pPr>
            <w:r>
              <w:t xml:space="preserve"> </w:t>
            </w:r>
          </w:p>
        </w:tc>
        <w:tc>
          <w:tcPr>
            <w:tcW w:w="1239" w:type="dxa"/>
            <w:gridSpan w:val="3"/>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26" w:firstLine="0"/>
              <w:jc w:val="left"/>
            </w:pPr>
            <w:r>
              <w:rPr>
                <w:b/>
              </w:rPr>
              <w:t>TOTAL</w:t>
            </w:r>
            <w:r>
              <w:rPr>
                <w:rFonts w:ascii="Times New Roman" w:eastAsia="Times New Roman" w:hAnsi="Times New Roman" w:cs="Times New Roman"/>
                <w:sz w:val="24"/>
              </w:rPr>
              <w:t xml:space="preserve"> </w:t>
            </w:r>
          </w:p>
        </w:tc>
        <w:tc>
          <w:tcPr>
            <w:tcW w:w="883" w:type="dxa"/>
            <w:gridSpan w:val="2"/>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14" w:firstLine="0"/>
              <w:jc w:val="right"/>
            </w:pPr>
            <w:r>
              <w:rPr>
                <w:b/>
              </w:rPr>
              <w:t>8.126,48 €</w:t>
            </w:r>
          </w:p>
        </w:tc>
        <w:tc>
          <w:tcPr>
            <w:tcW w:w="934" w:type="dxa"/>
            <w:tcBorders>
              <w:top w:val="single" w:sz="6" w:space="0" w:color="A5A5A5"/>
              <w:left w:val="single" w:sz="6" w:space="0" w:color="D4D4D4"/>
              <w:bottom w:val="single" w:sz="6" w:space="0" w:color="A5A5A5"/>
              <w:right w:val="single" w:sz="6" w:space="0" w:color="D4D4D4"/>
            </w:tcBorders>
          </w:tcPr>
          <w:p w:rsidR="00C70712" w:rsidRDefault="00A04DA0">
            <w:pPr>
              <w:spacing w:after="24" w:line="259" w:lineRule="auto"/>
              <w:ind w:left="-17" w:firstLine="0"/>
            </w:pPr>
            <w:r>
              <w:rPr>
                <w:b/>
              </w:rPr>
              <w:t xml:space="preserve"> 8.126,48 </w:t>
            </w:r>
          </w:p>
          <w:p w:rsidR="00C70712" w:rsidRDefault="00A04DA0">
            <w:pPr>
              <w:tabs>
                <w:tab w:val="right" w:pos="934"/>
              </w:tabs>
              <w:spacing w:after="0" w:line="259" w:lineRule="auto"/>
              <w:ind w:left="-16"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rPr>
              <w:t>€</w:t>
            </w:r>
            <w:r>
              <w:rPr>
                <w:rFonts w:ascii="Times New Roman" w:eastAsia="Times New Roman" w:hAnsi="Times New Roman" w:cs="Times New Roman"/>
                <w:sz w:val="24"/>
              </w:rPr>
              <w:t xml:space="preserve"> </w:t>
            </w:r>
          </w:p>
        </w:tc>
        <w:tc>
          <w:tcPr>
            <w:tcW w:w="950"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31" w:firstLine="0"/>
              <w:jc w:val="right"/>
            </w:pPr>
            <w:r>
              <w:rPr>
                <w:b/>
              </w:rPr>
              <w:t>8.126,48 €</w:t>
            </w:r>
            <w:r>
              <w:rPr>
                <w:rFonts w:ascii="Times New Roman" w:eastAsia="Times New Roman" w:hAnsi="Times New Roman" w:cs="Times New Roman"/>
                <w:sz w:val="24"/>
              </w:rPr>
              <w:t xml:space="preserve"> </w:t>
            </w:r>
          </w:p>
        </w:tc>
        <w:tc>
          <w:tcPr>
            <w:tcW w:w="1030" w:type="dxa"/>
            <w:gridSpan w:val="2"/>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19" w:right="29" w:firstLine="0"/>
              <w:jc w:val="right"/>
            </w:pPr>
            <w:r>
              <w:rPr>
                <w:b/>
              </w:rPr>
              <w:t>3.250,59 €</w:t>
            </w:r>
            <w:r>
              <w:rPr>
                <w:rFonts w:ascii="Times New Roman" w:eastAsia="Times New Roman" w:hAnsi="Times New Roman" w:cs="Times New Roman"/>
                <w:sz w:val="24"/>
              </w:rPr>
              <w:t xml:space="preserve"> </w:t>
            </w:r>
          </w:p>
        </w:tc>
        <w:tc>
          <w:tcPr>
            <w:tcW w:w="922" w:type="dxa"/>
            <w:gridSpan w:val="3"/>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rPr>
                <w:b/>
              </w:rPr>
              <w:t>8.126,48 €</w:t>
            </w:r>
            <w:r>
              <w:rPr>
                <w:rFonts w:ascii="Times New Roman" w:eastAsia="Times New Roman" w:hAnsi="Times New Roman" w:cs="Times New Roman"/>
                <w:sz w:val="24"/>
              </w:rPr>
              <w:t xml:space="preserve"> </w:t>
            </w:r>
          </w:p>
        </w:tc>
        <w:tc>
          <w:tcPr>
            <w:tcW w:w="998"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rPr>
                <w:b/>
              </w:rPr>
              <w:t>8.126,48 €</w:t>
            </w:r>
            <w:r>
              <w:rPr>
                <w:rFonts w:ascii="Times New Roman" w:eastAsia="Times New Roman" w:hAnsi="Times New Roman" w:cs="Times New Roman"/>
                <w:sz w:val="24"/>
              </w:rPr>
              <w:t xml:space="preserve"> </w:t>
            </w:r>
          </w:p>
        </w:tc>
        <w:tc>
          <w:tcPr>
            <w:tcW w:w="994"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36" w:firstLine="0"/>
              <w:jc w:val="right"/>
            </w:pPr>
            <w:r>
              <w:rPr>
                <w:b/>
              </w:rPr>
              <w:t>8.126,48 €</w:t>
            </w:r>
            <w:r>
              <w:rPr>
                <w:rFonts w:ascii="Times New Roman" w:eastAsia="Times New Roman" w:hAnsi="Times New Roman" w:cs="Times New Roman"/>
                <w:sz w:val="24"/>
              </w:rPr>
              <w:t xml:space="preserve"> </w:t>
            </w:r>
          </w:p>
        </w:tc>
        <w:tc>
          <w:tcPr>
            <w:tcW w:w="1037" w:type="dxa"/>
            <w:tcBorders>
              <w:top w:val="single" w:sz="6" w:space="0" w:color="A5A5A5"/>
              <w:left w:val="single" w:sz="6" w:space="0" w:color="D4D4D4"/>
              <w:bottom w:val="single" w:sz="6" w:space="0" w:color="A5A5A5"/>
              <w:right w:val="single" w:sz="6" w:space="0" w:color="A5A5A5"/>
            </w:tcBorders>
          </w:tcPr>
          <w:p w:rsidR="00C70712" w:rsidRDefault="00A04DA0">
            <w:pPr>
              <w:spacing w:after="0" w:line="259" w:lineRule="auto"/>
              <w:ind w:left="0" w:right="21" w:firstLine="0"/>
              <w:jc w:val="right"/>
            </w:pPr>
            <w:r>
              <w:rPr>
                <w:b/>
              </w:rPr>
              <w:t>43.882,99 €</w:t>
            </w:r>
          </w:p>
        </w:tc>
      </w:tr>
    </w:tbl>
    <w:p w:rsidR="00C70712" w:rsidRDefault="00A04DA0">
      <w:pPr>
        <w:spacing w:after="3331" w:line="259" w:lineRule="auto"/>
        <w:ind w:left="-2411" w:right="70" w:firstLine="0"/>
        <w:jc w:val="right"/>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9835" name="Group 8983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026" name="Rectangle 4026"/>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4027" name="Rectangle 4027"/>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028" name="Rectangle 4028"/>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16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89835" style="width:18.7031pt;height:257.538pt;position:absolute;mso-position-horizontal-relative:page;mso-position-horizontal:absolute;margin-left:662.928pt;mso-position-vertical-relative:page;margin-top:515.382pt;" coordsize="2375,32707">
                <v:rect id="Rectangle 4026"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402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02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39 </w:t>
                        </w:r>
                      </w:p>
                    </w:txbxContent>
                  </v:textbox>
                </v:rect>
                <w10:wrap type="square"/>
              </v:group>
            </w:pict>
          </mc:Fallback>
        </mc:AlternateContent>
      </w:r>
    </w:p>
    <w:p w:rsidR="00C70712" w:rsidRDefault="00A04DA0">
      <w:pPr>
        <w:spacing w:after="338" w:line="259" w:lineRule="auto"/>
        <w:ind w:left="137" w:firstLine="0"/>
        <w:jc w:val="left"/>
      </w:pPr>
      <w:r>
        <w:t xml:space="preserve"> </w:t>
      </w:r>
    </w:p>
    <w:p w:rsidR="00C70712" w:rsidRDefault="00A04DA0">
      <w:pPr>
        <w:spacing w:after="332"/>
        <w:ind w:left="137" w:right="126"/>
      </w:pPr>
      <w:r>
        <w:t xml:space="preserve">ANEXO III.- COMPONENTES DE LA COMISIÓN DE SEGUIMIENTO La </w:t>
      </w:r>
    </w:p>
    <w:p w:rsidR="00C70712" w:rsidRDefault="00A04DA0">
      <w:pPr>
        <w:spacing w:after="332"/>
        <w:ind w:left="137" w:right="126"/>
      </w:pPr>
      <w:r>
        <w:t xml:space="preserve">Comisión de Seguimiento del Convenio estará compuesta por: </w:t>
      </w:r>
    </w:p>
    <w:p w:rsidR="00C70712" w:rsidRDefault="00A04DA0">
      <w:pPr>
        <w:ind w:left="137" w:right="126"/>
      </w:pPr>
      <w:r>
        <w:t>Por la Dirección Insular de Recursos Human</w:t>
      </w:r>
      <w:r>
        <w:t xml:space="preserve">os, Servicio Público y Transformación Digital del ECIT: </w:t>
      </w:r>
      <w:r>
        <w:rPr>
          <w:rFonts w:ascii="Calibri" w:eastAsia="Calibri" w:hAnsi="Calibri" w:cs="Calibri"/>
        </w:rPr>
        <w:t>●</w:t>
      </w:r>
      <w:r>
        <w:t xml:space="preserve"> La persona titular de la Dirección Insular, o persona en quien delegue. </w:t>
      </w:r>
    </w:p>
    <w:p w:rsidR="00C70712" w:rsidRDefault="00A04DA0">
      <w:pPr>
        <w:spacing w:after="351" w:line="249" w:lineRule="auto"/>
        <w:ind w:left="137" w:right="116"/>
      </w:pPr>
      <w:r>
        <w:rPr>
          <w:b/>
        </w:rPr>
        <w:t>Por la Entidad adherida:</w:t>
      </w:r>
      <w:r>
        <w:rPr>
          <w:rFonts w:ascii="Times New Roman" w:eastAsia="Times New Roman" w:hAnsi="Times New Roman" w:cs="Times New Roman"/>
          <w:sz w:val="24"/>
        </w:rPr>
        <w:t xml:space="preserve"> </w:t>
      </w:r>
    </w:p>
    <w:p w:rsidR="00C70712" w:rsidRDefault="00A04DA0">
      <w:pPr>
        <w:numPr>
          <w:ilvl w:val="0"/>
          <w:numId w:val="11"/>
        </w:numPr>
        <w:spacing w:after="156"/>
        <w:ind w:right="126" w:hanging="360"/>
      </w:pPr>
      <w:r>
        <w:t xml:space="preserve">Nombre y Apellidos persona responsable/contacto de perfil técnico: José Domingo Ramos Cózar </w:t>
      </w:r>
    </w:p>
    <w:p w:rsidR="00C70712" w:rsidRDefault="00A04DA0">
      <w:pPr>
        <w:numPr>
          <w:ilvl w:val="0"/>
          <w:numId w:val="11"/>
        </w:numPr>
        <w:spacing w:after="488"/>
        <w:ind w:right="126" w:hanging="360"/>
      </w:pPr>
      <w:r>
        <w:t>Cargo:</w:t>
      </w:r>
      <w:r>
        <w:t xml:space="preserve"> Técnico gestor informático.” </w:t>
      </w:r>
    </w:p>
    <w:p w:rsidR="00C70712" w:rsidRDefault="00A04DA0">
      <w:pPr>
        <w:spacing w:after="0"/>
        <w:ind w:left="137" w:right="126"/>
      </w:pPr>
      <w:r>
        <w:t xml:space="preserve">Segundo. - Adquirir el compromiso de consignar en los sucesivos presupuestos del Ayuntamiento cada una de las anualidades futuras a las que se extiende la presente contratación con el siguiente desglose:  </w:t>
      </w:r>
    </w:p>
    <w:tbl>
      <w:tblPr>
        <w:tblStyle w:val="TableGrid"/>
        <w:tblW w:w="9623" w:type="dxa"/>
        <w:tblInd w:w="31" w:type="dxa"/>
        <w:tblCellMar>
          <w:top w:w="139" w:type="dxa"/>
          <w:left w:w="108" w:type="dxa"/>
          <w:bottom w:w="23" w:type="dxa"/>
          <w:right w:w="0" w:type="dxa"/>
        </w:tblCellMar>
        <w:tblLook w:val="04A0" w:firstRow="1" w:lastRow="0" w:firstColumn="1" w:lastColumn="0" w:noHBand="0" w:noVBand="1"/>
      </w:tblPr>
      <w:tblGrid>
        <w:gridCol w:w="1216"/>
        <w:gridCol w:w="1217"/>
        <w:gridCol w:w="1217"/>
        <w:gridCol w:w="1217"/>
        <w:gridCol w:w="1217"/>
        <w:gridCol w:w="2137"/>
        <w:gridCol w:w="1402"/>
      </w:tblGrid>
      <w:tr w:rsidR="00C70712">
        <w:trPr>
          <w:trHeight w:val="480"/>
        </w:trPr>
        <w:tc>
          <w:tcPr>
            <w:tcW w:w="1217" w:type="dxa"/>
            <w:vMerge w:val="restart"/>
            <w:tcBorders>
              <w:top w:val="single" w:sz="4" w:space="0" w:color="000000"/>
              <w:left w:val="single" w:sz="4" w:space="0" w:color="000000"/>
              <w:bottom w:val="single" w:sz="4" w:space="0" w:color="000000"/>
              <w:right w:val="single" w:sz="4" w:space="0" w:color="000000"/>
            </w:tcBorders>
            <w:vAlign w:val="bottom"/>
          </w:tcPr>
          <w:p w:rsidR="00C70712" w:rsidRDefault="00A04DA0">
            <w:pPr>
              <w:spacing w:line="259" w:lineRule="auto"/>
              <w:ind w:left="0" w:right="110" w:firstLine="0"/>
              <w:jc w:val="center"/>
            </w:pPr>
            <w:r>
              <w:t xml:space="preserve">AÑO 1  </w:t>
            </w:r>
          </w:p>
          <w:p w:rsidR="00C70712" w:rsidRDefault="00A04DA0">
            <w:pPr>
              <w:spacing w:after="0" w:line="259" w:lineRule="auto"/>
              <w:ind w:left="2" w:firstLine="0"/>
            </w:pPr>
            <w:r>
              <w:t xml:space="preserve">IMPORTE  </w:t>
            </w:r>
          </w:p>
          <w:p w:rsidR="00C70712" w:rsidRDefault="00A04DA0">
            <w:pPr>
              <w:spacing w:after="0" w:line="259" w:lineRule="auto"/>
              <w:ind w:left="0" w:right="109" w:firstLine="0"/>
              <w:jc w:val="center"/>
            </w:pPr>
            <w:r>
              <w:t xml:space="preserve">CON </w:t>
            </w:r>
          </w:p>
          <w:p w:rsidR="00C70712" w:rsidRDefault="00A04DA0">
            <w:pPr>
              <w:spacing w:after="0" w:line="259" w:lineRule="auto"/>
              <w:ind w:left="0" w:right="107" w:firstLine="0"/>
              <w:jc w:val="center"/>
            </w:pPr>
            <w:r>
              <w:t xml:space="preserve">IGIC </w:t>
            </w:r>
          </w:p>
        </w:tc>
        <w:tc>
          <w:tcPr>
            <w:tcW w:w="1217" w:type="dxa"/>
            <w:vMerge w:val="restart"/>
            <w:tcBorders>
              <w:top w:val="single" w:sz="4" w:space="0" w:color="000000"/>
              <w:left w:val="single" w:sz="4" w:space="0" w:color="000000"/>
              <w:bottom w:val="single" w:sz="4" w:space="0" w:color="000000"/>
              <w:right w:val="single" w:sz="4" w:space="0" w:color="000000"/>
            </w:tcBorders>
            <w:vAlign w:val="bottom"/>
          </w:tcPr>
          <w:p w:rsidR="00C70712" w:rsidRDefault="00A04DA0">
            <w:pPr>
              <w:spacing w:line="259" w:lineRule="auto"/>
              <w:ind w:left="0" w:right="106" w:firstLine="0"/>
              <w:jc w:val="center"/>
            </w:pPr>
            <w:r>
              <w:t xml:space="preserve">AÑO 2 </w:t>
            </w:r>
          </w:p>
          <w:p w:rsidR="00C70712" w:rsidRDefault="00A04DA0">
            <w:pPr>
              <w:spacing w:after="0" w:line="259" w:lineRule="auto"/>
              <w:ind w:left="2" w:firstLine="0"/>
            </w:pPr>
            <w:r>
              <w:t xml:space="preserve">IMPORTE  </w:t>
            </w:r>
          </w:p>
          <w:p w:rsidR="00C70712" w:rsidRDefault="00A04DA0">
            <w:pPr>
              <w:spacing w:after="0" w:line="259" w:lineRule="auto"/>
              <w:ind w:left="0" w:right="110" w:firstLine="0"/>
              <w:jc w:val="center"/>
            </w:pPr>
            <w:r>
              <w:t xml:space="preserve">CON </w:t>
            </w:r>
          </w:p>
          <w:p w:rsidR="00C70712" w:rsidRDefault="00A04DA0">
            <w:pPr>
              <w:spacing w:after="0" w:line="259" w:lineRule="auto"/>
              <w:ind w:left="0" w:right="107" w:firstLine="0"/>
              <w:jc w:val="center"/>
            </w:pPr>
            <w:r>
              <w:t xml:space="preserve">IGIC </w:t>
            </w:r>
          </w:p>
        </w:tc>
        <w:tc>
          <w:tcPr>
            <w:tcW w:w="1217" w:type="dxa"/>
            <w:vMerge w:val="restart"/>
            <w:tcBorders>
              <w:top w:val="single" w:sz="4" w:space="0" w:color="000000"/>
              <w:left w:val="single" w:sz="4" w:space="0" w:color="000000"/>
              <w:bottom w:val="single" w:sz="4" w:space="0" w:color="000000"/>
              <w:right w:val="single" w:sz="4" w:space="0" w:color="000000"/>
            </w:tcBorders>
            <w:vAlign w:val="bottom"/>
          </w:tcPr>
          <w:p w:rsidR="00C70712" w:rsidRDefault="00A04DA0">
            <w:pPr>
              <w:spacing w:line="259" w:lineRule="auto"/>
              <w:ind w:left="0" w:right="100" w:firstLine="0"/>
              <w:jc w:val="center"/>
            </w:pPr>
            <w:r>
              <w:t xml:space="preserve">AÑO 3 </w:t>
            </w:r>
          </w:p>
          <w:p w:rsidR="00C70712" w:rsidRDefault="00A04DA0">
            <w:pPr>
              <w:spacing w:after="0" w:line="259" w:lineRule="auto"/>
              <w:ind w:left="5" w:firstLine="0"/>
            </w:pPr>
            <w:r>
              <w:t xml:space="preserve">IMPORTE  </w:t>
            </w:r>
          </w:p>
          <w:p w:rsidR="00C70712" w:rsidRDefault="00A04DA0">
            <w:pPr>
              <w:spacing w:after="0" w:line="259" w:lineRule="auto"/>
              <w:ind w:left="0" w:right="104" w:firstLine="0"/>
              <w:jc w:val="center"/>
            </w:pPr>
            <w:r>
              <w:t xml:space="preserve">CON </w:t>
            </w:r>
          </w:p>
          <w:p w:rsidR="00C70712" w:rsidRDefault="00A04DA0">
            <w:pPr>
              <w:spacing w:after="0" w:line="259" w:lineRule="auto"/>
              <w:ind w:left="0" w:right="102" w:firstLine="0"/>
              <w:jc w:val="center"/>
            </w:pPr>
            <w:r>
              <w:t xml:space="preserve">IGIC </w:t>
            </w:r>
          </w:p>
        </w:tc>
        <w:tc>
          <w:tcPr>
            <w:tcW w:w="2434" w:type="dxa"/>
            <w:gridSpan w:val="2"/>
            <w:tcBorders>
              <w:top w:val="single" w:sz="4" w:space="0" w:color="000000"/>
              <w:left w:val="single" w:sz="4" w:space="0" w:color="000000"/>
              <w:bottom w:val="single" w:sz="4" w:space="0" w:color="000000"/>
              <w:right w:val="single" w:sz="4" w:space="0" w:color="000000"/>
            </w:tcBorders>
          </w:tcPr>
          <w:p w:rsidR="00C70712" w:rsidRDefault="00A04DA0">
            <w:pPr>
              <w:spacing w:after="0" w:line="259" w:lineRule="auto"/>
              <w:ind w:left="0" w:right="106" w:firstLine="0"/>
              <w:jc w:val="center"/>
            </w:pPr>
            <w:r>
              <w:t xml:space="preserve">PRÓRROGAS </w:t>
            </w:r>
          </w:p>
        </w:tc>
        <w:tc>
          <w:tcPr>
            <w:tcW w:w="2137" w:type="dxa"/>
            <w:vMerge w:val="restart"/>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115" w:line="259" w:lineRule="auto"/>
              <w:ind w:left="2" w:firstLine="0"/>
            </w:pPr>
            <w:r>
              <w:t xml:space="preserve">MODIFICACIONES </w:t>
            </w:r>
          </w:p>
          <w:p w:rsidR="00C70712" w:rsidRDefault="00A04DA0">
            <w:pPr>
              <w:spacing w:after="0" w:line="259" w:lineRule="auto"/>
              <w:ind w:left="0" w:right="108" w:firstLine="0"/>
              <w:jc w:val="center"/>
            </w:pPr>
            <w:r>
              <w:t xml:space="preserve">CON IGIC </w:t>
            </w:r>
          </w:p>
        </w:tc>
        <w:tc>
          <w:tcPr>
            <w:tcW w:w="1402" w:type="dxa"/>
            <w:vMerge w:val="restart"/>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0" w:line="259" w:lineRule="auto"/>
              <w:ind w:left="0" w:right="108" w:firstLine="0"/>
              <w:jc w:val="center"/>
            </w:pPr>
            <w:r>
              <w:t xml:space="preserve">TOTAL </w:t>
            </w:r>
          </w:p>
        </w:tc>
      </w:tr>
      <w:tr w:rsidR="00C70712">
        <w:trPr>
          <w:trHeight w:val="1339"/>
        </w:trPr>
        <w:tc>
          <w:tcPr>
            <w:tcW w:w="0" w:type="auto"/>
            <w:vMerge/>
            <w:tcBorders>
              <w:top w:val="nil"/>
              <w:left w:val="single" w:sz="4" w:space="0" w:color="000000"/>
              <w:bottom w:val="single" w:sz="4" w:space="0" w:color="000000"/>
              <w:right w:val="single" w:sz="4" w:space="0" w:color="000000"/>
            </w:tcBorders>
          </w:tcPr>
          <w:p w:rsidR="00C70712" w:rsidRDefault="00C7071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70712" w:rsidRDefault="00C7071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70712" w:rsidRDefault="00C70712">
            <w:pPr>
              <w:spacing w:after="160" w:line="259" w:lineRule="auto"/>
              <w:ind w:left="0" w:firstLine="0"/>
              <w:jc w:val="left"/>
            </w:pPr>
          </w:p>
        </w:tc>
        <w:tc>
          <w:tcPr>
            <w:tcW w:w="1217"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line="259" w:lineRule="auto"/>
              <w:ind w:left="0" w:right="101" w:firstLine="0"/>
              <w:jc w:val="center"/>
            </w:pPr>
            <w:r>
              <w:t xml:space="preserve">AÑO 4 </w:t>
            </w:r>
          </w:p>
          <w:p w:rsidR="00C70712" w:rsidRDefault="00A04DA0">
            <w:pPr>
              <w:spacing w:after="0" w:line="259" w:lineRule="auto"/>
              <w:ind w:left="5" w:firstLine="0"/>
            </w:pPr>
            <w:r>
              <w:t xml:space="preserve">IMPORTE  </w:t>
            </w:r>
          </w:p>
          <w:p w:rsidR="00C70712" w:rsidRDefault="00A04DA0">
            <w:pPr>
              <w:spacing w:after="0" w:line="259" w:lineRule="auto"/>
              <w:ind w:left="0" w:right="105" w:firstLine="0"/>
              <w:jc w:val="center"/>
            </w:pPr>
            <w:r>
              <w:t xml:space="preserve">CON </w:t>
            </w:r>
          </w:p>
          <w:p w:rsidR="00C70712" w:rsidRDefault="00A04DA0">
            <w:pPr>
              <w:spacing w:after="0" w:line="259" w:lineRule="auto"/>
              <w:ind w:left="0" w:right="102" w:firstLine="0"/>
              <w:jc w:val="center"/>
            </w:pPr>
            <w:r>
              <w:t xml:space="preserve">IGIC </w:t>
            </w:r>
          </w:p>
        </w:tc>
        <w:tc>
          <w:tcPr>
            <w:tcW w:w="1217"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line="259" w:lineRule="auto"/>
              <w:ind w:left="0" w:right="100" w:firstLine="0"/>
              <w:jc w:val="center"/>
            </w:pPr>
            <w:r>
              <w:t xml:space="preserve">AÑO 5 </w:t>
            </w:r>
          </w:p>
          <w:p w:rsidR="00C70712" w:rsidRDefault="00A04DA0">
            <w:pPr>
              <w:spacing w:after="0" w:line="259" w:lineRule="auto"/>
              <w:ind w:left="5" w:firstLine="0"/>
            </w:pPr>
            <w:r>
              <w:t xml:space="preserve">IMPORTE  </w:t>
            </w:r>
          </w:p>
          <w:p w:rsidR="00C70712" w:rsidRDefault="00A04DA0">
            <w:pPr>
              <w:spacing w:after="0" w:line="259" w:lineRule="auto"/>
              <w:ind w:left="0" w:right="105" w:firstLine="0"/>
              <w:jc w:val="center"/>
            </w:pPr>
            <w:r>
              <w:t xml:space="preserve">CON </w:t>
            </w:r>
          </w:p>
          <w:p w:rsidR="00C70712" w:rsidRDefault="00A04DA0">
            <w:pPr>
              <w:spacing w:after="0" w:line="259" w:lineRule="auto"/>
              <w:ind w:left="0" w:right="103" w:firstLine="0"/>
              <w:jc w:val="center"/>
            </w:pPr>
            <w:r>
              <w:t xml:space="preserve">IGIC </w:t>
            </w:r>
          </w:p>
        </w:tc>
        <w:tc>
          <w:tcPr>
            <w:tcW w:w="0" w:type="auto"/>
            <w:vMerge/>
            <w:tcBorders>
              <w:top w:val="nil"/>
              <w:left w:val="single" w:sz="4" w:space="0" w:color="000000"/>
              <w:bottom w:val="single" w:sz="4" w:space="0" w:color="000000"/>
              <w:right w:val="single" w:sz="4" w:space="0" w:color="000000"/>
            </w:tcBorders>
          </w:tcPr>
          <w:p w:rsidR="00C70712" w:rsidRDefault="00C7071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70712" w:rsidRDefault="00C70712">
            <w:pPr>
              <w:spacing w:after="160" w:line="259" w:lineRule="auto"/>
              <w:ind w:left="0" w:firstLine="0"/>
              <w:jc w:val="left"/>
            </w:pPr>
          </w:p>
        </w:tc>
      </w:tr>
      <w:tr w:rsidR="00C70712">
        <w:trPr>
          <w:trHeight w:val="679"/>
        </w:trPr>
        <w:tc>
          <w:tcPr>
            <w:tcW w:w="1217"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23" w:line="259" w:lineRule="auto"/>
              <w:ind w:left="0" w:firstLine="0"/>
              <w:jc w:val="left"/>
            </w:pPr>
            <w:r>
              <w:t xml:space="preserve">8.695,33 </w:t>
            </w:r>
          </w:p>
          <w:p w:rsidR="00C70712" w:rsidRDefault="00A04DA0">
            <w:pPr>
              <w:spacing w:after="0" w:line="259" w:lineRule="auto"/>
              <w:ind w:left="0" w:firstLine="0"/>
              <w:jc w:val="left"/>
            </w:pPr>
            <w:r>
              <w:t xml:space="preserve">€ </w:t>
            </w:r>
          </w:p>
        </w:tc>
        <w:tc>
          <w:tcPr>
            <w:tcW w:w="1217"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0" w:line="259" w:lineRule="auto"/>
              <w:ind w:left="51" w:right="17" w:firstLine="0"/>
              <w:jc w:val="center"/>
            </w:pPr>
            <w:r>
              <w:t xml:space="preserve">8.695,33 € </w:t>
            </w:r>
          </w:p>
        </w:tc>
        <w:tc>
          <w:tcPr>
            <w:tcW w:w="1217"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0" w:line="259" w:lineRule="auto"/>
              <w:ind w:left="54" w:right="14" w:firstLine="0"/>
              <w:jc w:val="center"/>
            </w:pPr>
            <w:r>
              <w:t xml:space="preserve">8.695,33 € </w:t>
            </w:r>
          </w:p>
        </w:tc>
        <w:tc>
          <w:tcPr>
            <w:tcW w:w="1217"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0" w:line="259" w:lineRule="auto"/>
              <w:ind w:left="54" w:right="14" w:firstLine="0"/>
              <w:jc w:val="center"/>
            </w:pPr>
            <w:r>
              <w:t xml:space="preserve">8.695,33 € </w:t>
            </w:r>
          </w:p>
        </w:tc>
        <w:tc>
          <w:tcPr>
            <w:tcW w:w="1217"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0" w:line="259" w:lineRule="auto"/>
              <w:ind w:left="54" w:right="15" w:firstLine="0"/>
              <w:jc w:val="center"/>
            </w:pPr>
            <w:r>
              <w:t xml:space="preserve">8.695,33 € </w:t>
            </w:r>
          </w:p>
        </w:tc>
        <w:tc>
          <w:tcPr>
            <w:tcW w:w="2137"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0" w:line="259" w:lineRule="auto"/>
              <w:ind w:left="0" w:right="104" w:firstLine="0"/>
              <w:jc w:val="right"/>
            </w:pPr>
            <w:r>
              <w:t xml:space="preserve">3.478,13 € </w:t>
            </w:r>
          </w:p>
        </w:tc>
        <w:tc>
          <w:tcPr>
            <w:tcW w:w="1402"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23" w:line="259" w:lineRule="auto"/>
              <w:ind w:left="0" w:right="105" w:firstLine="0"/>
              <w:jc w:val="right"/>
            </w:pPr>
            <w:r>
              <w:t xml:space="preserve">46.954,78 </w:t>
            </w:r>
          </w:p>
          <w:p w:rsidR="00C70712" w:rsidRDefault="00A04DA0">
            <w:pPr>
              <w:spacing w:after="0" w:line="259" w:lineRule="auto"/>
              <w:ind w:left="206" w:firstLine="0"/>
              <w:jc w:val="left"/>
            </w:pPr>
            <w:r>
              <w:t xml:space="preserve">€ </w:t>
            </w:r>
          </w:p>
        </w:tc>
      </w:tr>
    </w:tbl>
    <w:p w:rsidR="00C70712" w:rsidRDefault="00A04DA0">
      <w:pPr>
        <w:spacing w:after="19" w:line="259" w:lineRule="auto"/>
        <w:ind w:left="137" w:firstLine="0"/>
        <w:jc w:val="left"/>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8773" name="Group 7877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450" name="Rectangle 4450"/>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4451" name="Rectangle 4451"/>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452" name="Rectangle 4452"/>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17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78773" style="width:18.7031pt;height:257.538pt;position:absolute;mso-position-horizontal-relative:page;mso-position-horizontal:absolute;margin-left:662.928pt;mso-position-vertical-relative:page;margin-top:515.382pt;" coordsize="2375,32707">
                <v:rect id="Rectangle 4450"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445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45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39 </w:t>
                        </w:r>
                      </w:p>
                    </w:txbxContent>
                  </v:textbox>
                </v:rect>
                <w10:wrap type="square"/>
              </v:group>
            </w:pict>
          </mc:Fallback>
        </mc:AlternateContent>
      </w:r>
      <w:r>
        <w:t xml:space="preserve"> </w:t>
      </w:r>
    </w:p>
    <w:p w:rsidR="00C70712" w:rsidRDefault="00A04DA0">
      <w:pPr>
        <w:spacing w:after="0"/>
        <w:ind w:left="137" w:right="126"/>
      </w:pPr>
      <w:r>
        <w:t xml:space="preserve">No obstante, la Junta de Gobierno Local aprobará lo más procedente.” </w:t>
      </w:r>
    </w:p>
    <w:p w:rsidR="00C70712" w:rsidRDefault="00A04DA0">
      <w:pPr>
        <w:spacing w:after="11" w:line="259" w:lineRule="auto"/>
        <w:ind w:left="68" w:firstLine="0"/>
        <w:jc w:val="center"/>
      </w:pPr>
      <w:r>
        <w:rPr>
          <w:b/>
        </w:rPr>
        <w:t xml:space="preserve"> </w:t>
      </w:r>
    </w:p>
    <w:p w:rsidR="00C70712" w:rsidRDefault="00A04DA0">
      <w:pPr>
        <w:pStyle w:val="Ttulo3"/>
        <w:spacing w:after="0"/>
        <w:ind w:left="305" w:right="288"/>
      </w:pPr>
      <w:r>
        <w:t>Fundamentos de derecho</w:t>
      </w:r>
      <w:r>
        <w:rPr>
          <w:rFonts w:ascii="Times New Roman" w:eastAsia="Times New Roman" w:hAnsi="Times New Roman" w:cs="Times New Roman"/>
          <w:b w:val="0"/>
          <w:sz w:val="24"/>
        </w:rPr>
        <w:t xml:space="preserve"> </w:t>
      </w:r>
    </w:p>
    <w:p w:rsidR="00C70712" w:rsidRDefault="00A04DA0">
      <w:pPr>
        <w:spacing w:after="83" w:line="259" w:lineRule="auto"/>
        <w:ind w:left="137" w:firstLine="0"/>
        <w:jc w:val="left"/>
      </w:pPr>
      <w:r>
        <w:rPr>
          <w:i/>
        </w:rPr>
        <w:t xml:space="preserve"> </w:t>
      </w:r>
    </w:p>
    <w:p w:rsidR="00C70712" w:rsidRDefault="00A04DA0">
      <w:pPr>
        <w:spacing w:after="80"/>
        <w:ind w:left="137" w:right="126"/>
      </w:pPr>
      <w:r>
        <w:t xml:space="preserve"> Resultan de aplicación los siguientes: </w:t>
      </w:r>
    </w:p>
    <w:p w:rsidR="00C70712" w:rsidRDefault="00A04DA0">
      <w:pPr>
        <w:numPr>
          <w:ilvl w:val="0"/>
          <w:numId w:val="12"/>
        </w:numPr>
        <w:spacing w:after="367" w:line="336" w:lineRule="auto"/>
        <w:ind w:right="126" w:firstLine="360"/>
      </w:pPr>
      <w:r>
        <w:t xml:space="preserve">Ley 39/2015, de 1 de octubre del Procedimiento Administrativo Común de las Administraciones Públicas: </w:t>
      </w:r>
    </w:p>
    <w:p w:rsidR="00C70712" w:rsidRDefault="00A04DA0">
      <w:pPr>
        <w:spacing w:after="423"/>
        <w:ind w:left="869" w:right="126"/>
      </w:pPr>
      <w:r>
        <w:t>El art. 86.1 que establece que “Las Administraciones Públicas podrán celebrar acuerdos, pactos, convenios o contratos con personas tanto de Derecho público como privado, siempre que no sean contrarios al ordenamiento jurídico ni versen sobre materias no su</w:t>
      </w:r>
      <w:r>
        <w:t>sceptibles de transacción y tengan por objeto satisfacer el interés público que tienen encomendado, con el alcance, efectos y régimen jurídico específico que, en su caso, prevea la disposición que lo regule, pudiendo tales actos tener la consideración de f</w:t>
      </w:r>
      <w:r>
        <w:t xml:space="preserve">inalizadores de los procedimientos administrativos o insertarse en los mismos con carácter previo, vinculante o no, a la resolución que les ponga fin.” </w:t>
      </w:r>
    </w:p>
    <w:p w:rsidR="00C70712" w:rsidRDefault="00A04DA0">
      <w:pPr>
        <w:spacing w:after="0" w:line="230" w:lineRule="auto"/>
        <w:ind w:left="850" w:right="207" w:firstLine="0"/>
      </w:pPr>
      <w:r>
        <w:t>El art. 86.2 que establece que “</w:t>
      </w:r>
      <w:r>
        <w:rPr>
          <w:color w:val="333333"/>
        </w:rPr>
        <w:t>Los citados instrumentos deberán establecer como contenido mínimo la id</w:t>
      </w:r>
      <w:r>
        <w:rPr>
          <w:color w:val="333333"/>
        </w:rPr>
        <w:t>entificación de las partes intervinientes, el ámbito personal, funcional y territorial, y el plazo de vigencia, debiendo publicarse o no según su naturaleza y las personas a las que estuvieran destinados.”</w:t>
      </w:r>
      <w:r>
        <w:rPr>
          <w:rFonts w:ascii="Times New Roman" w:eastAsia="Times New Roman" w:hAnsi="Times New Roman" w:cs="Times New Roman"/>
          <w:sz w:val="24"/>
        </w:rPr>
        <w:t xml:space="preserve"> </w:t>
      </w:r>
    </w:p>
    <w:p w:rsidR="00C70712" w:rsidRDefault="00A04DA0">
      <w:pPr>
        <w:spacing w:after="0" w:line="259" w:lineRule="auto"/>
        <w:ind w:left="850" w:firstLine="0"/>
        <w:jc w:val="left"/>
      </w:pPr>
      <w:r>
        <w:t xml:space="preserve"> </w:t>
      </w:r>
    </w:p>
    <w:p w:rsidR="00C70712" w:rsidRDefault="00A04DA0">
      <w:pPr>
        <w:numPr>
          <w:ilvl w:val="0"/>
          <w:numId w:val="12"/>
        </w:numPr>
        <w:spacing w:after="399"/>
        <w:ind w:right="126" w:firstLine="360"/>
      </w:pPr>
      <w:r>
        <w:t>Ley 40/2015, de 1 de octubre, de Régimen Jurídi</w:t>
      </w:r>
      <w:r>
        <w:t xml:space="preserve">co del Sector Público: </w:t>
      </w:r>
    </w:p>
    <w:p w:rsidR="00C70712" w:rsidRDefault="00A04DA0">
      <w:pPr>
        <w:spacing w:after="193"/>
        <w:ind w:left="869" w:right="126"/>
      </w:pPr>
      <w:r>
        <w:t>El art. 47.1, establece que “Son convenios los acuerdos con efectos jurídicos adoptados por las Administraciones Públicas, los organismos públicos y entidades de derecho público vinculados o dependientes o las Universidades públicas</w:t>
      </w:r>
      <w:r>
        <w:t xml:space="preserve"> entre sí o con sujetos de derecho privado para un fin común. </w:t>
      </w:r>
    </w:p>
    <w:p w:rsidR="00C70712" w:rsidRDefault="00A04DA0">
      <w:pPr>
        <w:spacing w:after="34"/>
        <w:ind w:left="869" w:right="214"/>
      </w:pPr>
      <w:r>
        <w:t xml:space="preserve">(…) Los convenios no podrán tener por objeto prestaciones propias de los contratos. En tal caso, su naturaleza y régimen jurídico se ajustará a lo previsto en la legislación de contratos del sector público.” </w:t>
      </w:r>
    </w:p>
    <w:p w:rsidR="00C70712" w:rsidRDefault="00A04DA0">
      <w:pPr>
        <w:spacing w:after="158"/>
        <w:ind w:left="869" w:right="126"/>
      </w:pPr>
      <w:r>
        <w:t xml:space="preserve">El art. 48.1 del mismo cuerpo legal señala que </w:t>
      </w:r>
      <w:r>
        <w:t>“Las Administraciones Públicas, sus organismos públicos y entidades de derecho público vinculados o dependientes y las Universidades públicas, en el ámbito de sus respectivas competencias, podrán suscribir convenios con sujetos de derecho público y privado</w:t>
      </w:r>
      <w:r>
        <w:t xml:space="preserve">, sin que ello pueda suponer cesión de la titularidad de la competencia. </w:t>
      </w:r>
    </w:p>
    <w:p w:rsidR="00C70712" w:rsidRDefault="00A04DA0">
      <w:pPr>
        <w:spacing w:after="155"/>
        <w:ind w:left="869" w:right="126"/>
      </w:pPr>
      <w:r>
        <w:t>El punto 3 del citado artículo señala que “La suscripción de convenios deberá mejorar la eficiencia de la gestión pública, facilitar la utilización conjunta de medios y servicios púb</w:t>
      </w:r>
      <w:r>
        <w:t xml:space="preserve">licos, contribuir a la realización de actividades de utilidad pública (…)” </w:t>
      </w:r>
    </w:p>
    <w:p w:rsidR="00C70712" w:rsidRDefault="00A04DA0">
      <w:pPr>
        <w:ind w:left="869" w:right="126"/>
      </w:pPr>
      <w:r>
        <w:t xml:space="preserve">El punto 8 del mismo establece que “Los convenios se perfeccionan por la prestación del consentimiento de las partes.” </w:t>
      </w:r>
    </w:p>
    <w:p w:rsidR="00C70712" w:rsidRDefault="00A04DA0">
      <w:pPr>
        <w:spacing w:after="193"/>
        <w:ind w:left="869" w:right="126"/>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8152" name="Group 7815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558" name="Rectangle 4558"/>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4559" name="Rectangle 4559"/>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Verificació</w:t>
                              </w:r>
                              <w:r>
                                <w:rPr>
                                  <w:sz w:val="12"/>
                                </w:rPr>
                                <w:t xml:space="preserve">n: https://candelaria.sedelectronica.es/ </w:t>
                              </w:r>
                            </w:p>
                          </w:txbxContent>
                        </wps:txbx>
                        <wps:bodyPr horzOverflow="overflow" vert="horz" lIns="0" tIns="0" rIns="0" bIns="0" rtlCol="0">
                          <a:noAutofit/>
                        </wps:bodyPr>
                      </wps:wsp>
                      <wps:wsp>
                        <wps:cNvPr id="4560" name="Rectangle 4560"/>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18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78152" style="width:18.7031pt;height:257.538pt;position:absolute;mso-position-horizontal-relative:page;mso-position-horizontal:absolute;margin-left:662.928pt;mso-position-vertical-relative:page;margin-top:515.382pt;" coordsize="2375,32707">
                <v:rect id="Rectangle 4558"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455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56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39 </w:t>
                        </w:r>
                      </w:p>
                    </w:txbxContent>
                  </v:textbox>
                </v:rect>
                <w10:wrap type="square"/>
              </v:group>
            </w:pict>
          </mc:Fallback>
        </mc:AlternateContent>
      </w:r>
      <w:r>
        <w:t xml:space="preserve">El artículo 49. 1 de la citada ley, en cuanto al contenido que deben de incluir los convenios de colaboración. </w:t>
      </w:r>
    </w:p>
    <w:p w:rsidR="00C70712" w:rsidRDefault="00A04DA0">
      <w:pPr>
        <w:ind w:left="869" w:right="126"/>
      </w:pPr>
      <w:r>
        <w:t>Y el ar</w:t>
      </w:r>
      <w:r>
        <w:t xml:space="preserve">tículo 49.2 señala que “En cualquier momento antes de la finalización del plazo previsto en el apartado anterior, los firmantes del convenio podrán acordar unánimemente su prórroga por un periodo de hasta cuatro años adicionales o su extinción”.  </w:t>
      </w:r>
    </w:p>
    <w:p w:rsidR="00C70712" w:rsidRDefault="00A04DA0">
      <w:pPr>
        <w:spacing w:after="60"/>
        <w:ind w:left="137" w:right="126"/>
      </w:pPr>
      <w:r>
        <w:t>Los conv</w:t>
      </w:r>
      <w:r>
        <w:t>enios suscritos por la Administración General del Estado o alguno de sus organismos públicos o entidades de derecho público vinculados o dependientes resultarán eficaces una vez inscritos en el Registro Electrónico estatal de Órganos e Instrumentos de Coop</w:t>
      </w:r>
      <w:r>
        <w:t>eración del sector público estatal, al que se refiere la disposición adicional séptima y publicados en el «Boletín Oficial del Estado». Previamente y con carácter facultativo, se podrán publicar en el Boletín Oficial de la Comunidad Autónoma o de la provin</w:t>
      </w:r>
      <w:r>
        <w:t xml:space="preserve">cia, que corresponda a la otra Administración firmante. </w:t>
      </w:r>
    </w:p>
    <w:p w:rsidR="00C70712" w:rsidRDefault="00A04DA0">
      <w:pPr>
        <w:spacing w:after="62"/>
        <w:ind w:left="137" w:right="126"/>
      </w:pPr>
      <w:r>
        <w:t>En cuanto al órgano competente, es la Junta de Gobierno Local el órgano competente que tiene atribuido la competencia para la aprobación de programas, planes, convenios con entidades públicas o priva</w:t>
      </w:r>
      <w:r>
        <w:t>das para consecución de los fines de interés público, así como la autorización a la Alcaldesa - Presidenta, para actuar y firmar en los citados convenios, planes o programas, en virtud de delegación del pleno adoptada en el punto 11 de la sesión plenaria d</w:t>
      </w:r>
      <w:r>
        <w:t xml:space="preserve">e 27 de junio de 2023.  </w:t>
      </w:r>
    </w:p>
    <w:p w:rsidR="00C70712" w:rsidRDefault="00A04DA0">
      <w:pPr>
        <w:spacing w:after="0"/>
        <w:ind w:left="137" w:right="126"/>
      </w:pPr>
      <w:r>
        <w:t xml:space="preserve">Por parte de este Ayuntamiento los convenios deberán ser suscritos por la Alcaldesa Presidenta haciendo uso de las competencias previstas en el art.21.1 b de la Ley 7/1985 de  </w:t>
      </w:r>
    </w:p>
    <w:p w:rsidR="00C70712" w:rsidRDefault="00A04DA0">
      <w:pPr>
        <w:spacing w:after="2"/>
        <w:ind w:left="137" w:right="126"/>
      </w:pPr>
      <w:r>
        <w:t>2 de abril Reguladora de Bases de Régimen Local del art 41.12 del Real Decreto Legislativo 2568/1986, de 28 de noviembre por el que se aprueba el Reglamento de Organización, Funcionamiento y Régimen Jurídico de las Entidades Locales, en orden a la suscripc</w:t>
      </w:r>
      <w:r>
        <w:t xml:space="preserve">ión de documentos que vinculen contractualmente a la Entidad Local a la cual representa. </w:t>
      </w:r>
    </w:p>
    <w:p w:rsidR="00C70712" w:rsidRDefault="00A04DA0">
      <w:pPr>
        <w:spacing w:after="175" w:line="259" w:lineRule="auto"/>
        <w:ind w:left="142" w:firstLine="0"/>
        <w:jc w:val="left"/>
      </w:pPr>
      <w:r>
        <w:rPr>
          <w:b/>
        </w:rPr>
        <w:t xml:space="preserve"> </w:t>
      </w:r>
    </w:p>
    <w:p w:rsidR="00C70712" w:rsidRDefault="00A04DA0">
      <w:pPr>
        <w:pStyle w:val="Ttulo3"/>
        <w:spacing w:after="167"/>
        <w:ind w:left="305" w:right="289"/>
      </w:pPr>
      <w:r>
        <w:t xml:space="preserve">Propuesta de resolución </w:t>
      </w:r>
    </w:p>
    <w:p w:rsidR="00C70712" w:rsidRDefault="00A04DA0">
      <w:pPr>
        <w:spacing w:after="0"/>
        <w:ind w:left="137" w:right="126"/>
      </w:pPr>
      <w:r>
        <w:rPr>
          <w:b/>
        </w:rPr>
        <w:t>Primero.-</w:t>
      </w:r>
      <w:r>
        <w:t xml:space="preserve"> Aprobar y suscribir el Protocolo de Actuación para la Adhesión de entidades de derecho público del sector público insular y ayunt</w:t>
      </w:r>
      <w:r>
        <w:t>amientos de la isla de Tenerife a la contratación conjunta para la contratación del servicio del Centro de Atención al Usuario (CAU) y apoyo TIC (ATIC) promovido por Área de Presidencia, Administración y Servicios Públicos, Planificación Territorial y Patr</w:t>
      </w:r>
      <w:r>
        <w:t>imonio Histórico Dirección Insular de Recursos Humanos, Servicio Público y Transformación Digital Servicio Administrativo de Informática y Comunicaciones del Cabildo Insular de Tenerife del siguiente tenor literal:</w:t>
      </w:r>
      <w:r>
        <w:rPr>
          <w:rFonts w:ascii="Times New Roman" w:eastAsia="Times New Roman" w:hAnsi="Times New Roman" w:cs="Times New Roman"/>
          <w:sz w:val="24"/>
        </w:rPr>
        <w:t xml:space="preserve"> </w:t>
      </w:r>
    </w:p>
    <w:p w:rsidR="00C70712" w:rsidRDefault="00A04DA0">
      <w:pPr>
        <w:spacing w:after="0" w:line="259" w:lineRule="auto"/>
        <w:ind w:left="137" w:firstLine="0"/>
        <w:jc w:val="left"/>
      </w:pPr>
      <w:r>
        <w:t xml:space="preserve"> </w:t>
      </w:r>
    </w:p>
    <w:p w:rsidR="00C70712" w:rsidRDefault="00A04DA0">
      <w:pPr>
        <w:spacing w:after="0"/>
        <w:ind w:left="137" w:right="126"/>
      </w:pPr>
      <w:r>
        <w:t>“PROTOCOLO DE ACTUACIÓN PARA LA ADHESI</w:t>
      </w:r>
      <w:r>
        <w:t xml:space="preserve">ÓN DE ENTIDADES DE DERECHO PÚBLICO DEL SECTOR PÚBLICO INSULAR Y AYUNTAMIENTOS DE LA ISLA DE TENERIFE A LA CONTRATACIÓN CONJUNTA PARA LA CONTRATACIÓN DEL SERVICIO DEL CENTRO DE ATENCIÓN AL USUARIO (CAU) Y APOYO TIC (ATIC). </w:t>
      </w:r>
    </w:p>
    <w:p w:rsidR="00C70712" w:rsidRDefault="00A04DA0">
      <w:pPr>
        <w:spacing w:after="427" w:line="259" w:lineRule="auto"/>
        <w:ind w:left="137" w:firstLine="0"/>
        <w:jc w:val="left"/>
      </w:pPr>
      <w:r>
        <w:t xml:space="preserve"> </w:t>
      </w:r>
    </w:p>
    <w:p w:rsidR="00C70712" w:rsidRDefault="00A04DA0">
      <w:pPr>
        <w:pStyle w:val="Ttulo2"/>
        <w:ind w:left="20" w:right="5"/>
      </w:pPr>
      <w:r>
        <w:t xml:space="preserve">EXPONEN </w:t>
      </w:r>
    </w:p>
    <w:p w:rsidR="00C70712" w:rsidRDefault="00A04DA0">
      <w:pPr>
        <w:numPr>
          <w:ilvl w:val="0"/>
          <w:numId w:val="13"/>
        </w:numPr>
        <w:ind w:right="126" w:hanging="360"/>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8174" name="Group 7817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656" name="Rectangle 4656"/>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Cód. Validación: 45</w:t>
                              </w:r>
                              <w:r>
                                <w:rPr>
                                  <w:sz w:val="12"/>
                                </w:rPr>
                                <w:t xml:space="preserve">MH3TTKN2R5RHCPYX2XH5WDZ </w:t>
                              </w:r>
                            </w:p>
                          </w:txbxContent>
                        </wps:txbx>
                        <wps:bodyPr horzOverflow="overflow" vert="horz" lIns="0" tIns="0" rIns="0" bIns="0" rtlCol="0">
                          <a:noAutofit/>
                        </wps:bodyPr>
                      </wps:wsp>
                      <wps:wsp>
                        <wps:cNvPr id="4657" name="Rectangle 4657"/>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658" name="Rectangle 4658"/>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19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78174" style="width:18.7031pt;height:257.538pt;position:absolute;mso-position-horizontal-relative:page;mso-position-horizontal:absolute;margin-left:662.928pt;mso-position-vertical-relative:page;margin-top:515.382pt;" coordsize="2375,32707">
                <v:rect id="Rectangle 4656"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465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65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39 </w:t>
                        </w:r>
                      </w:p>
                    </w:txbxContent>
                  </v:textbox>
                </v:rect>
                <w10:wrap type="square"/>
              </v:group>
            </w:pict>
          </mc:Fallback>
        </mc:AlternateContent>
      </w:r>
      <w:r>
        <w:t>La cooperación entre poderes adjudicadores para la realización conjunta de determinadas contrataciones es un mecanismo eficiente para alcanzar economía de escala al tiempo que contribuye a la mejora y profesionalización de la gestión de la contratación. En</w:t>
      </w:r>
      <w:r>
        <w:t xml:space="preserve"> este sentido, se pronuncia la Directiva 2014/24/UE, del Parlamento Europeo y del Consejo de estado, de 26 de febrero de 2014. </w:t>
      </w:r>
    </w:p>
    <w:p w:rsidR="00C70712" w:rsidRDefault="00A04DA0">
      <w:pPr>
        <w:numPr>
          <w:ilvl w:val="0"/>
          <w:numId w:val="13"/>
        </w:numPr>
        <w:ind w:right="126" w:hanging="360"/>
      </w:pPr>
      <w:r>
        <w:t>El artículo 38 de la citada Directiva 2014/24/UE, establece la figura de la contratación conjunta esporádica, que ha sido transp</w:t>
      </w:r>
      <w:r>
        <w:t>uesta a nuestro ordenamiento jurídico a través del artículo 31 de la Ley 9/2017, de 8 de noviembre, de Contratos del Sector Público (LCSP), precepto que se refiere a la potestad de auto organización y a los sistemas de cooperación pública vertical y horizo</w:t>
      </w:r>
      <w:r>
        <w:t>ntal, en los que se establecen distintas modalidades para la realización de la contratación conjunta, siendo una de ellas, el encomendar a una única entidad la administración del procedimiento de contratación, o parte del mismo, a través de un previo conve</w:t>
      </w:r>
      <w:r>
        <w:t xml:space="preserve">nio o protocolo de actuación celebrado conforme a su régimen jurídico propio. </w:t>
      </w:r>
    </w:p>
    <w:p w:rsidR="00C70712" w:rsidRDefault="00A04DA0">
      <w:pPr>
        <w:numPr>
          <w:ilvl w:val="0"/>
          <w:numId w:val="13"/>
        </w:numPr>
        <w:ind w:right="126" w:hanging="360"/>
      </w:pPr>
      <w:r>
        <w:t xml:space="preserve">En este sentido, el artículo 323 de la LCSP, prevé además que cuando el contrato resulte de interés para varias entidades y la tramitación del expediente deba efectuarse por un </w:t>
      </w:r>
      <w:r>
        <w:t xml:space="preserve">único órgano de contratación, las demás entidades interesadas podrán contribuir a su financiación, en los términos que se establezcan reglamentariamente y con respeto a la normativa presupuestaria, en la forma que se determine en convenios o protocolos de </w:t>
      </w:r>
      <w:r>
        <w:t xml:space="preserve">actuación. </w:t>
      </w:r>
    </w:p>
    <w:p w:rsidR="00C70712" w:rsidRDefault="00A04DA0">
      <w:pPr>
        <w:numPr>
          <w:ilvl w:val="0"/>
          <w:numId w:val="13"/>
        </w:numPr>
        <w:ind w:right="126" w:hanging="360"/>
      </w:pPr>
      <w:r>
        <w:t>La contratación conjunta permite aprovechar economías de escala y utilizar de forma eficiente los fondos públicos en la gestión contractual de las entidades locales, siendo una opción recomendable y conveniente que se ajusta a los parámetros de</w:t>
      </w:r>
      <w:r>
        <w:t xml:space="preserve"> la buena administración. </w:t>
      </w:r>
    </w:p>
    <w:p w:rsidR="00C70712" w:rsidRDefault="00A04DA0">
      <w:pPr>
        <w:spacing w:after="427" w:line="259" w:lineRule="auto"/>
        <w:ind w:left="137" w:firstLine="0"/>
        <w:jc w:val="left"/>
      </w:pPr>
      <w:r>
        <w:t xml:space="preserve"> </w:t>
      </w:r>
    </w:p>
    <w:p w:rsidR="00C70712" w:rsidRDefault="00A04DA0">
      <w:pPr>
        <w:pStyle w:val="Ttulo2"/>
        <w:ind w:left="20" w:right="10"/>
      </w:pPr>
      <w:r>
        <w:t xml:space="preserve">ESTIPULACIONES </w:t>
      </w:r>
    </w:p>
    <w:p w:rsidR="00C70712" w:rsidRDefault="00A04DA0">
      <w:pPr>
        <w:spacing w:after="49"/>
        <w:ind w:left="137" w:right="126"/>
      </w:pPr>
      <w:r>
        <w:t xml:space="preserve">PRIMERA. - Objeto </w:t>
      </w:r>
    </w:p>
    <w:p w:rsidR="00C70712" w:rsidRDefault="00A04DA0">
      <w:pPr>
        <w:spacing w:after="97" w:line="237" w:lineRule="auto"/>
        <w:ind w:left="137" w:right="66"/>
        <w:jc w:val="left"/>
      </w:pPr>
      <w:r>
        <w:t>Establecer las condiciones para la contratación conjunta esporádica, entre el Excmo. Cabildo Insular de Tenerife (en adelante ECIT) y entidades de derecho público del sector público dependient</w:t>
      </w:r>
      <w:r>
        <w:t xml:space="preserve">e y los ayuntamientos de la Isla de Tenerife, y que llamaremos Entidades Adheridas, con la finalidad de obtener economías de escala y facilitar la gestión contractual global, del siguiente contrato: </w:t>
      </w:r>
    </w:p>
    <w:p w:rsidR="00C70712" w:rsidRDefault="00A04DA0">
      <w:pPr>
        <w:tabs>
          <w:tab w:val="center" w:pos="900"/>
          <w:tab w:val="center" w:pos="5425"/>
        </w:tabs>
        <w:spacing w:after="86" w:line="259" w:lineRule="auto"/>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t>Contratación del servicio del Centro de Atención a U</w:t>
      </w:r>
      <w:r>
        <w:t xml:space="preserve">suarios (CAU) y Apoyo TIC (ATIC) </w:t>
      </w:r>
    </w:p>
    <w:p w:rsidR="00C70712" w:rsidRDefault="00A04DA0">
      <w:pPr>
        <w:spacing w:after="56"/>
        <w:ind w:left="137" w:right="126"/>
      </w:pPr>
      <w:r>
        <w:t xml:space="preserve">Los requerimientos generales previstos para esta contratación a los operadores económicos son los indicados en el Anexo I. </w:t>
      </w:r>
    </w:p>
    <w:p w:rsidR="00C70712" w:rsidRDefault="00A04DA0">
      <w:pPr>
        <w:spacing w:after="82" w:line="237" w:lineRule="auto"/>
        <w:ind w:left="137" w:right="66"/>
        <w:jc w:val="left"/>
      </w:pPr>
      <w:r>
        <w:t xml:space="preserve">El plazo de la contratación tendrá una duración inicial de 3 año/s, con posibilidad de prórroga por 2 año/s adicional/es. Los requerimientos generales previstos para esta contratación a los operadores económicos son los indicados en el Anexo I.  </w:t>
      </w:r>
    </w:p>
    <w:p w:rsidR="00C70712" w:rsidRDefault="00A04DA0">
      <w:pPr>
        <w:spacing w:after="91" w:line="237" w:lineRule="auto"/>
        <w:ind w:left="137" w:right="66"/>
        <w:jc w:val="left"/>
      </w:pP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4151" name="Group 8415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767" name="Rectangle 4767"/>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Cód. V</w:t>
                              </w:r>
                              <w:r>
                                <w:rPr>
                                  <w:sz w:val="12"/>
                                </w:rPr>
                                <w:t xml:space="preserve">alidación: 45MH3TTKN2R5RHCPYX2XH5WDZ </w:t>
                              </w:r>
                            </w:p>
                          </w:txbxContent>
                        </wps:txbx>
                        <wps:bodyPr horzOverflow="overflow" vert="horz" lIns="0" tIns="0" rIns="0" bIns="0" rtlCol="0">
                          <a:noAutofit/>
                        </wps:bodyPr>
                      </wps:wsp>
                      <wps:wsp>
                        <wps:cNvPr id="4768" name="Rectangle 4768"/>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769" name="Rectangle 4769"/>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20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84151" style="width:18.7031pt;height:257.538pt;position:absolute;mso-position-horizontal-relative:page;mso-position-horizontal:absolute;margin-left:662.928pt;mso-position-vertical-relative:page;margin-top:515.382pt;" coordsize="2375,32707">
                <v:rect id="Rectangle 4767"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476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76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39 </w:t>
                        </w:r>
                      </w:p>
                    </w:txbxContent>
                  </v:textbox>
                </v:rect>
                <w10:wrap type="square"/>
              </v:group>
            </w:pict>
          </mc:Fallback>
        </mc:AlternateContent>
      </w:r>
      <w:r>
        <w:t>La entidad que se incluye, mediante la aprobación del presente proto</w:t>
      </w:r>
      <w:r>
        <w:t xml:space="preserve">colo a través de acuerdo del órgano de gobierno competente, en el ámbito subjetivo de esta contratación, convirtiéndose en Entidad adherida a la misma, es la que se indica a continuación, junto con el detalle de los lotes en los que se incorpora: </w:t>
      </w:r>
    </w:p>
    <w:p w:rsidR="00C70712" w:rsidRDefault="00A04DA0">
      <w:pPr>
        <w:numPr>
          <w:ilvl w:val="0"/>
          <w:numId w:val="14"/>
        </w:numPr>
        <w:ind w:right="126" w:hanging="360"/>
      </w:pPr>
      <w:r>
        <w:t xml:space="preserve">Entidad </w:t>
      </w:r>
      <w:r>
        <w:t xml:space="preserve">adherida: Ayuntamiento de Candelaria </w:t>
      </w:r>
    </w:p>
    <w:p w:rsidR="00C70712" w:rsidRDefault="00A04DA0">
      <w:pPr>
        <w:numPr>
          <w:ilvl w:val="0"/>
          <w:numId w:val="14"/>
        </w:numPr>
        <w:ind w:right="126" w:hanging="360"/>
      </w:pPr>
      <w:r>
        <w:t xml:space="preserve">Lotes en los que incorpora: 1 </w:t>
      </w:r>
    </w:p>
    <w:p w:rsidR="00C70712" w:rsidRDefault="00A04DA0">
      <w:pPr>
        <w:numPr>
          <w:ilvl w:val="0"/>
          <w:numId w:val="14"/>
        </w:numPr>
        <w:ind w:right="126" w:hanging="360"/>
      </w:pPr>
      <w:r>
        <w:t xml:space="preserve">La tramitación conjunta del procedimiento de contratación comprenderá dos partes diferencias: </w:t>
      </w:r>
    </w:p>
    <w:p w:rsidR="00C70712" w:rsidRDefault="00A04DA0">
      <w:pPr>
        <w:numPr>
          <w:ilvl w:val="0"/>
          <w:numId w:val="14"/>
        </w:numPr>
        <w:spacing w:after="42"/>
        <w:ind w:right="126" w:hanging="360"/>
      </w:pPr>
      <w:r>
        <w:t>La preparación y la adjudicación será realizará por el ECIT, si bien cada entidad debe ○ asi</w:t>
      </w:r>
      <w:r>
        <w:t xml:space="preserve">gnar a un interlocutor administrativo/jurídico para esta fase: </w:t>
      </w:r>
    </w:p>
    <w:p w:rsidR="00C70712" w:rsidRDefault="00A04DA0">
      <w:pPr>
        <w:spacing w:after="3" w:line="237" w:lineRule="auto"/>
        <w:ind w:left="1222" w:right="1954" w:firstLine="720"/>
        <w:jc w:val="left"/>
      </w:pPr>
      <w:r>
        <w:t>■ Nombre y Apellidos persona responsable/contacto de perfil administrativo/jurídico: María Pilar Chico Delgado ■ Cargo: Técnico de Administración General ○ asignar a un interlocutor técnico pa</w:t>
      </w:r>
      <w:r>
        <w:t xml:space="preserve">ra esta fase: </w:t>
      </w:r>
    </w:p>
    <w:p w:rsidR="00C70712" w:rsidRDefault="00A04DA0">
      <w:pPr>
        <w:spacing w:after="14"/>
        <w:ind w:left="2302" w:right="126" w:hanging="360"/>
      </w:pPr>
      <w:r>
        <w:t xml:space="preserve">■ Nombre y Apellidos persona responsable/contacto de perfil técnico: José Domingo Ramos Cózar.  </w:t>
      </w:r>
    </w:p>
    <w:p w:rsidR="00C70712" w:rsidRDefault="00A04DA0">
      <w:pPr>
        <w:spacing w:after="0"/>
        <w:ind w:left="1961" w:right="126"/>
      </w:pPr>
      <w:r>
        <w:t xml:space="preserve">■ Cargo: Técnico Gestor informático </w:t>
      </w:r>
    </w:p>
    <w:p w:rsidR="00C70712" w:rsidRDefault="00A04DA0">
      <w:pPr>
        <w:spacing w:after="0"/>
        <w:ind w:left="1582" w:right="126" w:hanging="360"/>
      </w:pPr>
      <w:r>
        <w:t xml:space="preserve">○ Remitir la reserva del gasto del ejercicio en curso, así como el compromiso de gasto de las anualidades futuras. </w:t>
      </w:r>
    </w:p>
    <w:p w:rsidR="00C70712" w:rsidRDefault="00A04DA0">
      <w:pPr>
        <w:numPr>
          <w:ilvl w:val="0"/>
          <w:numId w:val="14"/>
        </w:numPr>
        <w:spacing w:after="481"/>
        <w:ind w:right="126" w:hanging="360"/>
      </w:pPr>
      <w:r>
        <w:t xml:space="preserve">Sin embargo, la formalización, ejecución y seguimiento, será individualizada para cada entidad, generando los correspondientes contratos. </w:t>
      </w:r>
    </w:p>
    <w:p w:rsidR="00C70712" w:rsidRDefault="00A04DA0">
      <w:pPr>
        <w:ind w:left="137" w:right="126"/>
      </w:pPr>
      <w:r>
        <w:t>S</w:t>
      </w:r>
      <w:r>
        <w:t xml:space="preserve">EGUNDA. - Derechos </w:t>
      </w:r>
    </w:p>
    <w:p w:rsidR="00C70712" w:rsidRDefault="00A04DA0">
      <w:pPr>
        <w:numPr>
          <w:ilvl w:val="0"/>
          <w:numId w:val="15"/>
        </w:numPr>
        <w:ind w:right="126" w:hanging="360"/>
      </w:pPr>
      <w:r>
        <w:t xml:space="preserve">De las Entidades adheridas:  </w:t>
      </w:r>
    </w:p>
    <w:p w:rsidR="00C70712" w:rsidRDefault="00A04DA0">
      <w:pPr>
        <w:numPr>
          <w:ilvl w:val="1"/>
          <w:numId w:val="15"/>
        </w:numPr>
        <w:ind w:right="126" w:hanging="360"/>
      </w:pPr>
      <w:r>
        <w:t xml:space="preserve">Beneficiarse de las economías de escala que genere la contratación conjunta del presente contrato.  </w:t>
      </w:r>
    </w:p>
    <w:p w:rsidR="00C70712" w:rsidRDefault="00A04DA0">
      <w:pPr>
        <w:numPr>
          <w:ilvl w:val="1"/>
          <w:numId w:val="15"/>
        </w:numPr>
        <w:ind w:right="126" w:hanging="360"/>
      </w:pPr>
      <w:r>
        <w:t xml:space="preserve">Gratuidad de la gestión del procedimiento de contratación. </w:t>
      </w:r>
    </w:p>
    <w:p w:rsidR="00C70712" w:rsidRDefault="00A04DA0">
      <w:pPr>
        <w:numPr>
          <w:ilvl w:val="0"/>
          <w:numId w:val="15"/>
        </w:numPr>
        <w:ind w:right="126" w:hanging="360"/>
      </w:pPr>
      <w:r>
        <w:t xml:space="preserve">Del ECIT: </w:t>
      </w:r>
    </w:p>
    <w:p w:rsidR="00C70712" w:rsidRDefault="00A04DA0">
      <w:pPr>
        <w:numPr>
          <w:ilvl w:val="1"/>
          <w:numId w:val="15"/>
        </w:numPr>
        <w:ind w:right="126" w:hanging="360"/>
      </w:pPr>
      <w:r>
        <w:t>Beneficiarse de las economías de e</w:t>
      </w:r>
      <w:r>
        <w:t xml:space="preserve">scala que genere la contratación conjunta del presente contrato.  </w:t>
      </w:r>
    </w:p>
    <w:p w:rsidR="00C70712" w:rsidRDefault="00A04DA0">
      <w:pPr>
        <w:numPr>
          <w:ilvl w:val="1"/>
          <w:numId w:val="15"/>
        </w:numPr>
        <w:ind w:right="126" w:hanging="360"/>
      </w:pPr>
      <w:r>
        <w:t xml:space="preserve">Requerir a las entidades adheridas al Protocolo el cumplimiento de las obligaciones determinadas en el mismo. </w:t>
      </w:r>
    </w:p>
    <w:p w:rsidR="00C70712" w:rsidRDefault="00A04DA0">
      <w:pPr>
        <w:numPr>
          <w:ilvl w:val="1"/>
          <w:numId w:val="15"/>
        </w:numPr>
        <w:spacing w:after="311"/>
        <w:ind w:right="126" w:hanging="360"/>
      </w:pPr>
      <w:r>
        <w:t>Una vez formalizada la adhesión, adoptar los acuerdos necesarios para la licit</w:t>
      </w:r>
      <w:r>
        <w:t xml:space="preserve">ación y adjudicación de la contratación, conforme a las normas internas de distribución de las competencias y delegaciones determinadas por el ECIT para sus propios contratos. </w:t>
      </w:r>
    </w:p>
    <w:p w:rsidR="00C70712" w:rsidRDefault="00A04DA0">
      <w:pPr>
        <w:spacing w:after="50"/>
        <w:ind w:left="137" w:right="126"/>
      </w:pPr>
      <w:r>
        <w:t xml:space="preserve">TERCERA. - Obligaciones </w:t>
      </w:r>
    </w:p>
    <w:p w:rsidR="00C70712" w:rsidRDefault="00A04DA0">
      <w:pPr>
        <w:numPr>
          <w:ilvl w:val="0"/>
          <w:numId w:val="16"/>
        </w:numPr>
        <w:ind w:right="126" w:hanging="360"/>
      </w:pPr>
      <w:r>
        <w:t xml:space="preserve">De las entidades adheridas: </w:t>
      </w:r>
    </w:p>
    <w:p w:rsidR="00C70712" w:rsidRDefault="00A04DA0">
      <w:pPr>
        <w:numPr>
          <w:ilvl w:val="1"/>
          <w:numId w:val="16"/>
        </w:numPr>
        <w:ind w:right="126" w:hanging="360"/>
      </w:pP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1777" name="Group 8177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886" name="Rectangle 4886"/>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4887" name="Rectangle 4887"/>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888" name="Rectangle 4888"/>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21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81777" style="width:18.7031pt;height:257.538pt;position:absolute;mso-position-horizontal-relative:page;mso-position-horizontal:absolute;margin-left:662.928pt;mso-position-vertical-relative:page;margin-top:515.382pt;" coordsize="2375,32707">
                <v:rect id="Rectangle 4886"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488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88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39 </w:t>
                        </w:r>
                      </w:p>
                    </w:txbxContent>
                  </v:textbox>
                </v:rect>
                <w10:wrap type="square"/>
              </v:group>
            </w:pict>
          </mc:Fallback>
        </mc:AlternateContent>
      </w:r>
      <w:r>
        <w:t>Asumir las condiciones del objeto contractual y aceptar íntegr</w:t>
      </w:r>
      <w:r>
        <w:t xml:space="preserve">amente las bases de la licitación definidas por el ECIT y, especialmente, los pliegos, así como las valoraciones efectuadas, las propuestas de adjudicación y el resto de decisiones tomadas por la mesa y órgano de contratación. En el Anexo I, se incluye el </w:t>
      </w:r>
      <w:r>
        <w:t xml:space="preserve">borrador del pliego técnico de la licitación. </w:t>
      </w:r>
    </w:p>
    <w:p w:rsidR="00C70712" w:rsidRDefault="00A04DA0">
      <w:pPr>
        <w:numPr>
          <w:ilvl w:val="1"/>
          <w:numId w:val="16"/>
        </w:numPr>
        <w:ind w:right="126" w:hanging="360"/>
      </w:pPr>
      <w:r>
        <w:t>Aportar en tiempo y forma, toda la información necesaria de caracterización de los bienes y servicios requeridos para su inclusión en las bases de la contratación. A tal efecto, deben aportar el Anexo II de la</w:t>
      </w:r>
      <w:r>
        <w:t xml:space="preserve"> presente, así como cualquier otra información que se determine como necesaria para la contratación. </w:t>
      </w:r>
    </w:p>
    <w:p w:rsidR="00C70712" w:rsidRDefault="00A04DA0">
      <w:pPr>
        <w:numPr>
          <w:ilvl w:val="1"/>
          <w:numId w:val="16"/>
        </w:numPr>
        <w:ind w:right="126" w:hanging="360"/>
      </w:pPr>
      <w:r>
        <w:t xml:space="preserve">Se obliga a aceptar a la empresa adjudicataria que resulte de la licitación del contrato. </w:t>
      </w:r>
    </w:p>
    <w:p w:rsidR="00C70712" w:rsidRDefault="00A04DA0">
      <w:pPr>
        <w:numPr>
          <w:ilvl w:val="1"/>
          <w:numId w:val="16"/>
        </w:numPr>
        <w:ind w:right="126" w:hanging="360"/>
      </w:pPr>
      <w:r>
        <w:t>Facilitar la documentación necesaria al ECIT, para su incorpora</w:t>
      </w:r>
      <w:r>
        <w:t xml:space="preserve">ción en la plataforma de contratación del sector público (PLACSP), relativa a la formalización del contrato de la entidad, así como a cualquier incidencia que surja en su ejecución. </w:t>
      </w:r>
    </w:p>
    <w:p w:rsidR="00C70712" w:rsidRDefault="00A04DA0">
      <w:pPr>
        <w:numPr>
          <w:ilvl w:val="1"/>
          <w:numId w:val="16"/>
        </w:numPr>
        <w:ind w:right="126" w:hanging="360"/>
      </w:pPr>
      <w:r>
        <w:t>Designar como órgano de contacto para mantener las comunicaciones que pro</w:t>
      </w:r>
      <w:r>
        <w:t xml:space="preserve">cedan con el ECIT a la persona indicada en el Anexo III, y notificar cualquier modificación que afecte al mismo. </w:t>
      </w:r>
    </w:p>
    <w:p w:rsidR="00C70712" w:rsidRDefault="00A04DA0">
      <w:pPr>
        <w:numPr>
          <w:ilvl w:val="1"/>
          <w:numId w:val="16"/>
        </w:numPr>
        <w:ind w:right="126" w:hanging="360"/>
      </w:pPr>
      <w:r>
        <w:t xml:space="preserve">Proporcionar al ECIT cuanta documentación e información le sea requerida, en relación con cualquier actuación vinculada a la contratación. </w:t>
      </w:r>
    </w:p>
    <w:p w:rsidR="00C70712" w:rsidRDefault="00A04DA0">
      <w:pPr>
        <w:numPr>
          <w:ilvl w:val="0"/>
          <w:numId w:val="16"/>
        </w:numPr>
        <w:ind w:right="126" w:hanging="360"/>
      </w:pPr>
      <w:r>
        <w:t>De</w:t>
      </w:r>
      <w:r>
        <w:t xml:space="preserve">l ECIT: </w:t>
      </w:r>
    </w:p>
    <w:p w:rsidR="00C70712" w:rsidRDefault="00A04DA0">
      <w:pPr>
        <w:spacing w:after="0"/>
        <w:ind w:left="1582" w:right="126" w:hanging="360"/>
      </w:pPr>
      <w:r>
        <w:t>b. El ECIT ejercerá en nombre propio, y en nombre y por cuenta de las entidades de derecho público del sector público dependiente y los Ayuntamientos de la Isla de Tenerife, que suscriben el presente Protocolo, todas las competencias que la normat</w:t>
      </w:r>
      <w:r>
        <w:t>iva de contratación del sector público otorga al órgano de contratación, respecto de los trámites que abarcan desde el inicio del procedimiento hasta la adjudicación, incluido los referidos a los recursos, esto es todos los relacionados con la pública lici</w:t>
      </w:r>
      <w:r>
        <w:t>tación, la adjudicación del contrato, haciendo uso de la plataforma de contratación del sector público (PLACSP), especialmente en lo que se refiere a la licitación y publicaciones preceptivas, así como los relacionados con los recursos que pudieran interpo</w:t>
      </w:r>
      <w:r>
        <w:t xml:space="preserve">nerse contra la licitación. </w:t>
      </w:r>
    </w:p>
    <w:p w:rsidR="00C70712" w:rsidRDefault="00A04DA0">
      <w:pPr>
        <w:numPr>
          <w:ilvl w:val="0"/>
          <w:numId w:val="16"/>
        </w:numPr>
        <w:ind w:right="126" w:hanging="360"/>
      </w:pPr>
      <w:r>
        <w:t xml:space="preserve">Comunes:  </w:t>
      </w:r>
    </w:p>
    <w:p w:rsidR="00C70712" w:rsidRDefault="00A04DA0">
      <w:pPr>
        <w:numPr>
          <w:ilvl w:val="1"/>
          <w:numId w:val="16"/>
        </w:numPr>
        <w:ind w:right="126" w:hanging="360"/>
      </w:pPr>
      <w:r>
        <w:t>La formalización del contrato específico, correspondiente a la parte indicada por la entidad adherida en el presente protocolo y en los pliegos, con el operador económico seleccionado en el procedimiento licitado por</w:t>
      </w:r>
      <w:r>
        <w:t xml:space="preserve"> el ECIT. Será aprobados por el órgano de contratación o poder adjudicador que corresponda por razón de la cuantía y naturaleza de cada entidad.  </w:t>
      </w:r>
    </w:p>
    <w:p w:rsidR="00C70712" w:rsidRDefault="00A04DA0">
      <w:pPr>
        <w:numPr>
          <w:ilvl w:val="1"/>
          <w:numId w:val="16"/>
        </w:numPr>
        <w:ind w:right="126" w:hanging="360"/>
      </w:pPr>
      <w:r>
        <w:t>Realizar las actuaciones que le corresponden desde la mencionada formalización hasta la extinción de los mism</w:t>
      </w:r>
      <w:r>
        <w:t xml:space="preserve">os, y cumplir con las obligaciones derivadas de los términos establecidos en el presente Protocolo, en las bases de la contratación y en la normativa que, de cualquier índole, le sea aplicable. </w:t>
      </w:r>
    </w:p>
    <w:p w:rsidR="00C70712" w:rsidRDefault="00A04DA0">
      <w:pPr>
        <w:numPr>
          <w:ilvl w:val="1"/>
          <w:numId w:val="16"/>
        </w:numPr>
        <w:ind w:right="126" w:hanging="360"/>
      </w:pP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8875" name="Group 7887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980" name="Rectangle 4980"/>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4981" name="Rectangle 4981"/>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982" name="Rectangle 4982"/>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22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78875" style="width:18.7031pt;height:257.538pt;position:absolute;mso-position-horizontal-relative:page;mso-position-horizontal:absolute;margin-left:662.928pt;mso-position-vertical-relative:page;margin-top:515.382pt;" coordsize="2375,32707">
                <v:rect id="Rectangle 4980"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498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98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39 </w:t>
                        </w:r>
                      </w:p>
                    </w:txbxContent>
                  </v:textbox>
                </v:rect>
                <w10:wrap type="square"/>
              </v:group>
            </w:pict>
          </mc:Fallback>
        </mc:AlternateContent>
      </w:r>
      <w:r>
        <w:t>Al seguimiento y ejecución de su contrato, realizando la recepción de los correspondientes bienes y/o servic</w:t>
      </w:r>
      <w:r>
        <w:t>ios contratados en los términos acordados en las bases de la contratación, en los términos acordados en las bases de la contratación, y efectuar el pago de los mismos conforme a la normativa vigente y contra sus propios presupuestos, recibiendo las corresp</w:t>
      </w:r>
      <w:r>
        <w:t xml:space="preserve">ondientes facturas como órgano de contratación, y siendo cada entidad la única responsable del pago de las facturas asociadas a su contrato específico, que deberán de hacerse efectivos dentro del plazo máximo legal. </w:t>
      </w:r>
    </w:p>
    <w:p w:rsidR="00C70712" w:rsidRDefault="00A04DA0">
      <w:pPr>
        <w:numPr>
          <w:ilvl w:val="1"/>
          <w:numId w:val="16"/>
        </w:numPr>
        <w:spacing w:after="4"/>
        <w:ind w:right="126" w:hanging="360"/>
      </w:pPr>
      <w:r>
        <w:t xml:space="preserve">La resolución de todas las incidencias </w:t>
      </w:r>
      <w:r>
        <w:t>que pudieran surgir durante la ejecución del contrato propio de cada entidad, elaborando los informes jurídicos y técnicos preceptivos, tales como modificación del contrato, resolución, imposición de penalidades, informe jurídico sobre recursos presentados</w:t>
      </w:r>
      <w:r>
        <w:t xml:space="preserve">. </w:t>
      </w:r>
    </w:p>
    <w:p w:rsidR="00C70712" w:rsidRDefault="00A04DA0">
      <w:pPr>
        <w:spacing w:after="52" w:line="259" w:lineRule="auto"/>
        <w:ind w:left="137" w:firstLine="0"/>
        <w:jc w:val="left"/>
      </w:pPr>
      <w:r>
        <w:t xml:space="preserve"> </w:t>
      </w:r>
    </w:p>
    <w:p w:rsidR="00C70712" w:rsidRDefault="00A04DA0">
      <w:pPr>
        <w:spacing w:after="52" w:line="259" w:lineRule="auto"/>
        <w:ind w:left="137" w:firstLine="0"/>
        <w:jc w:val="left"/>
      </w:pPr>
      <w:r>
        <w:t xml:space="preserve"> </w:t>
      </w:r>
    </w:p>
    <w:p w:rsidR="00C70712" w:rsidRDefault="00A04DA0">
      <w:pPr>
        <w:spacing w:after="46"/>
        <w:ind w:left="137" w:right="126"/>
      </w:pPr>
      <w:r>
        <w:t xml:space="preserve">CUARTA. - Financiación </w:t>
      </w:r>
    </w:p>
    <w:p w:rsidR="00C70712" w:rsidRDefault="00A04DA0">
      <w:pPr>
        <w:spacing w:after="61"/>
        <w:ind w:left="137" w:right="126"/>
      </w:pPr>
      <w:r>
        <w:t xml:space="preserve">La Entidad que se adhiere realiza la siguiente estimación económica de gastos para los lotes de la contratación en los que se incorpora:  </w:t>
      </w:r>
    </w:p>
    <w:p w:rsidR="00C70712" w:rsidRDefault="00A04DA0">
      <w:pPr>
        <w:spacing w:after="62" w:line="259" w:lineRule="auto"/>
        <w:ind w:left="137" w:firstLine="0"/>
        <w:jc w:val="left"/>
      </w:pPr>
      <w:r>
        <w:t xml:space="preserve"> </w:t>
      </w:r>
    </w:p>
    <w:p w:rsidR="00C70712" w:rsidRDefault="00A04DA0">
      <w:pPr>
        <w:spacing w:after="64" w:line="259" w:lineRule="auto"/>
        <w:ind w:left="137" w:firstLine="0"/>
        <w:jc w:val="left"/>
      </w:pPr>
      <w:r>
        <w:t xml:space="preserve"> </w:t>
      </w:r>
    </w:p>
    <w:p w:rsidR="00C70712" w:rsidRDefault="00A04DA0">
      <w:pPr>
        <w:spacing w:after="64" w:line="259" w:lineRule="auto"/>
        <w:ind w:left="137" w:firstLine="0"/>
        <w:jc w:val="left"/>
      </w:pPr>
      <w:r>
        <w:t xml:space="preserve"> </w:t>
      </w:r>
    </w:p>
    <w:p w:rsidR="00C70712" w:rsidRDefault="00A04DA0">
      <w:pPr>
        <w:spacing w:after="64" w:line="259" w:lineRule="auto"/>
        <w:ind w:left="137" w:firstLine="0"/>
        <w:jc w:val="left"/>
      </w:pPr>
      <w:r>
        <w:t xml:space="preserve"> </w:t>
      </w:r>
    </w:p>
    <w:p w:rsidR="00C70712" w:rsidRDefault="00A04DA0">
      <w:pPr>
        <w:spacing w:after="0" w:line="259" w:lineRule="auto"/>
        <w:ind w:left="137" w:firstLine="0"/>
        <w:jc w:val="left"/>
      </w:pPr>
      <w:r>
        <w:t xml:space="preserve"> </w:t>
      </w:r>
    </w:p>
    <w:tbl>
      <w:tblPr>
        <w:tblStyle w:val="TableGrid"/>
        <w:tblW w:w="9501" w:type="dxa"/>
        <w:tblInd w:w="70" w:type="dxa"/>
        <w:tblCellMar>
          <w:top w:w="16" w:type="dxa"/>
          <w:left w:w="0" w:type="dxa"/>
          <w:bottom w:w="37" w:type="dxa"/>
          <w:right w:w="0" w:type="dxa"/>
        </w:tblCellMar>
        <w:tblLook w:val="04A0" w:firstRow="1" w:lastRow="0" w:firstColumn="1" w:lastColumn="0" w:noHBand="0" w:noVBand="1"/>
      </w:tblPr>
      <w:tblGrid>
        <w:gridCol w:w="865"/>
        <w:gridCol w:w="1097"/>
        <w:gridCol w:w="1094"/>
        <w:gridCol w:w="1096"/>
        <w:gridCol w:w="1096"/>
        <w:gridCol w:w="1096"/>
        <w:gridCol w:w="1548"/>
        <w:gridCol w:w="1609"/>
      </w:tblGrid>
      <w:tr w:rsidR="00C70712">
        <w:trPr>
          <w:trHeight w:val="458"/>
        </w:trPr>
        <w:tc>
          <w:tcPr>
            <w:tcW w:w="9501" w:type="dxa"/>
            <w:gridSpan w:val="8"/>
            <w:tcBorders>
              <w:top w:val="single" w:sz="8" w:space="0" w:color="000000"/>
              <w:left w:val="single" w:sz="8" w:space="0" w:color="000000"/>
              <w:bottom w:val="single" w:sz="8" w:space="0" w:color="000000"/>
              <w:right w:val="single" w:sz="8" w:space="0" w:color="000000"/>
            </w:tcBorders>
          </w:tcPr>
          <w:p w:rsidR="00C70712" w:rsidRDefault="00A04DA0">
            <w:pPr>
              <w:spacing w:after="0" w:line="259" w:lineRule="auto"/>
              <w:ind w:left="3402" w:firstLine="0"/>
              <w:jc w:val="center"/>
            </w:pPr>
            <w:r>
              <w:t xml:space="preserve"> </w:t>
            </w:r>
          </w:p>
          <w:p w:rsidR="00C70712" w:rsidRDefault="00A04DA0">
            <w:pPr>
              <w:spacing w:after="0" w:line="259" w:lineRule="auto"/>
              <w:ind w:left="1846" w:firstLine="0"/>
              <w:jc w:val="left"/>
            </w:pPr>
            <w:r>
              <w:t xml:space="preserve">Estimación económica de gastos por Lote  </w:t>
            </w:r>
          </w:p>
        </w:tc>
      </w:tr>
      <w:tr w:rsidR="00C70712">
        <w:trPr>
          <w:trHeight w:val="3461"/>
        </w:trPr>
        <w:tc>
          <w:tcPr>
            <w:tcW w:w="86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jc w:val="center"/>
            </w:pPr>
            <w:r>
              <w:t xml:space="preserve">Lote  </w:t>
            </w:r>
          </w:p>
        </w:tc>
        <w:tc>
          <w:tcPr>
            <w:tcW w:w="3289" w:type="dxa"/>
            <w:gridSpan w:val="3"/>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1" w:firstLine="0"/>
              <w:jc w:val="center"/>
            </w:pPr>
            <w:r>
              <w:t xml:space="preserve">Presupuesto (sin IGIC)  </w:t>
            </w:r>
          </w:p>
        </w:tc>
        <w:tc>
          <w:tcPr>
            <w:tcW w:w="2194" w:type="dxa"/>
            <w:gridSpan w:val="2"/>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113" w:firstLine="0"/>
              <w:jc w:val="left"/>
            </w:pPr>
            <w:r>
              <w:t xml:space="preserve">Prórrogas (sin IGIC)  </w:t>
            </w:r>
          </w:p>
        </w:tc>
        <w:tc>
          <w:tcPr>
            <w:tcW w:w="1546" w:type="dxa"/>
            <w:vMerge w:val="restart"/>
            <w:tcBorders>
              <w:top w:val="single" w:sz="8" w:space="0" w:color="000000"/>
              <w:left w:val="single" w:sz="8" w:space="0" w:color="000000"/>
              <w:bottom w:val="nil"/>
              <w:right w:val="single" w:sz="8" w:space="0" w:color="000000"/>
            </w:tcBorders>
          </w:tcPr>
          <w:p w:rsidR="00C70712" w:rsidRDefault="00A04DA0">
            <w:pPr>
              <w:spacing w:after="0" w:line="259" w:lineRule="auto"/>
              <w:ind w:left="72" w:firstLine="0"/>
            </w:pPr>
            <w:r>
              <w:t>Modificaciones</w:t>
            </w:r>
          </w:p>
          <w:p w:rsidR="00C70712" w:rsidRDefault="00A04DA0">
            <w:pPr>
              <w:spacing w:after="0" w:line="225" w:lineRule="auto"/>
              <w:ind w:left="0" w:firstLine="0"/>
              <w:jc w:val="center"/>
            </w:pPr>
            <w:r>
              <w:t xml:space="preserve">(sin IGIC) * hasta un  </w:t>
            </w:r>
          </w:p>
          <w:p w:rsidR="00C70712" w:rsidRDefault="00A04DA0">
            <w:pPr>
              <w:spacing w:after="0" w:line="225" w:lineRule="auto"/>
              <w:ind w:left="0" w:firstLine="0"/>
              <w:jc w:val="center"/>
            </w:pPr>
            <w:r>
              <w:t xml:space="preserve">máximo del veinte por </w:t>
            </w:r>
          </w:p>
          <w:p w:rsidR="00C70712" w:rsidRDefault="00A04DA0">
            <w:pPr>
              <w:spacing w:after="0" w:line="259" w:lineRule="auto"/>
              <w:ind w:left="331" w:firstLine="0"/>
              <w:jc w:val="left"/>
            </w:pPr>
            <w:r>
              <w:t xml:space="preserve">ciento del  </w:t>
            </w:r>
          </w:p>
          <w:p w:rsidR="00C70712" w:rsidRDefault="00A04DA0">
            <w:pPr>
              <w:spacing w:after="777" w:line="233" w:lineRule="auto"/>
              <w:ind w:left="158" w:firstLine="12"/>
              <w:jc w:val="left"/>
            </w:pPr>
            <w:r>
              <w:t xml:space="preserve">precio inicial  (columna presupuesto) </w:t>
            </w:r>
          </w:p>
          <w:p w:rsidR="00C70712" w:rsidRDefault="00A04DA0">
            <w:pPr>
              <w:spacing w:after="0" w:line="259" w:lineRule="auto"/>
              <w:ind w:left="179" w:firstLine="0"/>
              <w:jc w:val="center"/>
            </w:pPr>
            <w:r>
              <w:t xml:space="preserve">  </w:t>
            </w:r>
          </w:p>
        </w:tc>
        <w:tc>
          <w:tcPr>
            <w:tcW w:w="1606" w:type="dxa"/>
            <w:vMerge w:val="restart"/>
            <w:tcBorders>
              <w:top w:val="single" w:sz="8" w:space="0" w:color="000000"/>
              <w:left w:val="single" w:sz="8" w:space="0" w:color="000000"/>
              <w:bottom w:val="nil"/>
              <w:right w:val="single" w:sz="8" w:space="0" w:color="000000"/>
            </w:tcBorders>
          </w:tcPr>
          <w:p w:rsidR="00C70712" w:rsidRDefault="00A04DA0">
            <w:pPr>
              <w:spacing w:after="544" w:line="259" w:lineRule="auto"/>
              <w:ind w:left="-17" w:firstLine="0"/>
              <w:jc w:val="left"/>
            </w:pPr>
            <w:r>
              <w:t xml:space="preserve"> </w:t>
            </w:r>
          </w:p>
          <w:p w:rsidR="00C70712" w:rsidRDefault="00A04DA0">
            <w:pPr>
              <w:spacing w:after="1078" w:line="225" w:lineRule="auto"/>
              <w:ind w:left="0" w:firstLine="0"/>
              <w:jc w:val="center"/>
            </w:pPr>
            <w:r>
              <w:t xml:space="preserve">Valor estimado (sin IGIC)  </w:t>
            </w:r>
          </w:p>
          <w:p w:rsidR="00C70712" w:rsidRDefault="00A04DA0">
            <w:pPr>
              <w:spacing w:after="24" w:line="231" w:lineRule="auto"/>
              <w:ind w:left="144" w:hanging="55"/>
              <w:jc w:val="left"/>
            </w:pPr>
            <w:r>
              <w:t xml:space="preserve">*Es la suma de la columna de presupuesto,  </w:t>
            </w:r>
          </w:p>
          <w:p w:rsidR="00C70712" w:rsidRDefault="00A04DA0">
            <w:pPr>
              <w:spacing w:after="0" w:line="259" w:lineRule="auto"/>
              <w:ind w:left="0" w:firstLine="0"/>
              <w:jc w:val="center"/>
            </w:pPr>
            <w:r>
              <w:t xml:space="preserve">prórroga y  modificado </w:t>
            </w:r>
          </w:p>
        </w:tc>
      </w:tr>
      <w:tr w:rsidR="00C70712">
        <w:trPr>
          <w:trHeight w:val="350"/>
        </w:trPr>
        <w:tc>
          <w:tcPr>
            <w:tcW w:w="866" w:type="dxa"/>
            <w:tcBorders>
              <w:top w:val="single" w:sz="8" w:space="0" w:color="000000"/>
              <w:left w:val="single" w:sz="8" w:space="0" w:color="000000"/>
              <w:bottom w:val="nil"/>
              <w:right w:val="single" w:sz="8" w:space="0" w:color="000000"/>
            </w:tcBorders>
          </w:tcPr>
          <w:p w:rsidR="00C70712" w:rsidRDefault="00C70712">
            <w:pPr>
              <w:spacing w:after="160" w:line="259" w:lineRule="auto"/>
              <w:ind w:left="0" w:firstLine="0"/>
              <w:jc w:val="left"/>
            </w:pPr>
          </w:p>
        </w:tc>
        <w:tc>
          <w:tcPr>
            <w:tcW w:w="1097" w:type="dxa"/>
            <w:tcBorders>
              <w:top w:val="single" w:sz="8" w:space="0" w:color="000000"/>
              <w:left w:val="single" w:sz="8" w:space="0" w:color="000000"/>
              <w:bottom w:val="nil"/>
              <w:right w:val="single" w:sz="8" w:space="0" w:color="000000"/>
            </w:tcBorders>
          </w:tcPr>
          <w:p w:rsidR="00C70712" w:rsidRDefault="00C70712">
            <w:pPr>
              <w:spacing w:after="160" w:line="259" w:lineRule="auto"/>
              <w:ind w:left="0" w:firstLine="0"/>
              <w:jc w:val="left"/>
            </w:pPr>
          </w:p>
        </w:tc>
        <w:tc>
          <w:tcPr>
            <w:tcW w:w="1095" w:type="dxa"/>
            <w:tcBorders>
              <w:top w:val="single" w:sz="8" w:space="0" w:color="000000"/>
              <w:left w:val="single" w:sz="8" w:space="0" w:color="000000"/>
              <w:bottom w:val="nil"/>
              <w:right w:val="single" w:sz="8" w:space="0" w:color="000000"/>
            </w:tcBorders>
          </w:tcPr>
          <w:p w:rsidR="00C70712" w:rsidRDefault="00C70712">
            <w:pPr>
              <w:spacing w:after="160" w:line="259" w:lineRule="auto"/>
              <w:ind w:left="0" w:firstLine="0"/>
              <w:jc w:val="left"/>
            </w:pPr>
          </w:p>
        </w:tc>
        <w:tc>
          <w:tcPr>
            <w:tcW w:w="1097" w:type="dxa"/>
            <w:tcBorders>
              <w:top w:val="single" w:sz="8" w:space="0" w:color="000000"/>
              <w:left w:val="single" w:sz="8" w:space="0" w:color="000000"/>
              <w:bottom w:val="nil"/>
              <w:right w:val="single" w:sz="8" w:space="0" w:color="000000"/>
            </w:tcBorders>
          </w:tcPr>
          <w:p w:rsidR="00C70712" w:rsidRDefault="00C70712">
            <w:pPr>
              <w:spacing w:after="160" w:line="259" w:lineRule="auto"/>
              <w:ind w:left="0" w:firstLine="0"/>
              <w:jc w:val="left"/>
            </w:pPr>
          </w:p>
        </w:tc>
        <w:tc>
          <w:tcPr>
            <w:tcW w:w="1097" w:type="dxa"/>
            <w:tcBorders>
              <w:top w:val="single" w:sz="8" w:space="0" w:color="000000"/>
              <w:left w:val="single" w:sz="8" w:space="0" w:color="000000"/>
              <w:bottom w:val="nil"/>
              <w:right w:val="single" w:sz="8" w:space="0" w:color="000000"/>
            </w:tcBorders>
          </w:tcPr>
          <w:p w:rsidR="00C70712" w:rsidRDefault="00C70712">
            <w:pPr>
              <w:spacing w:after="160" w:line="259" w:lineRule="auto"/>
              <w:ind w:left="0" w:firstLine="0"/>
              <w:jc w:val="left"/>
            </w:pPr>
          </w:p>
        </w:tc>
        <w:tc>
          <w:tcPr>
            <w:tcW w:w="1097" w:type="dxa"/>
            <w:tcBorders>
              <w:top w:val="single" w:sz="8" w:space="0" w:color="000000"/>
              <w:left w:val="single" w:sz="8" w:space="0" w:color="000000"/>
              <w:bottom w:val="nil"/>
              <w:right w:val="single" w:sz="8" w:space="0" w:color="000000"/>
            </w:tcBorders>
          </w:tcPr>
          <w:p w:rsidR="00C70712" w:rsidRDefault="00C70712">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70712" w:rsidRDefault="00C70712">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70712" w:rsidRDefault="00C70712">
            <w:pPr>
              <w:spacing w:after="160" w:line="259" w:lineRule="auto"/>
              <w:ind w:left="0" w:firstLine="0"/>
              <w:jc w:val="left"/>
            </w:pPr>
          </w:p>
        </w:tc>
      </w:tr>
      <w:tr w:rsidR="00C70712">
        <w:trPr>
          <w:trHeight w:val="432"/>
        </w:trPr>
        <w:tc>
          <w:tcPr>
            <w:tcW w:w="866" w:type="dxa"/>
            <w:tcBorders>
              <w:top w:val="nil"/>
              <w:left w:val="single" w:sz="8" w:space="0" w:color="000000"/>
              <w:bottom w:val="single" w:sz="8" w:space="0" w:color="000000"/>
              <w:right w:val="single" w:sz="8" w:space="0" w:color="000000"/>
            </w:tcBorders>
            <w:vAlign w:val="bottom"/>
          </w:tcPr>
          <w:p w:rsidR="00C70712" w:rsidRDefault="00A04DA0">
            <w:pPr>
              <w:spacing w:after="0" w:line="259" w:lineRule="auto"/>
              <w:ind w:left="172" w:firstLine="0"/>
              <w:jc w:val="center"/>
            </w:pPr>
            <w:r>
              <w:t xml:space="preserve">  </w:t>
            </w:r>
          </w:p>
        </w:tc>
        <w:tc>
          <w:tcPr>
            <w:tcW w:w="1097" w:type="dxa"/>
            <w:tcBorders>
              <w:top w:val="nil"/>
              <w:left w:val="single" w:sz="8" w:space="0" w:color="000000"/>
              <w:bottom w:val="single" w:sz="8" w:space="0" w:color="000000"/>
              <w:right w:val="single" w:sz="8" w:space="0" w:color="000000"/>
            </w:tcBorders>
            <w:vAlign w:val="bottom"/>
          </w:tcPr>
          <w:p w:rsidR="00C70712" w:rsidRDefault="00A04DA0">
            <w:pPr>
              <w:spacing w:after="0" w:line="259" w:lineRule="auto"/>
              <w:ind w:left="2" w:firstLine="0"/>
              <w:jc w:val="center"/>
            </w:pPr>
            <w:r>
              <w:t xml:space="preserve">Año 1* </w:t>
            </w:r>
          </w:p>
        </w:tc>
        <w:tc>
          <w:tcPr>
            <w:tcW w:w="1095" w:type="dxa"/>
            <w:tcBorders>
              <w:top w:val="nil"/>
              <w:left w:val="single" w:sz="8" w:space="0" w:color="000000"/>
              <w:bottom w:val="single" w:sz="8" w:space="0" w:color="000000"/>
              <w:right w:val="single" w:sz="8" w:space="0" w:color="000000"/>
            </w:tcBorders>
            <w:vAlign w:val="bottom"/>
          </w:tcPr>
          <w:p w:rsidR="00C70712" w:rsidRDefault="00A04DA0">
            <w:pPr>
              <w:spacing w:after="0" w:line="259" w:lineRule="auto"/>
              <w:ind w:left="0" w:right="1" w:firstLine="0"/>
              <w:jc w:val="center"/>
            </w:pPr>
            <w:r>
              <w:t xml:space="preserve">Año 2* </w:t>
            </w:r>
          </w:p>
        </w:tc>
        <w:tc>
          <w:tcPr>
            <w:tcW w:w="1097" w:type="dxa"/>
            <w:tcBorders>
              <w:top w:val="nil"/>
              <w:left w:val="single" w:sz="8" w:space="0" w:color="000000"/>
              <w:bottom w:val="single" w:sz="8" w:space="0" w:color="000000"/>
              <w:right w:val="single" w:sz="8" w:space="0" w:color="000000"/>
            </w:tcBorders>
            <w:vAlign w:val="bottom"/>
          </w:tcPr>
          <w:p w:rsidR="00C70712" w:rsidRDefault="00A04DA0">
            <w:pPr>
              <w:spacing w:after="0" w:line="259" w:lineRule="auto"/>
              <w:ind w:left="2" w:firstLine="0"/>
              <w:jc w:val="center"/>
            </w:pPr>
            <w:r>
              <w:t xml:space="preserve">Año 3* </w:t>
            </w:r>
          </w:p>
        </w:tc>
        <w:tc>
          <w:tcPr>
            <w:tcW w:w="1097" w:type="dxa"/>
            <w:tcBorders>
              <w:top w:val="nil"/>
              <w:left w:val="single" w:sz="8" w:space="0" w:color="000000"/>
              <w:bottom w:val="single" w:sz="8" w:space="0" w:color="000000"/>
              <w:right w:val="single" w:sz="8" w:space="0" w:color="000000"/>
            </w:tcBorders>
            <w:vAlign w:val="bottom"/>
          </w:tcPr>
          <w:p w:rsidR="00C70712" w:rsidRDefault="00A04DA0">
            <w:pPr>
              <w:spacing w:after="0" w:line="259" w:lineRule="auto"/>
              <w:ind w:left="2" w:firstLine="0"/>
              <w:jc w:val="center"/>
            </w:pPr>
            <w:r>
              <w:t xml:space="preserve">Año 4* </w:t>
            </w:r>
          </w:p>
        </w:tc>
        <w:tc>
          <w:tcPr>
            <w:tcW w:w="1097" w:type="dxa"/>
            <w:tcBorders>
              <w:top w:val="nil"/>
              <w:left w:val="single" w:sz="8" w:space="0" w:color="000000"/>
              <w:bottom w:val="single" w:sz="8" w:space="0" w:color="000000"/>
              <w:right w:val="single" w:sz="8" w:space="0" w:color="000000"/>
            </w:tcBorders>
            <w:vAlign w:val="bottom"/>
          </w:tcPr>
          <w:p w:rsidR="00C70712" w:rsidRDefault="00A04DA0">
            <w:pPr>
              <w:spacing w:after="0" w:line="259" w:lineRule="auto"/>
              <w:ind w:left="2" w:firstLine="0"/>
              <w:jc w:val="center"/>
            </w:pPr>
            <w:r>
              <w:t xml:space="preserve">Año 5* </w:t>
            </w:r>
          </w:p>
        </w:tc>
        <w:tc>
          <w:tcPr>
            <w:tcW w:w="1546" w:type="dxa"/>
            <w:tcBorders>
              <w:top w:val="nil"/>
              <w:left w:val="single" w:sz="8" w:space="0" w:color="000000"/>
              <w:bottom w:val="single" w:sz="8" w:space="0" w:color="000000"/>
              <w:right w:val="single" w:sz="8" w:space="0" w:color="000000"/>
            </w:tcBorders>
            <w:vAlign w:val="bottom"/>
          </w:tcPr>
          <w:p w:rsidR="00C70712" w:rsidRDefault="00A04DA0">
            <w:pPr>
              <w:spacing w:after="0" w:line="259" w:lineRule="auto"/>
              <w:ind w:left="72" w:firstLine="0"/>
              <w:jc w:val="left"/>
            </w:pPr>
            <w:r>
              <w:t xml:space="preserve">  </w:t>
            </w:r>
          </w:p>
        </w:tc>
        <w:tc>
          <w:tcPr>
            <w:tcW w:w="1606" w:type="dxa"/>
            <w:tcBorders>
              <w:top w:val="nil"/>
              <w:left w:val="single" w:sz="8" w:space="0" w:color="000000"/>
              <w:bottom w:val="single" w:sz="8" w:space="0" w:color="000000"/>
              <w:right w:val="single" w:sz="8" w:space="0" w:color="000000"/>
            </w:tcBorders>
            <w:vAlign w:val="bottom"/>
          </w:tcPr>
          <w:p w:rsidR="00C70712" w:rsidRDefault="00A04DA0">
            <w:pPr>
              <w:spacing w:after="0" w:line="259" w:lineRule="auto"/>
              <w:ind w:left="177" w:firstLine="0"/>
              <w:jc w:val="center"/>
            </w:pPr>
            <w:r>
              <w:t xml:space="preserve">  </w:t>
            </w:r>
          </w:p>
        </w:tc>
      </w:tr>
      <w:tr w:rsidR="00C70712">
        <w:trPr>
          <w:trHeight w:val="636"/>
        </w:trPr>
        <w:tc>
          <w:tcPr>
            <w:tcW w:w="86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161" w:firstLine="0"/>
              <w:jc w:val="left"/>
            </w:pPr>
            <w:r>
              <w:t xml:space="preserve">Lote I </w:t>
            </w:r>
          </w:p>
        </w:tc>
        <w:tc>
          <w:tcPr>
            <w:tcW w:w="1097" w:type="dxa"/>
            <w:tcBorders>
              <w:top w:val="single" w:sz="8" w:space="0" w:color="000000"/>
              <w:left w:val="single" w:sz="8" w:space="0" w:color="000000"/>
              <w:bottom w:val="single" w:sz="8" w:space="0" w:color="000000"/>
              <w:right w:val="single" w:sz="8" w:space="0" w:color="000000"/>
            </w:tcBorders>
          </w:tcPr>
          <w:p w:rsidR="00C70712" w:rsidRDefault="00A04DA0">
            <w:pPr>
              <w:spacing w:after="21" w:line="259" w:lineRule="auto"/>
              <w:ind w:left="156" w:firstLine="0"/>
              <w:jc w:val="left"/>
            </w:pPr>
            <w:r>
              <w:t xml:space="preserve">8.126,48 </w:t>
            </w:r>
          </w:p>
          <w:p w:rsidR="00C70712" w:rsidRDefault="00A04DA0">
            <w:pPr>
              <w:spacing w:after="0" w:line="259" w:lineRule="auto"/>
              <w:ind w:left="156" w:firstLine="0"/>
              <w:jc w:val="left"/>
            </w:pPr>
            <w:r>
              <w:t xml:space="preserve">€ </w:t>
            </w:r>
          </w:p>
        </w:tc>
        <w:tc>
          <w:tcPr>
            <w:tcW w:w="1095" w:type="dxa"/>
            <w:tcBorders>
              <w:top w:val="single" w:sz="8" w:space="0" w:color="000000"/>
              <w:left w:val="single" w:sz="8" w:space="0" w:color="000000"/>
              <w:bottom w:val="single" w:sz="8" w:space="0" w:color="000000"/>
              <w:right w:val="single" w:sz="8" w:space="0" w:color="000000"/>
            </w:tcBorders>
          </w:tcPr>
          <w:p w:rsidR="00C70712" w:rsidRDefault="00A04DA0">
            <w:pPr>
              <w:spacing w:after="21" w:line="259" w:lineRule="auto"/>
              <w:ind w:left="154" w:firstLine="0"/>
              <w:jc w:val="left"/>
            </w:pPr>
            <w:r>
              <w:t xml:space="preserve">8.126,48 </w:t>
            </w:r>
          </w:p>
          <w:p w:rsidR="00C70712" w:rsidRDefault="00A04DA0">
            <w:pPr>
              <w:spacing w:after="0" w:line="259" w:lineRule="auto"/>
              <w:ind w:left="154" w:firstLine="0"/>
              <w:jc w:val="left"/>
            </w:pPr>
            <w:r>
              <w:t xml:space="preserve">€ </w:t>
            </w:r>
          </w:p>
        </w:tc>
        <w:tc>
          <w:tcPr>
            <w:tcW w:w="1097" w:type="dxa"/>
            <w:tcBorders>
              <w:top w:val="single" w:sz="8" w:space="0" w:color="000000"/>
              <w:left w:val="single" w:sz="8" w:space="0" w:color="000000"/>
              <w:bottom w:val="single" w:sz="8" w:space="0" w:color="000000"/>
              <w:right w:val="single" w:sz="8" w:space="0" w:color="000000"/>
            </w:tcBorders>
          </w:tcPr>
          <w:p w:rsidR="00C70712" w:rsidRDefault="00A04DA0">
            <w:pPr>
              <w:spacing w:after="21" w:line="259" w:lineRule="auto"/>
              <w:ind w:left="156" w:firstLine="0"/>
              <w:jc w:val="left"/>
            </w:pPr>
            <w:r>
              <w:t xml:space="preserve">8.126,48 </w:t>
            </w:r>
          </w:p>
          <w:p w:rsidR="00C70712" w:rsidRDefault="00A04DA0">
            <w:pPr>
              <w:spacing w:after="0" w:line="259" w:lineRule="auto"/>
              <w:ind w:left="156" w:firstLine="0"/>
              <w:jc w:val="left"/>
            </w:pPr>
            <w:r>
              <w:t xml:space="preserve">€ </w:t>
            </w:r>
          </w:p>
        </w:tc>
        <w:tc>
          <w:tcPr>
            <w:tcW w:w="1097" w:type="dxa"/>
            <w:tcBorders>
              <w:top w:val="single" w:sz="8" w:space="0" w:color="000000"/>
              <w:left w:val="single" w:sz="8" w:space="0" w:color="000000"/>
              <w:bottom w:val="single" w:sz="8" w:space="0" w:color="000000"/>
              <w:right w:val="single" w:sz="8" w:space="0" w:color="000000"/>
            </w:tcBorders>
          </w:tcPr>
          <w:p w:rsidR="00C70712" w:rsidRDefault="00A04DA0">
            <w:pPr>
              <w:spacing w:after="21" w:line="259" w:lineRule="auto"/>
              <w:ind w:left="156" w:firstLine="0"/>
              <w:jc w:val="left"/>
            </w:pPr>
            <w:r>
              <w:t xml:space="preserve">8.126,48 </w:t>
            </w:r>
          </w:p>
          <w:p w:rsidR="00C70712" w:rsidRDefault="00A04DA0">
            <w:pPr>
              <w:spacing w:after="0" w:line="259" w:lineRule="auto"/>
              <w:ind w:left="156" w:firstLine="0"/>
              <w:jc w:val="left"/>
            </w:pPr>
            <w:r>
              <w:t xml:space="preserve">€ </w:t>
            </w:r>
          </w:p>
        </w:tc>
        <w:tc>
          <w:tcPr>
            <w:tcW w:w="1097" w:type="dxa"/>
            <w:tcBorders>
              <w:top w:val="single" w:sz="8" w:space="0" w:color="000000"/>
              <w:left w:val="single" w:sz="8" w:space="0" w:color="000000"/>
              <w:bottom w:val="single" w:sz="8" w:space="0" w:color="000000"/>
              <w:right w:val="single" w:sz="8" w:space="0" w:color="000000"/>
            </w:tcBorders>
          </w:tcPr>
          <w:p w:rsidR="00C70712" w:rsidRDefault="00A04DA0">
            <w:pPr>
              <w:spacing w:after="21" w:line="259" w:lineRule="auto"/>
              <w:ind w:left="156" w:firstLine="0"/>
              <w:jc w:val="left"/>
            </w:pPr>
            <w:r>
              <w:t xml:space="preserve">8.126,48 </w:t>
            </w:r>
          </w:p>
          <w:p w:rsidR="00C70712" w:rsidRDefault="00A04DA0">
            <w:pPr>
              <w:spacing w:after="0" w:line="259" w:lineRule="auto"/>
              <w:ind w:left="156" w:firstLine="0"/>
              <w:jc w:val="left"/>
            </w:pPr>
            <w:r>
              <w:t xml:space="preserve">€ </w:t>
            </w:r>
          </w:p>
        </w:tc>
        <w:tc>
          <w:tcPr>
            <w:tcW w:w="154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5" w:firstLine="0"/>
              <w:jc w:val="center"/>
            </w:pPr>
            <w:r>
              <w:t xml:space="preserve">3.250,59 € </w:t>
            </w:r>
          </w:p>
        </w:tc>
        <w:tc>
          <w:tcPr>
            <w:tcW w:w="160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6" w:firstLine="0"/>
              <w:jc w:val="center"/>
            </w:pPr>
            <w:r>
              <w:t xml:space="preserve">43.882,99 € </w:t>
            </w:r>
          </w:p>
        </w:tc>
      </w:tr>
      <w:tr w:rsidR="00C70712">
        <w:trPr>
          <w:trHeight w:val="636"/>
        </w:trPr>
        <w:tc>
          <w:tcPr>
            <w:tcW w:w="86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130" w:firstLine="0"/>
              <w:jc w:val="left"/>
            </w:pPr>
            <w:r>
              <w:t xml:space="preserve">Lote II </w:t>
            </w:r>
          </w:p>
        </w:tc>
        <w:tc>
          <w:tcPr>
            <w:tcW w:w="1097" w:type="dxa"/>
            <w:tcBorders>
              <w:top w:val="single" w:sz="8" w:space="0" w:color="000000"/>
              <w:left w:val="single" w:sz="8" w:space="0" w:color="000000"/>
              <w:bottom w:val="single" w:sz="8" w:space="0" w:color="000000"/>
              <w:right w:val="single" w:sz="8" w:space="0" w:color="000000"/>
            </w:tcBorders>
          </w:tcPr>
          <w:p w:rsidR="00C70712" w:rsidRDefault="00A04DA0">
            <w:pPr>
              <w:spacing w:after="0" w:line="259" w:lineRule="auto"/>
              <w:ind w:left="39" w:firstLine="0"/>
              <w:jc w:val="center"/>
            </w:pPr>
            <w:r>
              <w:t xml:space="preserve">…........... € </w:t>
            </w:r>
          </w:p>
        </w:tc>
        <w:tc>
          <w:tcPr>
            <w:tcW w:w="1095" w:type="dxa"/>
            <w:tcBorders>
              <w:top w:val="single" w:sz="8" w:space="0" w:color="000000"/>
              <w:left w:val="single" w:sz="8" w:space="0" w:color="000000"/>
              <w:bottom w:val="single" w:sz="8" w:space="0" w:color="000000"/>
              <w:right w:val="single" w:sz="8" w:space="0" w:color="000000"/>
            </w:tcBorders>
          </w:tcPr>
          <w:p w:rsidR="00C70712" w:rsidRDefault="00A04DA0">
            <w:pPr>
              <w:spacing w:after="0" w:line="259" w:lineRule="auto"/>
              <w:ind w:left="37" w:firstLine="0"/>
              <w:jc w:val="center"/>
            </w:pPr>
            <w:r>
              <w:t xml:space="preserve">…........... € </w:t>
            </w:r>
          </w:p>
        </w:tc>
        <w:tc>
          <w:tcPr>
            <w:tcW w:w="1097" w:type="dxa"/>
            <w:tcBorders>
              <w:top w:val="single" w:sz="8" w:space="0" w:color="000000"/>
              <w:left w:val="single" w:sz="8" w:space="0" w:color="000000"/>
              <w:bottom w:val="single" w:sz="8" w:space="0" w:color="000000"/>
              <w:right w:val="single" w:sz="8" w:space="0" w:color="000000"/>
            </w:tcBorders>
          </w:tcPr>
          <w:p w:rsidR="00C70712" w:rsidRDefault="00A04DA0">
            <w:pPr>
              <w:spacing w:after="0" w:line="259" w:lineRule="auto"/>
              <w:ind w:left="42" w:firstLine="0"/>
              <w:jc w:val="center"/>
            </w:pPr>
            <w:r>
              <w:t xml:space="preserve">…........... € </w:t>
            </w:r>
          </w:p>
        </w:tc>
        <w:tc>
          <w:tcPr>
            <w:tcW w:w="1097"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163" w:firstLine="0"/>
              <w:jc w:val="left"/>
            </w:pPr>
            <w:r>
              <w:t xml:space="preserve">…....., € </w:t>
            </w:r>
          </w:p>
        </w:tc>
        <w:tc>
          <w:tcPr>
            <w:tcW w:w="1097"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3" w:firstLine="0"/>
              <w:jc w:val="center"/>
            </w:pPr>
            <w:r>
              <w:t xml:space="preserve">…......€ </w:t>
            </w:r>
          </w:p>
        </w:tc>
        <w:tc>
          <w:tcPr>
            <w:tcW w:w="154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5" w:firstLine="0"/>
              <w:jc w:val="center"/>
            </w:pPr>
            <w:r>
              <w:t xml:space="preserve">….......€ </w:t>
            </w:r>
          </w:p>
        </w:tc>
        <w:tc>
          <w:tcPr>
            <w:tcW w:w="1606" w:type="dxa"/>
            <w:tcBorders>
              <w:top w:val="single" w:sz="8" w:space="0" w:color="000000"/>
              <w:left w:val="single" w:sz="8" w:space="0" w:color="000000"/>
              <w:bottom w:val="single" w:sz="8" w:space="0" w:color="000000"/>
              <w:right w:val="single" w:sz="8" w:space="0" w:color="000000"/>
            </w:tcBorders>
          </w:tcPr>
          <w:p w:rsidR="00C70712" w:rsidRDefault="00A04DA0">
            <w:pPr>
              <w:spacing w:after="21" w:line="259" w:lineRule="auto"/>
              <w:ind w:left="85" w:firstLine="0"/>
              <w:jc w:val="left"/>
            </w:pPr>
            <w:r>
              <w:t xml:space="preserve">…..................... </w:t>
            </w:r>
          </w:p>
          <w:p w:rsidR="00C70712" w:rsidRDefault="00A04DA0">
            <w:pPr>
              <w:spacing w:after="0" w:line="259" w:lineRule="auto"/>
              <w:ind w:left="6" w:firstLine="0"/>
              <w:jc w:val="center"/>
            </w:pPr>
            <w:r>
              <w:t xml:space="preserve">€ </w:t>
            </w:r>
          </w:p>
        </w:tc>
      </w:tr>
      <w:tr w:rsidR="00C70712">
        <w:trPr>
          <w:trHeight w:val="569"/>
        </w:trPr>
        <w:tc>
          <w:tcPr>
            <w:tcW w:w="86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98" w:firstLine="0"/>
              <w:jc w:val="left"/>
            </w:pPr>
            <w:r>
              <w:t xml:space="preserve">Lote III </w:t>
            </w:r>
          </w:p>
        </w:tc>
        <w:tc>
          <w:tcPr>
            <w:tcW w:w="1097" w:type="dxa"/>
            <w:tcBorders>
              <w:top w:val="single" w:sz="8" w:space="0" w:color="000000"/>
              <w:left w:val="single" w:sz="8" w:space="0" w:color="000000"/>
              <w:bottom w:val="single" w:sz="8" w:space="0" w:color="000000"/>
              <w:right w:val="single" w:sz="8" w:space="0" w:color="000000"/>
            </w:tcBorders>
          </w:tcPr>
          <w:p w:rsidR="00C70712" w:rsidRDefault="00A04DA0">
            <w:pPr>
              <w:spacing w:after="0" w:line="259" w:lineRule="auto"/>
              <w:ind w:left="39" w:firstLine="0"/>
              <w:jc w:val="center"/>
            </w:pPr>
            <w:r>
              <w:t xml:space="preserve">…........... € </w:t>
            </w:r>
          </w:p>
        </w:tc>
        <w:tc>
          <w:tcPr>
            <w:tcW w:w="1095" w:type="dxa"/>
            <w:tcBorders>
              <w:top w:val="single" w:sz="8" w:space="0" w:color="000000"/>
              <w:left w:val="single" w:sz="8" w:space="0" w:color="000000"/>
              <w:bottom w:val="single" w:sz="8" w:space="0" w:color="000000"/>
              <w:right w:val="single" w:sz="8" w:space="0" w:color="000000"/>
            </w:tcBorders>
          </w:tcPr>
          <w:p w:rsidR="00C70712" w:rsidRDefault="00A04DA0">
            <w:pPr>
              <w:spacing w:after="0" w:line="259" w:lineRule="auto"/>
              <w:ind w:left="37" w:firstLine="0"/>
              <w:jc w:val="center"/>
            </w:pPr>
            <w:r>
              <w:t xml:space="preserve">…........... € </w:t>
            </w:r>
          </w:p>
        </w:tc>
        <w:tc>
          <w:tcPr>
            <w:tcW w:w="1097" w:type="dxa"/>
            <w:tcBorders>
              <w:top w:val="single" w:sz="8" w:space="0" w:color="000000"/>
              <w:left w:val="single" w:sz="8" w:space="0" w:color="000000"/>
              <w:bottom w:val="single" w:sz="8" w:space="0" w:color="000000"/>
              <w:right w:val="single" w:sz="8" w:space="0" w:color="000000"/>
            </w:tcBorders>
          </w:tcPr>
          <w:p w:rsidR="00C70712" w:rsidRDefault="00A04DA0">
            <w:pPr>
              <w:spacing w:after="0" w:line="259" w:lineRule="auto"/>
              <w:ind w:left="42" w:firstLine="0"/>
              <w:jc w:val="center"/>
            </w:pPr>
            <w:r>
              <w:t xml:space="preserve">…........... € </w:t>
            </w:r>
          </w:p>
        </w:tc>
        <w:tc>
          <w:tcPr>
            <w:tcW w:w="1097" w:type="dxa"/>
            <w:tcBorders>
              <w:top w:val="single" w:sz="8" w:space="0" w:color="000000"/>
              <w:left w:val="single" w:sz="8" w:space="0" w:color="000000"/>
              <w:bottom w:val="single" w:sz="8" w:space="0" w:color="000000"/>
              <w:right w:val="single" w:sz="8" w:space="0" w:color="000000"/>
            </w:tcBorders>
          </w:tcPr>
          <w:p w:rsidR="00C70712" w:rsidRDefault="00A04DA0">
            <w:pPr>
              <w:spacing w:after="0" w:line="259" w:lineRule="auto"/>
              <w:ind w:left="39" w:firstLine="0"/>
              <w:jc w:val="center"/>
            </w:pPr>
            <w:r>
              <w:t xml:space="preserve">…........... € </w:t>
            </w:r>
          </w:p>
        </w:tc>
        <w:tc>
          <w:tcPr>
            <w:tcW w:w="1097" w:type="dxa"/>
            <w:tcBorders>
              <w:top w:val="single" w:sz="8" w:space="0" w:color="000000"/>
              <w:left w:val="single" w:sz="8" w:space="0" w:color="000000"/>
              <w:bottom w:val="single" w:sz="8" w:space="0" w:color="000000"/>
              <w:right w:val="single" w:sz="8" w:space="0" w:color="000000"/>
            </w:tcBorders>
          </w:tcPr>
          <w:p w:rsidR="00C70712" w:rsidRDefault="00A04DA0">
            <w:pPr>
              <w:spacing w:after="0" w:line="259" w:lineRule="auto"/>
              <w:ind w:left="42" w:firstLine="0"/>
              <w:jc w:val="center"/>
            </w:pPr>
            <w:r>
              <w:t xml:space="preserve">…........... € </w:t>
            </w:r>
          </w:p>
        </w:tc>
        <w:tc>
          <w:tcPr>
            <w:tcW w:w="154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7" w:firstLine="0"/>
              <w:jc w:val="center"/>
            </w:pPr>
            <w:r>
              <w:t xml:space="preserve">…........... € </w:t>
            </w:r>
          </w:p>
        </w:tc>
        <w:tc>
          <w:tcPr>
            <w:tcW w:w="160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5" w:firstLine="0"/>
              <w:jc w:val="center"/>
            </w:pPr>
            <w:r>
              <w:t xml:space="preserve">…........... € </w:t>
            </w:r>
          </w:p>
        </w:tc>
      </w:tr>
    </w:tbl>
    <w:p w:rsidR="00C70712" w:rsidRDefault="00A04DA0">
      <w:pPr>
        <w:spacing w:after="353"/>
        <w:ind w:left="507" w:right="126"/>
      </w:pPr>
      <w:r>
        <w:t xml:space="preserve">*Año natural </w:t>
      </w:r>
    </w:p>
    <w:p w:rsidR="00C70712" w:rsidRDefault="00A04DA0">
      <w:pPr>
        <w:spacing w:after="174"/>
        <w:ind w:left="137" w:right="126"/>
      </w:pP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3107" name="Group 8310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305" name="Rectangle 5305"/>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5306" name="Rectangle 5306"/>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307" name="Rectangle 5307"/>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23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83107" style="width:18.7031pt;height:257.538pt;position:absolute;mso-position-horizontal-relative:page;mso-position-horizontal:absolute;margin-left:662.928pt;mso-position-vertical-relative:page;margin-top:515.382pt;" coordsize="2375,32707">
                <v:rect id="Rectangle 5305"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530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30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39 </w:t>
                        </w:r>
                      </w:p>
                    </w:txbxContent>
                  </v:textbox>
                </v:rect>
                <w10:wrap type="square"/>
              </v:group>
            </w:pict>
          </mc:Fallback>
        </mc:AlternateContent>
      </w:r>
      <w:r>
        <w:t xml:space="preserve">Para ello, y teniendo en cuenta que, se prevé que, previa aprobación y licitación pertinente del expediente de contratación, el contrato pueda estar adjudicado y formalizado a finales del ejercicio 2025 y pueda desplegar sus efectos a 1 de enero del 2026, </w:t>
      </w:r>
      <w:r>
        <w:t>por ello, y en lo referente al gasto, se adjuntará a este Protocolo el compromiso de consignar en los sucesivos presupuestos de la entidad cada una de las anualidades futuras a las que se extienda la presente contratación, adoptado por el órgano competente</w:t>
      </w:r>
      <w:r>
        <w:t xml:space="preserve">.  </w:t>
      </w:r>
    </w:p>
    <w:p w:rsidR="00C70712" w:rsidRDefault="00A04DA0">
      <w:pPr>
        <w:spacing w:after="169"/>
        <w:ind w:left="137" w:right="126"/>
      </w:pPr>
      <w:r>
        <w:t xml:space="preserve">QUINTA. - Período de vigencia </w:t>
      </w:r>
    </w:p>
    <w:p w:rsidR="00C70712" w:rsidRDefault="00A04DA0">
      <w:pPr>
        <w:spacing w:after="177"/>
        <w:ind w:left="137" w:right="126"/>
      </w:pPr>
      <w:r>
        <w:t>El periodo de vigencia del presente Protocolo será el de la contratación conjunta de referencia incluidas sus posibles prórrogas, sin que sea posible la revocación o renuncia unilateral de ninguna de las partes, salvo cas</w:t>
      </w:r>
      <w:r>
        <w:t xml:space="preserve">os de fuerza mayor. </w:t>
      </w:r>
    </w:p>
    <w:p w:rsidR="00C70712" w:rsidRDefault="00A04DA0">
      <w:pPr>
        <w:spacing w:after="49"/>
        <w:ind w:left="137" w:right="126"/>
      </w:pPr>
      <w:r>
        <w:t xml:space="preserve">SEXTA .- Comisión de seguimiento </w:t>
      </w:r>
    </w:p>
    <w:p w:rsidR="00C70712" w:rsidRDefault="00A04DA0">
      <w:pPr>
        <w:spacing w:after="51"/>
        <w:ind w:left="137" w:right="126"/>
      </w:pPr>
      <w:r>
        <w:t>Para la gestión, seguimiento y control del presente Protocolo se constituye una Comisión de Seguimiento compuesta por la persona titular de la Dirección Insular de Recursos Humanos, Servicio Púbico y T</w:t>
      </w:r>
      <w:r>
        <w:t xml:space="preserve">ransformación Digital del ECIT o quien él mismo designe y una persona representante de cada entidad, cuyos datos se incluyen en el Anexo III. La Comisión se reunirá a petición de cualquiera de las partes firmantes. </w:t>
      </w:r>
    </w:p>
    <w:p w:rsidR="00C70712" w:rsidRDefault="00A04DA0">
      <w:pPr>
        <w:spacing w:after="18"/>
        <w:ind w:left="137" w:right="126"/>
      </w:pPr>
      <w:r>
        <w:t>El funcionamiento de la Comisión se regi</w:t>
      </w:r>
      <w:r>
        <w:t xml:space="preserve">rá por las normas contenidas en los artículos 15 y siguientes de la Ley 40/2015, de 1 de octubre, de Régimen Jurídico del Sector Público. Los acuerdos de la Comisión de Seguimiento serán adoptados mediante el consenso de sus integrantes. </w:t>
      </w:r>
    </w:p>
    <w:p w:rsidR="00C70712" w:rsidRDefault="00A04DA0">
      <w:pPr>
        <w:ind w:left="492" w:right="2593" w:hanging="365"/>
      </w:pPr>
      <w:r>
        <w:t xml:space="preserve">Corresponden a la Comisión de Seguimiento las siguientes funciones: </w:t>
      </w:r>
      <w:r>
        <w:rPr>
          <w:rFonts w:ascii="Calibri" w:eastAsia="Calibri" w:hAnsi="Calibri" w:cs="Calibri"/>
          <w:i/>
        </w:rPr>
        <w:t>C.</w:t>
      </w:r>
      <w:r>
        <w:rPr>
          <w:i/>
        </w:rPr>
        <w:t xml:space="preserve"> </w:t>
      </w:r>
      <w:r>
        <w:t xml:space="preserve">Seguimiento de los deberes y derechos indicados en el Protocolo </w:t>
      </w:r>
    </w:p>
    <w:p w:rsidR="00C70712" w:rsidRDefault="00A04DA0">
      <w:pPr>
        <w:spacing w:after="309"/>
        <w:ind w:left="862" w:right="126" w:hanging="360"/>
      </w:pPr>
      <w:r>
        <w:rPr>
          <w:rFonts w:ascii="Calibri" w:eastAsia="Calibri" w:hAnsi="Calibri" w:cs="Calibri"/>
          <w:i/>
        </w:rPr>
        <w:t>D.</w:t>
      </w:r>
      <w:r>
        <w:rPr>
          <w:i/>
        </w:rPr>
        <w:t xml:space="preserve"> </w:t>
      </w:r>
      <w:r>
        <w:t xml:space="preserve">Resolución de las cuestiones relativas a la interpretación y cumplimiento. En caso de falta consenso, se estará a lo </w:t>
      </w:r>
      <w:r>
        <w:t xml:space="preserve">dispuesto por la persona titular de la Dirección Insular de Modernización del ECIT. </w:t>
      </w:r>
    </w:p>
    <w:p w:rsidR="00C70712" w:rsidRDefault="00A04DA0">
      <w:pPr>
        <w:spacing w:after="49"/>
        <w:ind w:left="137" w:right="126"/>
      </w:pPr>
      <w:r>
        <w:t xml:space="preserve">SÉPTIMO. - Plazo fin de vigencia del actual contrato </w:t>
      </w:r>
    </w:p>
    <w:p w:rsidR="00C70712" w:rsidRDefault="00A04DA0">
      <w:pPr>
        <w:spacing w:after="51"/>
        <w:ind w:left="137" w:right="126"/>
      </w:pPr>
      <w:r>
        <w:t xml:space="preserve">Por parte de esta entidad, no se cuenta en la actualidad con ningún contrato en la misma materia.  </w:t>
      </w:r>
    </w:p>
    <w:p w:rsidR="00C70712" w:rsidRDefault="00A04DA0">
      <w:pPr>
        <w:spacing w:after="51"/>
        <w:ind w:left="137" w:right="126"/>
      </w:pPr>
      <w:r>
        <w:t>ANEXO I.- REQUERI</w:t>
      </w:r>
      <w:r>
        <w:t xml:space="preserve">MIENTOS AL OPERADOR ECONÓMICO </w:t>
      </w:r>
    </w:p>
    <w:p w:rsidR="00C70712" w:rsidRDefault="00A04DA0">
      <w:pPr>
        <w:spacing w:after="88" w:line="237" w:lineRule="auto"/>
        <w:ind w:left="137" w:right="66"/>
        <w:jc w:val="left"/>
      </w:pPr>
      <w:r>
        <w:t xml:space="preserve">En el procedimiento de contratación conjunta a realizar, se van a plantear los requerimientos a los operadores económicos recogidos en el Borrador de Pliego de Prescripciones Técnicas adjunto al protocolo, y que podrá sufrir </w:t>
      </w:r>
      <w:r>
        <w:t xml:space="preserve">cambios menores durante la preparación de la licitación. </w:t>
      </w:r>
    </w:p>
    <w:p w:rsidR="00C70712" w:rsidRDefault="00A04DA0">
      <w:pPr>
        <w:spacing w:after="49"/>
        <w:ind w:left="137" w:right="126"/>
      </w:pPr>
      <w:r>
        <w:t xml:space="preserve">ANEXO II.- DATOS A APORTAR CON CADA ENTIDAD </w:t>
      </w:r>
    </w:p>
    <w:p w:rsidR="00C70712" w:rsidRDefault="00A04DA0">
      <w:pPr>
        <w:spacing w:after="0"/>
        <w:ind w:left="137" w:right="126"/>
      </w:pPr>
      <w:r>
        <w:t xml:space="preserve">Se incluyen las tablas como anexos del pliego de prescripciones técnicas con la información necesaria para la determinación del alcance de los servicios </w:t>
      </w:r>
      <w:r>
        <w:t xml:space="preserve">y el importe de adjudicación del correspondiente contrato. </w:t>
      </w:r>
    </w:p>
    <w:p w:rsidR="00C70712" w:rsidRDefault="00A04DA0">
      <w:pPr>
        <w:spacing w:after="0" w:line="259" w:lineRule="auto"/>
        <w:ind w:left="137" w:firstLine="0"/>
        <w:jc w:val="left"/>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92349" name="Group 9234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101" name="Rectangle 6101"/>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6102" name="Rectangle 6102"/>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103" name="Rectangle 6103"/>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24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92349" style="width:18.7031pt;height:257.538pt;position:absolute;mso-position-horizontal-relative:page;mso-position-horizontal:absolute;margin-left:662.928pt;mso-position-vertical-relative:page;margin-top:515.382pt;" coordsize="2375,32707">
                <v:rect id="Rectangle 6101"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610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10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24 de 39 </w:t>
                        </w:r>
                      </w:p>
                    </w:txbxContent>
                  </v:textbox>
                </v:rect>
                <w10:wrap type="topAndBottom"/>
              </v:group>
            </w:pict>
          </mc:Fallback>
        </mc:AlternateContent>
      </w:r>
      <w:r>
        <w:t xml:space="preserve"> </w:t>
      </w:r>
    </w:p>
    <w:tbl>
      <w:tblPr>
        <w:tblStyle w:val="TableGrid"/>
        <w:tblW w:w="9622" w:type="dxa"/>
        <w:tblInd w:w="148" w:type="dxa"/>
        <w:tblCellMar>
          <w:top w:w="1" w:type="dxa"/>
          <w:left w:w="0" w:type="dxa"/>
          <w:bottom w:w="0" w:type="dxa"/>
          <w:right w:w="0" w:type="dxa"/>
        </w:tblCellMar>
        <w:tblLook w:val="04A0" w:firstRow="1" w:lastRow="0" w:firstColumn="1" w:lastColumn="0" w:noHBand="0" w:noVBand="1"/>
      </w:tblPr>
      <w:tblGrid>
        <w:gridCol w:w="1525"/>
        <w:gridCol w:w="173"/>
        <w:gridCol w:w="202"/>
        <w:gridCol w:w="185"/>
        <w:gridCol w:w="653"/>
        <w:gridCol w:w="1903"/>
        <w:gridCol w:w="540"/>
        <w:gridCol w:w="924"/>
        <w:gridCol w:w="377"/>
        <w:gridCol w:w="1109"/>
        <w:gridCol w:w="1001"/>
        <w:gridCol w:w="1030"/>
      </w:tblGrid>
      <w:tr w:rsidR="00C70712">
        <w:trPr>
          <w:trHeight w:val="434"/>
        </w:trPr>
        <w:tc>
          <w:tcPr>
            <w:tcW w:w="9622" w:type="dxa"/>
            <w:gridSpan w:val="12"/>
            <w:tcBorders>
              <w:top w:val="nil"/>
              <w:left w:val="nil"/>
              <w:bottom w:val="single" w:sz="4" w:space="0" w:color="000000"/>
              <w:right w:val="nil"/>
            </w:tcBorders>
            <w:shd w:val="clear" w:color="auto" w:fill="A9D08E"/>
          </w:tcPr>
          <w:p w:rsidR="00C70712" w:rsidRDefault="00A04DA0">
            <w:pPr>
              <w:tabs>
                <w:tab w:val="center" w:pos="1552"/>
                <w:tab w:val="center" w:pos="7617"/>
                <w:tab w:val="center" w:pos="8616"/>
              </w:tabs>
              <w:spacing w:after="0" w:line="259" w:lineRule="auto"/>
              <w:ind w:left="0" w:firstLine="0"/>
              <w:jc w:val="left"/>
            </w:pPr>
            <w:r>
              <w:rPr>
                <w:b/>
              </w:rPr>
              <w:t>LOTE 1</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tab/>
              <w:t xml:space="preserve"> </w:t>
            </w:r>
            <w:r>
              <w:tab/>
              <w:t xml:space="preserve"> </w:t>
            </w:r>
          </w:p>
        </w:tc>
      </w:tr>
      <w:tr w:rsidR="00C70712">
        <w:trPr>
          <w:trHeight w:val="549"/>
        </w:trPr>
        <w:tc>
          <w:tcPr>
            <w:tcW w:w="9622" w:type="dxa"/>
            <w:gridSpan w:val="12"/>
            <w:tcBorders>
              <w:top w:val="single" w:sz="4" w:space="0" w:color="000000"/>
              <w:left w:val="single" w:sz="4" w:space="0" w:color="000000"/>
              <w:bottom w:val="single" w:sz="4" w:space="0" w:color="BBBBBB"/>
              <w:right w:val="single" w:sz="4" w:space="0" w:color="000000"/>
            </w:tcBorders>
            <w:shd w:val="clear" w:color="auto" w:fill="A5A5A5"/>
          </w:tcPr>
          <w:p w:rsidR="00C70712" w:rsidRDefault="00A04DA0">
            <w:pPr>
              <w:tabs>
                <w:tab w:val="center" w:pos="752"/>
                <w:tab w:val="center" w:pos="4501"/>
                <w:tab w:val="center" w:pos="8109"/>
                <w:tab w:val="center" w:pos="9117"/>
              </w:tabs>
              <w:spacing w:after="0" w:line="259" w:lineRule="auto"/>
              <w:ind w:left="0" w:firstLine="0"/>
              <w:jc w:val="left"/>
            </w:pPr>
            <w:r>
              <w:rPr>
                <w:rFonts w:ascii="Calibri" w:eastAsia="Calibri" w:hAnsi="Calibri" w:cs="Calibri"/>
              </w:rPr>
              <w:tab/>
            </w:r>
            <w:r>
              <w:rPr>
                <w:b/>
                <w:color w:val="FFFFFF"/>
              </w:rPr>
              <w:t xml:space="preserve">Perfil </w:t>
            </w:r>
            <w:r>
              <w:rPr>
                <w:b/>
                <w:color w:val="FFFFFF"/>
              </w:rPr>
              <w:tab/>
              <w:t xml:space="preserve">A G N CHmax Ayuntamiento de Candelaria TOTAL Coste </w:t>
            </w:r>
            <w:r>
              <w:rPr>
                <w:b/>
                <w:color w:val="FFFFFF"/>
              </w:rPr>
              <w:tab/>
              <w:t xml:space="preserve">IGIC </w:t>
            </w:r>
            <w:r>
              <w:rPr>
                <w:b/>
                <w:color w:val="FFFFFF"/>
              </w:rPr>
              <w:tab/>
              <w:t>PBL</w:t>
            </w:r>
            <w:r>
              <w:rPr>
                <w:rFonts w:ascii="Times New Roman" w:eastAsia="Times New Roman" w:hAnsi="Times New Roman" w:cs="Times New Roman"/>
                <w:sz w:val="24"/>
              </w:rPr>
              <w:t xml:space="preserve"> </w:t>
            </w:r>
          </w:p>
          <w:p w:rsidR="00C70712" w:rsidRDefault="00A04DA0">
            <w:pPr>
              <w:tabs>
                <w:tab w:val="center" w:pos="8107"/>
              </w:tabs>
              <w:spacing w:after="0" w:line="259" w:lineRule="auto"/>
              <w:ind w:left="0" w:firstLine="0"/>
              <w:jc w:val="left"/>
            </w:pPr>
            <w:r>
              <w:rPr>
                <w:b/>
                <w:color w:val="FFFFFF"/>
              </w:rPr>
              <w:t xml:space="preserve">Profesional </w:t>
            </w:r>
            <w:r>
              <w:rPr>
                <w:rFonts w:ascii="Times New Roman" w:eastAsia="Times New Roman" w:hAnsi="Times New Roman" w:cs="Times New Roman"/>
                <w:sz w:val="24"/>
              </w:rPr>
              <w:t xml:space="preserve"> </w:t>
            </w:r>
            <w:r>
              <w:rPr>
                <w:b/>
                <w:color w:val="FFFFFF"/>
              </w:rPr>
              <w:t>Anual Años Presupuesto</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color w:val="FFFFFF"/>
              </w:rPr>
              <w:t>(7%)</w:t>
            </w:r>
            <w:r>
              <w:rPr>
                <w:rFonts w:ascii="Times New Roman" w:eastAsia="Times New Roman" w:hAnsi="Times New Roman" w:cs="Times New Roman"/>
                <w:sz w:val="24"/>
              </w:rPr>
              <w:t xml:space="preserve"> </w:t>
            </w:r>
          </w:p>
        </w:tc>
      </w:tr>
      <w:tr w:rsidR="00C70712">
        <w:trPr>
          <w:trHeight w:val="551"/>
        </w:trPr>
        <w:tc>
          <w:tcPr>
            <w:tcW w:w="1525" w:type="dxa"/>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jc w:val="left"/>
            </w:pPr>
            <w:r>
              <w:rPr>
                <w:b/>
              </w:rPr>
              <w:t>Gestor del Servicio</w:t>
            </w:r>
            <w:r>
              <w:rPr>
                <w:rFonts w:ascii="Times New Roman" w:eastAsia="Times New Roman" w:hAnsi="Times New Roman" w:cs="Times New Roman"/>
                <w:sz w:val="24"/>
              </w:rPr>
              <w:t xml:space="preserve"> </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8" w:firstLine="0"/>
            </w:pPr>
            <w:r>
              <w:t>3</w:t>
            </w:r>
          </w:p>
        </w:tc>
        <w:tc>
          <w:tcPr>
            <w:tcW w:w="20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firstLine="0"/>
            </w:pPr>
            <w:r>
              <w:t xml:space="preserve"> A</w:t>
            </w:r>
          </w:p>
        </w:tc>
        <w:tc>
          <w:tcPr>
            <w:tcW w:w="185"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9" w:firstLine="0"/>
            </w:pPr>
            <w:r>
              <w:t xml:space="preserve"> 1</w:t>
            </w:r>
          </w:p>
        </w:tc>
        <w:tc>
          <w:tcPr>
            <w:tcW w:w="65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 w:firstLine="0"/>
              <w:jc w:val="right"/>
            </w:pPr>
            <w:r>
              <w:t xml:space="preserve"> 48,02 €</w:t>
            </w:r>
          </w:p>
        </w:tc>
        <w:tc>
          <w:tcPr>
            <w:tcW w:w="1903" w:type="dxa"/>
            <w:tcBorders>
              <w:top w:val="single" w:sz="4" w:space="0" w:color="BBBBBB"/>
              <w:left w:val="single" w:sz="4" w:space="0" w:color="D4D4D4"/>
              <w:bottom w:val="single" w:sz="4" w:space="0" w:color="BBBBBB"/>
              <w:right w:val="single" w:sz="4" w:space="0" w:color="D4D4D4"/>
            </w:tcBorders>
          </w:tcPr>
          <w:p w:rsidR="00C70712" w:rsidRDefault="00A04DA0">
            <w:pPr>
              <w:tabs>
                <w:tab w:val="center" w:pos="966"/>
              </w:tabs>
              <w:spacing w:after="0" w:line="259" w:lineRule="auto"/>
              <w:ind w:left="-3" w:firstLine="0"/>
              <w:jc w:val="left"/>
            </w:pPr>
            <w:r>
              <w:t xml:space="preserve"> </w:t>
            </w:r>
            <w:r>
              <w:tab/>
            </w:r>
            <w:r>
              <w:rPr>
                <w:color w:val="4472C4"/>
              </w:rPr>
              <w:t>0,00</w:t>
            </w:r>
            <w:r>
              <w:rPr>
                <w:rFonts w:ascii="Times New Roman" w:eastAsia="Times New Roman" w:hAnsi="Times New Roman" w:cs="Times New Roman"/>
                <w:sz w:val="24"/>
              </w:rPr>
              <w:t xml:space="preserve"> </w:t>
            </w:r>
          </w:p>
          <w:p w:rsidR="00C70712" w:rsidRDefault="00A04DA0">
            <w:pPr>
              <w:spacing w:after="0" w:line="259" w:lineRule="auto"/>
              <w:ind w:left="-2"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0,00</w:t>
            </w:r>
            <w:r>
              <w:rPr>
                <w:rFonts w:ascii="Times New Roman" w:eastAsia="Times New Roman" w:hAnsi="Times New Roman" w:cs="Times New Roman"/>
                <w:sz w:val="24"/>
              </w:rPr>
              <w:t xml:space="preserve"> </w:t>
            </w:r>
          </w:p>
        </w:tc>
        <w:tc>
          <w:tcPr>
            <w:tcW w:w="92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2" w:firstLine="0"/>
              <w:jc w:val="right"/>
            </w:pPr>
            <w:r>
              <w:t>0,00 €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63" w:firstLine="0"/>
              <w:jc w:val="left"/>
            </w:pPr>
            <w:r>
              <w:t xml:space="preserve">3 </w:t>
            </w:r>
          </w:p>
        </w:tc>
        <w:tc>
          <w:tcPr>
            <w:tcW w:w="1109"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t>0,00 €</w:t>
            </w:r>
          </w:p>
        </w:tc>
        <w:tc>
          <w:tcPr>
            <w:tcW w:w="1001" w:type="dxa"/>
            <w:tcBorders>
              <w:top w:val="single" w:sz="4" w:space="0" w:color="BBBBBB"/>
              <w:left w:val="single" w:sz="4" w:space="0" w:color="D4D4D4"/>
              <w:bottom w:val="single" w:sz="4" w:space="0" w:color="BBBBBB"/>
              <w:right w:val="single" w:sz="4" w:space="0" w:color="D4D4D4"/>
            </w:tcBorders>
          </w:tcPr>
          <w:p w:rsidR="00C70712" w:rsidRDefault="00A04DA0">
            <w:pPr>
              <w:tabs>
                <w:tab w:val="right" w:pos="1001"/>
              </w:tabs>
              <w:spacing w:after="0" w:line="259" w:lineRule="auto"/>
              <w:ind w:left="-2" w:firstLine="0"/>
              <w:jc w:val="left"/>
            </w:pPr>
            <w:r>
              <w:t xml:space="preserve"> </w:t>
            </w:r>
            <w:r>
              <w:tab/>
              <w:t>0,00 €</w:t>
            </w:r>
          </w:p>
        </w:tc>
        <w:tc>
          <w:tcPr>
            <w:tcW w:w="1030"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0,00 €</w:t>
            </w:r>
          </w:p>
        </w:tc>
      </w:tr>
      <w:tr w:rsidR="00C70712">
        <w:trPr>
          <w:trHeight w:val="550"/>
        </w:trPr>
        <w:tc>
          <w:tcPr>
            <w:tcW w:w="1525" w:type="dxa"/>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pPr>
            <w:r>
              <w:rPr>
                <w:b/>
              </w:rPr>
              <w:t xml:space="preserve">Coordinador </w:t>
            </w:r>
            <w:r>
              <w:rPr>
                <w:rFonts w:ascii="Times New Roman" w:eastAsia="Times New Roman" w:hAnsi="Times New Roman" w:cs="Times New Roman"/>
                <w:sz w:val="24"/>
              </w:rPr>
              <w:t xml:space="preserve"> </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8" w:firstLine="0"/>
            </w:pPr>
            <w:r>
              <w:t>3</w:t>
            </w:r>
          </w:p>
        </w:tc>
        <w:tc>
          <w:tcPr>
            <w:tcW w:w="20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firstLine="0"/>
            </w:pPr>
            <w:r>
              <w:t xml:space="preserve"> B</w:t>
            </w:r>
          </w:p>
        </w:tc>
        <w:tc>
          <w:tcPr>
            <w:tcW w:w="185"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9" w:firstLine="0"/>
            </w:pPr>
            <w:r>
              <w:t xml:space="preserve"> 1</w:t>
            </w:r>
          </w:p>
        </w:tc>
        <w:tc>
          <w:tcPr>
            <w:tcW w:w="65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 w:firstLine="0"/>
              <w:jc w:val="right"/>
            </w:pPr>
            <w:r>
              <w:t xml:space="preserve"> 46,58 €</w:t>
            </w:r>
          </w:p>
        </w:tc>
        <w:tc>
          <w:tcPr>
            <w:tcW w:w="1903" w:type="dxa"/>
            <w:tcBorders>
              <w:top w:val="single" w:sz="4" w:space="0" w:color="BBBBBB"/>
              <w:left w:val="single" w:sz="4" w:space="0" w:color="D4D4D4"/>
              <w:bottom w:val="single" w:sz="4" w:space="0" w:color="BBBBBB"/>
              <w:right w:val="single" w:sz="4" w:space="0" w:color="D4D4D4"/>
            </w:tcBorders>
          </w:tcPr>
          <w:p w:rsidR="00C70712" w:rsidRDefault="00A04DA0">
            <w:pPr>
              <w:tabs>
                <w:tab w:val="center" w:pos="966"/>
              </w:tabs>
              <w:spacing w:after="0" w:line="259" w:lineRule="auto"/>
              <w:ind w:left="-3" w:firstLine="0"/>
              <w:jc w:val="left"/>
            </w:pPr>
            <w:r>
              <w:t xml:space="preserve"> </w:t>
            </w:r>
            <w:r>
              <w:tab/>
            </w:r>
            <w:r>
              <w:rPr>
                <w:color w:val="4472C4"/>
              </w:rPr>
              <w:t>0,00</w:t>
            </w:r>
            <w:r>
              <w:rPr>
                <w:rFonts w:ascii="Times New Roman" w:eastAsia="Times New Roman" w:hAnsi="Times New Roman" w:cs="Times New Roman"/>
                <w:sz w:val="24"/>
              </w:rPr>
              <w:t xml:space="preserve"> </w:t>
            </w:r>
          </w:p>
          <w:p w:rsidR="00C70712" w:rsidRDefault="00A04DA0">
            <w:pPr>
              <w:spacing w:after="0" w:line="259" w:lineRule="auto"/>
              <w:ind w:left="-2"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0,00</w:t>
            </w:r>
            <w:r>
              <w:rPr>
                <w:rFonts w:ascii="Times New Roman" w:eastAsia="Times New Roman" w:hAnsi="Times New Roman" w:cs="Times New Roman"/>
                <w:sz w:val="24"/>
              </w:rPr>
              <w:t xml:space="preserve"> </w:t>
            </w:r>
          </w:p>
        </w:tc>
        <w:tc>
          <w:tcPr>
            <w:tcW w:w="92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2" w:firstLine="0"/>
              <w:jc w:val="right"/>
            </w:pPr>
            <w:r>
              <w:t>0,00 €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63" w:firstLine="0"/>
              <w:jc w:val="left"/>
            </w:pPr>
            <w:r>
              <w:t xml:space="preserve">3 </w:t>
            </w:r>
          </w:p>
        </w:tc>
        <w:tc>
          <w:tcPr>
            <w:tcW w:w="1109"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t>0,00 €</w:t>
            </w:r>
          </w:p>
        </w:tc>
        <w:tc>
          <w:tcPr>
            <w:tcW w:w="1001" w:type="dxa"/>
            <w:tcBorders>
              <w:top w:val="single" w:sz="4" w:space="0" w:color="BBBBBB"/>
              <w:left w:val="single" w:sz="4" w:space="0" w:color="D4D4D4"/>
              <w:bottom w:val="single" w:sz="4" w:space="0" w:color="BBBBBB"/>
              <w:right w:val="single" w:sz="4" w:space="0" w:color="D4D4D4"/>
            </w:tcBorders>
          </w:tcPr>
          <w:p w:rsidR="00C70712" w:rsidRDefault="00A04DA0">
            <w:pPr>
              <w:tabs>
                <w:tab w:val="right" w:pos="1001"/>
              </w:tabs>
              <w:spacing w:after="0" w:line="259" w:lineRule="auto"/>
              <w:ind w:left="-2" w:firstLine="0"/>
              <w:jc w:val="left"/>
            </w:pPr>
            <w:r>
              <w:t xml:space="preserve"> </w:t>
            </w:r>
            <w:r>
              <w:tab/>
              <w:t>0,00 €</w:t>
            </w:r>
          </w:p>
        </w:tc>
        <w:tc>
          <w:tcPr>
            <w:tcW w:w="1030"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0,00 €</w:t>
            </w:r>
          </w:p>
        </w:tc>
      </w:tr>
      <w:tr w:rsidR="00C70712">
        <w:trPr>
          <w:trHeight w:val="550"/>
        </w:trPr>
        <w:tc>
          <w:tcPr>
            <w:tcW w:w="1525" w:type="dxa"/>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jc w:val="left"/>
            </w:pPr>
            <w:r>
              <w:rPr>
                <w:b/>
              </w:rPr>
              <w:t>Supervisor</w:t>
            </w:r>
            <w:r>
              <w:rPr>
                <w:rFonts w:ascii="Times New Roman" w:eastAsia="Times New Roman" w:hAnsi="Times New Roman" w:cs="Times New Roman"/>
                <w:sz w:val="24"/>
              </w:rPr>
              <w:t xml:space="preserve"> </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8" w:firstLine="0"/>
            </w:pPr>
            <w:r>
              <w:t>3</w:t>
            </w:r>
          </w:p>
        </w:tc>
        <w:tc>
          <w:tcPr>
            <w:tcW w:w="20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firstLine="0"/>
            </w:pPr>
            <w:r>
              <w:t xml:space="preserve"> B</w:t>
            </w:r>
          </w:p>
        </w:tc>
        <w:tc>
          <w:tcPr>
            <w:tcW w:w="185"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9" w:firstLine="0"/>
            </w:pPr>
            <w:r>
              <w:t xml:space="preserve"> 2</w:t>
            </w:r>
          </w:p>
        </w:tc>
        <w:tc>
          <w:tcPr>
            <w:tcW w:w="65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 w:firstLine="0"/>
              <w:jc w:val="right"/>
            </w:pPr>
            <w:r>
              <w:t xml:space="preserve"> 45,19 €</w:t>
            </w:r>
          </w:p>
        </w:tc>
        <w:tc>
          <w:tcPr>
            <w:tcW w:w="1903" w:type="dxa"/>
            <w:tcBorders>
              <w:top w:val="single" w:sz="4" w:space="0" w:color="BBBBBB"/>
              <w:left w:val="single" w:sz="4" w:space="0" w:color="D4D4D4"/>
              <w:bottom w:val="single" w:sz="4" w:space="0" w:color="BBBBBB"/>
              <w:right w:val="single" w:sz="4" w:space="0" w:color="D4D4D4"/>
            </w:tcBorders>
          </w:tcPr>
          <w:p w:rsidR="00C70712" w:rsidRDefault="00A04DA0">
            <w:pPr>
              <w:tabs>
                <w:tab w:val="center" w:pos="966"/>
              </w:tabs>
              <w:spacing w:after="0" w:line="259" w:lineRule="auto"/>
              <w:ind w:left="-3" w:firstLine="0"/>
              <w:jc w:val="left"/>
            </w:pPr>
            <w:r>
              <w:t xml:space="preserve"> </w:t>
            </w:r>
            <w:r>
              <w:tab/>
            </w:r>
            <w:r>
              <w:rPr>
                <w:color w:val="4472C4"/>
              </w:rPr>
              <w:t>0,00</w:t>
            </w:r>
            <w:r>
              <w:rPr>
                <w:rFonts w:ascii="Times New Roman" w:eastAsia="Times New Roman" w:hAnsi="Times New Roman" w:cs="Times New Roman"/>
                <w:sz w:val="24"/>
              </w:rPr>
              <w:t xml:space="preserve"> </w:t>
            </w:r>
          </w:p>
          <w:p w:rsidR="00C70712" w:rsidRDefault="00A04DA0">
            <w:pPr>
              <w:spacing w:after="0" w:line="259" w:lineRule="auto"/>
              <w:ind w:left="-2"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0,00</w:t>
            </w:r>
            <w:r>
              <w:rPr>
                <w:rFonts w:ascii="Times New Roman" w:eastAsia="Times New Roman" w:hAnsi="Times New Roman" w:cs="Times New Roman"/>
                <w:sz w:val="24"/>
              </w:rPr>
              <w:t xml:space="preserve"> </w:t>
            </w:r>
          </w:p>
        </w:tc>
        <w:tc>
          <w:tcPr>
            <w:tcW w:w="92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2" w:firstLine="0"/>
              <w:jc w:val="right"/>
            </w:pPr>
            <w:r>
              <w:t>0,00 €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63" w:firstLine="0"/>
              <w:jc w:val="left"/>
            </w:pPr>
            <w:r>
              <w:t xml:space="preserve">3 </w:t>
            </w:r>
          </w:p>
        </w:tc>
        <w:tc>
          <w:tcPr>
            <w:tcW w:w="1109"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t>0,00 €</w:t>
            </w:r>
          </w:p>
        </w:tc>
        <w:tc>
          <w:tcPr>
            <w:tcW w:w="1001" w:type="dxa"/>
            <w:tcBorders>
              <w:top w:val="single" w:sz="4" w:space="0" w:color="BBBBBB"/>
              <w:left w:val="single" w:sz="4" w:space="0" w:color="D4D4D4"/>
              <w:bottom w:val="single" w:sz="4" w:space="0" w:color="BBBBBB"/>
              <w:right w:val="single" w:sz="4" w:space="0" w:color="D4D4D4"/>
            </w:tcBorders>
          </w:tcPr>
          <w:p w:rsidR="00C70712" w:rsidRDefault="00A04DA0">
            <w:pPr>
              <w:tabs>
                <w:tab w:val="right" w:pos="1001"/>
              </w:tabs>
              <w:spacing w:after="0" w:line="259" w:lineRule="auto"/>
              <w:ind w:left="-2" w:firstLine="0"/>
              <w:jc w:val="left"/>
            </w:pPr>
            <w:r>
              <w:t xml:space="preserve"> </w:t>
            </w:r>
            <w:r>
              <w:tab/>
              <w:t>0,00 €</w:t>
            </w:r>
          </w:p>
        </w:tc>
        <w:tc>
          <w:tcPr>
            <w:tcW w:w="1030"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0,00 €</w:t>
            </w:r>
          </w:p>
        </w:tc>
      </w:tr>
      <w:tr w:rsidR="00C70712">
        <w:trPr>
          <w:trHeight w:val="550"/>
        </w:trPr>
        <w:tc>
          <w:tcPr>
            <w:tcW w:w="1525" w:type="dxa"/>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pPr>
            <w:r>
              <w:rPr>
                <w:b/>
              </w:rPr>
              <w:t>Técnico de N3</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9" w:firstLine="0"/>
            </w:pPr>
            <w:r>
              <w:rPr>
                <w:b/>
              </w:rPr>
              <w:t xml:space="preserve"> </w:t>
            </w:r>
            <w:r>
              <w:t>4</w:t>
            </w:r>
          </w:p>
        </w:tc>
        <w:tc>
          <w:tcPr>
            <w:tcW w:w="20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firstLine="0"/>
            </w:pPr>
            <w:r>
              <w:t xml:space="preserve"> C</w:t>
            </w:r>
          </w:p>
        </w:tc>
        <w:tc>
          <w:tcPr>
            <w:tcW w:w="185"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 w:firstLine="0"/>
            </w:pPr>
            <w:r>
              <w:t xml:space="preserve"> 2</w:t>
            </w:r>
          </w:p>
        </w:tc>
        <w:tc>
          <w:tcPr>
            <w:tcW w:w="65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 w:firstLine="0"/>
              <w:jc w:val="right"/>
            </w:pPr>
            <w:r>
              <w:t xml:space="preserve"> 42,07 €</w:t>
            </w:r>
          </w:p>
        </w:tc>
        <w:tc>
          <w:tcPr>
            <w:tcW w:w="1903" w:type="dxa"/>
            <w:tcBorders>
              <w:top w:val="single" w:sz="4" w:space="0" w:color="BBBBBB"/>
              <w:left w:val="single" w:sz="4" w:space="0" w:color="D4D4D4"/>
              <w:bottom w:val="single" w:sz="4" w:space="0" w:color="BBBBBB"/>
              <w:right w:val="single" w:sz="4" w:space="0" w:color="D4D4D4"/>
            </w:tcBorders>
          </w:tcPr>
          <w:p w:rsidR="00C70712" w:rsidRDefault="00A04DA0">
            <w:pPr>
              <w:tabs>
                <w:tab w:val="center" w:pos="966"/>
              </w:tabs>
              <w:spacing w:after="0" w:line="259" w:lineRule="auto"/>
              <w:ind w:left="-3" w:firstLine="0"/>
              <w:jc w:val="left"/>
            </w:pPr>
            <w:r>
              <w:t xml:space="preserve"> </w:t>
            </w:r>
            <w:r>
              <w:tab/>
            </w:r>
            <w:r>
              <w:rPr>
                <w:color w:val="4472C4"/>
              </w:rPr>
              <w:t>0,00</w:t>
            </w:r>
            <w:r>
              <w:rPr>
                <w:rFonts w:ascii="Times New Roman" w:eastAsia="Times New Roman" w:hAnsi="Times New Roman" w:cs="Times New Roman"/>
                <w:sz w:val="24"/>
              </w:rPr>
              <w:t xml:space="preserve"> </w:t>
            </w:r>
          </w:p>
          <w:p w:rsidR="00C70712" w:rsidRDefault="00A04DA0">
            <w:pPr>
              <w:spacing w:after="0" w:line="259" w:lineRule="auto"/>
              <w:ind w:left="-2"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0,00</w:t>
            </w:r>
            <w:r>
              <w:rPr>
                <w:rFonts w:ascii="Times New Roman" w:eastAsia="Times New Roman" w:hAnsi="Times New Roman" w:cs="Times New Roman"/>
                <w:sz w:val="24"/>
              </w:rPr>
              <w:t xml:space="preserve"> </w:t>
            </w:r>
          </w:p>
        </w:tc>
        <w:tc>
          <w:tcPr>
            <w:tcW w:w="92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2" w:firstLine="0"/>
              <w:jc w:val="right"/>
            </w:pPr>
            <w:r>
              <w:t>0,00 €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63" w:firstLine="0"/>
              <w:jc w:val="left"/>
            </w:pPr>
            <w:r>
              <w:t xml:space="preserve">3 </w:t>
            </w:r>
          </w:p>
        </w:tc>
        <w:tc>
          <w:tcPr>
            <w:tcW w:w="1109"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t>0,00 €</w:t>
            </w:r>
          </w:p>
        </w:tc>
        <w:tc>
          <w:tcPr>
            <w:tcW w:w="1001" w:type="dxa"/>
            <w:tcBorders>
              <w:top w:val="single" w:sz="4" w:space="0" w:color="BBBBBB"/>
              <w:left w:val="single" w:sz="4" w:space="0" w:color="D4D4D4"/>
              <w:bottom w:val="single" w:sz="4" w:space="0" w:color="BBBBBB"/>
              <w:right w:val="single" w:sz="4" w:space="0" w:color="D4D4D4"/>
            </w:tcBorders>
          </w:tcPr>
          <w:p w:rsidR="00C70712" w:rsidRDefault="00A04DA0">
            <w:pPr>
              <w:tabs>
                <w:tab w:val="right" w:pos="1001"/>
              </w:tabs>
              <w:spacing w:after="0" w:line="259" w:lineRule="auto"/>
              <w:ind w:left="-2" w:firstLine="0"/>
              <w:jc w:val="left"/>
            </w:pPr>
            <w:r>
              <w:t xml:space="preserve"> </w:t>
            </w:r>
            <w:r>
              <w:tab/>
              <w:t>0,00 €</w:t>
            </w:r>
          </w:p>
        </w:tc>
        <w:tc>
          <w:tcPr>
            <w:tcW w:w="1030"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0,00 €</w:t>
            </w:r>
          </w:p>
        </w:tc>
      </w:tr>
      <w:tr w:rsidR="00C70712">
        <w:trPr>
          <w:trHeight w:val="552"/>
        </w:trPr>
        <w:tc>
          <w:tcPr>
            <w:tcW w:w="1525" w:type="dxa"/>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jc w:val="left"/>
            </w:pPr>
            <w:r>
              <w:rPr>
                <w:b/>
              </w:rPr>
              <w:t>Técnico de N2-Senior</w:t>
            </w:r>
            <w:r>
              <w:rPr>
                <w:rFonts w:ascii="Times New Roman" w:eastAsia="Times New Roman" w:hAnsi="Times New Roman" w:cs="Times New Roman"/>
                <w:sz w:val="24"/>
              </w:rPr>
              <w:t xml:space="preserve"> </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8" w:firstLine="0"/>
            </w:pPr>
            <w:r>
              <w:t>3</w:t>
            </w:r>
          </w:p>
        </w:tc>
        <w:tc>
          <w:tcPr>
            <w:tcW w:w="20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firstLine="0"/>
            </w:pPr>
            <w:r>
              <w:t xml:space="preserve"> C</w:t>
            </w:r>
          </w:p>
        </w:tc>
        <w:tc>
          <w:tcPr>
            <w:tcW w:w="185"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 w:firstLine="0"/>
            </w:pPr>
            <w:r>
              <w:t xml:space="preserve"> 2</w:t>
            </w:r>
          </w:p>
        </w:tc>
        <w:tc>
          <w:tcPr>
            <w:tcW w:w="65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 w:firstLine="0"/>
              <w:jc w:val="right"/>
            </w:pPr>
            <w:r>
              <w:t xml:space="preserve"> 41,30 €</w:t>
            </w:r>
          </w:p>
        </w:tc>
        <w:tc>
          <w:tcPr>
            <w:tcW w:w="1903" w:type="dxa"/>
            <w:tcBorders>
              <w:top w:val="single" w:sz="4" w:space="0" w:color="BBBBBB"/>
              <w:left w:val="single" w:sz="4" w:space="0" w:color="D4D4D4"/>
              <w:bottom w:val="single" w:sz="4" w:space="0" w:color="BBBBBB"/>
              <w:right w:val="single" w:sz="4" w:space="0" w:color="D4D4D4"/>
            </w:tcBorders>
          </w:tcPr>
          <w:p w:rsidR="00C70712" w:rsidRDefault="00A04DA0">
            <w:pPr>
              <w:tabs>
                <w:tab w:val="center" w:pos="966"/>
              </w:tabs>
              <w:spacing w:after="0" w:line="259" w:lineRule="auto"/>
              <w:ind w:left="-3" w:firstLine="0"/>
              <w:jc w:val="left"/>
            </w:pPr>
            <w:r>
              <w:t xml:space="preserve"> </w:t>
            </w:r>
            <w:r>
              <w:tab/>
            </w:r>
            <w:r>
              <w:rPr>
                <w:color w:val="4472C4"/>
              </w:rPr>
              <w:t>0,00</w:t>
            </w:r>
            <w:r>
              <w:rPr>
                <w:rFonts w:ascii="Times New Roman" w:eastAsia="Times New Roman" w:hAnsi="Times New Roman" w:cs="Times New Roman"/>
                <w:sz w:val="24"/>
              </w:rPr>
              <w:t xml:space="preserve"> </w:t>
            </w:r>
          </w:p>
          <w:p w:rsidR="00C70712" w:rsidRDefault="00A04DA0">
            <w:pPr>
              <w:spacing w:after="0" w:line="259" w:lineRule="auto"/>
              <w:ind w:left="-2"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0,00</w:t>
            </w:r>
            <w:r>
              <w:rPr>
                <w:rFonts w:ascii="Times New Roman" w:eastAsia="Times New Roman" w:hAnsi="Times New Roman" w:cs="Times New Roman"/>
                <w:sz w:val="24"/>
              </w:rPr>
              <w:t xml:space="preserve"> </w:t>
            </w:r>
          </w:p>
        </w:tc>
        <w:tc>
          <w:tcPr>
            <w:tcW w:w="92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2" w:firstLine="0"/>
              <w:jc w:val="right"/>
            </w:pPr>
            <w:r>
              <w:t>0,00 €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63" w:firstLine="0"/>
              <w:jc w:val="left"/>
            </w:pPr>
            <w:r>
              <w:t xml:space="preserve">3 </w:t>
            </w:r>
          </w:p>
        </w:tc>
        <w:tc>
          <w:tcPr>
            <w:tcW w:w="1109"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t>0,00 €</w:t>
            </w:r>
          </w:p>
        </w:tc>
        <w:tc>
          <w:tcPr>
            <w:tcW w:w="1001" w:type="dxa"/>
            <w:tcBorders>
              <w:top w:val="single" w:sz="4" w:space="0" w:color="BBBBBB"/>
              <w:left w:val="single" w:sz="4" w:space="0" w:color="D4D4D4"/>
              <w:bottom w:val="single" w:sz="4" w:space="0" w:color="BBBBBB"/>
              <w:right w:val="single" w:sz="4" w:space="0" w:color="D4D4D4"/>
            </w:tcBorders>
          </w:tcPr>
          <w:p w:rsidR="00C70712" w:rsidRDefault="00A04DA0">
            <w:pPr>
              <w:tabs>
                <w:tab w:val="right" w:pos="1001"/>
              </w:tabs>
              <w:spacing w:after="0" w:line="259" w:lineRule="auto"/>
              <w:ind w:left="-2" w:firstLine="0"/>
              <w:jc w:val="left"/>
            </w:pPr>
            <w:r>
              <w:t xml:space="preserve"> </w:t>
            </w:r>
            <w:r>
              <w:tab/>
              <w:t>0,00 €</w:t>
            </w:r>
          </w:p>
        </w:tc>
        <w:tc>
          <w:tcPr>
            <w:tcW w:w="1030"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0,00 €</w:t>
            </w:r>
          </w:p>
        </w:tc>
      </w:tr>
      <w:tr w:rsidR="00C70712">
        <w:trPr>
          <w:trHeight w:val="550"/>
        </w:trPr>
        <w:tc>
          <w:tcPr>
            <w:tcW w:w="1525" w:type="dxa"/>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jc w:val="left"/>
            </w:pPr>
            <w:r>
              <w:rPr>
                <w:b/>
              </w:rPr>
              <w:t>Técnico de N2-Junior</w:t>
            </w:r>
            <w:r>
              <w:rPr>
                <w:rFonts w:ascii="Times New Roman" w:eastAsia="Times New Roman" w:hAnsi="Times New Roman" w:cs="Times New Roman"/>
                <w:sz w:val="24"/>
              </w:rPr>
              <w:t xml:space="preserve"> </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8" w:firstLine="0"/>
            </w:pPr>
            <w:r>
              <w:t>3</w:t>
            </w:r>
          </w:p>
        </w:tc>
        <w:tc>
          <w:tcPr>
            <w:tcW w:w="20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firstLine="0"/>
            </w:pPr>
            <w:r>
              <w:t xml:space="preserve"> C</w:t>
            </w:r>
          </w:p>
        </w:tc>
        <w:tc>
          <w:tcPr>
            <w:tcW w:w="185"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 w:firstLine="0"/>
            </w:pPr>
            <w:r>
              <w:t xml:space="preserve"> 3</w:t>
            </w:r>
          </w:p>
        </w:tc>
        <w:tc>
          <w:tcPr>
            <w:tcW w:w="65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 w:firstLine="0"/>
              <w:jc w:val="right"/>
            </w:pPr>
            <w:r>
              <w:t xml:space="preserve"> 37,46 €</w:t>
            </w:r>
          </w:p>
        </w:tc>
        <w:tc>
          <w:tcPr>
            <w:tcW w:w="1903" w:type="dxa"/>
            <w:tcBorders>
              <w:top w:val="single" w:sz="4" w:space="0" w:color="BBBBBB"/>
              <w:left w:val="single" w:sz="4" w:space="0" w:color="D4D4D4"/>
              <w:bottom w:val="single" w:sz="4" w:space="0" w:color="BBBBBB"/>
              <w:right w:val="single" w:sz="4" w:space="0" w:color="D4D4D4"/>
            </w:tcBorders>
          </w:tcPr>
          <w:p w:rsidR="00C70712" w:rsidRDefault="00A04DA0">
            <w:pPr>
              <w:tabs>
                <w:tab w:val="center" w:pos="966"/>
              </w:tabs>
              <w:spacing w:after="0" w:line="259" w:lineRule="auto"/>
              <w:ind w:left="-3" w:firstLine="0"/>
              <w:jc w:val="left"/>
            </w:pPr>
            <w:r>
              <w:t xml:space="preserve"> </w:t>
            </w:r>
            <w:r>
              <w:tab/>
            </w:r>
            <w:r>
              <w:rPr>
                <w:color w:val="4472C4"/>
              </w:rPr>
              <w:t>0,00</w:t>
            </w:r>
            <w:r>
              <w:rPr>
                <w:rFonts w:ascii="Times New Roman" w:eastAsia="Times New Roman" w:hAnsi="Times New Roman" w:cs="Times New Roman"/>
                <w:sz w:val="24"/>
              </w:rPr>
              <w:t xml:space="preserve"> </w:t>
            </w:r>
          </w:p>
          <w:p w:rsidR="00C70712" w:rsidRDefault="00A04DA0">
            <w:pPr>
              <w:spacing w:after="0" w:line="259" w:lineRule="auto"/>
              <w:ind w:left="-2"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0,00</w:t>
            </w:r>
            <w:r>
              <w:rPr>
                <w:rFonts w:ascii="Times New Roman" w:eastAsia="Times New Roman" w:hAnsi="Times New Roman" w:cs="Times New Roman"/>
                <w:sz w:val="24"/>
              </w:rPr>
              <w:t xml:space="preserve"> </w:t>
            </w:r>
          </w:p>
        </w:tc>
        <w:tc>
          <w:tcPr>
            <w:tcW w:w="92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2" w:firstLine="0"/>
              <w:jc w:val="right"/>
            </w:pPr>
            <w:r>
              <w:t>0,00 €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63" w:firstLine="0"/>
              <w:jc w:val="left"/>
            </w:pPr>
            <w:r>
              <w:t xml:space="preserve">3 </w:t>
            </w:r>
          </w:p>
        </w:tc>
        <w:tc>
          <w:tcPr>
            <w:tcW w:w="1109"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t>0,00 €</w:t>
            </w:r>
          </w:p>
        </w:tc>
        <w:tc>
          <w:tcPr>
            <w:tcW w:w="1001" w:type="dxa"/>
            <w:tcBorders>
              <w:top w:val="single" w:sz="4" w:space="0" w:color="BBBBBB"/>
              <w:left w:val="single" w:sz="4" w:space="0" w:color="D4D4D4"/>
              <w:bottom w:val="single" w:sz="4" w:space="0" w:color="BBBBBB"/>
              <w:right w:val="single" w:sz="4" w:space="0" w:color="D4D4D4"/>
            </w:tcBorders>
          </w:tcPr>
          <w:p w:rsidR="00C70712" w:rsidRDefault="00A04DA0">
            <w:pPr>
              <w:tabs>
                <w:tab w:val="right" w:pos="1001"/>
              </w:tabs>
              <w:spacing w:after="0" w:line="259" w:lineRule="auto"/>
              <w:ind w:left="-2" w:firstLine="0"/>
              <w:jc w:val="left"/>
            </w:pPr>
            <w:r>
              <w:t xml:space="preserve"> </w:t>
            </w:r>
            <w:r>
              <w:tab/>
              <w:t>0,00 €</w:t>
            </w:r>
          </w:p>
        </w:tc>
        <w:tc>
          <w:tcPr>
            <w:tcW w:w="1030"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0,00 €</w:t>
            </w:r>
          </w:p>
        </w:tc>
      </w:tr>
      <w:tr w:rsidR="00C70712">
        <w:trPr>
          <w:trHeight w:val="550"/>
        </w:trPr>
        <w:tc>
          <w:tcPr>
            <w:tcW w:w="1525" w:type="dxa"/>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jc w:val="left"/>
            </w:pPr>
            <w:r>
              <w:rPr>
                <w:b/>
              </w:rPr>
              <w:t>Técnico de N1-Senior</w:t>
            </w:r>
            <w:r>
              <w:rPr>
                <w:rFonts w:ascii="Times New Roman" w:eastAsia="Times New Roman" w:hAnsi="Times New Roman" w:cs="Times New Roman"/>
                <w:sz w:val="24"/>
              </w:rPr>
              <w:t xml:space="preserve"> </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8" w:firstLine="0"/>
            </w:pPr>
            <w:r>
              <w:t>2</w:t>
            </w:r>
          </w:p>
        </w:tc>
        <w:tc>
          <w:tcPr>
            <w:tcW w:w="20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firstLine="0"/>
            </w:pPr>
            <w:r>
              <w:t xml:space="preserve"> B</w:t>
            </w:r>
          </w:p>
        </w:tc>
        <w:tc>
          <w:tcPr>
            <w:tcW w:w="185"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9" w:firstLine="0"/>
            </w:pPr>
            <w:r>
              <w:t xml:space="preserve"> 1</w:t>
            </w:r>
          </w:p>
        </w:tc>
        <w:tc>
          <w:tcPr>
            <w:tcW w:w="65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 w:firstLine="0"/>
              <w:jc w:val="right"/>
            </w:pPr>
            <w:r>
              <w:t xml:space="preserve"> 32,61 €</w:t>
            </w:r>
          </w:p>
        </w:tc>
        <w:tc>
          <w:tcPr>
            <w:tcW w:w="1903" w:type="dxa"/>
            <w:tcBorders>
              <w:top w:val="single" w:sz="4" w:space="0" w:color="BBBBBB"/>
              <w:left w:val="single" w:sz="4" w:space="0" w:color="D4D4D4"/>
              <w:bottom w:val="single" w:sz="4" w:space="0" w:color="BBBBBB"/>
              <w:right w:val="single" w:sz="4" w:space="0" w:color="D4D4D4"/>
            </w:tcBorders>
          </w:tcPr>
          <w:p w:rsidR="00C70712" w:rsidRDefault="00A04DA0">
            <w:pPr>
              <w:tabs>
                <w:tab w:val="center" w:pos="966"/>
              </w:tabs>
              <w:spacing w:after="0" w:line="259" w:lineRule="auto"/>
              <w:ind w:left="-3" w:firstLine="0"/>
              <w:jc w:val="left"/>
            </w:pPr>
            <w:r>
              <w:t xml:space="preserve"> </w:t>
            </w:r>
            <w:r>
              <w:tab/>
            </w:r>
            <w:r>
              <w:rPr>
                <w:color w:val="4472C4"/>
              </w:rPr>
              <w:t>0,00</w:t>
            </w:r>
            <w:r>
              <w:rPr>
                <w:rFonts w:ascii="Times New Roman" w:eastAsia="Times New Roman" w:hAnsi="Times New Roman" w:cs="Times New Roman"/>
                <w:sz w:val="24"/>
              </w:rPr>
              <w:t xml:space="preserve"> </w:t>
            </w:r>
          </w:p>
          <w:p w:rsidR="00C70712" w:rsidRDefault="00A04DA0">
            <w:pPr>
              <w:spacing w:after="0" w:line="259" w:lineRule="auto"/>
              <w:ind w:left="-2"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0,00</w:t>
            </w:r>
            <w:r>
              <w:rPr>
                <w:rFonts w:ascii="Times New Roman" w:eastAsia="Times New Roman" w:hAnsi="Times New Roman" w:cs="Times New Roman"/>
                <w:sz w:val="24"/>
              </w:rPr>
              <w:t xml:space="preserve"> </w:t>
            </w:r>
          </w:p>
        </w:tc>
        <w:tc>
          <w:tcPr>
            <w:tcW w:w="92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2" w:firstLine="0"/>
              <w:jc w:val="right"/>
            </w:pPr>
            <w:r>
              <w:t>0,00 €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63" w:firstLine="0"/>
              <w:jc w:val="left"/>
            </w:pPr>
            <w:r>
              <w:t xml:space="preserve">3 </w:t>
            </w:r>
          </w:p>
        </w:tc>
        <w:tc>
          <w:tcPr>
            <w:tcW w:w="1109"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t>0,00 €</w:t>
            </w:r>
          </w:p>
        </w:tc>
        <w:tc>
          <w:tcPr>
            <w:tcW w:w="1001" w:type="dxa"/>
            <w:tcBorders>
              <w:top w:val="single" w:sz="4" w:space="0" w:color="BBBBBB"/>
              <w:left w:val="single" w:sz="4" w:space="0" w:color="D4D4D4"/>
              <w:bottom w:val="single" w:sz="4" w:space="0" w:color="BBBBBB"/>
              <w:right w:val="single" w:sz="4" w:space="0" w:color="D4D4D4"/>
            </w:tcBorders>
          </w:tcPr>
          <w:p w:rsidR="00C70712" w:rsidRDefault="00A04DA0">
            <w:pPr>
              <w:tabs>
                <w:tab w:val="right" w:pos="1001"/>
              </w:tabs>
              <w:spacing w:after="0" w:line="259" w:lineRule="auto"/>
              <w:ind w:left="-2" w:firstLine="0"/>
              <w:jc w:val="left"/>
            </w:pPr>
            <w:r>
              <w:t xml:space="preserve"> </w:t>
            </w:r>
            <w:r>
              <w:tab/>
              <w:t>0,00 €</w:t>
            </w:r>
          </w:p>
        </w:tc>
        <w:tc>
          <w:tcPr>
            <w:tcW w:w="1030"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0,00 €</w:t>
            </w:r>
          </w:p>
        </w:tc>
      </w:tr>
      <w:tr w:rsidR="00C70712">
        <w:trPr>
          <w:trHeight w:val="550"/>
        </w:trPr>
        <w:tc>
          <w:tcPr>
            <w:tcW w:w="1525" w:type="dxa"/>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jc w:val="left"/>
            </w:pPr>
            <w:r>
              <w:rPr>
                <w:b/>
              </w:rPr>
              <w:t>Técnico de N1-Junior</w:t>
            </w:r>
            <w:r>
              <w:rPr>
                <w:rFonts w:ascii="Times New Roman" w:eastAsia="Times New Roman" w:hAnsi="Times New Roman" w:cs="Times New Roman"/>
                <w:sz w:val="24"/>
              </w:rPr>
              <w:t xml:space="preserve"> </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8" w:firstLine="0"/>
            </w:pPr>
            <w:r>
              <w:t>2</w:t>
            </w:r>
          </w:p>
        </w:tc>
        <w:tc>
          <w:tcPr>
            <w:tcW w:w="20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firstLine="0"/>
            </w:pPr>
            <w:r>
              <w:t xml:space="preserve"> C</w:t>
            </w:r>
          </w:p>
        </w:tc>
        <w:tc>
          <w:tcPr>
            <w:tcW w:w="185"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 w:firstLine="0"/>
            </w:pPr>
            <w:r>
              <w:t xml:space="preserve"> 3</w:t>
            </w:r>
          </w:p>
        </w:tc>
        <w:tc>
          <w:tcPr>
            <w:tcW w:w="65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 w:firstLine="0"/>
              <w:jc w:val="right"/>
            </w:pPr>
            <w:r>
              <w:t xml:space="preserve"> </w:t>
            </w:r>
            <w:r>
              <w:t>27,09 €</w:t>
            </w:r>
          </w:p>
        </w:tc>
        <w:tc>
          <w:tcPr>
            <w:tcW w:w="1903" w:type="dxa"/>
            <w:tcBorders>
              <w:top w:val="single" w:sz="4" w:space="0" w:color="BBBBBB"/>
              <w:left w:val="single" w:sz="4" w:space="0" w:color="D4D4D4"/>
              <w:bottom w:val="single" w:sz="4" w:space="0" w:color="BBBBBB"/>
              <w:right w:val="single" w:sz="4" w:space="0" w:color="D4D4D4"/>
            </w:tcBorders>
          </w:tcPr>
          <w:p w:rsidR="00C70712" w:rsidRDefault="00A04DA0">
            <w:pPr>
              <w:tabs>
                <w:tab w:val="center" w:pos="966"/>
              </w:tabs>
              <w:spacing w:after="0" w:line="259" w:lineRule="auto"/>
              <w:ind w:left="-3" w:firstLine="0"/>
              <w:jc w:val="left"/>
            </w:pPr>
            <w:r>
              <w:t xml:space="preserve"> </w:t>
            </w:r>
            <w:r>
              <w:tab/>
            </w:r>
            <w:r>
              <w:rPr>
                <w:color w:val="4472C4"/>
              </w:rPr>
              <w:t>0,17</w:t>
            </w:r>
            <w:r>
              <w:rPr>
                <w:rFonts w:ascii="Times New Roman" w:eastAsia="Times New Roman" w:hAnsi="Times New Roman" w:cs="Times New Roman"/>
                <w:sz w:val="24"/>
              </w:rPr>
              <w:t xml:space="preserve"> </w:t>
            </w:r>
          </w:p>
          <w:p w:rsidR="00C70712" w:rsidRDefault="00A04DA0">
            <w:pPr>
              <w:spacing w:after="0" w:line="259" w:lineRule="auto"/>
              <w:ind w:left="-2"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0,17</w:t>
            </w:r>
            <w:r>
              <w:rPr>
                <w:rFonts w:ascii="Times New Roman" w:eastAsia="Times New Roman" w:hAnsi="Times New Roman" w:cs="Times New Roman"/>
                <w:sz w:val="24"/>
              </w:rPr>
              <w:t xml:space="preserve"> </w:t>
            </w:r>
          </w:p>
        </w:tc>
        <w:tc>
          <w:tcPr>
            <w:tcW w:w="92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3" w:firstLine="0"/>
              <w:jc w:val="right"/>
            </w:pPr>
            <w:r>
              <w:t>8.126,48 €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pPr>
            <w:r>
              <w:t xml:space="preserve"> 3 </w:t>
            </w:r>
          </w:p>
        </w:tc>
        <w:tc>
          <w:tcPr>
            <w:tcW w:w="1109"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 w:firstLine="0"/>
              <w:jc w:val="right"/>
            </w:pPr>
            <w:r>
              <w:t>24.379,44 €</w:t>
            </w:r>
          </w:p>
        </w:tc>
        <w:tc>
          <w:tcPr>
            <w:tcW w:w="1001" w:type="dxa"/>
            <w:tcBorders>
              <w:top w:val="single" w:sz="4" w:space="0" w:color="BBBBBB"/>
              <w:left w:val="single" w:sz="4" w:space="0" w:color="D4D4D4"/>
              <w:bottom w:val="single" w:sz="4" w:space="0" w:color="BBBBBB"/>
              <w:right w:val="single" w:sz="4" w:space="0" w:color="D4D4D4"/>
            </w:tcBorders>
          </w:tcPr>
          <w:p w:rsidR="00C70712" w:rsidRDefault="00A04DA0">
            <w:pPr>
              <w:spacing w:after="21" w:line="259" w:lineRule="auto"/>
              <w:ind w:left="-2" w:right="-2" w:firstLine="0"/>
            </w:pPr>
            <w:r>
              <w:t xml:space="preserve"> 1.706,56</w:t>
            </w:r>
          </w:p>
          <w:p w:rsidR="00C70712" w:rsidRDefault="00A04DA0">
            <w:pPr>
              <w:tabs>
                <w:tab w:val="right" w:pos="1001"/>
              </w:tabs>
              <w:spacing w:after="0" w:line="259" w:lineRule="auto"/>
              <w:ind w:left="-2" w:firstLine="0"/>
              <w:jc w:val="left"/>
            </w:pPr>
            <w:r>
              <w:t xml:space="preserve"> </w:t>
            </w:r>
            <w:r>
              <w:tab/>
              <w:t>€</w:t>
            </w:r>
          </w:p>
        </w:tc>
        <w:tc>
          <w:tcPr>
            <w:tcW w:w="1030"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26.086,00 €</w:t>
            </w:r>
          </w:p>
        </w:tc>
      </w:tr>
      <w:tr w:rsidR="00C70712">
        <w:trPr>
          <w:trHeight w:val="550"/>
        </w:trPr>
        <w:tc>
          <w:tcPr>
            <w:tcW w:w="1525" w:type="dxa"/>
            <w:tcBorders>
              <w:top w:val="single" w:sz="4" w:space="0" w:color="BBBBBB"/>
              <w:left w:val="single" w:sz="4" w:space="0" w:color="000000"/>
              <w:bottom w:val="single" w:sz="4" w:space="0" w:color="000000"/>
              <w:right w:val="single" w:sz="4" w:space="0" w:color="D4D4D4"/>
            </w:tcBorders>
          </w:tcPr>
          <w:p w:rsidR="00C70712" w:rsidRDefault="00A04DA0">
            <w:pPr>
              <w:spacing w:after="0" w:line="259" w:lineRule="auto"/>
              <w:ind w:left="23" w:firstLine="0"/>
              <w:jc w:val="left"/>
            </w:pPr>
            <w:r>
              <w:t xml:space="preserve">TOTAL  </w:t>
            </w:r>
          </w:p>
        </w:tc>
        <w:tc>
          <w:tcPr>
            <w:tcW w:w="173"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58" w:right="-6" w:firstLine="0"/>
            </w:pPr>
            <w:r>
              <w:t xml:space="preserve">  </w:t>
            </w:r>
          </w:p>
        </w:tc>
        <w:tc>
          <w:tcPr>
            <w:tcW w:w="202"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67" w:firstLine="0"/>
              <w:jc w:val="left"/>
            </w:pPr>
            <w:r>
              <w:t xml:space="preserve">  </w:t>
            </w:r>
          </w:p>
        </w:tc>
        <w:tc>
          <w:tcPr>
            <w:tcW w:w="185"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70" w:right="-6" w:firstLine="0"/>
              <w:jc w:val="left"/>
            </w:pPr>
            <w:r>
              <w:t xml:space="preserve">  </w:t>
            </w:r>
          </w:p>
        </w:tc>
        <w:tc>
          <w:tcPr>
            <w:tcW w:w="653"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29" w:firstLine="0"/>
              <w:jc w:val="left"/>
            </w:pPr>
            <w:r>
              <w:t xml:space="preserve">  </w:t>
            </w:r>
          </w:p>
        </w:tc>
        <w:tc>
          <w:tcPr>
            <w:tcW w:w="1903"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29" w:firstLine="0"/>
              <w:jc w:val="center"/>
            </w:pPr>
            <w:r>
              <w:rPr>
                <w:color w:val="E7E6E6"/>
              </w:rPr>
              <w:t>0,17</w:t>
            </w:r>
            <w:r>
              <w:rPr>
                <w:rFonts w:ascii="Times New Roman" w:eastAsia="Times New Roman" w:hAnsi="Times New Roman" w:cs="Times New Roman"/>
                <w:sz w:val="24"/>
              </w:rPr>
              <w:t xml:space="preserve"> </w:t>
            </w:r>
          </w:p>
        </w:tc>
        <w:tc>
          <w:tcPr>
            <w:tcW w:w="540"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74" w:firstLine="0"/>
            </w:pPr>
            <w:r>
              <w:rPr>
                <w:color w:val="D9D9D9"/>
              </w:rPr>
              <w:t>0,17</w:t>
            </w:r>
            <w:r>
              <w:rPr>
                <w:rFonts w:ascii="Times New Roman" w:eastAsia="Times New Roman" w:hAnsi="Times New Roman" w:cs="Times New Roman"/>
                <w:sz w:val="24"/>
              </w:rPr>
              <w:t xml:space="preserve"> </w:t>
            </w:r>
          </w:p>
        </w:tc>
        <w:tc>
          <w:tcPr>
            <w:tcW w:w="924"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0" w:right="-3" w:firstLine="0"/>
              <w:jc w:val="right"/>
            </w:pPr>
            <w:r>
              <w:t>8.126,48 €</w:t>
            </w:r>
          </w:p>
        </w:tc>
        <w:tc>
          <w:tcPr>
            <w:tcW w:w="377"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0" w:firstLine="0"/>
              <w:jc w:val="left"/>
            </w:pPr>
            <w:r>
              <w:t xml:space="preserve">  </w:t>
            </w:r>
          </w:p>
        </w:tc>
        <w:tc>
          <w:tcPr>
            <w:tcW w:w="1109"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4" w:firstLine="0"/>
              <w:jc w:val="right"/>
            </w:pPr>
            <w:r>
              <w:t>24.379,44 €</w:t>
            </w:r>
          </w:p>
        </w:tc>
        <w:tc>
          <w:tcPr>
            <w:tcW w:w="1001" w:type="dxa"/>
            <w:tcBorders>
              <w:top w:val="single" w:sz="4" w:space="0" w:color="BBBBBB"/>
              <w:left w:val="single" w:sz="4" w:space="0" w:color="D4D4D4"/>
              <w:bottom w:val="single" w:sz="4" w:space="0" w:color="000000"/>
              <w:right w:val="single" w:sz="4" w:space="0" w:color="D4D4D4"/>
            </w:tcBorders>
          </w:tcPr>
          <w:p w:rsidR="00C70712" w:rsidRDefault="00A04DA0">
            <w:pPr>
              <w:spacing w:after="21" w:line="259" w:lineRule="auto"/>
              <w:ind w:left="-2" w:right="-2" w:firstLine="0"/>
            </w:pPr>
            <w:r>
              <w:t xml:space="preserve"> 1.706,56</w:t>
            </w:r>
          </w:p>
          <w:p w:rsidR="00C70712" w:rsidRDefault="00A04DA0">
            <w:pPr>
              <w:tabs>
                <w:tab w:val="right" w:pos="1001"/>
              </w:tabs>
              <w:spacing w:after="0" w:line="259" w:lineRule="auto"/>
              <w:ind w:left="-2" w:firstLine="0"/>
              <w:jc w:val="left"/>
            </w:pPr>
            <w:r>
              <w:t xml:space="preserve"> </w:t>
            </w:r>
            <w:r>
              <w:tab/>
              <w:t>€</w:t>
            </w:r>
          </w:p>
        </w:tc>
        <w:tc>
          <w:tcPr>
            <w:tcW w:w="1030" w:type="dxa"/>
            <w:tcBorders>
              <w:top w:val="single" w:sz="4" w:space="0" w:color="BBBBBB"/>
              <w:left w:val="single" w:sz="4" w:space="0" w:color="D4D4D4"/>
              <w:bottom w:val="single" w:sz="4" w:space="0" w:color="000000"/>
              <w:right w:val="single" w:sz="4" w:space="0" w:color="000000"/>
            </w:tcBorders>
          </w:tcPr>
          <w:p w:rsidR="00C70712" w:rsidRDefault="00A04DA0">
            <w:pPr>
              <w:spacing w:after="0" w:line="259" w:lineRule="auto"/>
              <w:ind w:left="0" w:firstLine="0"/>
              <w:jc w:val="right"/>
            </w:pPr>
            <w:r>
              <w:t>26.086,00 €</w:t>
            </w:r>
          </w:p>
        </w:tc>
      </w:tr>
      <w:tr w:rsidR="00C70712">
        <w:trPr>
          <w:trHeight w:val="550"/>
        </w:trPr>
        <w:tc>
          <w:tcPr>
            <w:tcW w:w="1525" w:type="dxa"/>
            <w:tcBorders>
              <w:top w:val="single" w:sz="4" w:space="0" w:color="000000"/>
              <w:left w:val="single" w:sz="4" w:space="0" w:color="D4D4D4"/>
              <w:bottom w:val="single" w:sz="4" w:space="0" w:color="000000"/>
              <w:right w:val="single" w:sz="4" w:space="0" w:color="D4D4D4"/>
            </w:tcBorders>
          </w:tcPr>
          <w:p w:rsidR="00C70712" w:rsidRDefault="00A04DA0">
            <w:pPr>
              <w:spacing w:after="0" w:line="259" w:lineRule="auto"/>
              <w:ind w:left="23" w:firstLine="0"/>
              <w:jc w:val="left"/>
            </w:pPr>
            <w:r>
              <w:t xml:space="preserve">Coste anual </w:t>
            </w:r>
          </w:p>
        </w:tc>
        <w:tc>
          <w:tcPr>
            <w:tcW w:w="173" w:type="dxa"/>
            <w:tcBorders>
              <w:top w:val="single" w:sz="4" w:space="0" w:color="000000"/>
              <w:left w:val="single" w:sz="4" w:space="0" w:color="D4D4D4"/>
              <w:bottom w:val="single" w:sz="4" w:space="0" w:color="000000"/>
              <w:right w:val="single" w:sz="4" w:space="0" w:color="D4D4D4"/>
            </w:tcBorders>
          </w:tcPr>
          <w:p w:rsidR="00C70712" w:rsidRDefault="00A04DA0">
            <w:pPr>
              <w:spacing w:after="0" w:line="259" w:lineRule="auto"/>
              <w:ind w:left="26" w:firstLine="0"/>
              <w:jc w:val="left"/>
            </w:pPr>
            <w:r>
              <w:t xml:space="preserve"> </w:t>
            </w:r>
          </w:p>
        </w:tc>
        <w:tc>
          <w:tcPr>
            <w:tcW w:w="202" w:type="dxa"/>
            <w:tcBorders>
              <w:top w:val="single" w:sz="4" w:space="0" w:color="000000"/>
              <w:left w:val="single" w:sz="4" w:space="0" w:color="D4D4D4"/>
              <w:bottom w:val="single" w:sz="4" w:space="0" w:color="000000"/>
              <w:right w:val="single" w:sz="4" w:space="0" w:color="D4D4D4"/>
            </w:tcBorders>
          </w:tcPr>
          <w:p w:rsidR="00C70712" w:rsidRDefault="00A04DA0">
            <w:pPr>
              <w:spacing w:after="0" w:line="259" w:lineRule="auto"/>
              <w:ind w:left="24" w:firstLine="0"/>
              <w:jc w:val="left"/>
            </w:pPr>
            <w:r>
              <w:t xml:space="preserve"> </w:t>
            </w:r>
          </w:p>
        </w:tc>
        <w:tc>
          <w:tcPr>
            <w:tcW w:w="185" w:type="dxa"/>
            <w:tcBorders>
              <w:top w:val="single" w:sz="4" w:space="0" w:color="000000"/>
              <w:left w:val="single" w:sz="4" w:space="0" w:color="D4D4D4"/>
              <w:bottom w:val="single" w:sz="4" w:space="0" w:color="000000"/>
              <w:right w:val="single" w:sz="4" w:space="0" w:color="D4D4D4"/>
            </w:tcBorders>
          </w:tcPr>
          <w:p w:rsidR="00C70712" w:rsidRDefault="00A04DA0">
            <w:pPr>
              <w:spacing w:after="0" w:line="259" w:lineRule="auto"/>
              <w:ind w:left="26" w:firstLine="0"/>
              <w:jc w:val="left"/>
            </w:pPr>
            <w:r>
              <w:t xml:space="preserve"> </w:t>
            </w:r>
          </w:p>
        </w:tc>
        <w:tc>
          <w:tcPr>
            <w:tcW w:w="653" w:type="dxa"/>
            <w:tcBorders>
              <w:top w:val="single" w:sz="4" w:space="0" w:color="000000"/>
              <w:left w:val="single" w:sz="4" w:space="0" w:color="D4D4D4"/>
              <w:bottom w:val="single" w:sz="4" w:space="0" w:color="000000"/>
              <w:right w:val="single" w:sz="4" w:space="0" w:color="D4D4D4"/>
            </w:tcBorders>
          </w:tcPr>
          <w:p w:rsidR="00C70712" w:rsidRDefault="00A04DA0">
            <w:pPr>
              <w:spacing w:after="0" w:line="259" w:lineRule="auto"/>
              <w:ind w:left="26" w:firstLine="0"/>
              <w:jc w:val="left"/>
            </w:pPr>
            <w:r>
              <w:t xml:space="preserve"> </w:t>
            </w:r>
          </w:p>
        </w:tc>
        <w:tc>
          <w:tcPr>
            <w:tcW w:w="1903" w:type="dxa"/>
            <w:tcBorders>
              <w:top w:val="single" w:sz="4" w:space="0" w:color="000000"/>
              <w:left w:val="single" w:sz="4" w:space="0" w:color="D4D4D4"/>
              <w:bottom w:val="single" w:sz="4" w:space="0" w:color="000000"/>
              <w:right w:val="single" w:sz="4" w:space="0" w:color="D4D4D4"/>
            </w:tcBorders>
          </w:tcPr>
          <w:p w:rsidR="00C70712" w:rsidRDefault="00A04DA0">
            <w:pPr>
              <w:spacing w:after="0" w:line="259" w:lineRule="auto"/>
              <w:ind w:left="27" w:firstLine="0"/>
              <w:jc w:val="center"/>
            </w:pPr>
            <w:r>
              <w:t xml:space="preserve">8.126,48 € </w:t>
            </w:r>
          </w:p>
        </w:tc>
        <w:tc>
          <w:tcPr>
            <w:tcW w:w="540" w:type="dxa"/>
            <w:tcBorders>
              <w:top w:val="single" w:sz="4" w:space="0" w:color="000000"/>
              <w:left w:val="single" w:sz="4" w:space="0" w:color="D4D4D4"/>
              <w:bottom w:val="single" w:sz="4" w:space="0" w:color="000000"/>
              <w:right w:val="single" w:sz="4" w:space="0" w:color="D4D4D4"/>
            </w:tcBorders>
          </w:tcPr>
          <w:p w:rsidR="00C70712" w:rsidRDefault="00A04DA0">
            <w:pPr>
              <w:spacing w:after="0" w:line="259" w:lineRule="auto"/>
              <w:ind w:left="26" w:firstLine="0"/>
              <w:jc w:val="left"/>
            </w:pPr>
            <w:r>
              <w:t xml:space="preserve"> </w:t>
            </w:r>
          </w:p>
        </w:tc>
        <w:tc>
          <w:tcPr>
            <w:tcW w:w="924" w:type="dxa"/>
            <w:tcBorders>
              <w:top w:val="single" w:sz="4" w:space="0" w:color="000000"/>
              <w:left w:val="single" w:sz="4" w:space="0" w:color="D4D4D4"/>
              <w:bottom w:val="single" w:sz="4" w:space="0" w:color="000000"/>
              <w:right w:val="single" w:sz="4" w:space="0" w:color="D4D4D4"/>
            </w:tcBorders>
          </w:tcPr>
          <w:p w:rsidR="00C70712" w:rsidRDefault="00A04DA0">
            <w:pPr>
              <w:spacing w:after="0" w:line="259" w:lineRule="auto"/>
              <w:ind w:left="26" w:firstLine="0"/>
              <w:jc w:val="left"/>
            </w:pPr>
            <w:r>
              <w:t xml:space="preserve"> </w:t>
            </w:r>
          </w:p>
        </w:tc>
        <w:tc>
          <w:tcPr>
            <w:tcW w:w="377" w:type="dxa"/>
            <w:tcBorders>
              <w:top w:val="single" w:sz="4" w:space="0" w:color="000000"/>
              <w:left w:val="single" w:sz="4" w:space="0" w:color="D4D4D4"/>
              <w:bottom w:val="single" w:sz="4" w:space="0" w:color="000000"/>
              <w:right w:val="single" w:sz="4" w:space="0" w:color="D4D4D4"/>
            </w:tcBorders>
          </w:tcPr>
          <w:p w:rsidR="00C70712" w:rsidRDefault="00A04DA0">
            <w:pPr>
              <w:spacing w:after="0" w:line="259" w:lineRule="auto"/>
              <w:ind w:left="163" w:firstLine="0"/>
              <w:jc w:val="left"/>
            </w:pPr>
            <w:r>
              <w:t xml:space="preserve">3 </w:t>
            </w:r>
          </w:p>
        </w:tc>
        <w:tc>
          <w:tcPr>
            <w:tcW w:w="1109" w:type="dxa"/>
            <w:tcBorders>
              <w:top w:val="single" w:sz="4" w:space="0" w:color="000000"/>
              <w:left w:val="single" w:sz="4" w:space="0" w:color="D4D4D4"/>
              <w:bottom w:val="single" w:sz="4" w:space="0" w:color="000000"/>
              <w:right w:val="single" w:sz="4" w:space="0" w:color="D4D4D4"/>
            </w:tcBorders>
          </w:tcPr>
          <w:p w:rsidR="00C70712" w:rsidRDefault="00A04DA0">
            <w:pPr>
              <w:spacing w:after="21" w:line="259" w:lineRule="auto"/>
              <w:ind w:left="120" w:firstLine="0"/>
              <w:jc w:val="left"/>
            </w:pPr>
            <w:r>
              <w:t>24.379,44</w:t>
            </w:r>
          </w:p>
          <w:p w:rsidR="00C70712" w:rsidRDefault="00A04DA0">
            <w:pPr>
              <w:spacing w:after="0" w:line="259" w:lineRule="auto"/>
              <w:ind w:left="120" w:firstLine="0"/>
              <w:jc w:val="left"/>
            </w:pPr>
            <w:r>
              <w:t xml:space="preserve">€ </w:t>
            </w:r>
          </w:p>
        </w:tc>
        <w:tc>
          <w:tcPr>
            <w:tcW w:w="1001" w:type="dxa"/>
            <w:tcBorders>
              <w:top w:val="single" w:sz="4" w:space="0" w:color="000000"/>
              <w:left w:val="single" w:sz="4" w:space="0" w:color="D4D4D4"/>
              <w:bottom w:val="single" w:sz="4" w:space="0" w:color="000000"/>
              <w:right w:val="single" w:sz="4" w:space="0" w:color="D4D4D4"/>
            </w:tcBorders>
          </w:tcPr>
          <w:p w:rsidR="00C70712" w:rsidRDefault="00A04DA0">
            <w:pPr>
              <w:spacing w:after="0" w:line="259" w:lineRule="auto"/>
              <w:ind w:left="-10" w:firstLine="0"/>
              <w:jc w:val="left"/>
            </w:pPr>
            <w:r>
              <w:t xml:space="preserve">  </w:t>
            </w:r>
          </w:p>
        </w:tc>
        <w:tc>
          <w:tcPr>
            <w:tcW w:w="1030" w:type="dxa"/>
            <w:tcBorders>
              <w:top w:val="single" w:sz="4" w:space="0" w:color="000000"/>
              <w:left w:val="single" w:sz="4" w:space="0" w:color="D4D4D4"/>
              <w:bottom w:val="single" w:sz="4" w:space="0" w:color="000000"/>
              <w:right w:val="single" w:sz="4" w:space="0" w:color="D4D4D4"/>
            </w:tcBorders>
          </w:tcPr>
          <w:p w:rsidR="00C70712" w:rsidRDefault="00A04DA0">
            <w:pPr>
              <w:spacing w:after="0" w:line="259" w:lineRule="auto"/>
              <w:ind w:left="24" w:firstLine="0"/>
              <w:jc w:val="left"/>
            </w:pPr>
            <w:r>
              <w:t xml:space="preserve"> </w:t>
            </w:r>
          </w:p>
        </w:tc>
      </w:tr>
    </w:tbl>
    <w:p w:rsidR="00C70712" w:rsidRDefault="00A04DA0">
      <w:pPr>
        <w:spacing w:after="4" w:line="259" w:lineRule="auto"/>
        <w:ind w:left="146" w:firstLine="0"/>
        <w:jc w:val="left"/>
      </w:pPr>
      <w:r>
        <w:rPr>
          <w:rFonts w:ascii="Calibri" w:eastAsia="Calibri" w:hAnsi="Calibri" w:cs="Calibri"/>
          <w:noProof/>
        </w:rPr>
        <mc:AlternateContent>
          <mc:Choice Requires="wpg">
            <w:drawing>
              <wp:inline distT="0" distB="0" distL="0" distR="0">
                <wp:extent cx="6110681" cy="6096"/>
                <wp:effectExtent l="0" t="0" r="0" b="0"/>
                <wp:docPr id="84490" name="Group 84490"/>
                <wp:cNvGraphicFramePr/>
                <a:graphic xmlns:a="http://schemas.openxmlformats.org/drawingml/2006/main">
                  <a:graphicData uri="http://schemas.microsoft.com/office/word/2010/wordprocessingGroup">
                    <wpg:wgp>
                      <wpg:cNvGrpSpPr/>
                      <wpg:grpSpPr>
                        <a:xfrm>
                          <a:off x="0" y="0"/>
                          <a:ext cx="6110681" cy="6096"/>
                          <a:chOff x="0" y="0"/>
                          <a:chExt cx="6110681" cy="6096"/>
                        </a:xfrm>
                      </wpg:grpSpPr>
                      <wps:wsp>
                        <wps:cNvPr id="98603" name="Shape 98603"/>
                        <wps:cNvSpPr/>
                        <wps:spPr>
                          <a:xfrm>
                            <a:off x="0" y="0"/>
                            <a:ext cx="969264" cy="9144"/>
                          </a:xfrm>
                          <a:custGeom>
                            <a:avLst/>
                            <a:gdLst/>
                            <a:ahLst/>
                            <a:cxnLst/>
                            <a:rect l="0" t="0" r="0" b="0"/>
                            <a:pathLst>
                              <a:path w="969264" h="9144">
                                <a:moveTo>
                                  <a:pt x="0" y="0"/>
                                </a:moveTo>
                                <a:lnTo>
                                  <a:pt x="969264" y="0"/>
                                </a:lnTo>
                                <a:lnTo>
                                  <a:pt x="96926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04" name="Shape 98604"/>
                        <wps:cNvSpPr/>
                        <wps:spPr>
                          <a:xfrm>
                            <a:off x="969213"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05" name="Shape 98605"/>
                        <wps:cNvSpPr/>
                        <wps:spPr>
                          <a:xfrm>
                            <a:off x="975309" y="0"/>
                            <a:ext cx="103632" cy="9144"/>
                          </a:xfrm>
                          <a:custGeom>
                            <a:avLst/>
                            <a:gdLst/>
                            <a:ahLst/>
                            <a:cxnLst/>
                            <a:rect l="0" t="0" r="0" b="0"/>
                            <a:pathLst>
                              <a:path w="103632" h="9144">
                                <a:moveTo>
                                  <a:pt x="0" y="0"/>
                                </a:moveTo>
                                <a:lnTo>
                                  <a:pt x="103632" y="0"/>
                                </a:lnTo>
                                <a:lnTo>
                                  <a:pt x="10363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06" name="Shape 98606"/>
                        <wps:cNvSpPr/>
                        <wps:spPr>
                          <a:xfrm>
                            <a:off x="1078941"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07" name="Shape 98607"/>
                        <wps:cNvSpPr/>
                        <wps:spPr>
                          <a:xfrm>
                            <a:off x="1085037" y="0"/>
                            <a:ext cx="121920" cy="9144"/>
                          </a:xfrm>
                          <a:custGeom>
                            <a:avLst/>
                            <a:gdLst/>
                            <a:ahLst/>
                            <a:cxnLst/>
                            <a:rect l="0" t="0" r="0" b="0"/>
                            <a:pathLst>
                              <a:path w="121920" h="9144">
                                <a:moveTo>
                                  <a:pt x="0" y="0"/>
                                </a:moveTo>
                                <a:lnTo>
                                  <a:pt x="121920" y="0"/>
                                </a:lnTo>
                                <a:lnTo>
                                  <a:pt x="12192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08" name="Shape 98608"/>
                        <wps:cNvSpPr/>
                        <wps:spPr>
                          <a:xfrm>
                            <a:off x="1206957"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09" name="Shape 98609"/>
                        <wps:cNvSpPr/>
                        <wps:spPr>
                          <a:xfrm>
                            <a:off x="1213053" y="0"/>
                            <a:ext cx="111252" cy="9144"/>
                          </a:xfrm>
                          <a:custGeom>
                            <a:avLst/>
                            <a:gdLst/>
                            <a:ahLst/>
                            <a:cxnLst/>
                            <a:rect l="0" t="0" r="0" b="0"/>
                            <a:pathLst>
                              <a:path w="111252" h="9144">
                                <a:moveTo>
                                  <a:pt x="0" y="0"/>
                                </a:moveTo>
                                <a:lnTo>
                                  <a:pt x="111252" y="0"/>
                                </a:lnTo>
                                <a:lnTo>
                                  <a:pt x="11125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10" name="Shape 98610"/>
                        <wps:cNvSpPr/>
                        <wps:spPr>
                          <a:xfrm>
                            <a:off x="1324305"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11" name="Shape 98611"/>
                        <wps:cNvSpPr/>
                        <wps:spPr>
                          <a:xfrm>
                            <a:off x="1330401" y="0"/>
                            <a:ext cx="408737" cy="9144"/>
                          </a:xfrm>
                          <a:custGeom>
                            <a:avLst/>
                            <a:gdLst/>
                            <a:ahLst/>
                            <a:cxnLst/>
                            <a:rect l="0" t="0" r="0" b="0"/>
                            <a:pathLst>
                              <a:path w="408737" h="9144">
                                <a:moveTo>
                                  <a:pt x="0" y="0"/>
                                </a:moveTo>
                                <a:lnTo>
                                  <a:pt x="408737" y="0"/>
                                </a:lnTo>
                                <a:lnTo>
                                  <a:pt x="408737"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12" name="Shape 98612"/>
                        <wps:cNvSpPr/>
                        <wps:spPr>
                          <a:xfrm>
                            <a:off x="1739214"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13" name="Shape 98613"/>
                        <wps:cNvSpPr/>
                        <wps:spPr>
                          <a:xfrm>
                            <a:off x="1745310" y="0"/>
                            <a:ext cx="1202436" cy="9144"/>
                          </a:xfrm>
                          <a:custGeom>
                            <a:avLst/>
                            <a:gdLst/>
                            <a:ahLst/>
                            <a:cxnLst/>
                            <a:rect l="0" t="0" r="0" b="0"/>
                            <a:pathLst>
                              <a:path w="1202436" h="9144">
                                <a:moveTo>
                                  <a:pt x="0" y="0"/>
                                </a:moveTo>
                                <a:lnTo>
                                  <a:pt x="1202436" y="0"/>
                                </a:lnTo>
                                <a:lnTo>
                                  <a:pt x="1202436"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14" name="Shape 98614"/>
                        <wps:cNvSpPr/>
                        <wps:spPr>
                          <a:xfrm>
                            <a:off x="2947747"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15" name="Shape 98615"/>
                        <wps:cNvSpPr/>
                        <wps:spPr>
                          <a:xfrm>
                            <a:off x="2953842" y="0"/>
                            <a:ext cx="337109" cy="9144"/>
                          </a:xfrm>
                          <a:custGeom>
                            <a:avLst/>
                            <a:gdLst/>
                            <a:ahLst/>
                            <a:cxnLst/>
                            <a:rect l="0" t="0" r="0" b="0"/>
                            <a:pathLst>
                              <a:path w="337109" h="9144">
                                <a:moveTo>
                                  <a:pt x="0" y="0"/>
                                </a:moveTo>
                                <a:lnTo>
                                  <a:pt x="337109" y="0"/>
                                </a:lnTo>
                                <a:lnTo>
                                  <a:pt x="337109"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16" name="Shape 98616"/>
                        <wps:cNvSpPr/>
                        <wps:spPr>
                          <a:xfrm>
                            <a:off x="3290900"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17" name="Shape 98617"/>
                        <wps:cNvSpPr/>
                        <wps:spPr>
                          <a:xfrm>
                            <a:off x="3296997" y="0"/>
                            <a:ext cx="580644" cy="9144"/>
                          </a:xfrm>
                          <a:custGeom>
                            <a:avLst/>
                            <a:gdLst/>
                            <a:ahLst/>
                            <a:cxnLst/>
                            <a:rect l="0" t="0" r="0" b="0"/>
                            <a:pathLst>
                              <a:path w="580644" h="9144">
                                <a:moveTo>
                                  <a:pt x="0" y="0"/>
                                </a:moveTo>
                                <a:lnTo>
                                  <a:pt x="580644" y="0"/>
                                </a:lnTo>
                                <a:lnTo>
                                  <a:pt x="5806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18" name="Shape 98618"/>
                        <wps:cNvSpPr/>
                        <wps:spPr>
                          <a:xfrm>
                            <a:off x="3877641"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19" name="Shape 98619"/>
                        <wps:cNvSpPr/>
                        <wps:spPr>
                          <a:xfrm>
                            <a:off x="3883736" y="0"/>
                            <a:ext cx="233172" cy="9144"/>
                          </a:xfrm>
                          <a:custGeom>
                            <a:avLst/>
                            <a:gdLst/>
                            <a:ahLst/>
                            <a:cxnLst/>
                            <a:rect l="0" t="0" r="0" b="0"/>
                            <a:pathLst>
                              <a:path w="233172" h="9144">
                                <a:moveTo>
                                  <a:pt x="0" y="0"/>
                                </a:moveTo>
                                <a:lnTo>
                                  <a:pt x="233172" y="0"/>
                                </a:lnTo>
                                <a:lnTo>
                                  <a:pt x="23317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20" name="Shape 98620"/>
                        <wps:cNvSpPr/>
                        <wps:spPr>
                          <a:xfrm>
                            <a:off x="4116909"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21" name="Shape 98621"/>
                        <wps:cNvSpPr/>
                        <wps:spPr>
                          <a:xfrm>
                            <a:off x="4123004" y="0"/>
                            <a:ext cx="697992" cy="9144"/>
                          </a:xfrm>
                          <a:custGeom>
                            <a:avLst/>
                            <a:gdLst/>
                            <a:ahLst/>
                            <a:cxnLst/>
                            <a:rect l="0" t="0" r="0" b="0"/>
                            <a:pathLst>
                              <a:path w="697992" h="9144">
                                <a:moveTo>
                                  <a:pt x="0" y="0"/>
                                </a:moveTo>
                                <a:lnTo>
                                  <a:pt x="697992" y="0"/>
                                </a:lnTo>
                                <a:lnTo>
                                  <a:pt x="69799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22" name="Shape 98622"/>
                        <wps:cNvSpPr/>
                        <wps:spPr>
                          <a:xfrm>
                            <a:off x="4820997"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23" name="Shape 98623"/>
                        <wps:cNvSpPr/>
                        <wps:spPr>
                          <a:xfrm>
                            <a:off x="4827092" y="0"/>
                            <a:ext cx="629717" cy="9144"/>
                          </a:xfrm>
                          <a:custGeom>
                            <a:avLst/>
                            <a:gdLst/>
                            <a:ahLst/>
                            <a:cxnLst/>
                            <a:rect l="0" t="0" r="0" b="0"/>
                            <a:pathLst>
                              <a:path w="629717" h="9144">
                                <a:moveTo>
                                  <a:pt x="0" y="0"/>
                                </a:moveTo>
                                <a:lnTo>
                                  <a:pt x="629717" y="0"/>
                                </a:lnTo>
                                <a:lnTo>
                                  <a:pt x="629717"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24" name="Shape 98624"/>
                        <wps:cNvSpPr/>
                        <wps:spPr>
                          <a:xfrm>
                            <a:off x="5456885"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98625" name="Shape 98625"/>
                        <wps:cNvSpPr/>
                        <wps:spPr>
                          <a:xfrm>
                            <a:off x="5462981" y="0"/>
                            <a:ext cx="647700" cy="9144"/>
                          </a:xfrm>
                          <a:custGeom>
                            <a:avLst/>
                            <a:gdLst/>
                            <a:ahLst/>
                            <a:cxnLst/>
                            <a:rect l="0" t="0" r="0" b="0"/>
                            <a:pathLst>
                              <a:path w="647700" h="9144">
                                <a:moveTo>
                                  <a:pt x="0" y="0"/>
                                </a:moveTo>
                                <a:lnTo>
                                  <a:pt x="647700" y="0"/>
                                </a:lnTo>
                                <a:lnTo>
                                  <a:pt x="64770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
            <w:pict>
              <v:group id="Group 84490" style="width:481.156pt;height:0.47998pt;mso-position-horizontal-relative:char;mso-position-vertical-relative:line" coordsize="61106,60">
                <v:shape id="Shape 98626" style="position:absolute;width:9692;height:91;left:0;top:0;" coordsize="969264,9144" path="m0,0l969264,0l969264,9144l0,9144l0,0">
                  <v:stroke weight="0pt" endcap="square" joinstyle="miter" miterlimit="10" on="false" color="#000000" opacity="0"/>
                  <v:fill on="true" color="#000000"/>
                </v:shape>
                <v:shape id="Shape 98627" style="position:absolute;width:91;height:91;left:9692;top:0;" coordsize="9144,9144" path="m0,0l9144,0l9144,9144l0,9144l0,0">
                  <v:stroke weight="0pt" endcap="square" joinstyle="miter" miterlimit="10" on="false" color="#000000" opacity="0"/>
                  <v:fill on="true" color="#000000"/>
                </v:shape>
                <v:shape id="Shape 98628" style="position:absolute;width:1036;height:91;left:9753;top:0;" coordsize="103632,9144" path="m0,0l103632,0l103632,9144l0,9144l0,0">
                  <v:stroke weight="0pt" endcap="square" joinstyle="miter" miterlimit="10" on="false" color="#000000" opacity="0"/>
                  <v:fill on="true" color="#000000"/>
                </v:shape>
                <v:shape id="Shape 98629" style="position:absolute;width:91;height:91;left:10789;top:0;" coordsize="9144,9144" path="m0,0l9144,0l9144,9144l0,9144l0,0">
                  <v:stroke weight="0pt" endcap="square" joinstyle="miter" miterlimit="10" on="false" color="#000000" opacity="0"/>
                  <v:fill on="true" color="#000000"/>
                </v:shape>
                <v:shape id="Shape 98630" style="position:absolute;width:1219;height:91;left:10850;top:0;" coordsize="121920,9144" path="m0,0l121920,0l121920,9144l0,9144l0,0">
                  <v:stroke weight="0pt" endcap="square" joinstyle="miter" miterlimit="10" on="false" color="#000000" opacity="0"/>
                  <v:fill on="true" color="#000000"/>
                </v:shape>
                <v:shape id="Shape 98631" style="position:absolute;width:91;height:91;left:12069;top:0;" coordsize="9144,9144" path="m0,0l9144,0l9144,9144l0,9144l0,0">
                  <v:stroke weight="0pt" endcap="square" joinstyle="miter" miterlimit="10" on="false" color="#000000" opacity="0"/>
                  <v:fill on="true" color="#000000"/>
                </v:shape>
                <v:shape id="Shape 98632" style="position:absolute;width:1112;height:91;left:12130;top:0;" coordsize="111252,9144" path="m0,0l111252,0l111252,9144l0,9144l0,0">
                  <v:stroke weight="0pt" endcap="square" joinstyle="miter" miterlimit="10" on="false" color="#000000" opacity="0"/>
                  <v:fill on="true" color="#000000"/>
                </v:shape>
                <v:shape id="Shape 98633" style="position:absolute;width:91;height:91;left:13243;top:0;" coordsize="9144,9144" path="m0,0l9144,0l9144,9144l0,9144l0,0">
                  <v:stroke weight="0pt" endcap="square" joinstyle="miter" miterlimit="10" on="false" color="#000000" opacity="0"/>
                  <v:fill on="true" color="#000000"/>
                </v:shape>
                <v:shape id="Shape 98634" style="position:absolute;width:4087;height:91;left:13304;top:0;" coordsize="408737,9144" path="m0,0l408737,0l408737,9144l0,9144l0,0">
                  <v:stroke weight="0pt" endcap="square" joinstyle="miter" miterlimit="10" on="false" color="#000000" opacity="0"/>
                  <v:fill on="true" color="#000000"/>
                </v:shape>
                <v:shape id="Shape 98635" style="position:absolute;width:91;height:91;left:17392;top:0;" coordsize="9144,9144" path="m0,0l9144,0l9144,9144l0,9144l0,0">
                  <v:stroke weight="0pt" endcap="square" joinstyle="miter" miterlimit="10" on="false" color="#000000" opacity="0"/>
                  <v:fill on="true" color="#000000"/>
                </v:shape>
                <v:shape id="Shape 98636" style="position:absolute;width:12024;height:91;left:17453;top:0;" coordsize="1202436,9144" path="m0,0l1202436,0l1202436,9144l0,9144l0,0">
                  <v:stroke weight="0pt" endcap="square" joinstyle="miter" miterlimit="10" on="false" color="#000000" opacity="0"/>
                  <v:fill on="true" color="#000000"/>
                </v:shape>
                <v:shape id="Shape 98637" style="position:absolute;width:91;height:91;left:29477;top:0;" coordsize="9144,9144" path="m0,0l9144,0l9144,9144l0,9144l0,0">
                  <v:stroke weight="0pt" endcap="square" joinstyle="miter" miterlimit="10" on="false" color="#000000" opacity="0"/>
                  <v:fill on="true" color="#000000"/>
                </v:shape>
                <v:shape id="Shape 98638" style="position:absolute;width:3371;height:91;left:29538;top:0;" coordsize="337109,9144" path="m0,0l337109,0l337109,9144l0,9144l0,0">
                  <v:stroke weight="0pt" endcap="square" joinstyle="miter" miterlimit="10" on="false" color="#000000" opacity="0"/>
                  <v:fill on="true" color="#000000"/>
                </v:shape>
                <v:shape id="Shape 98639" style="position:absolute;width:91;height:91;left:32909;top:0;" coordsize="9144,9144" path="m0,0l9144,0l9144,9144l0,9144l0,0">
                  <v:stroke weight="0pt" endcap="square" joinstyle="miter" miterlimit="10" on="false" color="#000000" opacity="0"/>
                  <v:fill on="true" color="#000000"/>
                </v:shape>
                <v:shape id="Shape 98640" style="position:absolute;width:5806;height:91;left:32969;top:0;" coordsize="580644,9144" path="m0,0l580644,0l580644,9144l0,9144l0,0">
                  <v:stroke weight="0pt" endcap="square" joinstyle="miter" miterlimit="10" on="false" color="#000000" opacity="0"/>
                  <v:fill on="true" color="#000000"/>
                </v:shape>
                <v:shape id="Shape 98641" style="position:absolute;width:91;height:91;left:38776;top:0;" coordsize="9144,9144" path="m0,0l9144,0l9144,9144l0,9144l0,0">
                  <v:stroke weight="0pt" endcap="square" joinstyle="miter" miterlimit="10" on="false" color="#000000" opacity="0"/>
                  <v:fill on="true" color="#000000"/>
                </v:shape>
                <v:shape id="Shape 98642" style="position:absolute;width:2331;height:91;left:38837;top:0;" coordsize="233172,9144" path="m0,0l233172,0l233172,9144l0,9144l0,0">
                  <v:stroke weight="0pt" endcap="square" joinstyle="miter" miterlimit="10" on="false" color="#000000" opacity="0"/>
                  <v:fill on="true" color="#000000"/>
                </v:shape>
                <v:shape id="Shape 98643" style="position:absolute;width:91;height:91;left:41169;top:0;" coordsize="9144,9144" path="m0,0l9144,0l9144,9144l0,9144l0,0">
                  <v:stroke weight="0pt" endcap="square" joinstyle="miter" miterlimit="10" on="false" color="#000000" opacity="0"/>
                  <v:fill on="true" color="#000000"/>
                </v:shape>
                <v:shape id="Shape 98644" style="position:absolute;width:6979;height:91;left:41230;top:0;" coordsize="697992,9144" path="m0,0l697992,0l697992,9144l0,9144l0,0">
                  <v:stroke weight="0pt" endcap="square" joinstyle="miter" miterlimit="10" on="false" color="#000000" opacity="0"/>
                  <v:fill on="true" color="#000000"/>
                </v:shape>
                <v:shape id="Shape 98645" style="position:absolute;width:91;height:91;left:48209;top:0;" coordsize="9144,9144" path="m0,0l9144,0l9144,9144l0,9144l0,0">
                  <v:stroke weight="0pt" endcap="square" joinstyle="miter" miterlimit="10" on="false" color="#000000" opacity="0"/>
                  <v:fill on="true" color="#000000"/>
                </v:shape>
                <v:shape id="Shape 98646" style="position:absolute;width:6297;height:91;left:48270;top:0;" coordsize="629717,9144" path="m0,0l629717,0l629717,9144l0,9144l0,0">
                  <v:stroke weight="0pt" endcap="square" joinstyle="miter" miterlimit="10" on="false" color="#000000" opacity="0"/>
                  <v:fill on="true" color="#000000"/>
                </v:shape>
                <v:shape id="Shape 98647" style="position:absolute;width:91;height:91;left:54568;top:0;" coordsize="9144,9144" path="m0,0l9144,0l9144,9144l0,9144l0,0">
                  <v:stroke weight="0pt" endcap="square" joinstyle="miter" miterlimit="10" on="false" color="#000000" opacity="0"/>
                  <v:fill on="true" color="#000000"/>
                </v:shape>
                <v:shape id="Shape 98648" style="position:absolute;width:6477;height:91;left:54629;top:0;" coordsize="647700,9144" path="m0,0l647700,0l647700,9144l0,9144l0,0">
                  <v:stroke weight="0pt" endcap="square" joinstyle="miter" miterlimit="10" on="false" color="#000000" opacity="0"/>
                  <v:fill on="true" color="#000000"/>
                </v:shape>
              </v:group>
            </w:pict>
          </mc:Fallback>
        </mc:AlternateContent>
      </w:r>
    </w:p>
    <w:p w:rsidR="00C70712" w:rsidRDefault="00A04DA0">
      <w:pPr>
        <w:spacing w:after="0" w:line="259" w:lineRule="auto"/>
        <w:ind w:left="170" w:firstLine="0"/>
        <w:jc w:val="left"/>
      </w:pPr>
      <w:r>
        <w:rPr>
          <w:i/>
        </w:rPr>
        <w:t xml:space="preserve"> </w:t>
      </w:r>
      <w:r>
        <w:rPr>
          <w:i/>
        </w:rPr>
        <w:tab/>
      </w:r>
      <w:r>
        <w:t xml:space="preserve">    </w:t>
      </w:r>
      <w:r>
        <w:tab/>
      </w:r>
      <w:r>
        <w:rPr>
          <w:i/>
        </w:rPr>
        <w:t xml:space="preserve"> </w:t>
      </w:r>
      <w:r>
        <w:rPr>
          <w:i/>
        </w:rPr>
        <w:tab/>
      </w:r>
      <w:r>
        <w:t xml:space="preserve"> </w:t>
      </w:r>
      <w:r>
        <w:tab/>
        <w:t xml:space="preserve"> </w:t>
      </w:r>
      <w:r>
        <w:tab/>
      </w:r>
      <w:r>
        <w:rPr>
          <w:i/>
        </w:rPr>
        <w:t xml:space="preserve"> </w:t>
      </w:r>
      <w:r>
        <w:rPr>
          <w:i/>
        </w:rPr>
        <w:tab/>
        <w:t xml:space="preserve"> </w:t>
      </w:r>
      <w:r>
        <w:rPr>
          <w:i/>
        </w:rPr>
        <w:tab/>
      </w:r>
      <w:r>
        <w:t xml:space="preserve"> </w:t>
      </w:r>
      <w:r>
        <w:tab/>
        <w:t xml:space="preserve"> </w:t>
      </w:r>
    </w:p>
    <w:tbl>
      <w:tblPr>
        <w:tblStyle w:val="TableGrid"/>
        <w:tblW w:w="9623" w:type="dxa"/>
        <w:tblInd w:w="147" w:type="dxa"/>
        <w:tblCellMar>
          <w:top w:w="0" w:type="dxa"/>
          <w:left w:w="0" w:type="dxa"/>
          <w:bottom w:w="0" w:type="dxa"/>
          <w:right w:w="0" w:type="dxa"/>
        </w:tblCellMar>
        <w:tblLook w:val="04A0" w:firstRow="1" w:lastRow="0" w:firstColumn="1" w:lastColumn="0" w:noHBand="0" w:noVBand="1"/>
      </w:tblPr>
      <w:tblGrid>
        <w:gridCol w:w="635"/>
        <w:gridCol w:w="1214"/>
        <w:gridCol w:w="925"/>
        <w:gridCol w:w="917"/>
        <w:gridCol w:w="950"/>
        <w:gridCol w:w="1030"/>
        <w:gridCol w:w="922"/>
        <w:gridCol w:w="998"/>
        <w:gridCol w:w="987"/>
        <w:gridCol w:w="1044"/>
      </w:tblGrid>
      <w:tr w:rsidR="00C70712">
        <w:trPr>
          <w:trHeight w:val="542"/>
        </w:trPr>
        <w:tc>
          <w:tcPr>
            <w:tcW w:w="9623" w:type="dxa"/>
            <w:gridSpan w:val="10"/>
            <w:tcBorders>
              <w:top w:val="nil"/>
              <w:left w:val="single" w:sz="6" w:space="0" w:color="A5A5A5"/>
              <w:bottom w:val="nil"/>
              <w:right w:val="single" w:sz="6" w:space="0" w:color="A5A5A5"/>
            </w:tcBorders>
            <w:shd w:val="clear" w:color="auto" w:fill="A5A5A5"/>
          </w:tcPr>
          <w:p w:rsidR="00C70712" w:rsidRDefault="00A04DA0">
            <w:pPr>
              <w:tabs>
                <w:tab w:val="center" w:pos="2433"/>
                <w:tab w:val="center" w:pos="5799"/>
                <w:tab w:val="right" w:pos="9623"/>
              </w:tabs>
              <w:spacing w:after="28" w:line="259" w:lineRule="auto"/>
              <w:ind w:left="0" w:firstLine="0"/>
              <w:jc w:val="left"/>
            </w:pPr>
            <w:r>
              <w:rPr>
                <w:noProof/>
              </w:rPr>
              <w:drawing>
                <wp:anchor distT="0" distB="0" distL="114300" distR="114300" simplePos="0" relativeHeight="251697152" behindDoc="0" locked="0" layoutInCell="1" allowOverlap="0">
                  <wp:simplePos x="0" y="0"/>
                  <wp:positionH relativeFrom="column">
                    <wp:posOffset>279730</wp:posOffset>
                  </wp:positionH>
                  <wp:positionV relativeFrom="paragraph">
                    <wp:posOffset>17667</wp:posOffset>
                  </wp:positionV>
                  <wp:extent cx="137160" cy="131064"/>
                  <wp:effectExtent l="0" t="0" r="0" b="0"/>
                  <wp:wrapNone/>
                  <wp:docPr id="6625" name="Picture 6625"/>
                  <wp:cNvGraphicFramePr/>
                  <a:graphic xmlns:a="http://schemas.openxmlformats.org/drawingml/2006/main">
                    <a:graphicData uri="http://schemas.openxmlformats.org/drawingml/2006/picture">
                      <pic:pic xmlns:pic="http://schemas.openxmlformats.org/drawingml/2006/picture">
                        <pic:nvPicPr>
                          <pic:cNvPr id="6625" name="Picture 6625"/>
                          <pic:cNvPicPr/>
                        </pic:nvPicPr>
                        <pic:blipFill>
                          <a:blip r:embed="rId23"/>
                          <a:stretch>
                            <a:fillRect/>
                          </a:stretch>
                        </pic:blipFill>
                        <pic:spPr>
                          <a:xfrm>
                            <a:off x="0" y="0"/>
                            <a:ext cx="137160" cy="131064"/>
                          </a:xfrm>
                          <a:prstGeom prst="rect">
                            <a:avLst/>
                          </a:prstGeom>
                        </pic:spPr>
                      </pic:pic>
                    </a:graphicData>
                  </a:graphic>
                </wp:anchor>
              </w:drawing>
            </w:r>
            <w:r>
              <w:rPr>
                <w:noProof/>
              </w:rPr>
              <w:drawing>
                <wp:anchor distT="0" distB="0" distL="114300" distR="114300" simplePos="0" relativeHeight="251698176" behindDoc="0" locked="0" layoutInCell="1" allowOverlap="0">
                  <wp:simplePos x="0" y="0"/>
                  <wp:positionH relativeFrom="column">
                    <wp:posOffset>3506038</wp:posOffset>
                  </wp:positionH>
                  <wp:positionV relativeFrom="paragraph">
                    <wp:posOffset>17667</wp:posOffset>
                  </wp:positionV>
                  <wp:extent cx="137160" cy="131064"/>
                  <wp:effectExtent l="0" t="0" r="0" b="0"/>
                  <wp:wrapNone/>
                  <wp:docPr id="6627" name="Picture 6627"/>
                  <wp:cNvGraphicFramePr/>
                  <a:graphic xmlns:a="http://schemas.openxmlformats.org/drawingml/2006/main">
                    <a:graphicData uri="http://schemas.openxmlformats.org/drawingml/2006/picture">
                      <pic:pic xmlns:pic="http://schemas.openxmlformats.org/drawingml/2006/picture">
                        <pic:nvPicPr>
                          <pic:cNvPr id="6627" name="Picture 6627"/>
                          <pic:cNvPicPr/>
                        </pic:nvPicPr>
                        <pic:blipFill>
                          <a:blip r:embed="rId24"/>
                          <a:stretch>
                            <a:fillRect/>
                          </a:stretch>
                        </pic:blipFill>
                        <pic:spPr>
                          <a:xfrm>
                            <a:off x="0" y="0"/>
                            <a:ext cx="137160" cy="131064"/>
                          </a:xfrm>
                          <a:prstGeom prst="rect">
                            <a:avLst/>
                          </a:prstGeom>
                        </pic:spPr>
                      </pic:pic>
                    </a:graphicData>
                  </a:graphic>
                </wp:anchor>
              </w:drawing>
            </w:r>
            <w:r>
              <w:rPr>
                <w:noProof/>
              </w:rPr>
              <w:drawing>
                <wp:anchor distT="0" distB="0" distL="114300" distR="114300" simplePos="0" relativeHeight="251699200" behindDoc="0" locked="0" layoutInCell="1" allowOverlap="0">
                  <wp:simplePos x="0" y="0"/>
                  <wp:positionH relativeFrom="column">
                    <wp:posOffset>4060774</wp:posOffset>
                  </wp:positionH>
                  <wp:positionV relativeFrom="paragraph">
                    <wp:posOffset>17667</wp:posOffset>
                  </wp:positionV>
                  <wp:extent cx="137160" cy="131064"/>
                  <wp:effectExtent l="0" t="0" r="0" b="0"/>
                  <wp:wrapNone/>
                  <wp:docPr id="6629" name="Picture 6629"/>
                  <wp:cNvGraphicFramePr/>
                  <a:graphic xmlns:a="http://schemas.openxmlformats.org/drawingml/2006/main">
                    <a:graphicData uri="http://schemas.openxmlformats.org/drawingml/2006/picture">
                      <pic:pic xmlns:pic="http://schemas.openxmlformats.org/drawingml/2006/picture">
                        <pic:nvPicPr>
                          <pic:cNvPr id="6629" name="Picture 6629"/>
                          <pic:cNvPicPr/>
                        </pic:nvPicPr>
                        <pic:blipFill>
                          <a:blip r:embed="rId25"/>
                          <a:stretch>
                            <a:fillRect/>
                          </a:stretch>
                        </pic:blipFill>
                        <pic:spPr>
                          <a:xfrm>
                            <a:off x="0" y="0"/>
                            <a:ext cx="137160" cy="131064"/>
                          </a:xfrm>
                          <a:prstGeom prst="rect">
                            <a:avLst/>
                          </a:prstGeom>
                        </pic:spPr>
                      </pic:pic>
                    </a:graphicData>
                  </a:graphic>
                </wp:anchor>
              </w:drawing>
            </w:r>
            <w:r>
              <w:rPr>
                <w:noProof/>
              </w:rPr>
              <w:drawing>
                <wp:anchor distT="0" distB="0" distL="114300" distR="114300" simplePos="0" relativeHeight="251700224" behindDoc="0" locked="0" layoutInCell="1" allowOverlap="0">
                  <wp:simplePos x="0" y="0"/>
                  <wp:positionH relativeFrom="column">
                    <wp:posOffset>4609415</wp:posOffset>
                  </wp:positionH>
                  <wp:positionV relativeFrom="paragraph">
                    <wp:posOffset>17667</wp:posOffset>
                  </wp:positionV>
                  <wp:extent cx="135636" cy="131064"/>
                  <wp:effectExtent l="0" t="0" r="0" b="0"/>
                  <wp:wrapNone/>
                  <wp:docPr id="6631" name="Picture 6631"/>
                  <wp:cNvGraphicFramePr/>
                  <a:graphic xmlns:a="http://schemas.openxmlformats.org/drawingml/2006/main">
                    <a:graphicData uri="http://schemas.openxmlformats.org/drawingml/2006/picture">
                      <pic:pic xmlns:pic="http://schemas.openxmlformats.org/drawingml/2006/picture">
                        <pic:nvPicPr>
                          <pic:cNvPr id="6631" name="Picture 6631"/>
                          <pic:cNvPicPr/>
                        </pic:nvPicPr>
                        <pic:blipFill>
                          <a:blip r:embed="rId24"/>
                          <a:stretch>
                            <a:fillRect/>
                          </a:stretch>
                        </pic:blipFill>
                        <pic:spPr>
                          <a:xfrm>
                            <a:off x="0" y="0"/>
                            <a:ext cx="135636" cy="131064"/>
                          </a:xfrm>
                          <a:prstGeom prst="rect">
                            <a:avLst/>
                          </a:prstGeom>
                        </pic:spPr>
                      </pic:pic>
                    </a:graphicData>
                  </a:graphic>
                </wp:anchor>
              </w:drawing>
            </w:r>
            <w:r>
              <w:rPr>
                <w:noProof/>
              </w:rPr>
              <w:drawing>
                <wp:anchor distT="0" distB="0" distL="114300" distR="114300" simplePos="0" relativeHeight="251701248" behindDoc="0" locked="0" layoutInCell="1" allowOverlap="0">
                  <wp:simplePos x="0" y="0"/>
                  <wp:positionH relativeFrom="column">
                    <wp:posOffset>5316550</wp:posOffset>
                  </wp:positionH>
                  <wp:positionV relativeFrom="paragraph">
                    <wp:posOffset>17667</wp:posOffset>
                  </wp:positionV>
                  <wp:extent cx="137160" cy="131064"/>
                  <wp:effectExtent l="0" t="0" r="0" b="0"/>
                  <wp:wrapNone/>
                  <wp:docPr id="6633" name="Picture 6633"/>
                  <wp:cNvGraphicFramePr/>
                  <a:graphic xmlns:a="http://schemas.openxmlformats.org/drawingml/2006/main">
                    <a:graphicData uri="http://schemas.openxmlformats.org/drawingml/2006/picture">
                      <pic:pic xmlns:pic="http://schemas.openxmlformats.org/drawingml/2006/picture">
                        <pic:nvPicPr>
                          <pic:cNvPr id="6633" name="Picture 6633"/>
                          <pic:cNvPicPr/>
                        </pic:nvPicPr>
                        <pic:blipFill>
                          <a:blip r:embed="rId26"/>
                          <a:stretch>
                            <a:fillRect/>
                          </a:stretch>
                        </pic:blipFill>
                        <pic:spPr>
                          <a:xfrm>
                            <a:off x="0" y="0"/>
                            <a:ext cx="137160" cy="131064"/>
                          </a:xfrm>
                          <a:prstGeom prst="rect">
                            <a:avLst/>
                          </a:prstGeom>
                        </pic:spPr>
                      </pic:pic>
                    </a:graphicData>
                  </a:graphic>
                </wp:anchor>
              </w:drawing>
            </w:r>
            <w:r>
              <w:rPr>
                <w:b/>
                <w:color w:val="FFFFFF"/>
              </w:rPr>
              <w:t xml:space="preserve">Lote </w:t>
            </w:r>
            <w:r>
              <w:rPr>
                <w:b/>
                <w:color w:val="FFFFFF"/>
              </w:rPr>
              <w:t>Denominaci</w:t>
            </w:r>
            <w:r>
              <w:rPr>
                <w:b/>
                <w:color w:val="FFFFFF"/>
              </w:rPr>
              <w:tab/>
              <w:t xml:space="preserve">Año 1 </w:t>
            </w:r>
            <w:r>
              <w:rPr>
                <w:b/>
                <w:color w:val="FFFFFF"/>
              </w:rPr>
              <w:tab/>
              <w:t xml:space="preserve">Año 2 Año 3 </w:t>
            </w:r>
            <w:r>
              <w:rPr>
                <w:noProof/>
              </w:rPr>
              <w:drawing>
                <wp:inline distT="0" distB="0" distL="0" distR="0">
                  <wp:extent cx="137160" cy="129540"/>
                  <wp:effectExtent l="0" t="0" r="0" b="0"/>
                  <wp:docPr id="6621" name="Picture 6621"/>
                  <wp:cNvGraphicFramePr/>
                  <a:graphic xmlns:a="http://schemas.openxmlformats.org/drawingml/2006/main">
                    <a:graphicData uri="http://schemas.openxmlformats.org/drawingml/2006/picture">
                      <pic:pic xmlns:pic="http://schemas.openxmlformats.org/drawingml/2006/picture">
                        <pic:nvPicPr>
                          <pic:cNvPr id="6621" name="Picture 6621"/>
                          <pic:cNvPicPr/>
                        </pic:nvPicPr>
                        <pic:blipFill>
                          <a:blip r:embed="rId23"/>
                          <a:stretch>
                            <a:fillRect/>
                          </a:stretch>
                        </pic:blipFill>
                        <pic:spPr>
                          <a:xfrm>
                            <a:off x="0" y="0"/>
                            <a:ext cx="137160" cy="129540"/>
                          </a:xfrm>
                          <a:prstGeom prst="rect">
                            <a:avLst/>
                          </a:prstGeom>
                        </pic:spPr>
                      </pic:pic>
                    </a:graphicData>
                  </a:graphic>
                </wp:inline>
              </w:drawing>
            </w:r>
            <w:r>
              <w:rPr>
                <w:b/>
                <w:color w:val="FFFFFF"/>
              </w:rPr>
              <w:t xml:space="preserve"> Modificaciones Prórroga 1 Prórroga </w:t>
            </w:r>
            <w:r>
              <w:t xml:space="preserve"> </w:t>
            </w:r>
            <w:r>
              <w:tab/>
            </w:r>
            <w:r>
              <w:rPr>
                <w:b/>
                <w:color w:val="FFFFFF"/>
              </w:rPr>
              <w:t xml:space="preserve">Total </w:t>
            </w:r>
            <w:r>
              <w:rPr>
                <w:noProof/>
              </w:rPr>
              <w:drawing>
                <wp:inline distT="0" distB="0" distL="0" distR="0">
                  <wp:extent cx="134112" cy="128016"/>
                  <wp:effectExtent l="0" t="0" r="0" b="0"/>
                  <wp:docPr id="94860" name="Picture 94860"/>
                  <wp:cNvGraphicFramePr/>
                  <a:graphic xmlns:a="http://schemas.openxmlformats.org/drawingml/2006/main">
                    <a:graphicData uri="http://schemas.openxmlformats.org/drawingml/2006/picture">
                      <pic:pic xmlns:pic="http://schemas.openxmlformats.org/drawingml/2006/picture">
                        <pic:nvPicPr>
                          <pic:cNvPr id="94860" name="Picture 94860"/>
                          <pic:cNvPicPr/>
                        </pic:nvPicPr>
                        <pic:blipFill>
                          <a:blip r:embed="rId27"/>
                          <a:stretch>
                            <a:fillRect/>
                          </a:stretch>
                        </pic:blipFill>
                        <pic:spPr>
                          <a:xfrm>
                            <a:off x="0" y="0"/>
                            <a:ext cx="134112" cy="128016"/>
                          </a:xfrm>
                          <a:prstGeom prst="rect">
                            <a:avLst/>
                          </a:prstGeom>
                        </pic:spPr>
                      </pic:pic>
                    </a:graphicData>
                  </a:graphic>
                </wp:inline>
              </w:drawing>
            </w:r>
          </w:p>
          <w:p w:rsidR="00C70712" w:rsidRDefault="00A04DA0">
            <w:pPr>
              <w:tabs>
                <w:tab w:val="center" w:pos="491"/>
                <w:tab w:val="center" w:pos="2464"/>
                <w:tab w:val="center" w:pos="3383"/>
                <w:tab w:val="center" w:pos="3718"/>
                <w:tab w:val="center" w:pos="4846"/>
                <w:tab w:val="center" w:pos="8083"/>
              </w:tabs>
              <w:spacing w:after="0" w:line="259" w:lineRule="auto"/>
              <w:ind w:left="0" w:firstLine="0"/>
              <w:jc w:val="left"/>
            </w:pPr>
            <w:r>
              <w:rPr>
                <w:b/>
                <w:color w:val="FFFFFF"/>
              </w:rPr>
              <w:t xml:space="preserve">ón </w:t>
            </w:r>
            <w:r>
              <w:rPr>
                <w:b/>
                <w:color w:val="FFFFFF"/>
              </w:rPr>
              <w:tab/>
            </w:r>
            <w:r>
              <w:rPr>
                <w:noProof/>
              </w:rPr>
              <w:drawing>
                <wp:inline distT="0" distB="0" distL="0" distR="0">
                  <wp:extent cx="137160" cy="129540"/>
                  <wp:effectExtent l="0" t="0" r="0" b="0"/>
                  <wp:docPr id="6615" name="Picture 6615"/>
                  <wp:cNvGraphicFramePr/>
                  <a:graphic xmlns:a="http://schemas.openxmlformats.org/drawingml/2006/main">
                    <a:graphicData uri="http://schemas.openxmlformats.org/drawingml/2006/picture">
                      <pic:pic xmlns:pic="http://schemas.openxmlformats.org/drawingml/2006/picture">
                        <pic:nvPicPr>
                          <pic:cNvPr id="6615" name="Picture 6615"/>
                          <pic:cNvPicPr/>
                        </pic:nvPicPr>
                        <pic:blipFill>
                          <a:blip r:embed="rId28"/>
                          <a:stretch>
                            <a:fillRect/>
                          </a:stretch>
                        </pic:blipFill>
                        <pic:spPr>
                          <a:xfrm>
                            <a:off x="0" y="0"/>
                            <a:ext cx="137160" cy="129540"/>
                          </a:xfrm>
                          <a:prstGeom prst="rect">
                            <a:avLst/>
                          </a:prstGeom>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noProof/>
              </w:rPr>
              <w:drawing>
                <wp:inline distT="0" distB="0" distL="0" distR="0">
                  <wp:extent cx="135636" cy="129540"/>
                  <wp:effectExtent l="0" t="0" r="0" b="0"/>
                  <wp:docPr id="6617" name="Picture 6617"/>
                  <wp:cNvGraphicFramePr/>
                  <a:graphic xmlns:a="http://schemas.openxmlformats.org/drawingml/2006/main">
                    <a:graphicData uri="http://schemas.openxmlformats.org/drawingml/2006/picture">
                      <pic:pic xmlns:pic="http://schemas.openxmlformats.org/drawingml/2006/picture">
                        <pic:nvPicPr>
                          <pic:cNvPr id="6617" name="Picture 6617"/>
                          <pic:cNvPicPr/>
                        </pic:nvPicPr>
                        <pic:blipFill>
                          <a:blip r:embed="rId23"/>
                          <a:stretch>
                            <a:fillRect/>
                          </a:stretch>
                        </pic:blipFill>
                        <pic:spPr>
                          <a:xfrm>
                            <a:off x="0" y="0"/>
                            <a:ext cx="135636" cy="129540"/>
                          </a:xfrm>
                          <a:prstGeom prst="rect">
                            <a:avLst/>
                          </a:prstGeom>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noProof/>
              </w:rPr>
              <w:drawing>
                <wp:inline distT="0" distB="0" distL="0" distR="0">
                  <wp:extent cx="137160" cy="129540"/>
                  <wp:effectExtent l="0" t="0" r="0" b="0"/>
                  <wp:docPr id="6619" name="Picture 6619"/>
                  <wp:cNvGraphicFramePr/>
                  <a:graphic xmlns:a="http://schemas.openxmlformats.org/drawingml/2006/main">
                    <a:graphicData uri="http://schemas.openxmlformats.org/drawingml/2006/picture">
                      <pic:pic xmlns:pic="http://schemas.openxmlformats.org/drawingml/2006/picture">
                        <pic:nvPicPr>
                          <pic:cNvPr id="6619" name="Picture 6619"/>
                          <pic:cNvPicPr/>
                        </pic:nvPicPr>
                        <pic:blipFill>
                          <a:blip r:embed="rId29"/>
                          <a:stretch>
                            <a:fillRect/>
                          </a:stretch>
                        </pic:blipFill>
                        <pic:spPr>
                          <a:xfrm>
                            <a:off x="0" y="0"/>
                            <a:ext cx="137160" cy="129540"/>
                          </a:xfrm>
                          <a:prstGeom prst="rect">
                            <a:avLst/>
                          </a:prstGeom>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color w:val="FFFFFF"/>
              </w:rPr>
              <w:t xml:space="preserve"> </w:t>
            </w:r>
            <w:r>
              <w:rPr>
                <w:b/>
                <w:color w:val="FFFFFF"/>
              </w:rPr>
              <w:tab/>
              <w:t>Prórroga 2</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color w:val="FFFFFF"/>
              </w:rPr>
              <w:t>3</w:t>
            </w:r>
            <w:r>
              <w:rPr>
                <w:rFonts w:ascii="Times New Roman" w:eastAsia="Times New Roman" w:hAnsi="Times New Roman" w:cs="Times New Roman"/>
                <w:sz w:val="24"/>
              </w:rPr>
              <w:t xml:space="preserve"> </w:t>
            </w:r>
          </w:p>
        </w:tc>
      </w:tr>
      <w:tr w:rsidR="00C70712">
        <w:trPr>
          <w:trHeight w:val="547"/>
        </w:trPr>
        <w:tc>
          <w:tcPr>
            <w:tcW w:w="635" w:type="dxa"/>
            <w:tcBorders>
              <w:top w:val="nil"/>
              <w:left w:val="single" w:sz="6" w:space="0" w:color="A5A5A5"/>
              <w:bottom w:val="single" w:sz="6" w:space="0" w:color="A5A5A5"/>
              <w:right w:val="single" w:sz="6" w:space="0" w:color="D4D4D4"/>
            </w:tcBorders>
          </w:tcPr>
          <w:p w:rsidR="00C70712" w:rsidRDefault="00A04DA0">
            <w:pPr>
              <w:spacing w:after="0" w:line="259" w:lineRule="auto"/>
              <w:ind w:left="0" w:right="10" w:firstLine="0"/>
              <w:jc w:val="center"/>
            </w:pPr>
            <w:r>
              <w:t xml:space="preserve">1 </w:t>
            </w:r>
          </w:p>
        </w:tc>
        <w:tc>
          <w:tcPr>
            <w:tcW w:w="1214" w:type="dxa"/>
            <w:tcBorders>
              <w:top w:val="nil"/>
              <w:left w:val="single" w:sz="6" w:space="0" w:color="D4D4D4"/>
              <w:bottom w:val="single" w:sz="6" w:space="0" w:color="A5A5A5"/>
              <w:right w:val="single" w:sz="6" w:space="0" w:color="D4D4D4"/>
            </w:tcBorders>
          </w:tcPr>
          <w:p w:rsidR="00C70712" w:rsidRDefault="00A04DA0">
            <w:pPr>
              <w:spacing w:after="0" w:line="259" w:lineRule="auto"/>
              <w:ind w:left="26" w:firstLine="0"/>
            </w:pPr>
            <w:r>
              <w:t xml:space="preserve">CAU-ATIC </w:t>
            </w:r>
          </w:p>
        </w:tc>
        <w:tc>
          <w:tcPr>
            <w:tcW w:w="925" w:type="dxa"/>
            <w:tcBorders>
              <w:top w:val="nil"/>
              <w:left w:val="single" w:sz="6" w:space="0" w:color="D4D4D4"/>
              <w:bottom w:val="single" w:sz="6" w:space="0" w:color="A5A5A5"/>
              <w:right w:val="single" w:sz="6" w:space="0" w:color="D4D4D4"/>
            </w:tcBorders>
          </w:tcPr>
          <w:p w:rsidR="00C70712" w:rsidRDefault="00A04DA0">
            <w:pPr>
              <w:spacing w:after="0" w:line="259" w:lineRule="auto"/>
              <w:ind w:left="0" w:right="32" w:firstLine="0"/>
              <w:jc w:val="right"/>
            </w:pPr>
            <w:r>
              <w:t xml:space="preserve">8.126,48 € </w:t>
            </w:r>
          </w:p>
        </w:tc>
        <w:tc>
          <w:tcPr>
            <w:tcW w:w="917" w:type="dxa"/>
            <w:tcBorders>
              <w:top w:val="nil"/>
              <w:left w:val="single" w:sz="6" w:space="0" w:color="D4D4D4"/>
              <w:bottom w:val="single" w:sz="6" w:space="0" w:color="A5A5A5"/>
              <w:right w:val="single" w:sz="6" w:space="0" w:color="D4D4D4"/>
            </w:tcBorders>
          </w:tcPr>
          <w:p w:rsidR="00C70712" w:rsidRDefault="00A04DA0">
            <w:pPr>
              <w:spacing w:after="0" w:line="259" w:lineRule="auto"/>
              <w:ind w:left="0" w:right="31" w:firstLine="0"/>
              <w:jc w:val="right"/>
            </w:pPr>
            <w:r>
              <w:t xml:space="preserve">8.126,48 € </w:t>
            </w:r>
          </w:p>
        </w:tc>
        <w:tc>
          <w:tcPr>
            <w:tcW w:w="950" w:type="dxa"/>
            <w:tcBorders>
              <w:top w:val="nil"/>
              <w:left w:val="single" w:sz="6" w:space="0" w:color="D4D4D4"/>
              <w:bottom w:val="single" w:sz="6" w:space="0" w:color="A5A5A5"/>
              <w:right w:val="single" w:sz="6" w:space="0" w:color="D4D4D4"/>
            </w:tcBorders>
          </w:tcPr>
          <w:p w:rsidR="00C70712" w:rsidRDefault="00A04DA0">
            <w:pPr>
              <w:spacing w:after="0" w:line="259" w:lineRule="auto"/>
              <w:ind w:left="0" w:right="31" w:firstLine="0"/>
              <w:jc w:val="right"/>
            </w:pPr>
            <w:r>
              <w:t xml:space="preserve">8.126,48 € </w:t>
            </w:r>
          </w:p>
        </w:tc>
        <w:tc>
          <w:tcPr>
            <w:tcW w:w="1030" w:type="dxa"/>
            <w:tcBorders>
              <w:top w:val="nil"/>
              <w:left w:val="single" w:sz="6" w:space="0" w:color="D4D4D4"/>
              <w:bottom w:val="single" w:sz="6" w:space="0" w:color="A5A5A5"/>
              <w:right w:val="single" w:sz="6" w:space="0" w:color="D4D4D4"/>
            </w:tcBorders>
          </w:tcPr>
          <w:p w:rsidR="00C70712" w:rsidRDefault="00A04DA0">
            <w:pPr>
              <w:spacing w:after="0" w:line="259" w:lineRule="auto"/>
              <w:ind w:left="19" w:right="29" w:firstLine="0"/>
              <w:jc w:val="right"/>
            </w:pPr>
            <w:r>
              <w:t xml:space="preserve">3.250,59 € </w:t>
            </w:r>
          </w:p>
        </w:tc>
        <w:tc>
          <w:tcPr>
            <w:tcW w:w="922" w:type="dxa"/>
            <w:tcBorders>
              <w:top w:val="nil"/>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t xml:space="preserve">8.126,48 € </w:t>
            </w:r>
          </w:p>
        </w:tc>
        <w:tc>
          <w:tcPr>
            <w:tcW w:w="998" w:type="dxa"/>
            <w:tcBorders>
              <w:top w:val="nil"/>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t xml:space="preserve">8.126,48 € </w:t>
            </w:r>
          </w:p>
        </w:tc>
        <w:tc>
          <w:tcPr>
            <w:tcW w:w="987" w:type="dxa"/>
            <w:tcBorders>
              <w:top w:val="nil"/>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t xml:space="preserve">8.126,48 € </w:t>
            </w:r>
          </w:p>
        </w:tc>
        <w:tc>
          <w:tcPr>
            <w:tcW w:w="1044" w:type="dxa"/>
            <w:tcBorders>
              <w:top w:val="nil"/>
              <w:left w:val="single" w:sz="6" w:space="0" w:color="D4D4D4"/>
              <w:bottom w:val="single" w:sz="6" w:space="0" w:color="A5A5A5"/>
              <w:right w:val="single" w:sz="6" w:space="0" w:color="A5A5A5"/>
            </w:tcBorders>
          </w:tcPr>
          <w:p w:rsidR="00C70712" w:rsidRDefault="00A04DA0">
            <w:pPr>
              <w:spacing w:after="0" w:line="259" w:lineRule="auto"/>
              <w:ind w:left="0" w:right="21" w:firstLine="0"/>
              <w:jc w:val="right"/>
            </w:pPr>
            <w:r>
              <w:rPr>
                <w:b/>
              </w:rPr>
              <w:t>43.882,99 €</w:t>
            </w:r>
          </w:p>
        </w:tc>
      </w:tr>
      <w:tr w:rsidR="00C70712">
        <w:trPr>
          <w:trHeight w:val="554"/>
        </w:trPr>
        <w:tc>
          <w:tcPr>
            <w:tcW w:w="635" w:type="dxa"/>
            <w:tcBorders>
              <w:top w:val="single" w:sz="6" w:space="0" w:color="A5A5A5"/>
              <w:left w:val="single" w:sz="6" w:space="0" w:color="A5A5A5"/>
              <w:bottom w:val="single" w:sz="6" w:space="0" w:color="A5A5A5"/>
              <w:right w:val="single" w:sz="6" w:space="0" w:color="D4D4D4"/>
            </w:tcBorders>
          </w:tcPr>
          <w:p w:rsidR="00C70712" w:rsidRDefault="00A04DA0">
            <w:pPr>
              <w:spacing w:after="0" w:line="259" w:lineRule="auto"/>
              <w:ind w:left="0" w:right="10" w:firstLine="0"/>
              <w:jc w:val="center"/>
            </w:pPr>
            <w:r>
              <w:t xml:space="preserve">2 </w:t>
            </w:r>
          </w:p>
        </w:tc>
        <w:tc>
          <w:tcPr>
            <w:tcW w:w="1214"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26" w:firstLine="0"/>
              <w:jc w:val="left"/>
            </w:pPr>
            <w:r>
              <w:t xml:space="preserve">Soporte Funcional </w:t>
            </w:r>
          </w:p>
        </w:tc>
        <w:tc>
          <w:tcPr>
            <w:tcW w:w="925"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t xml:space="preserve">0,00 € </w:t>
            </w:r>
          </w:p>
        </w:tc>
        <w:tc>
          <w:tcPr>
            <w:tcW w:w="917"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t xml:space="preserve">0,00 € </w:t>
            </w:r>
          </w:p>
        </w:tc>
        <w:tc>
          <w:tcPr>
            <w:tcW w:w="950"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t xml:space="preserve">0,00 € </w:t>
            </w:r>
          </w:p>
        </w:tc>
        <w:tc>
          <w:tcPr>
            <w:tcW w:w="1030"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t xml:space="preserve">0,00 € </w:t>
            </w:r>
          </w:p>
        </w:tc>
        <w:tc>
          <w:tcPr>
            <w:tcW w:w="922"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t xml:space="preserve">0,00 € </w:t>
            </w:r>
          </w:p>
        </w:tc>
        <w:tc>
          <w:tcPr>
            <w:tcW w:w="998"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6" w:firstLine="0"/>
              <w:jc w:val="right"/>
            </w:pPr>
            <w:r>
              <w:t>0,00 €</w:t>
            </w:r>
          </w:p>
        </w:tc>
        <w:tc>
          <w:tcPr>
            <w:tcW w:w="987" w:type="dxa"/>
            <w:tcBorders>
              <w:top w:val="single" w:sz="6" w:space="0" w:color="A5A5A5"/>
              <w:left w:val="single" w:sz="6" w:space="0" w:color="D4D4D4"/>
              <w:bottom w:val="single" w:sz="6" w:space="0" w:color="A5A5A5"/>
              <w:right w:val="single" w:sz="6" w:space="0" w:color="D4D4D4"/>
            </w:tcBorders>
          </w:tcPr>
          <w:p w:rsidR="00C70712" w:rsidRDefault="00A04DA0">
            <w:pPr>
              <w:tabs>
                <w:tab w:val="right" w:pos="987"/>
              </w:tabs>
              <w:spacing w:after="0" w:line="259" w:lineRule="auto"/>
              <w:ind w:left="-29" w:firstLine="0"/>
              <w:jc w:val="left"/>
            </w:pPr>
            <w:r>
              <w:t xml:space="preserve"> </w:t>
            </w:r>
            <w:r>
              <w:tab/>
              <w:t xml:space="preserve">0,00 € </w:t>
            </w:r>
          </w:p>
        </w:tc>
        <w:tc>
          <w:tcPr>
            <w:tcW w:w="1044" w:type="dxa"/>
            <w:tcBorders>
              <w:top w:val="single" w:sz="6" w:space="0" w:color="A5A5A5"/>
              <w:left w:val="single" w:sz="6" w:space="0" w:color="D4D4D4"/>
              <w:bottom w:val="single" w:sz="6" w:space="0" w:color="A5A5A5"/>
              <w:right w:val="single" w:sz="6" w:space="0" w:color="A5A5A5"/>
            </w:tcBorders>
          </w:tcPr>
          <w:p w:rsidR="00C70712" w:rsidRDefault="00A04DA0">
            <w:pPr>
              <w:spacing w:after="0" w:line="259" w:lineRule="auto"/>
              <w:ind w:left="0" w:right="19" w:firstLine="0"/>
              <w:jc w:val="right"/>
            </w:pPr>
            <w:r>
              <w:rPr>
                <w:b/>
              </w:rPr>
              <w:t>0,00 €</w:t>
            </w:r>
          </w:p>
        </w:tc>
      </w:tr>
      <w:tr w:rsidR="00C70712">
        <w:trPr>
          <w:trHeight w:val="554"/>
        </w:trPr>
        <w:tc>
          <w:tcPr>
            <w:tcW w:w="635" w:type="dxa"/>
            <w:tcBorders>
              <w:top w:val="single" w:sz="6" w:space="0" w:color="A5A5A5"/>
              <w:left w:val="single" w:sz="6" w:space="0" w:color="A5A5A5"/>
              <w:bottom w:val="single" w:sz="6" w:space="0" w:color="A5A5A5"/>
              <w:right w:val="single" w:sz="6" w:space="0" w:color="D4D4D4"/>
            </w:tcBorders>
          </w:tcPr>
          <w:p w:rsidR="00C70712" w:rsidRDefault="00A04DA0">
            <w:pPr>
              <w:spacing w:after="0" w:line="259" w:lineRule="auto"/>
              <w:ind w:left="23" w:firstLine="0"/>
              <w:jc w:val="left"/>
            </w:pPr>
            <w:r>
              <w:t xml:space="preserve"> </w:t>
            </w:r>
          </w:p>
        </w:tc>
        <w:tc>
          <w:tcPr>
            <w:tcW w:w="1214"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26" w:firstLine="0"/>
              <w:jc w:val="left"/>
            </w:pPr>
            <w:r>
              <w:rPr>
                <w:b/>
              </w:rPr>
              <w:t>TOTAL</w:t>
            </w:r>
            <w:r>
              <w:rPr>
                <w:rFonts w:ascii="Times New Roman" w:eastAsia="Times New Roman" w:hAnsi="Times New Roman" w:cs="Times New Roman"/>
                <w:sz w:val="24"/>
              </w:rPr>
              <w:t xml:space="preserve"> </w:t>
            </w:r>
          </w:p>
        </w:tc>
        <w:tc>
          <w:tcPr>
            <w:tcW w:w="925"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32" w:firstLine="0"/>
              <w:jc w:val="right"/>
            </w:pPr>
            <w:r>
              <w:rPr>
                <w:b/>
              </w:rPr>
              <w:t>8.126,48 €</w:t>
            </w:r>
            <w:r>
              <w:rPr>
                <w:rFonts w:ascii="Times New Roman" w:eastAsia="Times New Roman" w:hAnsi="Times New Roman" w:cs="Times New Roman"/>
                <w:sz w:val="24"/>
              </w:rPr>
              <w:t xml:space="preserve"> </w:t>
            </w:r>
          </w:p>
        </w:tc>
        <w:tc>
          <w:tcPr>
            <w:tcW w:w="917"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31" w:firstLine="0"/>
              <w:jc w:val="right"/>
            </w:pPr>
            <w:r>
              <w:rPr>
                <w:b/>
              </w:rPr>
              <w:t>8.126,48 €</w:t>
            </w:r>
            <w:r>
              <w:rPr>
                <w:rFonts w:ascii="Times New Roman" w:eastAsia="Times New Roman" w:hAnsi="Times New Roman" w:cs="Times New Roman"/>
                <w:sz w:val="24"/>
              </w:rPr>
              <w:t xml:space="preserve"> </w:t>
            </w:r>
          </w:p>
        </w:tc>
        <w:tc>
          <w:tcPr>
            <w:tcW w:w="950"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31" w:firstLine="0"/>
              <w:jc w:val="right"/>
            </w:pPr>
            <w:r>
              <w:rPr>
                <w:b/>
              </w:rPr>
              <w:t>8.126,48 €</w:t>
            </w:r>
            <w:r>
              <w:rPr>
                <w:rFonts w:ascii="Times New Roman" w:eastAsia="Times New Roman" w:hAnsi="Times New Roman" w:cs="Times New Roman"/>
                <w:sz w:val="24"/>
              </w:rPr>
              <w:t xml:space="preserve"> </w:t>
            </w:r>
          </w:p>
        </w:tc>
        <w:tc>
          <w:tcPr>
            <w:tcW w:w="1030"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19" w:right="29" w:firstLine="0"/>
              <w:jc w:val="right"/>
            </w:pPr>
            <w:r>
              <w:rPr>
                <w:b/>
              </w:rPr>
              <w:t>3.250,59 €</w:t>
            </w:r>
            <w:r>
              <w:rPr>
                <w:rFonts w:ascii="Times New Roman" w:eastAsia="Times New Roman" w:hAnsi="Times New Roman" w:cs="Times New Roman"/>
                <w:sz w:val="24"/>
              </w:rPr>
              <w:t xml:space="preserve"> </w:t>
            </w:r>
          </w:p>
        </w:tc>
        <w:tc>
          <w:tcPr>
            <w:tcW w:w="922"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rPr>
                <w:b/>
              </w:rPr>
              <w:t>8.126,48 €</w:t>
            </w:r>
            <w:r>
              <w:rPr>
                <w:rFonts w:ascii="Times New Roman" w:eastAsia="Times New Roman" w:hAnsi="Times New Roman" w:cs="Times New Roman"/>
                <w:sz w:val="24"/>
              </w:rPr>
              <w:t xml:space="preserve"> </w:t>
            </w:r>
          </w:p>
        </w:tc>
        <w:tc>
          <w:tcPr>
            <w:tcW w:w="998"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rPr>
                <w:b/>
              </w:rPr>
              <w:t>8.126,48 €</w:t>
            </w:r>
            <w:r>
              <w:rPr>
                <w:rFonts w:ascii="Times New Roman" w:eastAsia="Times New Roman" w:hAnsi="Times New Roman" w:cs="Times New Roman"/>
                <w:sz w:val="24"/>
              </w:rPr>
              <w:t xml:space="preserve"> </w:t>
            </w:r>
          </w:p>
        </w:tc>
        <w:tc>
          <w:tcPr>
            <w:tcW w:w="987"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rPr>
                <w:b/>
              </w:rPr>
              <w:t>8.126,48 €</w:t>
            </w:r>
            <w:r>
              <w:rPr>
                <w:rFonts w:ascii="Times New Roman" w:eastAsia="Times New Roman" w:hAnsi="Times New Roman" w:cs="Times New Roman"/>
                <w:sz w:val="24"/>
              </w:rPr>
              <w:t xml:space="preserve"> </w:t>
            </w:r>
          </w:p>
        </w:tc>
        <w:tc>
          <w:tcPr>
            <w:tcW w:w="1044" w:type="dxa"/>
            <w:tcBorders>
              <w:top w:val="single" w:sz="6" w:space="0" w:color="A5A5A5"/>
              <w:left w:val="single" w:sz="6" w:space="0" w:color="D4D4D4"/>
              <w:bottom w:val="single" w:sz="6" w:space="0" w:color="A5A5A5"/>
              <w:right w:val="single" w:sz="6" w:space="0" w:color="A5A5A5"/>
            </w:tcBorders>
          </w:tcPr>
          <w:p w:rsidR="00C70712" w:rsidRDefault="00A04DA0">
            <w:pPr>
              <w:spacing w:after="0" w:line="259" w:lineRule="auto"/>
              <w:ind w:left="0" w:right="21" w:firstLine="0"/>
              <w:jc w:val="right"/>
            </w:pPr>
            <w:r>
              <w:rPr>
                <w:b/>
              </w:rPr>
              <w:t>43.882,99 €</w:t>
            </w:r>
          </w:p>
        </w:tc>
      </w:tr>
    </w:tbl>
    <w:p w:rsidR="00C70712" w:rsidRDefault="00A04DA0">
      <w:pPr>
        <w:spacing w:after="295" w:line="259" w:lineRule="auto"/>
        <w:ind w:left="137" w:firstLine="0"/>
        <w:jc w:val="left"/>
      </w:pPr>
      <w:r>
        <w:t xml:space="preserve"> </w:t>
      </w:r>
    </w:p>
    <w:p w:rsidR="00C70712" w:rsidRDefault="00A04DA0">
      <w:pPr>
        <w:spacing w:after="289"/>
        <w:ind w:left="137" w:right="126"/>
      </w:pPr>
      <w:r>
        <w:t xml:space="preserve">ANEXO III.- COMPONENTES DE LA COMISIÓN DE SEGUIMIENTO </w:t>
      </w:r>
    </w:p>
    <w:p w:rsidR="00C70712" w:rsidRDefault="00A04DA0">
      <w:pPr>
        <w:spacing w:after="289"/>
        <w:ind w:left="137" w:right="126"/>
      </w:pPr>
      <w:r>
        <w:t xml:space="preserve">La Comisión de Seguimiento del Convenio estará compuesta por: </w:t>
      </w:r>
    </w:p>
    <w:p w:rsidR="00C70712" w:rsidRDefault="00A04DA0">
      <w:pPr>
        <w:spacing w:after="296"/>
        <w:ind w:left="137" w:right="126"/>
      </w:pPr>
      <w:r>
        <w:t xml:space="preserve">Por la Dirección Insular de Recursos Humanos, Servicio Público y Transformación Digital del ECIT: </w:t>
      </w:r>
    </w:p>
    <w:p w:rsidR="00C70712" w:rsidRDefault="00A04DA0">
      <w:pPr>
        <w:spacing w:after="356"/>
        <w:ind w:left="512" w:right="126"/>
      </w:pPr>
      <w:r>
        <w:rPr>
          <w:rFonts w:ascii="Calibri" w:eastAsia="Calibri" w:hAnsi="Calibri" w:cs="Calibri"/>
        </w:rPr>
        <w:t>●</w:t>
      </w:r>
      <w:r>
        <w:t xml:space="preserve"> La persona titular de la Dirección Insular, o persona en quien delegue. </w:t>
      </w:r>
    </w:p>
    <w:p w:rsidR="00C70712" w:rsidRDefault="00A04DA0">
      <w:pPr>
        <w:spacing w:after="302"/>
        <w:ind w:left="137" w:right="126"/>
      </w:pPr>
      <w:r>
        <w:rPr>
          <w:rFonts w:ascii="Calibri" w:eastAsia="Calibri" w:hAnsi="Calibri" w:cs="Calibri"/>
          <w:noProof/>
        </w:rPr>
        <mc:AlternateContent>
          <mc:Choice Requires="wpg">
            <w:drawing>
              <wp:anchor distT="0" distB="0" distL="114300" distR="114300" simplePos="0" relativeHeight="2517022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4493" name="Group 8449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636" name="Rectangle 6636"/>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6637" name="Rectangle 6637"/>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638" name="Rectangle 6638"/>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25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84493" style="width:18.7031pt;height:257.538pt;position:absolute;mso-position-horizontal-relative:page;mso-position-horizontal:absolute;margin-left:662.928pt;mso-position-vertical-relative:page;margin-top:515.382pt;" coordsize="2375,32707">
                <v:rect id="Rectangle 6636"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663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63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25 de 39 </w:t>
                        </w:r>
                      </w:p>
                    </w:txbxContent>
                  </v:textbox>
                </v:rect>
                <w10:wrap type="square"/>
              </v:group>
            </w:pict>
          </mc:Fallback>
        </mc:AlternateContent>
      </w:r>
      <w:r>
        <w:t xml:space="preserve">Por la Entidad adherida: </w:t>
      </w:r>
    </w:p>
    <w:p w:rsidR="00C70712" w:rsidRDefault="00A04DA0">
      <w:pPr>
        <w:spacing w:after="0"/>
        <w:ind w:left="137" w:right="126"/>
      </w:pPr>
      <w:r>
        <w:t>Nombre y Apellidos persona responsable/contacto de perfil técnico: José Domingo Ramos</w:t>
      </w:r>
      <w:r>
        <w:rPr>
          <w:rFonts w:ascii="Times New Roman" w:eastAsia="Times New Roman" w:hAnsi="Times New Roman" w:cs="Times New Roman"/>
          <w:sz w:val="24"/>
        </w:rPr>
        <w:t xml:space="preserve"> </w:t>
      </w:r>
    </w:p>
    <w:p w:rsidR="00C70712" w:rsidRDefault="00A04DA0">
      <w:pPr>
        <w:spacing w:after="0"/>
        <w:ind w:left="137" w:right="126"/>
      </w:pPr>
      <w:r>
        <w:t>Cózar</w:t>
      </w:r>
      <w:r>
        <w:rPr>
          <w:rFonts w:ascii="Times New Roman" w:eastAsia="Times New Roman" w:hAnsi="Times New Roman" w:cs="Times New Roman"/>
          <w:sz w:val="24"/>
        </w:rPr>
        <w:t xml:space="preserve"> </w:t>
      </w:r>
    </w:p>
    <w:p w:rsidR="00C70712" w:rsidRDefault="00A04DA0">
      <w:pPr>
        <w:spacing w:after="183" w:line="259" w:lineRule="auto"/>
        <w:ind w:left="137" w:firstLine="0"/>
        <w:jc w:val="left"/>
      </w:pPr>
      <w:r>
        <w:rPr>
          <w:i/>
        </w:rPr>
        <w:t xml:space="preserve"> </w:t>
      </w:r>
    </w:p>
    <w:p w:rsidR="00C70712" w:rsidRDefault="00A04DA0">
      <w:pPr>
        <w:spacing w:after="154"/>
        <w:ind w:left="137" w:right="126"/>
      </w:pPr>
      <w:r>
        <w:t xml:space="preserve">Cargo: Técnico gestor informático” </w:t>
      </w:r>
    </w:p>
    <w:p w:rsidR="00C70712" w:rsidRDefault="00A04DA0">
      <w:pPr>
        <w:spacing w:after="163" w:line="259" w:lineRule="auto"/>
        <w:ind w:left="137" w:firstLine="0"/>
        <w:jc w:val="left"/>
      </w:pPr>
      <w:r>
        <w:t xml:space="preserve"> </w:t>
      </w:r>
    </w:p>
    <w:p w:rsidR="00C70712" w:rsidRDefault="00A04DA0">
      <w:pPr>
        <w:spacing w:after="163" w:line="259" w:lineRule="auto"/>
        <w:ind w:left="137" w:firstLine="0"/>
        <w:jc w:val="left"/>
      </w:pPr>
      <w:r>
        <w:t xml:space="preserve"> </w:t>
      </w:r>
    </w:p>
    <w:p w:rsidR="00C70712" w:rsidRDefault="00A04DA0">
      <w:pPr>
        <w:spacing w:after="163" w:line="259" w:lineRule="auto"/>
        <w:ind w:left="137" w:firstLine="0"/>
        <w:jc w:val="left"/>
      </w:pPr>
      <w:r>
        <w:rPr>
          <w:i/>
        </w:rPr>
        <w:t xml:space="preserve"> </w:t>
      </w:r>
    </w:p>
    <w:p w:rsidR="00C70712" w:rsidRDefault="00A04DA0">
      <w:pPr>
        <w:spacing w:after="160" w:line="259" w:lineRule="auto"/>
        <w:ind w:left="137" w:firstLine="0"/>
        <w:jc w:val="left"/>
      </w:pPr>
      <w:r>
        <w:rPr>
          <w:i/>
        </w:rPr>
        <w:t xml:space="preserve"> </w:t>
      </w:r>
    </w:p>
    <w:p w:rsidR="00C70712" w:rsidRDefault="00A04DA0">
      <w:pPr>
        <w:ind w:left="137" w:right="126"/>
      </w:pPr>
      <w:r>
        <w:rPr>
          <w:b/>
        </w:rPr>
        <w:t>Segundo.-</w:t>
      </w:r>
      <w:r>
        <w:t xml:space="preserve"> </w:t>
      </w:r>
      <w:r>
        <w:t xml:space="preserve">Adquirir el compromiso de consignar en los sucesivos presupuestos del Ayuntamiento cada una de las anualidades futuras a las que se extiende la presente contratación con el siguiente desglose: </w:t>
      </w:r>
      <w:r>
        <w:rPr>
          <w:rFonts w:ascii="Times New Roman" w:eastAsia="Times New Roman" w:hAnsi="Times New Roman" w:cs="Times New Roman"/>
          <w:sz w:val="24"/>
        </w:rPr>
        <w:t xml:space="preserve"> </w:t>
      </w:r>
    </w:p>
    <w:p w:rsidR="00C70712" w:rsidRDefault="00A04DA0">
      <w:pPr>
        <w:spacing w:after="163" w:line="259" w:lineRule="auto"/>
        <w:ind w:left="137" w:firstLine="0"/>
        <w:jc w:val="left"/>
      </w:pPr>
      <w:r>
        <w:t xml:space="preserve"> </w:t>
      </w:r>
    </w:p>
    <w:p w:rsidR="00C70712" w:rsidRDefault="00A04DA0">
      <w:pPr>
        <w:spacing w:after="163" w:line="259" w:lineRule="auto"/>
        <w:ind w:left="137" w:firstLine="0"/>
        <w:jc w:val="left"/>
      </w:pPr>
      <w:r>
        <w:t xml:space="preserve"> </w:t>
      </w:r>
    </w:p>
    <w:p w:rsidR="00C70712" w:rsidRDefault="00A04DA0">
      <w:pPr>
        <w:spacing w:after="0" w:line="259" w:lineRule="auto"/>
        <w:ind w:left="137" w:firstLine="0"/>
        <w:jc w:val="left"/>
      </w:pPr>
      <w:r>
        <w:t xml:space="preserve"> </w:t>
      </w:r>
    </w:p>
    <w:tbl>
      <w:tblPr>
        <w:tblStyle w:val="TableGrid"/>
        <w:tblW w:w="10108" w:type="dxa"/>
        <w:tblInd w:w="31" w:type="dxa"/>
        <w:tblCellMar>
          <w:top w:w="139" w:type="dxa"/>
          <w:left w:w="108" w:type="dxa"/>
          <w:bottom w:w="100" w:type="dxa"/>
          <w:right w:w="0" w:type="dxa"/>
        </w:tblCellMar>
        <w:tblLook w:val="04A0" w:firstRow="1" w:lastRow="0" w:firstColumn="1" w:lastColumn="0" w:noHBand="0" w:noVBand="1"/>
      </w:tblPr>
      <w:tblGrid>
        <w:gridCol w:w="1306"/>
        <w:gridCol w:w="1301"/>
        <w:gridCol w:w="1306"/>
        <w:gridCol w:w="1306"/>
        <w:gridCol w:w="1306"/>
        <w:gridCol w:w="2134"/>
        <w:gridCol w:w="1450"/>
      </w:tblGrid>
      <w:tr w:rsidR="00C70712">
        <w:trPr>
          <w:trHeight w:val="643"/>
        </w:trPr>
        <w:tc>
          <w:tcPr>
            <w:tcW w:w="1306" w:type="dxa"/>
            <w:tcBorders>
              <w:top w:val="single" w:sz="4" w:space="0" w:color="000000"/>
              <w:left w:val="single" w:sz="4" w:space="0" w:color="000000"/>
              <w:bottom w:val="single" w:sz="4" w:space="0" w:color="000000"/>
              <w:right w:val="single" w:sz="4" w:space="0" w:color="000000"/>
            </w:tcBorders>
            <w:vAlign w:val="center"/>
          </w:tcPr>
          <w:p w:rsidR="00C70712" w:rsidRDefault="00A04DA0">
            <w:pPr>
              <w:spacing w:after="0" w:line="259" w:lineRule="auto"/>
              <w:ind w:left="0" w:right="66" w:firstLine="0"/>
              <w:jc w:val="center"/>
            </w:pPr>
            <w:r>
              <w:t xml:space="preserve">AÑO 1  </w:t>
            </w:r>
          </w:p>
        </w:tc>
        <w:tc>
          <w:tcPr>
            <w:tcW w:w="1301" w:type="dxa"/>
            <w:tcBorders>
              <w:top w:val="single" w:sz="4" w:space="0" w:color="000000"/>
              <w:left w:val="single" w:sz="4" w:space="0" w:color="000000"/>
              <w:bottom w:val="single" w:sz="4" w:space="0" w:color="000000"/>
              <w:right w:val="single" w:sz="4" w:space="0" w:color="000000"/>
            </w:tcBorders>
            <w:vAlign w:val="center"/>
          </w:tcPr>
          <w:p w:rsidR="00C70712" w:rsidRDefault="00A04DA0">
            <w:pPr>
              <w:spacing w:after="0" w:line="259" w:lineRule="auto"/>
              <w:ind w:left="0" w:right="61" w:firstLine="0"/>
              <w:jc w:val="center"/>
            </w:pPr>
            <w:r>
              <w:t xml:space="preserve">AÑO 2 </w:t>
            </w:r>
          </w:p>
        </w:tc>
        <w:tc>
          <w:tcPr>
            <w:tcW w:w="1306" w:type="dxa"/>
            <w:tcBorders>
              <w:top w:val="single" w:sz="4" w:space="0" w:color="000000"/>
              <w:left w:val="single" w:sz="4" w:space="0" w:color="000000"/>
              <w:bottom w:val="single" w:sz="4" w:space="0" w:color="000000"/>
              <w:right w:val="single" w:sz="4" w:space="0" w:color="000000"/>
            </w:tcBorders>
            <w:vAlign w:val="center"/>
          </w:tcPr>
          <w:p w:rsidR="00C70712" w:rsidRDefault="00A04DA0">
            <w:pPr>
              <w:spacing w:after="0" w:line="259" w:lineRule="auto"/>
              <w:ind w:left="0" w:right="56" w:firstLine="0"/>
              <w:jc w:val="center"/>
            </w:pPr>
            <w:r>
              <w:t xml:space="preserve">AÑO 3 </w:t>
            </w:r>
          </w:p>
        </w:tc>
        <w:tc>
          <w:tcPr>
            <w:tcW w:w="2612" w:type="dxa"/>
            <w:gridSpan w:val="2"/>
            <w:tcBorders>
              <w:top w:val="single" w:sz="4" w:space="0" w:color="000000"/>
              <w:left w:val="single" w:sz="4" w:space="0" w:color="000000"/>
              <w:bottom w:val="single" w:sz="4" w:space="0" w:color="000000"/>
              <w:right w:val="single" w:sz="4" w:space="0" w:color="000000"/>
            </w:tcBorders>
          </w:tcPr>
          <w:p w:rsidR="00C70712" w:rsidRDefault="00A04DA0">
            <w:pPr>
              <w:spacing w:after="0" w:line="259" w:lineRule="auto"/>
              <w:ind w:left="0" w:right="59" w:firstLine="0"/>
              <w:jc w:val="center"/>
            </w:pPr>
            <w:r>
              <w:t xml:space="preserve">PRÓRROGAS </w:t>
            </w:r>
          </w:p>
        </w:tc>
        <w:tc>
          <w:tcPr>
            <w:tcW w:w="2134" w:type="dxa"/>
            <w:tcBorders>
              <w:top w:val="single" w:sz="4" w:space="0" w:color="000000"/>
              <w:left w:val="single" w:sz="4" w:space="0" w:color="000000"/>
              <w:bottom w:val="single" w:sz="4" w:space="0" w:color="000000"/>
              <w:right w:val="single" w:sz="4" w:space="0" w:color="000000"/>
            </w:tcBorders>
            <w:vAlign w:val="center"/>
          </w:tcPr>
          <w:p w:rsidR="00C70712" w:rsidRDefault="00A04DA0">
            <w:pPr>
              <w:spacing w:after="0" w:line="259" w:lineRule="auto"/>
              <w:ind w:left="0" w:firstLine="0"/>
            </w:pPr>
            <w:r>
              <w:t xml:space="preserve">MODIFICACIONES </w:t>
            </w:r>
          </w:p>
        </w:tc>
        <w:tc>
          <w:tcPr>
            <w:tcW w:w="1450"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0" w:line="259" w:lineRule="auto"/>
              <w:ind w:left="0" w:right="61" w:firstLine="0"/>
              <w:jc w:val="center"/>
            </w:pPr>
            <w:r>
              <w:t xml:space="preserve">TOTAL </w:t>
            </w:r>
          </w:p>
        </w:tc>
      </w:tr>
      <w:tr w:rsidR="00C70712">
        <w:trPr>
          <w:trHeight w:val="1462"/>
        </w:trPr>
        <w:tc>
          <w:tcPr>
            <w:tcW w:w="1306" w:type="dxa"/>
            <w:tcBorders>
              <w:top w:val="single" w:sz="4" w:space="0" w:color="000000"/>
              <w:left w:val="single" w:sz="4" w:space="0" w:color="000000"/>
              <w:bottom w:val="single" w:sz="4" w:space="0" w:color="000000"/>
              <w:right w:val="single" w:sz="4" w:space="0" w:color="000000"/>
            </w:tcBorders>
          </w:tcPr>
          <w:p w:rsidR="00C70712" w:rsidRDefault="00A04DA0">
            <w:pPr>
              <w:spacing w:after="0" w:line="259" w:lineRule="auto"/>
              <w:ind w:left="91" w:firstLine="0"/>
              <w:jc w:val="left"/>
            </w:pPr>
            <w:r>
              <w:t xml:space="preserve">IMPORTE  </w:t>
            </w:r>
          </w:p>
          <w:p w:rsidR="00C70712" w:rsidRDefault="00A04DA0">
            <w:pPr>
              <w:spacing w:after="0" w:line="259" w:lineRule="auto"/>
              <w:ind w:left="91" w:firstLine="0"/>
              <w:jc w:val="left"/>
            </w:pPr>
            <w:r>
              <w:t xml:space="preserve">CON </w:t>
            </w:r>
          </w:p>
          <w:p w:rsidR="00C70712" w:rsidRDefault="00A04DA0">
            <w:pPr>
              <w:spacing w:after="0" w:line="259" w:lineRule="auto"/>
              <w:ind w:left="91" w:firstLine="0"/>
              <w:jc w:val="left"/>
            </w:pPr>
            <w:r>
              <w:t xml:space="preserve">IGIC </w:t>
            </w:r>
          </w:p>
        </w:tc>
        <w:tc>
          <w:tcPr>
            <w:tcW w:w="1301" w:type="dxa"/>
            <w:tcBorders>
              <w:top w:val="single" w:sz="4" w:space="0" w:color="000000"/>
              <w:left w:val="single" w:sz="4" w:space="0" w:color="000000"/>
              <w:bottom w:val="single" w:sz="4" w:space="0" w:color="000000"/>
              <w:right w:val="single" w:sz="4" w:space="0" w:color="000000"/>
            </w:tcBorders>
          </w:tcPr>
          <w:p w:rsidR="00C70712" w:rsidRDefault="00A04DA0">
            <w:pPr>
              <w:spacing w:after="0" w:line="259" w:lineRule="auto"/>
              <w:ind w:left="91" w:firstLine="0"/>
              <w:jc w:val="left"/>
            </w:pPr>
            <w:r>
              <w:t xml:space="preserve">IMPORTE  </w:t>
            </w:r>
          </w:p>
          <w:p w:rsidR="00C70712" w:rsidRDefault="00A04DA0">
            <w:pPr>
              <w:spacing w:after="0" w:line="259" w:lineRule="auto"/>
              <w:ind w:left="91" w:firstLine="0"/>
              <w:jc w:val="left"/>
            </w:pPr>
            <w:r>
              <w:t xml:space="preserve">CON </w:t>
            </w:r>
          </w:p>
          <w:p w:rsidR="00C70712" w:rsidRDefault="00A04DA0">
            <w:pPr>
              <w:spacing w:after="0" w:line="259" w:lineRule="auto"/>
              <w:ind w:left="91" w:firstLine="0"/>
              <w:jc w:val="left"/>
            </w:pPr>
            <w:r>
              <w:t xml:space="preserve">IGIC </w:t>
            </w:r>
          </w:p>
        </w:tc>
        <w:tc>
          <w:tcPr>
            <w:tcW w:w="1306" w:type="dxa"/>
            <w:tcBorders>
              <w:top w:val="single" w:sz="4" w:space="0" w:color="000000"/>
              <w:left w:val="single" w:sz="4" w:space="0" w:color="000000"/>
              <w:bottom w:val="single" w:sz="4" w:space="0" w:color="000000"/>
              <w:right w:val="single" w:sz="4" w:space="0" w:color="000000"/>
            </w:tcBorders>
          </w:tcPr>
          <w:p w:rsidR="00C70712" w:rsidRDefault="00A04DA0">
            <w:pPr>
              <w:spacing w:after="0" w:line="259" w:lineRule="auto"/>
              <w:ind w:left="94" w:firstLine="0"/>
              <w:jc w:val="left"/>
            </w:pPr>
            <w:r>
              <w:t xml:space="preserve">IMPORTE  </w:t>
            </w:r>
          </w:p>
          <w:p w:rsidR="00C70712" w:rsidRDefault="00A04DA0">
            <w:pPr>
              <w:spacing w:after="0" w:line="259" w:lineRule="auto"/>
              <w:ind w:left="94" w:firstLine="0"/>
              <w:jc w:val="left"/>
            </w:pPr>
            <w:r>
              <w:t xml:space="preserve">CON </w:t>
            </w:r>
          </w:p>
          <w:p w:rsidR="00C70712" w:rsidRDefault="00A04DA0">
            <w:pPr>
              <w:spacing w:after="0" w:line="259" w:lineRule="auto"/>
              <w:ind w:left="94" w:firstLine="0"/>
              <w:jc w:val="left"/>
            </w:pPr>
            <w:r>
              <w:t xml:space="preserve">IGIC </w:t>
            </w:r>
          </w:p>
        </w:tc>
        <w:tc>
          <w:tcPr>
            <w:tcW w:w="1306" w:type="dxa"/>
            <w:tcBorders>
              <w:top w:val="single" w:sz="4" w:space="0" w:color="000000"/>
              <w:left w:val="single" w:sz="4" w:space="0" w:color="000000"/>
              <w:bottom w:val="single" w:sz="4" w:space="0" w:color="000000"/>
              <w:right w:val="single" w:sz="4" w:space="0" w:color="000000"/>
            </w:tcBorders>
            <w:vAlign w:val="center"/>
          </w:tcPr>
          <w:p w:rsidR="00C70712" w:rsidRDefault="00A04DA0">
            <w:pPr>
              <w:spacing w:after="115" w:line="259" w:lineRule="auto"/>
              <w:ind w:left="0" w:right="98" w:firstLine="0"/>
              <w:jc w:val="center"/>
            </w:pPr>
            <w:r>
              <w:t xml:space="preserve">AÑO 4 </w:t>
            </w:r>
          </w:p>
          <w:p w:rsidR="00C70712" w:rsidRDefault="00A04DA0">
            <w:pPr>
              <w:spacing w:after="0" w:line="259" w:lineRule="auto"/>
              <w:ind w:left="94" w:firstLine="0"/>
              <w:jc w:val="left"/>
            </w:pPr>
            <w:r>
              <w:t xml:space="preserve">IMPORTE  </w:t>
            </w:r>
          </w:p>
          <w:p w:rsidR="00C70712" w:rsidRDefault="00A04DA0">
            <w:pPr>
              <w:spacing w:after="0" w:line="259" w:lineRule="auto"/>
              <w:ind w:left="94" w:firstLine="0"/>
              <w:jc w:val="left"/>
            </w:pPr>
            <w:r>
              <w:t xml:space="preserve">CON </w:t>
            </w:r>
          </w:p>
          <w:p w:rsidR="00C70712" w:rsidRDefault="00A04DA0">
            <w:pPr>
              <w:spacing w:after="0" w:line="259" w:lineRule="auto"/>
              <w:ind w:left="94" w:firstLine="0"/>
              <w:jc w:val="left"/>
            </w:pPr>
            <w:r>
              <w:t xml:space="preserve">IGIC </w:t>
            </w:r>
          </w:p>
        </w:tc>
        <w:tc>
          <w:tcPr>
            <w:tcW w:w="1306" w:type="dxa"/>
            <w:tcBorders>
              <w:top w:val="single" w:sz="4" w:space="0" w:color="000000"/>
              <w:left w:val="single" w:sz="4" w:space="0" w:color="000000"/>
              <w:bottom w:val="single" w:sz="4" w:space="0" w:color="000000"/>
              <w:right w:val="single" w:sz="4" w:space="0" w:color="000000"/>
            </w:tcBorders>
            <w:vAlign w:val="center"/>
          </w:tcPr>
          <w:p w:rsidR="00C70712" w:rsidRDefault="00A04DA0">
            <w:pPr>
              <w:spacing w:after="115" w:line="259" w:lineRule="auto"/>
              <w:ind w:left="0" w:right="98" w:firstLine="0"/>
              <w:jc w:val="center"/>
            </w:pPr>
            <w:r>
              <w:t xml:space="preserve">AÑO 5 </w:t>
            </w:r>
          </w:p>
          <w:p w:rsidR="00C70712" w:rsidRDefault="00A04DA0">
            <w:pPr>
              <w:spacing w:after="0" w:line="259" w:lineRule="auto"/>
              <w:ind w:left="94" w:firstLine="0"/>
              <w:jc w:val="left"/>
            </w:pPr>
            <w:r>
              <w:t xml:space="preserve">IMPORTE  </w:t>
            </w:r>
          </w:p>
          <w:p w:rsidR="00C70712" w:rsidRDefault="00A04DA0">
            <w:pPr>
              <w:spacing w:after="0" w:line="259" w:lineRule="auto"/>
              <w:ind w:left="94" w:firstLine="0"/>
              <w:jc w:val="left"/>
            </w:pPr>
            <w:r>
              <w:t xml:space="preserve">CON </w:t>
            </w:r>
          </w:p>
          <w:p w:rsidR="00C70712" w:rsidRDefault="00A04DA0">
            <w:pPr>
              <w:spacing w:after="0" w:line="259" w:lineRule="auto"/>
              <w:ind w:left="94" w:firstLine="0"/>
              <w:jc w:val="left"/>
            </w:pPr>
            <w:r>
              <w:t xml:space="preserve">IGIC </w:t>
            </w:r>
          </w:p>
        </w:tc>
        <w:tc>
          <w:tcPr>
            <w:tcW w:w="2134" w:type="dxa"/>
            <w:tcBorders>
              <w:top w:val="single" w:sz="4" w:space="0" w:color="000000"/>
              <w:left w:val="single" w:sz="4" w:space="0" w:color="000000"/>
              <w:bottom w:val="single" w:sz="4" w:space="0" w:color="000000"/>
              <w:right w:val="single" w:sz="4" w:space="0" w:color="000000"/>
            </w:tcBorders>
          </w:tcPr>
          <w:p w:rsidR="00C70712" w:rsidRDefault="00A04DA0">
            <w:pPr>
              <w:spacing w:after="0" w:line="259" w:lineRule="auto"/>
              <w:ind w:left="0" w:right="110" w:firstLine="0"/>
              <w:jc w:val="center"/>
            </w:pPr>
            <w:r>
              <w:t xml:space="preserve">CON IGIC </w:t>
            </w:r>
          </w:p>
        </w:tc>
        <w:tc>
          <w:tcPr>
            <w:tcW w:w="1450" w:type="dxa"/>
            <w:tcBorders>
              <w:top w:val="single" w:sz="4" w:space="0" w:color="000000"/>
              <w:left w:val="single" w:sz="4" w:space="0" w:color="000000"/>
              <w:bottom w:val="single" w:sz="4" w:space="0" w:color="000000"/>
              <w:right w:val="single" w:sz="4" w:space="0" w:color="000000"/>
            </w:tcBorders>
          </w:tcPr>
          <w:p w:rsidR="00C70712" w:rsidRDefault="00C70712">
            <w:pPr>
              <w:spacing w:after="160" w:line="259" w:lineRule="auto"/>
              <w:ind w:left="0" w:firstLine="0"/>
              <w:jc w:val="left"/>
            </w:pPr>
          </w:p>
        </w:tc>
      </w:tr>
      <w:tr w:rsidR="00C70712">
        <w:trPr>
          <w:trHeight w:val="833"/>
        </w:trPr>
        <w:tc>
          <w:tcPr>
            <w:tcW w:w="1306"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0" w:line="259" w:lineRule="auto"/>
              <w:ind w:left="0" w:firstLine="0"/>
              <w:jc w:val="left"/>
            </w:pPr>
            <w:r>
              <w:t xml:space="preserve">8.695,33 € </w:t>
            </w:r>
          </w:p>
        </w:tc>
        <w:tc>
          <w:tcPr>
            <w:tcW w:w="1301"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0" w:line="259" w:lineRule="auto"/>
              <w:ind w:left="131" w:right="21" w:firstLine="0"/>
              <w:jc w:val="center"/>
            </w:pPr>
            <w:r>
              <w:t xml:space="preserve">8.695,33 € </w:t>
            </w:r>
          </w:p>
        </w:tc>
        <w:tc>
          <w:tcPr>
            <w:tcW w:w="1306"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0" w:line="259" w:lineRule="auto"/>
              <w:ind w:left="134" w:right="24" w:firstLine="0"/>
              <w:jc w:val="center"/>
            </w:pPr>
            <w:r>
              <w:t xml:space="preserve">8.695,33 € </w:t>
            </w:r>
          </w:p>
        </w:tc>
        <w:tc>
          <w:tcPr>
            <w:tcW w:w="1306"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0" w:line="259" w:lineRule="auto"/>
              <w:ind w:left="133" w:right="24" w:firstLine="0"/>
              <w:jc w:val="center"/>
            </w:pPr>
            <w:r>
              <w:t xml:space="preserve">8.695,33 € </w:t>
            </w:r>
          </w:p>
        </w:tc>
        <w:tc>
          <w:tcPr>
            <w:tcW w:w="1306"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0" w:line="259" w:lineRule="auto"/>
              <w:ind w:left="133" w:right="24" w:firstLine="0"/>
              <w:jc w:val="center"/>
            </w:pPr>
            <w:r>
              <w:t xml:space="preserve">8.695,33 € </w:t>
            </w:r>
          </w:p>
        </w:tc>
        <w:tc>
          <w:tcPr>
            <w:tcW w:w="2134"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0" w:line="259" w:lineRule="auto"/>
              <w:ind w:left="0" w:right="104" w:firstLine="0"/>
              <w:jc w:val="right"/>
            </w:pPr>
            <w:r>
              <w:t xml:space="preserve">3.478,13 € </w:t>
            </w:r>
          </w:p>
        </w:tc>
        <w:tc>
          <w:tcPr>
            <w:tcW w:w="1450"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23" w:line="259" w:lineRule="auto"/>
              <w:ind w:left="0" w:right="101" w:firstLine="0"/>
              <w:jc w:val="right"/>
            </w:pPr>
            <w:r>
              <w:t xml:space="preserve">46.954,78 </w:t>
            </w:r>
          </w:p>
          <w:p w:rsidR="00C70712" w:rsidRDefault="00A04DA0">
            <w:pPr>
              <w:spacing w:after="0" w:line="259" w:lineRule="auto"/>
              <w:ind w:left="259" w:firstLine="0"/>
              <w:jc w:val="left"/>
            </w:pPr>
            <w:r>
              <w:t xml:space="preserve">€ </w:t>
            </w:r>
          </w:p>
        </w:tc>
      </w:tr>
    </w:tbl>
    <w:p w:rsidR="00C70712" w:rsidRDefault="00A04DA0">
      <w:pPr>
        <w:spacing w:after="118" w:line="259" w:lineRule="auto"/>
        <w:ind w:left="137" w:firstLine="0"/>
        <w:jc w:val="left"/>
      </w:pPr>
      <w:r>
        <w:rPr>
          <w:b/>
          <w:i/>
        </w:rPr>
        <w:t xml:space="preserve"> </w:t>
      </w:r>
    </w:p>
    <w:p w:rsidR="00C70712" w:rsidRDefault="00A04DA0">
      <w:pPr>
        <w:spacing w:after="91"/>
        <w:ind w:left="137" w:right="126"/>
      </w:pPr>
      <w:r>
        <w:rPr>
          <w:b/>
        </w:rPr>
        <w:t>Tercero.-</w:t>
      </w:r>
      <w:r>
        <w:t xml:space="preserve"> </w:t>
      </w:r>
      <w:r>
        <w:t>Facultar a la Alcaldesa para la firma de la documentación precisa para la ejecución del citado Protocolo de Adhesión.</w:t>
      </w:r>
      <w:r>
        <w:rPr>
          <w:rFonts w:ascii="Times New Roman" w:eastAsia="Times New Roman" w:hAnsi="Times New Roman" w:cs="Times New Roman"/>
          <w:sz w:val="24"/>
        </w:rPr>
        <w:t xml:space="preserve"> </w:t>
      </w:r>
    </w:p>
    <w:p w:rsidR="00C70712" w:rsidRDefault="00A04DA0">
      <w:pPr>
        <w:spacing w:after="0"/>
        <w:ind w:left="137" w:right="126"/>
      </w:pPr>
      <w:r>
        <w:rPr>
          <w:b/>
        </w:rPr>
        <w:t>Cuarto.-</w:t>
      </w:r>
      <w:r>
        <w:t xml:space="preserve">  Dar traslado al Área de Presidencia, Administración y Servicios Públicos, Planificación Territorial y Patrimonio Histórico Dire</w:t>
      </w:r>
      <w:r>
        <w:t>cción Insular de Recursos Humanos, Servicio Público y Transformación Digital Servicio Administrativo de Informática y Comunicaciones del Cabildo Insular de Tenerife.</w:t>
      </w:r>
      <w:r>
        <w:rPr>
          <w:rFonts w:ascii="Times New Roman" w:eastAsia="Times New Roman" w:hAnsi="Times New Roman" w:cs="Times New Roman"/>
          <w:sz w:val="24"/>
        </w:rPr>
        <w:t xml:space="preserve"> </w:t>
      </w:r>
    </w:p>
    <w:p w:rsidR="00C70712" w:rsidRDefault="00A04DA0">
      <w:pPr>
        <w:spacing w:after="100" w:line="259" w:lineRule="auto"/>
        <w:ind w:left="142" w:firstLine="0"/>
        <w:jc w:val="left"/>
      </w:pPr>
      <w:r>
        <w:rPr>
          <w:b/>
        </w:rPr>
        <w:t xml:space="preserve"> </w:t>
      </w:r>
    </w:p>
    <w:p w:rsidR="00C70712" w:rsidRDefault="00A04DA0">
      <w:pPr>
        <w:ind w:left="137" w:right="126"/>
      </w:pPr>
      <w:r>
        <w:t xml:space="preserve">        No obstante, la Junta de Gobierno Local aprobará lo más procedente. </w:t>
      </w:r>
    </w:p>
    <w:p w:rsidR="00C70712" w:rsidRDefault="00A04DA0">
      <w:pPr>
        <w:spacing w:after="136" w:line="259" w:lineRule="auto"/>
        <w:ind w:left="142" w:firstLine="0"/>
        <w:jc w:val="left"/>
      </w:pPr>
      <w:r>
        <w:t xml:space="preserve"> </w:t>
      </w:r>
    </w:p>
    <w:p w:rsidR="00C70712" w:rsidRDefault="00A04DA0">
      <w:pPr>
        <w:spacing w:after="16" w:line="259" w:lineRule="auto"/>
        <w:ind w:left="142" w:firstLine="0"/>
        <w:jc w:val="left"/>
      </w:pPr>
      <w:r>
        <w:rPr>
          <w:b/>
        </w:rPr>
        <w:t xml:space="preserve"> </w:t>
      </w:r>
    </w:p>
    <w:p w:rsidR="00C70712" w:rsidRDefault="00A04DA0">
      <w:pPr>
        <w:spacing w:after="0" w:line="259" w:lineRule="auto"/>
        <w:ind w:left="142" w:firstLine="0"/>
        <w:jc w:val="left"/>
      </w:pPr>
      <w:r>
        <w:rPr>
          <w:b/>
        </w:rPr>
        <w:t xml:space="preserve"> </w:t>
      </w:r>
    </w:p>
    <w:p w:rsidR="00C70712" w:rsidRDefault="00A04DA0">
      <w:pPr>
        <w:spacing w:after="0" w:line="249" w:lineRule="auto"/>
        <w:ind w:left="137" w:right="116"/>
      </w:pPr>
      <w:r>
        <w:rPr>
          <w:b/>
        </w:rPr>
        <w:t xml:space="preserve">La Junta de Gobierno Local, previo debate y por unanimidad de los miembros presentes, acuerda: </w:t>
      </w:r>
    </w:p>
    <w:p w:rsidR="00C70712" w:rsidRDefault="00A04DA0">
      <w:pPr>
        <w:spacing w:after="199" w:line="259" w:lineRule="auto"/>
        <w:ind w:left="142" w:firstLine="0"/>
        <w:jc w:val="left"/>
      </w:pPr>
      <w:r>
        <w:rPr>
          <w:rFonts w:ascii="Calibri" w:eastAsia="Calibri" w:hAnsi="Calibri" w:cs="Calibri"/>
          <w:noProof/>
        </w:rPr>
        <mc:AlternateContent>
          <mc:Choice Requires="wpg">
            <w:drawing>
              <wp:anchor distT="0" distB="0" distL="114300" distR="114300" simplePos="0" relativeHeight="25170329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7110" name="Group 8711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882" name="Rectangle 6882"/>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6883" name="Rectangle 6883"/>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884" name="Rectangle 6884"/>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Documento firmado electrónicamente desde la plataforma e</w:t>
                              </w:r>
                              <w:r>
                                <w:rPr>
                                  <w:sz w:val="12"/>
                                </w:rPr>
                                <w:t xml:space="preserve">sPublico Gestiona | Página 26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87110" style="width:18.7031pt;height:257.538pt;position:absolute;mso-position-horizontal-relative:page;mso-position-horizontal:absolute;margin-left:662.928pt;mso-position-vertical-relative:page;margin-top:515.382pt;" coordsize="2375,32707">
                <v:rect id="Rectangle 6882"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688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88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26 de 39 </w:t>
                        </w:r>
                      </w:p>
                    </w:txbxContent>
                  </v:textbox>
                </v:rect>
                <w10:wrap type="square"/>
              </v:group>
            </w:pict>
          </mc:Fallback>
        </mc:AlternateContent>
      </w:r>
      <w:r>
        <w:rPr>
          <w:b/>
        </w:rPr>
        <w:t xml:space="preserve">   </w:t>
      </w:r>
    </w:p>
    <w:p w:rsidR="00C70712" w:rsidRDefault="00A04DA0">
      <w:pPr>
        <w:spacing w:after="0"/>
        <w:ind w:left="137" w:right="126"/>
      </w:pPr>
      <w:r>
        <w:rPr>
          <w:b/>
        </w:rPr>
        <w:t>Primero.-</w:t>
      </w:r>
      <w:r>
        <w:t xml:space="preserve"> Aprobar y suscribir el Protocolo de Actuación para la Adhesión de entidades de derecho público del sector público insular y ayuntamientos de la isla de Tenerife a la contratación conjunta para la contratac</w:t>
      </w:r>
      <w:r>
        <w:t>ión del servicio del Centro de Atención al Usuario (CAU) y apoyo TIC (ATIC) promovido por Área de Presidencia, Administración y Servicios Públicos, Planificación Territorial y Patrimonio Histórico Dirección Insular de Recursos Humanos, Servicio Público y T</w:t>
      </w:r>
      <w:r>
        <w:t>ransformación Digital Servicio Administrativo de Informática y Comunicaciones del Cabildo Insular de Tenerife del siguiente tenor literal:</w:t>
      </w:r>
      <w:r>
        <w:rPr>
          <w:rFonts w:ascii="Times New Roman" w:eastAsia="Times New Roman" w:hAnsi="Times New Roman" w:cs="Times New Roman"/>
          <w:sz w:val="24"/>
        </w:rPr>
        <w:t xml:space="preserve"> </w:t>
      </w:r>
    </w:p>
    <w:p w:rsidR="00C70712" w:rsidRDefault="00A04DA0">
      <w:pPr>
        <w:spacing w:after="0" w:line="259" w:lineRule="auto"/>
        <w:ind w:left="137" w:firstLine="0"/>
        <w:jc w:val="left"/>
      </w:pPr>
      <w:r>
        <w:t xml:space="preserve"> </w:t>
      </w:r>
    </w:p>
    <w:p w:rsidR="00C70712" w:rsidRDefault="00A04DA0">
      <w:pPr>
        <w:spacing w:after="0"/>
        <w:ind w:left="137" w:right="126"/>
      </w:pPr>
      <w:r>
        <w:t>“PROTOCOLO DE ACTUACIÓN PARA LA ADHESIÓN DE ENTIDADES DE DERECHO PÚBLICO DEL SECTOR PÚBLICO INSULAR Y AYUNTAMIENTOS DE LA ISLA DE TENERIFE A LA CONTRATACIÓN CONJUNTA PARA LA CONTRATACIÓN DEL SERVICIO DEL CENTRO DE ATENCIÓN AL USUARIO (CAU) Y APOYO TIC (ATI</w:t>
      </w:r>
      <w:r>
        <w:t xml:space="preserve">C). </w:t>
      </w:r>
    </w:p>
    <w:p w:rsidR="00C70712" w:rsidRDefault="00A04DA0">
      <w:pPr>
        <w:spacing w:after="427" w:line="259" w:lineRule="auto"/>
        <w:ind w:left="137" w:firstLine="0"/>
        <w:jc w:val="left"/>
      </w:pPr>
      <w:r>
        <w:t xml:space="preserve"> </w:t>
      </w:r>
    </w:p>
    <w:p w:rsidR="00C70712" w:rsidRDefault="00A04DA0">
      <w:pPr>
        <w:spacing w:after="427" w:line="259" w:lineRule="auto"/>
        <w:ind w:left="137" w:firstLine="0"/>
        <w:jc w:val="left"/>
      </w:pPr>
      <w:r>
        <w:t xml:space="preserve"> </w:t>
      </w:r>
    </w:p>
    <w:p w:rsidR="00C70712" w:rsidRDefault="00A04DA0">
      <w:pPr>
        <w:pStyle w:val="Ttulo2"/>
        <w:ind w:left="20" w:right="5"/>
      </w:pPr>
      <w:r>
        <w:t xml:space="preserve">EXPONEN </w:t>
      </w:r>
    </w:p>
    <w:p w:rsidR="00C70712" w:rsidRDefault="00A04DA0">
      <w:pPr>
        <w:numPr>
          <w:ilvl w:val="0"/>
          <w:numId w:val="17"/>
        </w:numPr>
        <w:ind w:right="126" w:hanging="360"/>
      </w:pPr>
      <w:r>
        <w:t>La cooperación entre poderes adjudicadores para la realización conjunta de determinadas contrataciones es un mecanismo eficiente para alcanzar economía de escala al tiempo que contribuye a la mejora y profesionalización de la gestión de l</w:t>
      </w:r>
      <w:r>
        <w:t xml:space="preserve">a contratación. En este sentido, se pronuncia la Directiva 2014/24/UE, del Parlamento Europeo y del Consejo de estado, de 26 de febrero de 2014. </w:t>
      </w:r>
    </w:p>
    <w:p w:rsidR="00C70712" w:rsidRDefault="00A04DA0">
      <w:pPr>
        <w:numPr>
          <w:ilvl w:val="0"/>
          <w:numId w:val="17"/>
        </w:numPr>
        <w:ind w:right="126" w:hanging="360"/>
      </w:pPr>
      <w:r>
        <w:t xml:space="preserve">El artículo 38 de la citada Directiva 2014/24/UE, establece la figura de la contratación conjunta esporádica, </w:t>
      </w:r>
      <w:r>
        <w:t>que ha sido transpuesta a nuestro ordenamiento jurídico a través del artículo 31 de la Ley 9/2017, de 8 de noviembre, de Contratos del Sector Público (LCSP), precepto que se refiere a la potestad de auto organización y a los sistemas de cooperación pública</w:t>
      </w:r>
      <w:r>
        <w:t xml:space="preserve"> vertical y horizontal, en los que se establecen distintas modalidades para la realización de la contratación conjunta, siendo una de ellas, el encomendar a una única entidad la administración del procedimiento de contratación, o parte del mismo, a través </w:t>
      </w:r>
      <w:r>
        <w:t xml:space="preserve">de un previo convenio o protocolo de actuación celebrado conforme a su régimen jurídico propio. </w:t>
      </w:r>
    </w:p>
    <w:p w:rsidR="00C70712" w:rsidRDefault="00A04DA0">
      <w:pPr>
        <w:numPr>
          <w:ilvl w:val="0"/>
          <w:numId w:val="17"/>
        </w:numPr>
        <w:ind w:right="126" w:hanging="360"/>
      </w:pPr>
      <w:r>
        <w:t xml:space="preserve">En este sentido, el artículo 323 de la LCSP, prevé además que cuando el contrato resulte de interés para varias entidades y la tramitación del expediente deba </w:t>
      </w:r>
      <w:r>
        <w:t>efectuarse por un único órgano de contratación, las demás entidades interesadas podrán contribuir a su financiación, en los términos que se establezcan reglamentariamente y con respeto a la normativa presupuestaria, en la forma que se determine en convenio</w:t>
      </w:r>
      <w:r>
        <w:t xml:space="preserve">s o protocolos de actuación. </w:t>
      </w:r>
    </w:p>
    <w:p w:rsidR="00C70712" w:rsidRDefault="00A04DA0">
      <w:pPr>
        <w:numPr>
          <w:ilvl w:val="0"/>
          <w:numId w:val="17"/>
        </w:numPr>
        <w:ind w:right="126" w:hanging="360"/>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3651" name="Group 8365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993" name="Rectangle 6993"/>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6994" name="Rectangle 6994"/>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995" name="Rectangle 6995"/>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27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83651" style="width:18.7031pt;height:257.538pt;position:absolute;mso-position-horizontal-relative:page;mso-position-horizontal:absolute;margin-left:662.928pt;mso-position-vertical-relative:page;margin-top:515.382pt;" coordsize="2375,32707">
                <v:rect id="Rectangle 6993"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699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99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27 de 39 </w:t>
                        </w:r>
                      </w:p>
                    </w:txbxContent>
                  </v:textbox>
                </v:rect>
                <w10:wrap type="square"/>
              </v:group>
            </w:pict>
          </mc:Fallback>
        </mc:AlternateContent>
      </w:r>
      <w:r>
        <w:t>La contratación conjunta permite aprovechar economías de escala y utilizar de forma eficiente los fondos públicos en la gestión contractual de las entidades locales, siendo una opción recomendable y conveniente que se ajusta a los parámetros de la buena ad</w:t>
      </w:r>
      <w:r>
        <w:t xml:space="preserve">ministración. </w:t>
      </w:r>
    </w:p>
    <w:p w:rsidR="00C70712" w:rsidRDefault="00A04DA0">
      <w:pPr>
        <w:spacing w:after="427" w:line="259" w:lineRule="auto"/>
        <w:ind w:left="137" w:firstLine="0"/>
        <w:jc w:val="left"/>
      </w:pPr>
      <w:r>
        <w:t xml:space="preserve"> </w:t>
      </w:r>
    </w:p>
    <w:p w:rsidR="00C70712" w:rsidRDefault="00A04DA0">
      <w:pPr>
        <w:pStyle w:val="Ttulo2"/>
        <w:ind w:left="20" w:right="10"/>
      </w:pPr>
      <w:r>
        <w:t xml:space="preserve">ESTIPULACIONES </w:t>
      </w:r>
    </w:p>
    <w:p w:rsidR="00C70712" w:rsidRDefault="00A04DA0">
      <w:pPr>
        <w:spacing w:after="51"/>
        <w:ind w:left="137" w:right="126"/>
      </w:pPr>
      <w:r>
        <w:t xml:space="preserve">PRIMERA. - Objeto </w:t>
      </w:r>
    </w:p>
    <w:p w:rsidR="00C70712" w:rsidRDefault="00A04DA0">
      <w:pPr>
        <w:spacing w:after="97" w:line="237" w:lineRule="auto"/>
        <w:ind w:left="137" w:right="66"/>
        <w:jc w:val="left"/>
      </w:pPr>
      <w:r>
        <w:t>Establecer las condiciones para la contratación conjunta esporádica, entre el Excmo. Cabildo Insular de Tenerife (en adelante ECIT) y entidades de derecho público del sector público dependiente y los ayuntamientos de la Isla de Tenerife, y que llamaremos E</w:t>
      </w:r>
      <w:r>
        <w:t xml:space="preserve">ntidades Adheridas, con la finalidad de obtener economías de escala y facilitar la gestión contractual global, del siguiente contrato: </w:t>
      </w:r>
    </w:p>
    <w:p w:rsidR="00C70712" w:rsidRDefault="00A04DA0">
      <w:pPr>
        <w:tabs>
          <w:tab w:val="center" w:pos="900"/>
          <w:tab w:val="center" w:pos="5425"/>
        </w:tabs>
        <w:spacing w:after="86" w:line="259" w:lineRule="auto"/>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Contratación del servicio del Centro de Atención a Usuarios (CAU) y Apoyo TIC (ATIC) </w:t>
      </w:r>
    </w:p>
    <w:p w:rsidR="00C70712" w:rsidRDefault="00A04DA0">
      <w:pPr>
        <w:spacing w:after="56"/>
        <w:ind w:left="137" w:right="126"/>
      </w:pPr>
      <w:r>
        <w:t>Los requerimientos generales p</w:t>
      </w:r>
      <w:r>
        <w:t xml:space="preserve">revistos para esta contratación a los operadores económicos son los indicados en el Anexo I. </w:t>
      </w:r>
    </w:p>
    <w:p w:rsidR="00C70712" w:rsidRDefault="00A04DA0">
      <w:pPr>
        <w:spacing w:after="82" w:line="237" w:lineRule="auto"/>
        <w:ind w:left="137" w:right="66"/>
        <w:jc w:val="left"/>
      </w:pPr>
      <w:r>
        <w:t>El plazo de la contratación tendrá una duración inicial de 3 año/s, con posibilidad de prórroga por 2 año/s adicional/es. Los requerimientos generales previstos p</w:t>
      </w:r>
      <w:r>
        <w:t xml:space="preserve">ara esta contratación a los operadores económicos son los indicados en el Anexo I.  </w:t>
      </w:r>
    </w:p>
    <w:p w:rsidR="00C70712" w:rsidRDefault="00A04DA0">
      <w:pPr>
        <w:spacing w:after="93" w:line="237" w:lineRule="auto"/>
        <w:ind w:left="137" w:right="66"/>
        <w:jc w:val="left"/>
      </w:pPr>
      <w:r>
        <w:t>La entidad que se incluye, mediante la aprobación del presente protocolo a través de acuerdo del órgano de gobierno competente, en el ámbito subjetivo de esta contratación</w:t>
      </w:r>
      <w:r>
        <w:t xml:space="preserve">, convirtiéndose en Entidad adherida a la misma, es la que se indica a continuación, junto con el detalle de los lotes en los que se incorpora: </w:t>
      </w:r>
    </w:p>
    <w:p w:rsidR="00C70712" w:rsidRDefault="00A04DA0">
      <w:pPr>
        <w:numPr>
          <w:ilvl w:val="0"/>
          <w:numId w:val="18"/>
        </w:numPr>
        <w:ind w:right="126" w:hanging="360"/>
      </w:pPr>
      <w:r>
        <w:t xml:space="preserve">Entidad adherida: Ayuntamiento de Candelaria </w:t>
      </w:r>
    </w:p>
    <w:p w:rsidR="00C70712" w:rsidRDefault="00A04DA0">
      <w:pPr>
        <w:numPr>
          <w:ilvl w:val="0"/>
          <w:numId w:val="18"/>
        </w:numPr>
        <w:ind w:right="126" w:hanging="360"/>
      </w:pPr>
      <w:r>
        <w:t xml:space="preserve">Lotes en los que incorpora: 1 </w:t>
      </w:r>
    </w:p>
    <w:p w:rsidR="00C70712" w:rsidRDefault="00A04DA0">
      <w:pPr>
        <w:numPr>
          <w:ilvl w:val="0"/>
          <w:numId w:val="18"/>
        </w:numPr>
        <w:ind w:right="126" w:hanging="360"/>
      </w:pPr>
      <w:r>
        <w:t>La tramitación conjunta del proced</w:t>
      </w:r>
      <w:r>
        <w:t xml:space="preserve">imiento de contratación comprenderá dos partes diferencias: </w:t>
      </w:r>
    </w:p>
    <w:p w:rsidR="00C70712" w:rsidRDefault="00A04DA0">
      <w:pPr>
        <w:numPr>
          <w:ilvl w:val="0"/>
          <w:numId w:val="18"/>
        </w:numPr>
        <w:spacing w:after="33"/>
        <w:ind w:right="126" w:hanging="360"/>
      </w:pPr>
      <w:r>
        <w:t xml:space="preserve">La preparación y la adjudicación será realizará por el ECIT, si bien cada entidad debe </w:t>
      </w:r>
    </w:p>
    <w:p w:rsidR="00C70712" w:rsidRDefault="00A04DA0">
      <w:pPr>
        <w:spacing w:after="10"/>
        <w:ind w:left="1241" w:right="126"/>
      </w:pPr>
      <w:r>
        <w:t xml:space="preserve">○ asignar a un interlocutor administrativo/jurídico para esta fase: </w:t>
      </w:r>
    </w:p>
    <w:p w:rsidR="00C70712" w:rsidRDefault="00A04DA0">
      <w:pPr>
        <w:spacing w:after="3" w:line="237" w:lineRule="auto"/>
        <w:ind w:left="1222" w:right="1951" w:firstLine="720"/>
        <w:jc w:val="left"/>
      </w:pPr>
      <w:r>
        <w:t xml:space="preserve">■ Nombre y Apellidos persona responsable/contacto de perfil administrativo/jurídico: María Pilar Chico Delgado ■ Cargo: Técnico de Administración General ○ asignar a un interlocutor técnico para esta fase: </w:t>
      </w:r>
    </w:p>
    <w:p w:rsidR="00C70712" w:rsidRDefault="00A04DA0">
      <w:pPr>
        <w:spacing w:after="0"/>
        <w:ind w:left="2302" w:right="126" w:hanging="360"/>
      </w:pPr>
      <w:r>
        <w:t>■ Nombre y Apellidos persona responsable/contacto</w:t>
      </w:r>
      <w:r>
        <w:t xml:space="preserve"> de perfil técnico: José Domingo Ramos Cózar.  </w:t>
      </w:r>
    </w:p>
    <w:p w:rsidR="00C70712" w:rsidRDefault="00A04DA0">
      <w:pPr>
        <w:spacing w:after="0"/>
        <w:ind w:left="1961" w:right="126"/>
      </w:pPr>
      <w:r>
        <w:t xml:space="preserve">■ Cargo: Técnico Gestor informático </w:t>
      </w:r>
    </w:p>
    <w:p w:rsidR="00C70712" w:rsidRDefault="00A04DA0">
      <w:pPr>
        <w:spacing w:after="0"/>
        <w:ind w:left="1582" w:right="126" w:hanging="360"/>
      </w:pPr>
      <w:r>
        <w:t xml:space="preserve">○ Remitir la reserva del gasto del ejercicio en curso, así como el compromiso de gasto de las anualidades futuras. </w:t>
      </w:r>
    </w:p>
    <w:p w:rsidR="00C70712" w:rsidRDefault="00A04DA0">
      <w:pPr>
        <w:numPr>
          <w:ilvl w:val="0"/>
          <w:numId w:val="18"/>
        </w:numPr>
        <w:spacing w:after="481"/>
        <w:ind w:right="126" w:hanging="360"/>
      </w:pP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9798" name="Group 7979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117" name="Rectangle 7117"/>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7118" name="Rectangle 7118"/>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Verifi</w:t>
                              </w:r>
                              <w:r>
                                <w:rPr>
                                  <w:sz w:val="12"/>
                                </w:rPr>
                                <w:t xml:space="preserve">cación: https://candelaria.sedelectronica.es/ </w:t>
                              </w:r>
                            </w:p>
                          </w:txbxContent>
                        </wps:txbx>
                        <wps:bodyPr horzOverflow="overflow" vert="horz" lIns="0" tIns="0" rIns="0" bIns="0" rtlCol="0">
                          <a:noAutofit/>
                        </wps:bodyPr>
                      </wps:wsp>
                      <wps:wsp>
                        <wps:cNvPr id="7119" name="Rectangle 7119"/>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28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79798" style="width:18.7031pt;height:257.538pt;position:absolute;mso-position-horizontal-relative:page;mso-position-horizontal:absolute;margin-left:662.928pt;mso-position-vertical-relative:page;margin-top:515.382pt;" coordsize="2375,32707">
                <v:rect id="Rectangle 7117"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711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11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28 de 39 </w:t>
                        </w:r>
                      </w:p>
                    </w:txbxContent>
                  </v:textbox>
                </v:rect>
                <w10:wrap type="square"/>
              </v:group>
            </w:pict>
          </mc:Fallback>
        </mc:AlternateContent>
      </w:r>
      <w:r>
        <w:t>Sin embargo, la formalización, ejecución y seguimiento, será individualizada para cada entidad, generando los corr</w:t>
      </w:r>
      <w:r>
        <w:t xml:space="preserve">espondientes contratos. </w:t>
      </w:r>
    </w:p>
    <w:p w:rsidR="00C70712" w:rsidRDefault="00A04DA0">
      <w:pPr>
        <w:spacing w:after="53"/>
        <w:ind w:left="137" w:right="126"/>
      </w:pPr>
      <w:r>
        <w:t xml:space="preserve">SEGUNDA. - Derechos </w:t>
      </w:r>
    </w:p>
    <w:p w:rsidR="00C70712" w:rsidRDefault="00A04DA0">
      <w:pPr>
        <w:numPr>
          <w:ilvl w:val="0"/>
          <w:numId w:val="19"/>
        </w:numPr>
        <w:ind w:right="126" w:hanging="360"/>
      </w:pPr>
      <w:r>
        <w:t xml:space="preserve">De las Entidades adheridas:  </w:t>
      </w:r>
    </w:p>
    <w:p w:rsidR="00C70712" w:rsidRDefault="00A04DA0">
      <w:pPr>
        <w:numPr>
          <w:ilvl w:val="2"/>
          <w:numId w:val="20"/>
        </w:numPr>
        <w:ind w:right="126" w:hanging="360"/>
      </w:pPr>
      <w:r>
        <w:t xml:space="preserve">Beneficiarse de las economías de escala que genere la contratación conjunta del presente contrato.  </w:t>
      </w:r>
    </w:p>
    <w:p w:rsidR="00C70712" w:rsidRDefault="00A04DA0">
      <w:pPr>
        <w:numPr>
          <w:ilvl w:val="2"/>
          <w:numId w:val="20"/>
        </w:numPr>
        <w:ind w:right="126" w:hanging="360"/>
      </w:pPr>
      <w:r>
        <w:t xml:space="preserve">Gratuidad de la gestión del procedimiento de contratación. </w:t>
      </w:r>
    </w:p>
    <w:p w:rsidR="00C70712" w:rsidRDefault="00A04DA0">
      <w:pPr>
        <w:numPr>
          <w:ilvl w:val="0"/>
          <w:numId w:val="19"/>
        </w:numPr>
        <w:ind w:right="126" w:hanging="360"/>
      </w:pPr>
      <w:r>
        <w:t xml:space="preserve">Del ECIT: </w:t>
      </w:r>
    </w:p>
    <w:p w:rsidR="00C70712" w:rsidRDefault="00A04DA0">
      <w:pPr>
        <w:numPr>
          <w:ilvl w:val="2"/>
          <w:numId w:val="21"/>
        </w:numPr>
        <w:ind w:right="126" w:hanging="360"/>
      </w:pPr>
      <w:r>
        <w:t xml:space="preserve">Beneficiarse de las economías de escala que genere la contratación conjunta del presente contrato.  </w:t>
      </w:r>
    </w:p>
    <w:p w:rsidR="00C70712" w:rsidRDefault="00A04DA0">
      <w:pPr>
        <w:numPr>
          <w:ilvl w:val="2"/>
          <w:numId w:val="21"/>
        </w:numPr>
        <w:ind w:right="126" w:hanging="360"/>
      </w:pPr>
      <w:r>
        <w:t xml:space="preserve">Requerir a las entidades adheridas al Protocolo el cumplimiento de las obligaciones determinadas en el mismo. </w:t>
      </w:r>
    </w:p>
    <w:p w:rsidR="00C70712" w:rsidRDefault="00A04DA0">
      <w:pPr>
        <w:numPr>
          <w:ilvl w:val="2"/>
          <w:numId w:val="21"/>
        </w:numPr>
        <w:spacing w:after="309"/>
        <w:ind w:right="126" w:hanging="360"/>
      </w:pPr>
      <w:r>
        <w:t>Una vez formalizada la adhesión, adoptar los</w:t>
      </w:r>
      <w:r>
        <w:t xml:space="preserve"> acuerdos necesarios para la licitación y adjudicación de la contratación, conforme a las normas internas de distribución de las competencias y delegaciones determinadas por el ECIT para sus propios contratos. </w:t>
      </w:r>
    </w:p>
    <w:p w:rsidR="00C70712" w:rsidRDefault="00A04DA0">
      <w:pPr>
        <w:spacing w:after="50"/>
        <w:ind w:left="137" w:right="126"/>
      </w:pPr>
      <w:r>
        <w:t xml:space="preserve">TERCERA. - Obligaciones </w:t>
      </w:r>
    </w:p>
    <w:p w:rsidR="00C70712" w:rsidRDefault="00A04DA0">
      <w:pPr>
        <w:numPr>
          <w:ilvl w:val="0"/>
          <w:numId w:val="19"/>
        </w:numPr>
        <w:ind w:right="126" w:hanging="360"/>
      </w:pPr>
      <w:r>
        <w:t>De las entidades adh</w:t>
      </w:r>
      <w:r>
        <w:t xml:space="preserve">eridas: </w:t>
      </w:r>
    </w:p>
    <w:p w:rsidR="00C70712" w:rsidRDefault="00A04DA0">
      <w:pPr>
        <w:numPr>
          <w:ilvl w:val="1"/>
          <w:numId w:val="19"/>
        </w:numPr>
        <w:ind w:right="126" w:hanging="360"/>
      </w:pPr>
      <w:r>
        <w:t>Asumir las condiciones del objeto contractual y aceptar íntegramente las bases de la licitación definidas por el ECIT y, especialmente, los pliegos, así como las valoraciones efectuadas, las propuestas de adjudicación y el resto de decisiones toma</w:t>
      </w:r>
      <w:r>
        <w:t xml:space="preserve">das por la mesa y órgano de contratación. En el Anexo I, se incluye el borrador del pliego técnico de la licitación. </w:t>
      </w:r>
    </w:p>
    <w:p w:rsidR="00C70712" w:rsidRDefault="00A04DA0">
      <w:pPr>
        <w:numPr>
          <w:ilvl w:val="1"/>
          <w:numId w:val="19"/>
        </w:numPr>
        <w:ind w:right="126" w:hanging="360"/>
      </w:pPr>
      <w:r>
        <w:t xml:space="preserve">Aportar en tiempo y forma, toda la información necesaria de caracterización de los bienes y servicios requeridos para su inclusión en las </w:t>
      </w:r>
      <w:r>
        <w:t xml:space="preserve">bases de la contratación. A tal efecto, deben aportar el Anexo II de la presente, así como cualquier otra información que se determine como necesaria para la contratación. </w:t>
      </w:r>
    </w:p>
    <w:p w:rsidR="00C70712" w:rsidRDefault="00A04DA0">
      <w:pPr>
        <w:numPr>
          <w:ilvl w:val="1"/>
          <w:numId w:val="19"/>
        </w:numPr>
        <w:ind w:right="126" w:hanging="360"/>
      </w:pPr>
      <w:r>
        <w:t>Se obliga a aceptar a la empresa adjudicataria que resulte de la licitación del con</w:t>
      </w:r>
      <w:r>
        <w:t xml:space="preserve">trato. </w:t>
      </w:r>
    </w:p>
    <w:p w:rsidR="00C70712" w:rsidRDefault="00A04DA0">
      <w:pPr>
        <w:numPr>
          <w:ilvl w:val="1"/>
          <w:numId w:val="19"/>
        </w:numPr>
        <w:ind w:right="126" w:hanging="360"/>
      </w:pPr>
      <w:r>
        <w:t xml:space="preserve">Facilitar la documentación necesaria al ECIT, para su incorporación en la plataforma de contratación del sector público (PLACSP), relativa a la formalización del contrato de la entidad, así como a cualquier incidencia que surja en su ejecución. </w:t>
      </w:r>
    </w:p>
    <w:p w:rsidR="00C70712" w:rsidRDefault="00A04DA0">
      <w:pPr>
        <w:numPr>
          <w:ilvl w:val="1"/>
          <w:numId w:val="19"/>
        </w:numPr>
        <w:ind w:right="126" w:hanging="360"/>
      </w:pPr>
      <w:r>
        <w:t xml:space="preserve">Designar como órgano de contacto para mantener las comunicaciones que procedan con el ECIT a la persona indicada en el Anexo III, y notificar cualquier modificación que afecte al mismo. </w:t>
      </w:r>
    </w:p>
    <w:p w:rsidR="00C70712" w:rsidRDefault="00A04DA0">
      <w:pPr>
        <w:numPr>
          <w:ilvl w:val="1"/>
          <w:numId w:val="19"/>
        </w:numPr>
        <w:ind w:right="126" w:hanging="360"/>
      </w:pP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9412" name="Group 7941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221" name="Rectangle 7221"/>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7222" name="Rectangle 7222"/>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223" name="Rectangle 7223"/>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29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79412" style="width:18.7031pt;height:257.538pt;position:absolute;mso-position-horizontal-relative:page;mso-position-horizontal:absolute;margin-left:662.928pt;mso-position-vertical-relative:page;margin-top:515.382pt;" coordsize="2375,32707">
                <v:rect id="Rectangle 7221"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722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22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29 de 39 </w:t>
                        </w:r>
                      </w:p>
                    </w:txbxContent>
                  </v:textbox>
                </v:rect>
                <w10:wrap type="square"/>
              </v:group>
            </w:pict>
          </mc:Fallback>
        </mc:AlternateContent>
      </w:r>
      <w:r>
        <w:t>Proporcionar al ECIT cuanta documentación e información le sea requerida, en relación con cualquier actuació</w:t>
      </w:r>
      <w:r>
        <w:t xml:space="preserve">n vinculada a la contratación. </w:t>
      </w:r>
    </w:p>
    <w:p w:rsidR="00C70712" w:rsidRDefault="00A04DA0">
      <w:pPr>
        <w:numPr>
          <w:ilvl w:val="0"/>
          <w:numId w:val="19"/>
        </w:numPr>
        <w:ind w:right="126" w:hanging="360"/>
      </w:pPr>
      <w:r>
        <w:t xml:space="preserve">Del ECIT: </w:t>
      </w:r>
    </w:p>
    <w:p w:rsidR="00C70712" w:rsidRDefault="00A04DA0">
      <w:pPr>
        <w:spacing w:after="0"/>
        <w:ind w:left="1582" w:right="126" w:hanging="360"/>
      </w:pPr>
      <w:r>
        <w:t>b. El ECIT ejercerá en nombre propio, y en nombre y por cuenta de las entidades de derecho público del sector público dependiente y los Ayuntamientos de la Isla de Tenerife, que suscriben el presente Protocolo, to</w:t>
      </w:r>
      <w:r>
        <w:t>das las competencias que la normativa de contratación del sector público otorga al órgano de contratación, respecto de los trámites que abarcan desde el inicio del procedimiento hasta la adjudicación, incluido los referidos a los recursos, esto es todos lo</w:t>
      </w:r>
      <w:r>
        <w:t>s relacionados con la pública licitación, la adjudicación del contrato, haciendo uso de la plataforma de contratación del sector público (PLACSP), especialmente en lo que se refiere a la licitación y publicaciones preceptivas, así como los relacionados con</w:t>
      </w:r>
      <w:r>
        <w:t xml:space="preserve"> los recursos que pudieran interponerse contra la licitación. </w:t>
      </w:r>
    </w:p>
    <w:p w:rsidR="00C70712" w:rsidRDefault="00A04DA0">
      <w:pPr>
        <w:numPr>
          <w:ilvl w:val="0"/>
          <w:numId w:val="19"/>
        </w:numPr>
        <w:ind w:right="126" w:hanging="360"/>
      </w:pPr>
      <w:r>
        <w:t xml:space="preserve">Comunes:  </w:t>
      </w:r>
    </w:p>
    <w:p w:rsidR="00C70712" w:rsidRDefault="00A04DA0">
      <w:pPr>
        <w:numPr>
          <w:ilvl w:val="1"/>
          <w:numId w:val="19"/>
        </w:numPr>
        <w:ind w:right="126" w:hanging="360"/>
      </w:pPr>
      <w:r>
        <w:t>La formalización del contrato específico, correspondiente a la parte indicada por la entidad adherida en el presente protocolo y en los pliegos, con el operador económico seleccionad</w:t>
      </w:r>
      <w:r>
        <w:t xml:space="preserve">o en el procedimiento licitado por el ECIT. Será aprobados por el órgano de contratación o poder adjudicador que corresponda por razón de la cuantía y naturaleza de cada entidad.  </w:t>
      </w:r>
    </w:p>
    <w:p w:rsidR="00C70712" w:rsidRDefault="00A04DA0">
      <w:pPr>
        <w:numPr>
          <w:ilvl w:val="1"/>
          <w:numId w:val="19"/>
        </w:numPr>
        <w:ind w:right="126" w:hanging="360"/>
      </w:pPr>
      <w:r>
        <w:t>Realizar las actuaciones que le corresponden desde la mencionada formalizac</w:t>
      </w:r>
      <w:r>
        <w:t xml:space="preserve">ión hasta la extinción de los mismos, y cumplir con las obligaciones derivadas de los términos establecidos en el presente Protocolo, en las bases de la contratación y en la normativa que, de cualquier índole, le sea aplicable. </w:t>
      </w:r>
    </w:p>
    <w:p w:rsidR="00C70712" w:rsidRDefault="00A04DA0">
      <w:pPr>
        <w:numPr>
          <w:ilvl w:val="1"/>
          <w:numId w:val="19"/>
        </w:numPr>
        <w:ind w:right="126" w:hanging="360"/>
      </w:pPr>
      <w:r>
        <w:t xml:space="preserve">Al seguimiento y ejecución </w:t>
      </w:r>
      <w:r>
        <w:t>de su contrato, realizando la recepción de los correspondientes bienes y/o servicios contratados en los términos acordados en las bases de la contratación, en los términos acordados en las bases de la contratación, y efectuar el pago de los mismos conforme</w:t>
      </w:r>
      <w:r>
        <w:t xml:space="preserve"> a la normativa vigente y contra sus propios presupuestos, recibiendo las correspondientes facturas como órgano de contratación, y siendo cada entidad la única responsable del pago de las facturas asociadas a su contrato específico, que deberán de hacerse </w:t>
      </w:r>
      <w:r>
        <w:t xml:space="preserve">efectivos dentro del plazo máximo legal. </w:t>
      </w:r>
    </w:p>
    <w:p w:rsidR="00C70712" w:rsidRDefault="00A04DA0">
      <w:pPr>
        <w:numPr>
          <w:ilvl w:val="1"/>
          <w:numId w:val="19"/>
        </w:numPr>
        <w:spacing w:after="4"/>
        <w:ind w:right="126" w:hanging="360"/>
      </w:pPr>
      <w:r>
        <w:t>La resolución de todas las incidencias que pudieran surgir durante la ejecución del contrato propio de cada entidad, elaborando los informes jurídicos y técnicos preceptivos, tales como modificación del contrato, r</w:t>
      </w:r>
      <w:r>
        <w:t xml:space="preserve">esolución, imposición de penalidades, informe jurídico sobre recursos presentados. </w:t>
      </w:r>
    </w:p>
    <w:p w:rsidR="00C70712" w:rsidRDefault="00A04DA0">
      <w:pPr>
        <w:spacing w:after="52" w:line="259" w:lineRule="auto"/>
        <w:ind w:left="137" w:firstLine="0"/>
        <w:jc w:val="left"/>
      </w:pPr>
      <w:r>
        <w:t xml:space="preserve"> </w:t>
      </w:r>
    </w:p>
    <w:p w:rsidR="00C70712" w:rsidRDefault="00A04DA0">
      <w:pPr>
        <w:spacing w:after="52" w:line="259" w:lineRule="auto"/>
        <w:ind w:left="137" w:firstLine="0"/>
        <w:jc w:val="left"/>
      </w:pPr>
      <w:r>
        <w:t xml:space="preserve"> </w:t>
      </w:r>
    </w:p>
    <w:p w:rsidR="00C70712" w:rsidRDefault="00A04DA0">
      <w:pPr>
        <w:spacing w:after="49"/>
        <w:ind w:left="137" w:right="126"/>
      </w:pPr>
      <w:r>
        <w:t xml:space="preserve">CUARTA. - Financiación </w:t>
      </w:r>
    </w:p>
    <w:p w:rsidR="00C70712" w:rsidRDefault="00A04DA0">
      <w:pPr>
        <w:spacing w:after="61"/>
        <w:ind w:left="137" w:right="126"/>
      </w:pPr>
      <w:r>
        <w:t xml:space="preserve">La Entidad que se adhiere realiza la siguiente estimación económica de gastos para los lotes de la contratación en los que se incorpora:  </w:t>
      </w:r>
    </w:p>
    <w:p w:rsidR="00C70712" w:rsidRDefault="00A04DA0">
      <w:pPr>
        <w:spacing w:after="0" w:line="259" w:lineRule="auto"/>
        <w:ind w:left="137" w:firstLine="0"/>
        <w:jc w:val="left"/>
      </w:pPr>
      <w:r>
        <w:rPr>
          <w:rFonts w:ascii="Calibri" w:eastAsia="Calibri" w:hAnsi="Calibri" w:cs="Calibri"/>
          <w:noProof/>
        </w:rPr>
        <mc:AlternateContent>
          <mc:Choice Requires="wpg">
            <w:drawing>
              <wp:anchor distT="0" distB="0" distL="114300" distR="114300" simplePos="0" relativeHeight="25170739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9422" name="Group 8942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544" name="Rectangle 7544"/>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7545" name="Rectangle 7545"/>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546" name="Rectangle 7546"/>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30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89422" style="width:18.7031pt;height:257.538pt;position:absolute;mso-position-horizontal-relative:page;mso-position-horizontal:absolute;margin-left:662.928pt;mso-position-vertical-relative:page;margin-top:515.382pt;" coordsize="2375,32707">
                <v:rect id="Rectangle 7544"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754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54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30 de 39 </w:t>
                        </w:r>
                      </w:p>
                    </w:txbxContent>
                  </v:textbox>
                </v:rect>
                <w10:wrap type="square"/>
              </v:group>
            </w:pict>
          </mc:Fallback>
        </mc:AlternateContent>
      </w:r>
      <w:r>
        <w:t xml:space="preserve"> </w:t>
      </w:r>
    </w:p>
    <w:tbl>
      <w:tblPr>
        <w:tblStyle w:val="TableGrid"/>
        <w:tblW w:w="9501" w:type="dxa"/>
        <w:tblInd w:w="70" w:type="dxa"/>
        <w:tblCellMar>
          <w:top w:w="14" w:type="dxa"/>
          <w:left w:w="0" w:type="dxa"/>
          <w:bottom w:w="37" w:type="dxa"/>
          <w:right w:w="0" w:type="dxa"/>
        </w:tblCellMar>
        <w:tblLook w:val="04A0" w:firstRow="1" w:lastRow="0" w:firstColumn="1" w:lastColumn="0" w:noHBand="0" w:noVBand="1"/>
      </w:tblPr>
      <w:tblGrid>
        <w:gridCol w:w="866"/>
        <w:gridCol w:w="1097"/>
        <w:gridCol w:w="1095"/>
        <w:gridCol w:w="1097"/>
        <w:gridCol w:w="1097"/>
        <w:gridCol w:w="1097"/>
        <w:gridCol w:w="1546"/>
        <w:gridCol w:w="1606"/>
      </w:tblGrid>
      <w:tr w:rsidR="00C70712">
        <w:trPr>
          <w:trHeight w:val="458"/>
        </w:trPr>
        <w:tc>
          <w:tcPr>
            <w:tcW w:w="866" w:type="dxa"/>
            <w:tcBorders>
              <w:top w:val="single" w:sz="8" w:space="0" w:color="000000"/>
              <w:left w:val="single" w:sz="8" w:space="0" w:color="000000"/>
              <w:bottom w:val="single" w:sz="8" w:space="0" w:color="000000"/>
              <w:right w:val="nil"/>
            </w:tcBorders>
          </w:tcPr>
          <w:p w:rsidR="00C70712" w:rsidRDefault="00C70712">
            <w:pPr>
              <w:spacing w:after="160" w:line="259" w:lineRule="auto"/>
              <w:ind w:left="0" w:firstLine="0"/>
              <w:jc w:val="left"/>
            </w:pPr>
          </w:p>
        </w:tc>
        <w:tc>
          <w:tcPr>
            <w:tcW w:w="8634" w:type="dxa"/>
            <w:gridSpan w:val="7"/>
            <w:tcBorders>
              <w:top w:val="single" w:sz="8" w:space="0" w:color="000000"/>
              <w:left w:val="nil"/>
              <w:bottom w:val="single" w:sz="8" w:space="0" w:color="000000"/>
              <w:right w:val="single" w:sz="8" w:space="0" w:color="000000"/>
            </w:tcBorders>
          </w:tcPr>
          <w:p w:rsidR="00C70712" w:rsidRDefault="00A04DA0">
            <w:pPr>
              <w:spacing w:after="0" w:line="259" w:lineRule="auto"/>
              <w:ind w:left="2536" w:firstLine="0"/>
              <w:jc w:val="center"/>
            </w:pPr>
            <w:r>
              <w:t xml:space="preserve"> </w:t>
            </w:r>
          </w:p>
          <w:p w:rsidR="00C70712" w:rsidRDefault="00A04DA0">
            <w:pPr>
              <w:spacing w:after="0" w:line="259" w:lineRule="auto"/>
              <w:ind w:left="979" w:firstLine="0"/>
              <w:jc w:val="left"/>
            </w:pPr>
            <w:r>
              <w:t xml:space="preserve">Estimación económica de gastos por Lote  </w:t>
            </w:r>
          </w:p>
        </w:tc>
      </w:tr>
      <w:tr w:rsidR="00C70712">
        <w:trPr>
          <w:trHeight w:val="3459"/>
        </w:trPr>
        <w:tc>
          <w:tcPr>
            <w:tcW w:w="86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jc w:val="center"/>
            </w:pPr>
            <w:r>
              <w:t xml:space="preserve">Lote  </w:t>
            </w:r>
          </w:p>
        </w:tc>
        <w:tc>
          <w:tcPr>
            <w:tcW w:w="3289" w:type="dxa"/>
            <w:gridSpan w:val="3"/>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0" w:firstLine="0"/>
              <w:jc w:val="center"/>
            </w:pPr>
            <w:r>
              <w:t xml:space="preserve">Presupuesto (sin IGIC)  </w:t>
            </w:r>
          </w:p>
        </w:tc>
        <w:tc>
          <w:tcPr>
            <w:tcW w:w="2194" w:type="dxa"/>
            <w:gridSpan w:val="2"/>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113" w:firstLine="0"/>
              <w:jc w:val="left"/>
            </w:pPr>
            <w:r>
              <w:t xml:space="preserve">Prórrogas (sin IGIC)  </w:t>
            </w:r>
          </w:p>
        </w:tc>
        <w:tc>
          <w:tcPr>
            <w:tcW w:w="1546" w:type="dxa"/>
            <w:vMerge w:val="restart"/>
            <w:tcBorders>
              <w:top w:val="single" w:sz="8" w:space="0" w:color="000000"/>
              <w:left w:val="single" w:sz="8" w:space="0" w:color="000000"/>
              <w:bottom w:val="nil"/>
              <w:right w:val="single" w:sz="8" w:space="0" w:color="000000"/>
            </w:tcBorders>
          </w:tcPr>
          <w:p w:rsidR="00C70712" w:rsidRDefault="00A04DA0">
            <w:pPr>
              <w:spacing w:after="0" w:line="259" w:lineRule="auto"/>
              <w:ind w:left="72" w:firstLine="0"/>
            </w:pPr>
            <w:r>
              <w:t>Modificaciones</w:t>
            </w:r>
          </w:p>
          <w:p w:rsidR="00C70712" w:rsidRDefault="00A04DA0">
            <w:pPr>
              <w:spacing w:after="2" w:line="223" w:lineRule="auto"/>
              <w:ind w:left="0" w:firstLine="0"/>
              <w:jc w:val="center"/>
            </w:pPr>
            <w:r>
              <w:t xml:space="preserve">(sin IGIC) * hasta un  </w:t>
            </w:r>
          </w:p>
          <w:p w:rsidR="00C70712" w:rsidRDefault="00A04DA0">
            <w:pPr>
              <w:spacing w:after="2" w:line="225" w:lineRule="auto"/>
              <w:ind w:left="0" w:firstLine="0"/>
              <w:jc w:val="center"/>
            </w:pPr>
            <w:r>
              <w:t xml:space="preserve">máximo del veinte por </w:t>
            </w:r>
          </w:p>
          <w:p w:rsidR="00C70712" w:rsidRDefault="00A04DA0">
            <w:pPr>
              <w:spacing w:after="0" w:line="259" w:lineRule="auto"/>
              <w:ind w:left="331" w:firstLine="0"/>
              <w:jc w:val="left"/>
            </w:pPr>
            <w:r>
              <w:t xml:space="preserve">ciento del  </w:t>
            </w:r>
          </w:p>
          <w:p w:rsidR="00C70712" w:rsidRDefault="00A04DA0">
            <w:pPr>
              <w:spacing w:after="779" w:line="233" w:lineRule="auto"/>
              <w:ind w:left="158" w:firstLine="12"/>
              <w:jc w:val="left"/>
            </w:pPr>
            <w:r>
              <w:t xml:space="preserve">precio inicial  (columna presupuesto) </w:t>
            </w:r>
          </w:p>
          <w:p w:rsidR="00C70712" w:rsidRDefault="00A04DA0">
            <w:pPr>
              <w:spacing w:after="0" w:line="259" w:lineRule="auto"/>
              <w:ind w:left="179" w:firstLine="0"/>
              <w:jc w:val="center"/>
            </w:pPr>
            <w:r>
              <w:t xml:space="preserve">  </w:t>
            </w:r>
          </w:p>
        </w:tc>
        <w:tc>
          <w:tcPr>
            <w:tcW w:w="1606" w:type="dxa"/>
            <w:vMerge w:val="restart"/>
            <w:tcBorders>
              <w:top w:val="single" w:sz="8" w:space="0" w:color="000000"/>
              <w:left w:val="single" w:sz="8" w:space="0" w:color="000000"/>
              <w:bottom w:val="nil"/>
              <w:right w:val="single" w:sz="8" w:space="0" w:color="000000"/>
            </w:tcBorders>
          </w:tcPr>
          <w:p w:rsidR="00C70712" w:rsidRDefault="00A04DA0">
            <w:pPr>
              <w:spacing w:after="545" w:line="259" w:lineRule="auto"/>
              <w:ind w:left="-17" w:firstLine="0"/>
              <w:jc w:val="left"/>
            </w:pPr>
            <w:r>
              <w:t xml:space="preserve"> </w:t>
            </w:r>
          </w:p>
          <w:p w:rsidR="00C70712" w:rsidRDefault="00A04DA0">
            <w:pPr>
              <w:spacing w:after="1080" w:line="225" w:lineRule="auto"/>
              <w:ind w:left="0" w:firstLine="0"/>
              <w:jc w:val="center"/>
            </w:pPr>
            <w:r>
              <w:t xml:space="preserve">Valor estimado (sin IGIC)  </w:t>
            </w:r>
          </w:p>
          <w:p w:rsidR="00C70712" w:rsidRDefault="00A04DA0">
            <w:pPr>
              <w:spacing w:after="28" w:line="230" w:lineRule="auto"/>
              <w:ind w:left="144" w:hanging="55"/>
              <w:jc w:val="left"/>
            </w:pPr>
            <w:r>
              <w:t xml:space="preserve">*Es la suma de la columna de presupuesto,  </w:t>
            </w:r>
          </w:p>
          <w:p w:rsidR="00C70712" w:rsidRDefault="00A04DA0">
            <w:pPr>
              <w:spacing w:after="0" w:line="259" w:lineRule="auto"/>
              <w:ind w:left="0" w:firstLine="0"/>
              <w:jc w:val="center"/>
            </w:pPr>
            <w:r>
              <w:t xml:space="preserve">prórroga y  </w:t>
            </w:r>
            <w:r>
              <w:t xml:space="preserve">modificado </w:t>
            </w:r>
          </w:p>
        </w:tc>
      </w:tr>
      <w:tr w:rsidR="00C70712">
        <w:trPr>
          <w:trHeight w:val="350"/>
        </w:trPr>
        <w:tc>
          <w:tcPr>
            <w:tcW w:w="866" w:type="dxa"/>
            <w:tcBorders>
              <w:top w:val="single" w:sz="8" w:space="0" w:color="000000"/>
              <w:left w:val="single" w:sz="8" w:space="0" w:color="000000"/>
              <w:bottom w:val="nil"/>
              <w:right w:val="single" w:sz="8" w:space="0" w:color="000000"/>
            </w:tcBorders>
          </w:tcPr>
          <w:p w:rsidR="00C70712" w:rsidRDefault="00C70712">
            <w:pPr>
              <w:spacing w:after="160" w:line="259" w:lineRule="auto"/>
              <w:ind w:left="0" w:firstLine="0"/>
              <w:jc w:val="left"/>
            </w:pPr>
          </w:p>
        </w:tc>
        <w:tc>
          <w:tcPr>
            <w:tcW w:w="1097" w:type="dxa"/>
            <w:tcBorders>
              <w:top w:val="single" w:sz="8" w:space="0" w:color="000000"/>
              <w:left w:val="single" w:sz="8" w:space="0" w:color="000000"/>
              <w:bottom w:val="nil"/>
              <w:right w:val="single" w:sz="8" w:space="0" w:color="000000"/>
            </w:tcBorders>
          </w:tcPr>
          <w:p w:rsidR="00C70712" w:rsidRDefault="00C70712">
            <w:pPr>
              <w:spacing w:after="160" w:line="259" w:lineRule="auto"/>
              <w:ind w:left="0" w:firstLine="0"/>
              <w:jc w:val="left"/>
            </w:pPr>
          </w:p>
        </w:tc>
        <w:tc>
          <w:tcPr>
            <w:tcW w:w="1095" w:type="dxa"/>
            <w:tcBorders>
              <w:top w:val="single" w:sz="8" w:space="0" w:color="000000"/>
              <w:left w:val="single" w:sz="8" w:space="0" w:color="000000"/>
              <w:bottom w:val="nil"/>
              <w:right w:val="single" w:sz="8" w:space="0" w:color="000000"/>
            </w:tcBorders>
          </w:tcPr>
          <w:p w:rsidR="00C70712" w:rsidRDefault="00C70712">
            <w:pPr>
              <w:spacing w:after="160" w:line="259" w:lineRule="auto"/>
              <w:ind w:left="0" w:firstLine="0"/>
              <w:jc w:val="left"/>
            </w:pPr>
          </w:p>
        </w:tc>
        <w:tc>
          <w:tcPr>
            <w:tcW w:w="1097" w:type="dxa"/>
            <w:tcBorders>
              <w:top w:val="single" w:sz="8" w:space="0" w:color="000000"/>
              <w:left w:val="single" w:sz="8" w:space="0" w:color="000000"/>
              <w:bottom w:val="nil"/>
              <w:right w:val="single" w:sz="8" w:space="0" w:color="000000"/>
            </w:tcBorders>
          </w:tcPr>
          <w:p w:rsidR="00C70712" w:rsidRDefault="00C70712">
            <w:pPr>
              <w:spacing w:after="160" w:line="259" w:lineRule="auto"/>
              <w:ind w:left="0" w:firstLine="0"/>
              <w:jc w:val="left"/>
            </w:pPr>
          </w:p>
        </w:tc>
        <w:tc>
          <w:tcPr>
            <w:tcW w:w="1097" w:type="dxa"/>
            <w:tcBorders>
              <w:top w:val="single" w:sz="8" w:space="0" w:color="000000"/>
              <w:left w:val="single" w:sz="8" w:space="0" w:color="000000"/>
              <w:bottom w:val="nil"/>
              <w:right w:val="single" w:sz="8" w:space="0" w:color="000000"/>
            </w:tcBorders>
          </w:tcPr>
          <w:p w:rsidR="00C70712" w:rsidRDefault="00C70712">
            <w:pPr>
              <w:spacing w:after="160" w:line="259" w:lineRule="auto"/>
              <w:ind w:left="0" w:firstLine="0"/>
              <w:jc w:val="left"/>
            </w:pPr>
          </w:p>
        </w:tc>
        <w:tc>
          <w:tcPr>
            <w:tcW w:w="1097" w:type="dxa"/>
            <w:tcBorders>
              <w:top w:val="single" w:sz="8" w:space="0" w:color="000000"/>
              <w:left w:val="single" w:sz="8" w:space="0" w:color="000000"/>
              <w:bottom w:val="nil"/>
              <w:right w:val="single" w:sz="8" w:space="0" w:color="000000"/>
            </w:tcBorders>
          </w:tcPr>
          <w:p w:rsidR="00C70712" w:rsidRDefault="00C70712">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70712" w:rsidRDefault="00C70712">
            <w:pPr>
              <w:spacing w:after="160" w:line="259" w:lineRule="auto"/>
              <w:ind w:left="0" w:firstLine="0"/>
              <w:jc w:val="left"/>
            </w:pPr>
          </w:p>
        </w:tc>
        <w:tc>
          <w:tcPr>
            <w:tcW w:w="0" w:type="auto"/>
            <w:vMerge/>
            <w:tcBorders>
              <w:top w:val="nil"/>
              <w:left w:val="single" w:sz="8" w:space="0" w:color="000000"/>
              <w:bottom w:val="nil"/>
              <w:right w:val="single" w:sz="8" w:space="0" w:color="000000"/>
            </w:tcBorders>
          </w:tcPr>
          <w:p w:rsidR="00C70712" w:rsidRDefault="00C70712">
            <w:pPr>
              <w:spacing w:after="160" w:line="259" w:lineRule="auto"/>
              <w:ind w:left="0" w:firstLine="0"/>
              <w:jc w:val="left"/>
            </w:pPr>
          </w:p>
        </w:tc>
      </w:tr>
      <w:tr w:rsidR="00C70712">
        <w:trPr>
          <w:trHeight w:val="432"/>
        </w:trPr>
        <w:tc>
          <w:tcPr>
            <w:tcW w:w="866" w:type="dxa"/>
            <w:tcBorders>
              <w:top w:val="nil"/>
              <w:left w:val="single" w:sz="8" w:space="0" w:color="000000"/>
              <w:bottom w:val="single" w:sz="8" w:space="0" w:color="000000"/>
              <w:right w:val="single" w:sz="8" w:space="0" w:color="000000"/>
            </w:tcBorders>
            <w:vAlign w:val="bottom"/>
          </w:tcPr>
          <w:p w:rsidR="00C70712" w:rsidRDefault="00A04DA0">
            <w:pPr>
              <w:spacing w:after="0" w:line="259" w:lineRule="auto"/>
              <w:ind w:left="172" w:firstLine="0"/>
              <w:jc w:val="center"/>
            </w:pPr>
            <w:r>
              <w:t xml:space="preserve">  </w:t>
            </w:r>
          </w:p>
        </w:tc>
        <w:tc>
          <w:tcPr>
            <w:tcW w:w="1097" w:type="dxa"/>
            <w:tcBorders>
              <w:top w:val="nil"/>
              <w:left w:val="single" w:sz="8" w:space="0" w:color="000000"/>
              <w:bottom w:val="single" w:sz="8" w:space="0" w:color="000000"/>
              <w:right w:val="single" w:sz="8" w:space="0" w:color="000000"/>
            </w:tcBorders>
            <w:vAlign w:val="bottom"/>
          </w:tcPr>
          <w:p w:rsidR="00C70712" w:rsidRDefault="00A04DA0">
            <w:pPr>
              <w:spacing w:after="0" w:line="259" w:lineRule="auto"/>
              <w:ind w:left="2" w:firstLine="0"/>
              <w:jc w:val="center"/>
            </w:pPr>
            <w:r>
              <w:t xml:space="preserve">Año 1* </w:t>
            </w:r>
          </w:p>
        </w:tc>
        <w:tc>
          <w:tcPr>
            <w:tcW w:w="1095" w:type="dxa"/>
            <w:tcBorders>
              <w:top w:val="nil"/>
              <w:left w:val="single" w:sz="8" w:space="0" w:color="000000"/>
              <w:bottom w:val="single" w:sz="8" w:space="0" w:color="000000"/>
              <w:right w:val="single" w:sz="8" w:space="0" w:color="000000"/>
            </w:tcBorders>
            <w:vAlign w:val="bottom"/>
          </w:tcPr>
          <w:p w:rsidR="00C70712" w:rsidRDefault="00A04DA0">
            <w:pPr>
              <w:spacing w:after="0" w:line="259" w:lineRule="auto"/>
              <w:ind w:left="0" w:right="1" w:firstLine="0"/>
              <w:jc w:val="center"/>
            </w:pPr>
            <w:r>
              <w:t xml:space="preserve">Año 2* </w:t>
            </w:r>
          </w:p>
        </w:tc>
        <w:tc>
          <w:tcPr>
            <w:tcW w:w="1097" w:type="dxa"/>
            <w:tcBorders>
              <w:top w:val="nil"/>
              <w:left w:val="single" w:sz="8" w:space="0" w:color="000000"/>
              <w:bottom w:val="single" w:sz="8" w:space="0" w:color="000000"/>
              <w:right w:val="single" w:sz="8" w:space="0" w:color="000000"/>
            </w:tcBorders>
            <w:vAlign w:val="bottom"/>
          </w:tcPr>
          <w:p w:rsidR="00C70712" w:rsidRDefault="00A04DA0">
            <w:pPr>
              <w:spacing w:after="0" w:line="259" w:lineRule="auto"/>
              <w:ind w:left="2" w:firstLine="0"/>
              <w:jc w:val="center"/>
            </w:pPr>
            <w:r>
              <w:t xml:space="preserve">Año 3* </w:t>
            </w:r>
          </w:p>
        </w:tc>
        <w:tc>
          <w:tcPr>
            <w:tcW w:w="1097" w:type="dxa"/>
            <w:tcBorders>
              <w:top w:val="nil"/>
              <w:left w:val="single" w:sz="8" w:space="0" w:color="000000"/>
              <w:bottom w:val="single" w:sz="8" w:space="0" w:color="000000"/>
              <w:right w:val="single" w:sz="8" w:space="0" w:color="000000"/>
            </w:tcBorders>
            <w:vAlign w:val="bottom"/>
          </w:tcPr>
          <w:p w:rsidR="00C70712" w:rsidRDefault="00A04DA0">
            <w:pPr>
              <w:spacing w:after="0" w:line="259" w:lineRule="auto"/>
              <w:ind w:left="2" w:firstLine="0"/>
              <w:jc w:val="center"/>
            </w:pPr>
            <w:r>
              <w:t xml:space="preserve">Año 4* </w:t>
            </w:r>
          </w:p>
        </w:tc>
        <w:tc>
          <w:tcPr>
            <w:tcW w:w="1097" w:type="dxa"/>
            <w:tcBorders>
              <w:top w:val="nil"/>
              <w:left w:val="single" w:sz="8" w:space="0" w:color="000000"/>
              <w:bottom w:val="single" w:sz="8" w:space="0" w:color="000000"/>
              <w:right w:val="single" w:sz="8" w:space="0" w:color="000000"/>
            </w:tcBorders>
            <w:vAlign w:val="bottom"/>
          </w:tcPr>
          <w:p w:rsidR="00C70712" w:rsidRDefault="00A04DA0">
            <w:pPr>
              <w:spacing w:after="0" w:line="259" w:lineRule="auto"/>
              <w:ind w:left="2" w:firstLine="0"/>
              <w:jc w:val="center"/>
            </w:pPr>
            <w:r>
              <w:t xml:space="preserve">Año 5* </w:t>
            </w:r>
          </w:p>
        </w:tc>
        <w:tc>
          <w:tcPr>
            <w:tcW w:w="1546" w:type="dxa"/>
            <w:tcBorders>
              <w:top w:val="nil"/>
              <w:left w:val="single" w:sz="8" w:space="0" w:color="000000"/>
              <w:bottom w:val="single" w:sz="8" w:space="0" w:color="000000"/>
              <w:right w:val="single" w:sz="8" w:space="0" w:color="000000"/>
            </w:tcBorders>
            <w:vAlign w:val="bottom"/>
          </w:tcPr>
          <w:p w:rsidR="00C70712" w:rsidRDefault="00A04DA0">
            <w:pPr>
              <w:spacing w:after="0" w:line="259" w:lineRule="auto"/>
              <w:ind w:left="72" w:firstLine="0"/>
              <w:jc w:val="left"/>
            </w:pPr>
            <w:r>
              <w:t xml:space="preserve">  </w:t>
            </w:r>
          </w:p>
        </w:tc>
        <w:tc>
          <w:tcPr>
            <w:tcW w:w="1606" w:type="dxa"/>
            <w:tcBorders>
              <w:top w:val="nil"/>
              <w:left w:val="single" w:sz="8" w:space="0" w:color="000000"/>
              <w:bottom w:val="single" w:sz="8" w:space="0" w:color="000000"/>
              <w:right w:val="single" w:sz="8" w:space="0" w:color="000000"/>
            </w:tcBorders>
            <w:vAlign w:val="bottom"/>
          </w:tcPr>
          <w:p w:rsidR="00C70712" w:rsidRDefault="00A04DA0">
            <w:pPr>
              <w:spacing w:after="0" w:line="259" w:lineRule="auto"/>
              <w:ind w:left="177" w:firstLine="0"/>
              <w:jc w:val="center"/>
            </w:pPr>
            <w:r>
              <w:t xml:space="preserve">  </w:t>
            </w:r>
          </w:p>
        </w:tc>
      </w:tr>
      <w:tr w:rsidR="00C70712">
        <w:trPr>
          <w:trHeight w:val="637"/>
        </w:trPr>
        <w:tc>
          <w:tcPr>
            <w:tcW w:w="86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161" w:firstLine="0"/>
              <w:jc w:val="left"/>
            </w:pPr>
            <w:r>
              <w:t xml:space="preserve">Lote I </w:t>
            </w:r>
          </w:p>
        </w:tc>
        <w:tc>
          <w:tcPr>
            <w:tcW w:w="1097" w:type="dxa"/>
            <w:tcBorders>
              <w:top w:val="single" w:sz="8" w:space="0" w:color="000000"/>
              <w:left w:val="single" w:sz="8" w:space="0" w:color="000000"/>
              <w:bottom w:val="single" w:sz="8" w:space="0" w:color="000000"/>
              <w:right w:val="single" w:sz="8" w:space="0" w:color="000000"/>
            </w:tcBorders>
          </w:tcPr>
          <w:p w:rsidR="00C70712" w:rsidRDefault="00A04DA0">
            <w:pPr>
              <w:spacing w:after="21" w:line="259" w:lineRule="auto"/>
              <w:ind w:left="156" w:firstLine="0"/>
              <w:jc w:val="left"/>
            </w:pPr>
            <w:r>
              <w:t xml:space="preserve">8.126,48 </w:t>
            </w:r>
          </w:p>
          <w:p w:rsidR="00C70712" w:rsidRDefault="00A04DA0">
            <w:pPr>
              <w:spacing w:after="0" w:line="259" w:lineRule="auto"/>
              <w:ind w:left="156" w:firstLine="0"/>
              <w:jc w:val="left"/>
            </w:pPr>
            <w:r>
              <w:t xml:space="preserve">€ </w:t>
            </w:r>
          </w:p>
        </w:tc>
        <w:tc>
          <w:tcPr>
            <w:tcW w:w="1095" w:type="dxa"/>
            <w:tcBorders>
              <w:top w:val="single" w:sz="8" w:space="0" w:color="000000"/>
              <w:left w:val="single" w:sz="8" w:space="0" w:color="000000"/>
              <w:bottom w:val="single" w:sz="8" w:space="0" w:color="000000"/>
              <w:right w:val="single" w:sz="8" w:space="0" w:color="000000"/>
            </w:tcBorders>
          </w:tcPr>
          <w:p w:rsidR="00C70712" w:rsidRDefault="00A04DA0">
            <w:pPr>
              <w:spacing w:after="21" w:line="259" w:lineRule="auto"/>
              <w:ind w:left="154" w:firstLine="0"/>
              <w:jc w:val="left"/>
            </w:pPr>
            <w:r>
              <w:t xml:space="preserve">8.126,48 </w:t>
            </w:r>
          </w:p>
          <w:p w:rsidR="00C70712" w:rsidRDefault="00A04DA0">
            <w:pPr>
              <w:spacing w:after="0" w:line="259" w:lineRule="auto"/>
              <w:ind w:left="154" w:firstLine="0"/>
              <w:jc w:val="left"/>
            </w:pPr>
            <w:r>
              <w:t xml:space="preserve">€ </w:t>
            </w:r>
          </w:p>
        </w:tc>
        <w:tc>
          <w:tcPr>
            <w:tcW w:w="1097" w:type="dxa"/>
            <w:tcBorders>
              <w:top w:val="single" w:sz="8" w:space="0" w:color="000000"/>
              <w:left w:val="single" w:sz="8" w:space="0" w:color="000000"/>
              <w:bottom w:val="single" w:sz="8" w:space="0" w:color="000000"/>
              <w:right w:val="single" w:sz="8" w:space="0" w:color="000000"/>
            </w:tcBorders>
          </w:tcPr>
          <w:p w:rsidR="00C70712" w:rsidRDefault="00A04DA0">
            <w:pPr>
              <w:spacing w:after="21" w:line="259" w:lineRule="auto"/>
              <w:ind w:left="156" w:firstLine="0"/>
              <w:jc w:val="left"/>
            </w:pPr>
            <w:r>
              <w:t xml:space="preserve">8.126,48 </w:t>
            </w:r>
          </w:p>
          <w:p w:rsidR="00C70712" w:rsidRDefault="00A04DA0">
            <w:pPr>
              <w:spacing w:after="0" w:line="259" w:lineRule="auto"/>
              <w:ind w:left="156" w:firstLine="0"/>
              <w:jc w:val="left"/>
            </w:pPr>
            <w:r>
              <w:t xml:space="preserve">€ </w:t>
            </w:r>
          </w:p>
        </w:tc>
        <w:tc>
          <w:tcPr>
            <w:tcW w:w="1097" w:type="dxa"/>
            <w:tcBorders>
              <w:top w:val="single" w:sz="8" w:space="0" w:color="000000"/>
              <w:left w:val="single" w:sz="8" w:space="0" w:color="000000"/>
              <w:bottom w:val="single" w:sz="8" w:space="0" w:color="000000"/>
              <w:right w:val="single" w:sz="8" w:space="0" w:color="000000"/>
            </w:tcBorders>
          </w:tcPr>
          <w:p w:rsidR="00C70712" w:rsidRDefault="00A04DA0">
            <w:pPr>
              <w:spacing w:after="21" w:line="259" w:lineRule="auto"/>
              <w:ind w:left="156" w:firstLine="0"/>
              <w:jc w:val="left"/>
            </w:pPr>
            <w:r>
              <w:t xml:space="preserve">8.126,48 </w:t>
            </w:r>
          </w:p>
          <w:p w:rsidR="00C70712" w:rsidRDefault="00A04DA0">
            <w:pPr>
              <w:spacing w:after="0" w:line="259" w:lineRule="auto"/>
              <w:ind w:left="156" w:firstLine="0"/>
              <w:jc w:val="left"/>
            </w:pPr>
            <w:r>
              <w:t xml:space="preserve">€ </w:t>
            </w:r>
          </w:p>
        </w:tc>
        <w:tc>
          <w:tcPr>
            <w:tcW w:w="1097" w:type="dxa"/>
            <w:tcBorders>
              <w:top w:val="single" w:sz="8" w:space="0" w:color="000000"/>
              <w:left w:val="single" w:sz="8" w:space="0" w:color="000000"/>
              <w:bottom w:val="single" w:sz="8" w:space="0" w:color="000000"/>
              <w:right w:val="single" w:sz="8" w:space="0" w:color="000000"/>
            </w:tcBorders>
          </w:tcPr>
          <w:p w:rsidR="00C70712" w:rsidRDefault="00A04DA0">
            <w:pPr>
              <w:spacing w:after="21" w:line="259" w:lineRule="auto"/>
              <w:ind w:left="156" w:firstLine="0"/>
              <w:jc w:val="left"/>
            </w:pPr>
            <w:r>
              <w:t xml:space="preserve">8.126,48 </w:t>
            </w:r>
          </w:p>
          <w:p w:rsidR="00C70712" w:rsidRDefault="00A04DA0">
            <w:pPr>
              <w:spacing w:after="0" w:line="259" w:lineRule="auto"/>
              <w:ind w:left="156" w:firstLine="0"/>
              <w:jc w:val="left"/>
            </w:pPr>
            <w:r>
              <w:t xml:space="preserve">€ </w:t>
            </w:r>
          </w:p>
        </w:tc>
        <w:tc>
          <w:tcPr>
            <w:tcW w:w="154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5" w:firstLine="0"/>
              <w:jc w:val="center"/>
            </w:pPr>
            <w:r>
              <w:t xml:space="preserve">3.250,59 € </w:t>
            </w:r>
          </w:p>
        </w:tc>
        <w:tc>
          <w:tcPr>
            <w:tcW w:w="160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6" w:firstLine="0"/>
              <w:jc w:val="center"/>
            </w:pPr>
            <w:r>
              <w:t xml:space="preserve">43.882,99 € </w:t>
            </w:r>
          </w:p>
        </w:tc>
      </w:tr>
      <w:tr w:rsidR="00C70712">
        <w:trPr>
          <w:trHeight w:val="636"/>
        </w:trPr>
        <w:tc>
          <w:tcPr>
            <w:tcW w:w="86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130" w:firstLine="0"/>
              <w:jc w:val="left"/>
            </w:pPr>
            <w:r>
              <w:t xml:space="preserve">Lote II </w:t>
            </w:r>
          </w:p>
        </w:tc>
        <w:tc>
          <w:tcPr>
            <w:tcW w:w="1097" w:type="dxa"/>
            <w:tcBorders>
              <w:top w:val="single" w:sz="8" w:space="0" w:color="000000"/>
              <w:left w:val="single" w:sz="8" w:space="0" w:color="000000"/>
              <w:bottom w:val="single" w:sz="8" w:space="0" w:color="000000"/>
              <w:right w:val="single" w:sz="8" w:space="0" w:color="000000"/>
            </w:tcBorders>
          </w:tcPr>
          <w:p w:rsidR="00C70712" w:rsidRDefault="00A04DA0">
            <w:pPr>
              <w:spacing w:after="0" w:line="259" w:lineRule="auto"/>
              <w:ind w:left="39" w:firstLine="0"/>
              <w:jc w:val="center"/>
            </w:pPr>
            <w:r>
              <w:t xml:space="preserve">…........... € </w:t>
            </w:r>
          </w:p>
        </w:tc>
        <w:tc>
          <w:tcPr>
            <w:tcW w:w="1095" w:type="dxa"/>
            <w:tcBorders>
              <w:top w:val="single" w:sz="8" w:space="0" w:color="000000"/>
              <w:left w:val="single" w:sz="8" w:space="0" w:color="000000"/>
              <w:bottom w:val="single" w:sz="8" w:space="0" w:color="000000"/>
              <w:right w:val="single" w:sz="8" w:space="0" w:color="000000"/>
            </w:tcBorders>
          </w:tcPr>
          <w:p w:rsidR="00C70712" w:rsidRDefault="00A04DA0">
            <w:pPr>
              <w:spacing w:after="0" w:line="259" w:lineRule="auto"/>
              <w:ind w:left="37" w:firstLine="0"/>
              <w:jc w:val="center"/>
            </w:pPr>
            <w:r>
              <w:t xml:space="preserve">…........... € </w:t>
            </w:r>
          </w:p>
        </w:tc>
        <w:tc>
          <w:tcPr>
            <w:tcW w:w="1097" w:type="dxa"/>
            <w:tcBorders>
              <w:top w:val="single" w:sz="8" w:space="0" w:color="000000"/>
              <w:left w:val="single" w:sz="8" w:space="0" w:color="000000"/>
              <w:bottom w:val="single" w:sz="8" w:space="0" w:color="000000"/>
              <w:right w:val="single" w:sz="8" w:space="0" w:color="000000"/>
            </w:tcBorders>
          </w:tcPr>
          <w:p w:rsidR="00C70712" w:rsidRDefault="00A04DA0">
            <w:pPr>
              <w:spacing w:after="0" w:line="259" w:lineRule="auto"/>
              <w:ind w:left="42" w:firstLine="0"/>
              <w:jc w:val="center"/>
            </w:pPr>
            <w:r>
              <w:t xml:space="preserve">…........... € </w:t>
            </w:r>
          </w:p>
        </w:tc>
        <w:tc>
          <w:tcPr>
            <w:tcW w:w="1097"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163" w:firstLine="0"/>
              <w:jc w:val="left"/>
            </w:pPr>
            <w:r>
              <w:t xml:space="preserve">…....., € </w:t>
            </w:r>
          </w:p>
        </w:tc>
        <w:tc>
          <w:tcPr>
            <w:tcW w:w="1097"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3" w:firstLine="0"/>
              <w:jc w:val="center"/>
            </w:pPr>
            <w:r>
              <w:t xml:space="preserve">…......€ </w:t>
            </w:r>
          </w:p>
        </w:tc>
        <w:tc>
          <w:tcPr>
            <w:tcW w:w="154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5" w:firstLine="0"/>
              <w:jc w:val="center"/>
            </w:pPr>
            <w:r>
              <w:t xml:space="preserve">….......€ </w:t>
            </w:r>
          </w:p>
        </w:tc>
        <w:tc>
          <w:tcPr>
            <w:tcW w:w="1606" w:type="dxa"/>
            <w:tcBorders>
              <w:top w:val="single" w:sz="8" w:space="0" w:color="000000"/>
              <w:left w:val="single" w:sz="8" w:space="0" w:color="000000"/>
              <w:bottom w:val="single" w:sz="8" w:space="0" w:color="000000"/>
              <w:right w:val="single" w:sz="8" w:space="0" w:color="000000"/>
            </w:tcBorders>
          </w:tcPr>
          <w:p w:rsidR="00C70712" w:rsidRDefault="00A04DA0">
            <w:pPr>
              <w:spacing w:after="21" w:line="259" w:lineRule="auto"/>
              <w:ind w:left="85" w:firstLine="0"/>
              <w:jc w:val="left"/>
            </w:pPr>
            <w:r>
              <w:t xml:space="preserve">…..................... </w:t>
            </w:r>
          </w:p>
          <w:p w:rsidR="00C70712" w:rsidRDefault="00A04DA0">
            <w:pPr>
              <w:spacing w:after="0" w:line="259" w:lineRule="auto"/>
              <w:ind w:left="6" w:firstLine="0"/>
              <w:jc w:val="center"/>
            </w:pPr>
            <w:r>
              <w:t xml:space="preserve">€ </w:t>
            </w:r>
          </w:p>
        </w:tc>
      </w:tr>
      <w:tr w:rsidR="00C70712">
        <w:trPr>
          <w:trHeight w:val="571"/>
        </w:trPr>
        <w:tc>
          <w:tcPr>
            <w:tcW w:w="86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98" w:firstLine="0"/>
              <w:jc w:val="left"/>
            </w:pPr>
            <w:r>
              <w:t xml:space="preserve">Lote III </w:t>
            </w:r>
          </w:p>
        </w:tc>
        <w:tc>
          <w:tcPr>
            <w:tcW w:w="1097" w:type="dxa"/>
            <w:tcBorders>
              <w:top w:val="single" w:sz="8" w:space="0" w:color="000000"/>
              <w:left w:val="single" w:sz="8" w:space="0" w:color="000000"/>
              <w:bottom w:val="single" w:sz="8" w:space="0" w:color="000000"/>
              <w:right w:val="single" w:sz="8" w:space="0" w:color="000000"/>
            </w:tcBorders>
          </w:tcPr>
          <w:p w:rsidR="00C70712" w:rsidRDefault="00A04DA0">
            <w:pPr>
              <w:spacing w:after="0" w:line="259" w:lineRule="auto"/>
              <w:ind w:left="39" w:firstLine="0"/>
              <w:jc w:val="center"/>
            </w:pPr>
            <w:r>
              <w:t xml:space="preserve">…........... € </w:t>
            </w:r>
          </w:p>
        </w:tc>
        <w:tc>
          <w:tcPr>
            <w:tcW w:w="1095" w:type="dxa"/>
            <w:tcBorders>
              <w:top w:val="single" w:sz="8" w:space="0" w:color="000000"/>
              <w:left w:val="single" w:sz="8" w:space="0" w:color="000000"/>
              <w:bottom w:val="single" w:sz="8" w:space="0" w:color="000000"/>
              <w:right w:val="single" w:sz="8" w:space="0" w:color="000000"/>
            </w:tcBorders>
          </w:tcPr>
          <w:p w:rsidR="00C70712" w:rsidRDefault="00A04DA0">
            <w:pPr>
              <w:spacing w:after="0" w:line="259" w:lineRule="auto"/>
              <w:ind w:left="37" w:firstLine="0"/>
              <w:jc w:val="center"/>
            </w:pPr>
            <w:r>
              <w:t xml:space="preserve">…........... € </w:t>
            </w:r>
          </w:p>
        </w:tc>
        <w:tc>
          <w:tcPr>
            <w:tcW w:w="1097" w:type="dxa"/>
            <w:tcBorders>
              <w:top w:val="single" w:sz="8" w:space="0" w:color="000000"/>
              <w:left w:val="single" w:sz="8" w:space="0" w:color="000000"/>
              <w:bottom w:val="single" w:sz="8" w:space="0" w:color="000000"/>
              <w:right w:val="single" w:sz="8" w:space="0" w:color="000000"/>
            </w:tcBorders>
          </w:tcPr>
          <w:p w:rsidR="00C70712" w:rsidRDefault="00A04DA0">
            <w:pPr>
              <w:spacing w:after="0" w:line="259" w:lineRule="auto"/>
              <w:ind w:left="42" w:firstLine="0"/>
              <w:jc w:val="center"/>
            </w:pPr>
            <w:r>
              <w:t xml:space="preserve">…........... € </w:t>
            </w:r>
          </w:p>
        </w:tc>
        <w:tc>
          <w:tcPr>
            <w:tcW w:w="1097" w:type="dxa"/>
            <w:tcBorders>
              <w:top w:val="single" w:sz="8" w:space="0" w:color="000000"/>
              <w:left w:val="single" w:sz="8" w:space="0" w:color="000000"/>
              <w:bottom w:val="single" w:sz="8" w:space="0" w:color="000000"/>
              <w:right w:val="single" w:sz="8" w:space="0" w:color="000000"/>
            </w:tcBorders>
          </w:tcPr>
          <w:p w:rsidR="00C70712" w:rsidRDefault="00A04DA0">
            <w:pPr>
              <w:spacing w:after="0" w:line="259" w:lineRule="auto"/>
              <w:ind w:left="39" w:firstLine="0"/>
              <w:jc w:val="center"/>
            </w:pPr>
            <w:r>
              <w:t xml:space="preserve">…........... € </w:t>
            </w:r>
          </w:p>
        </w:tc>
        <w:tc>
          <w:tcPr>
            <w:tcW w:w="1097" w:type="dxa"/>
            <w:tcBorders>
              <w:top w:val="single" w:sz="8" w:space="0" w:color="000000"/>
              <w:left w:val="single" w:sz="8" w:space="0" w:color="000000"/>
              <w:bottom w:val="single" w:sz="8" w:space="0" w:color="000000"/>
              <w:right w:val="single" w:sz="8" w:space="0" w:color="000000"/>
            </w:tcBorders>
          </w:tcPr>
          <w:p w:rsidR="00C70712" w:rsidRDefault="00A04DA0">
            <w:pPr>
              <w:spacing w:after="0" w:line="259" w:lineRule="auto"/>
              <w:ind w:left="42" w:firstLine="0"/>
              <w:jc w:val="center"/>
            </w:pPr>
            <w:r>
              <w:t xml:space="preserve">…........... € </w:t>
            </w:r>
          </w:p>
        </w:tc>
        <w:tc>
          <w:tcPr>
            <w:tcW w:w="154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7" w:firstLine="0"/>
              <w:jc w:val="center"/>
            </w:pPr>
            <w:r>
              <w:t xml:space="preserve">…........... € </w:t>
            </w:r>
          </w:p>
        </w:tc>
        <w:tc>
          <w:tcPr>
            <w:tcW w:w="1606" w:type="dxa"/>
            <w:tcBorders>
              <w:top w:val="single" w:sz="8" w:space="0" w:color="000000"/>
              <w:left w:val="single" w:sz="8" w:space="0" w:color="000000"/>
              <w:bottom w:val="single" w:sz="8" w:space="0" w:color="000000"/>
              <w:right w:val="single" w:sz="8" w:space="0" w:color="000000"/>
            </w:tcBorders>
            <w:vAlign w:val="bottom"/>
          </w:tcPr>
          <w:p w:rsidR="00C70712" w:rsidRDefault="00A04DA0">
            <w:pPr>
              <w:spacing w:after="0" w:line="259" w:lineRule="auto"/>
              <w:ind w:left="5" w:firstLine="0"/>
              <w:jc w:val="center"/>
            </w:pPr>
            <w:r>
              <w:t xml:space="preserve">…........... € </w:t>
            </w:r>
          </w:p>
        </w:tc>
      </w:tr>
    </w:tbl>
    <w:p w:rsidR="00C70712" w:rsidRDefault="00A04DA0">
      <w:pPr>
        <w:ind w:left="507" w:right="126"/>
      </w:pPr>
      <w:r>
        <w:t xml:space="preserve">*Año natural </w:t>
      </w:r>
    </w:p>
    <w:p w:rsidR="00C70712" w:rsidRDefault="00A04DA0">
      <w:pPr>
        <w:spacing w:after="174"/>
        <w:ind w:left="137" w:right="126"/>
      </w:pPr>
      <w:r>
        <w:t xml:space="preserve">Para ello, y teniendo en cuenta que, se prevé que, previa aprobación y licitación pertinente del expediente de contratación, el contrato pueda estar adjudicado y formalizado a finales del ejercicio 2025 y pueda desplegar sus efectos a 1 de enero del 2026, </w:t>
      </w:r>
      <w:r>
        <w:t>por ello, y en lo referente al gasto, se adjuntará a este Protocolo el compromiso de consignar en los sucesivos presupuestos de la entidad cada una de las anualidades futuras a las que se extienda la presente contratación, adoptado por el órgano competente</w:t>
      </w:r>
      <w:r>
        <w:t xml:space="preserve">.  </w:t>
      </w:r>
    </w:p>
    <w:p w:rsidR="00C70712" w:rsidRDefault="00A04DA0">
      <w:pPr>
        <w:spacing w:after="169"/>
        <w:ind w:left="137" w:right="126"/>
      </w:pPr>
      <w:r>
        <w:t xml:space="preserve">QUINTA. - Período de vigencia </w:t>
      </w:r>
    </w:p>
    <w:p w:rsidR="00C70712" w:rsidRDefault="00A04DA0">
      <w:pPr>
        <w:spacing w:after="178"/>
        <w:ind w:left="137" w:right="126"/>
      </w:pPr>
      <w:r>
        <w:t>El periodo de vigencia del presente Protocolo será el de la contratación conjunta de referencia incluidas sus posibles prórrogas, sin que sea posible la revocación o renuncia unilateral de ninguna de las partes, salvo cas</w:t>
      </w:r>
      <w:r>
        <w:t xml:space="preserve">os de fuerza mayor. </w:t>
      </w:r>
    </w:p>
    <w:p w:rsidR="00C70712" w:rsidRDefault="00A04DA0">
      <w:pPr>
        <w:spacing w:after="46"/>
        <w:ind w:left="137" w:right="126"/>
      </w:pPr>
      <w:r>
        <w:t xml:space="preserve">SEXTA .- Comisión de seguimiento </w:t>
      </w:r>
    </w:p>
    <w:p w:rsidR="00C70712" w:rsidRDefault="00A04DA0">
      <w:pPr>
        <w:spacing w:after="51"/>
        <w:ind w:left="137" w:right="126"/>
      </w:pPr>
      <w:r>
        <w:t>Para la gestión, seguimiento y control del presente Protocolo se constituye una Comisión de Seguimiento compuesta por la persona titular de la Dirección Insular de Recursos Humanos, Servicio Púbico y T</w:t>
      </w:r>
      <w:r>
        <w:t xml:space="preserve">ransformación Digital del ECIT o quien él mismo designe y una persona representante de cada entidad, cuyos datos se incluyen en el Anexo III. La Comisión se reunirá a petición de cualquiera de las partes firmantes. </w:t>
      </w:r>
    </w:p>
    <w:p w:rsidR="00C70712" w:rsidRDefault="00A04DA0">
      <w:pPr>
        <w:spacing w:after="18"/>
        <w:ind w:left="137" w:right="126"/>
      </w:pPr>
      <w:r>
        <w:t>El funcionamiento de la Comisión se regi</w:t>
      </w:r>
      <w:r>
        <w:t xml:space="preserve">rá por las normas contenidas en los artículos 15 y siguientes de la Ley 40/2015, de 1 de octubre, de Régimen Jurídico del Sector Público. Los acuerdos de la Comisión de Seguimiento serán adoptados mediante el consenso de sus integrantes. </w:t>
      </w:r>
    </w:p>
    <w:p w:rsidR="00C70712" w:rsidRDefault="00A04DA0">
      <w:pPr>
        <w:ind w:left="492" w:right="2591" w:hanging="365"/>
      </w:pPr>
      <w:r>
        <w:rPr>
          <w:rFonts w:ascii="Calibri" w:eastAsia="Calibri" w:hAnsi="Calibri" w:cs="Calibri"/>
          <w:noProof/>
        </w:rPr>
        <mc:AlternateContent>
          <mc:Choice Requires="wpg">
            <w:drawing>
              <wp:anchor distT="0" distB="0" distL="114300" distR="114300" simplePos="0" relativeHeight="25170841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5535" name="Group 8553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693" name="Rectangle 7693"/>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Cód. Validació</w:t>
                              </w:r>
                              <w:r>
                                <w:rPr>
                                  <w:sz w:val="12"/>
                                </w:rPr>
                                <w:t xml:space="preserve">n: 45MH3TTKN2R5RHCPYX2XH5WDZ </w:t>
                              </w:r>
                            </w:p>
                          </w:txbxContent>
                        </wps:txbx>
                        <wps:bodyPr horzOverflow="overflow" vert="horz" lIns="0" tIns="0" rIns="0" bIns="0" rtlCol="0">
                          <a:noAutofit/>
                        </wps:bodyPr>
                      </wps:wsp>
                      <wps:wsp>
                        <wps:cNvPr id="7694" name="Rectangle 7694"/>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695" name="Rectangle 7695"/>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31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85535" style="width:18.7031pt;height:257.538pt;position:absolute;mso-position-horizontal-relative:page;mso-position-horizontal:absolute;margin-left:662.928pt;mso-position-vertical-relative:page;margin-top:515.382pt;" coordsize="2375,32707">
                <v:rect id="Rectangle 7693"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769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69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31 de 39 </w:t>
                        </w:r>
                      </w:p>
                    </w:txbxContent>
                  </v:textbox>
                </v:rect>
                <w10:wrap type="square"/>
              </v:group>
            </w:pict>
          </mc:Fallback>
        </mc:AlternateContent>
      </w:r>
      <w:r>
        <w:t xml:space="preserve">Corresponden a la Comisión de Seguimiento las siguientes funciones: </w:t>
      </w:r>
      <w:r>
        <w:rPr>
          <w:rFonts w:ascii="Calibri" w:eastAsia="Calibri" w:hAnsi="Calibri" w:cs="Calibri"/>
          <w:i/>
        </w:rPr>
        <w:t>E.</w:t>
      </w:r>
      <w:r>
        <w:rPr>
          <w:i/>
        </w:rPr>
        <w:t xml:space="preserve"> </w:t>
      </w:r>
      <w:r>
        <w:t xml:space="preserve">Seguimiento de los deberes y derechos indicados en el Protocolo </w:t>
      </w:r>
    </w:p>
    <w:p w:rsidR="00C70712" w:rsidRDefault="00A04DA0">
      <w:pPr>
        <w:spacing w:after="309"/>
        <w:ind w:left="862" w:right="126" w:hanging="360"/>
      </w:pPr>
      <w:r>
        <w:rPr>
          <w:rFonts w:ascii="Calibri" w:eastAsia="Calibri" w:hAnsi="Calibri" w:cs="Calibri"/>
          <w:i/>
        </w:rPr>
        <w:t>F.</w:t>
      </w:r>
      <w:r>
        <w:rPr>
          <w:i/>
        </w:rPr>
        <w:t xml:space="preserve"> </w:t>
      </w:r>
      <w:r>
        <w:t>Resolución de las cuestiones relativas a la interpretación y cumplimiento. En caso de falta consenso, se estará a lo dispuesto por la persona titular de la Dirección Insular de Modernizaci</w:t>
      </w:r>
      <w:r>
        <w:t xml:space="preserve">ón del ECIT. </w:t>
      </w:r>
    </w:p>
    <w:p w:rsidR="00C70712" w:rsidRDefault="00A04DA0">
      <w:pPr>
        <w:spacing w:after="46"/>
        <w:ind w:left="137" w:right="126"/>
      </w:pPr>
      <w:r>
        <w:t xml:space="preserve">SÉPTIMO. - Plazo fin de vigencia del actual contrato </w:t>
      </w:r>
    </w:p>
    <w:p w:rsidR="00C70712" w:rsidRDefault="00A04DA0">
      <w:pPr>
        <w:spacing w:after="53"/>
        <w:ind w:left="137" w:right="126"/>
      </w:pPr>
      <w:r>
        <w:t xml:space="preserve">Por parte de esta entidad, no se cuenta en la actualidad con ningún contrato en la misma materia.  </w:t>
      </w:r>
    </w:p>
    <w:p w:rsidR="00C70712" w:rsidRDefault="00A04DA0">
      <w:pPr>
        <w:spacing w:after="49"/>
        <w:ind w:left="137" w:right="126"/>
      </w:pPr>
      <w:r>
        <w:t xml:space="preserve">ANEXO I.- REQUERIMIENTOS AL OPERADOR ECONÓMICO </w:t>
      </w:r>
    </w:p>
    <w:p w:rsidR="00C70712" w:rsidRDefault="00A04DA0">
      <w:pPr>
        <w:spacing w:after="87" w:line="237" w:lineRule="auto"/>
        <w:ind w:left="137" w:right="66"/>
        <w:jc w:val="left"/>
      </w:pPr>
      <w:r>
        <w:t>En el procedimiento de contratación conj</w:t>
      </w:r>
      <w:r>
        <w:t xml:space="preserve">unta a realizar, se van a plantear los requerimientos a los operadores económicos recogidos en el Borrador de Pliego de Prescripciones Técnicas adjunto al protocolo, y que podrá sufrir cambios menores durante la preparación de la licitación. </w:t>
      </w:r>
    </w:p>
    <w:p w:rsidR="00C70712" w:rsidRDefault="00A04DA0">
      <w:pPr>
        <w:spacing w:after="46"/>
        <w:ind w:left="137" w:right="126"/>
      </w:pPr>
      <w:r>
        <w:t>ANEXO II.- DA</w:t>
      </w:r>
      <w:r>
        <w:t xml:space="preserve">TOS A APORTAR CON CADA ENTIDAD </w:t>
      </w:r>
    </w:p>
    <w:p w:rsidR="00C70712" w:rsidRDefault="00A04DA0">
      <w:pPr>
        <w:spacing w:after="0"/>
        <w:ind w:left="137" w:right="126"/>
      </w:pPr>
      <w:r>
        <w:t xml:space="preserve">Se incluyen las tablas como anexos del pliego de prescripciones técnicas con la información necesaria para la determinación del alcance de los servicios y el importe de adjudicación del correspondiente contrato. </w:t>
      </w:r>
    </w:p>
    <w:p w:rsidR="00C70712" w:rsidRDefault="00A04DA0">
      <w:pPr>
        <w:spacing w:after="0" w:line="259" w:lineRule="auto"/>
        <w:ind w:left="137" w:firstLine="0"/>
        <w:jc w:val="left"/>
      </w:pPr>
      <w:r>
        <w:t xml:space="preserve"> </w:t>
      </w:r>
    </w:p>
    <w:p w:rsidR="00C70712" w:rsidRDefault="00A04DA0">
      <w:pPr>
        <w:spacing w:after="0" w:line="259" w:lineRule="auto"/>
        <w:ind w:left="137" w:firstLine="0"/>
        <w:jc w:val="left"/>
      </w:pPr>
      <w:r>
        <w:t xml:space="preserve"> </w:t>
      </w:r>
    </w:p>
    <w:p w:rsidR="00C70712" w:rsidRDefault="00A04DA0">
      <w:pPr>
        <w:spacing w:after="0" w:line="259" w:lineRule="auto"/>
        <w:ind w:left="137" w:firstLine="0"/>
        <w:jc w:val="left"/>
      </w:pPr>
      <w:r>
        <w:t xml:space="preserve"> </w:t>
      </w:r>
    </w:p>
    <w:p w:rsidR="00C70712" w:rsidRDefault="00A04DA0">
      <w:pPr>
        <w:spacing w:after="0" w:line="259" w:lineRule="auto"/>
        <w:ind w:left="137" w:firstLine="0"/>
        <w:jc w:val="left"/>
      </w:pPr>
      <w:r>
        <w:t xml:space="preserve"> </w:t>
      </w:r>
    </w:p>
    <w:p w:rsidR="00C70712" w:rsidRDefault="00A04DA0">
      <w:pPr>
        <w:pBdr>
          <w:bottom w:val="single" w:sz="4" w:space="0" w:color="000000"/>
        </w:pBdr>
        <w:shd w:val="clear" w:color="auto" w:fill="A9D08E"/>
        <w:tabs>
          <w:tab w:val="center" w:pos="1699"/>
          <w:tab w:val="center" w:pos="7765"/>
          <w:tab w:val="center" w:pos="8764"/>
        </w:tabs>
        <w:spacing w:after="0" w:line="259" w:lineRule="auto"/>
        <w:ind w:left="170" w:firstLine="0"/>
        <w:jc w:val="left"/>
      </w:pPr>
      <w:r>
        <w:rPr>
          <w:b/>
        </w:rPr>
        <w:t>LOTE 1</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tab/>
        <w:t xml:space="preserve"> </w:t>
      </w:r>
      <w:r>
        <w:tab/>
        <w:t xml:space="preserve"> </w:t>
      </w:r>
    </w:p>
    <w:tbl>
      <w:tblPr>
        <w:tblStyle w:val="TableGrid"/>
        <w:tblW w:w="9622" w:type="dxa"/>
        <w:tblInd w:w="148" w:type="dxa"/>
        <w:tblCellMar>
          <w:top w:w="5" w:type="dxa"/>
          <w:left w:w="0" w:type="dxa"/>
          <w:bottom w:w="0" w:type="dxa"/>
          <w:right w:w="0" w:type="dxa"/>
        </w:tblCellMar>
        <w:tblLook w:val="04A0" w:firstRow="1" w:lastRow="0" w:firstColumn="1" w:lastColumn="0" w:noHBand="0" w:noVBand="1"/>
      </w:tblPr>
      <w:tblGrid>
        <w:gridCol w:w="1525"/>
        <w:gridCol w:w="173"/>
        <w:gridCol w:w="202"/>
        <w:gridCol w:w="185"/>
        <w:gridCol w:w="653"/>
        <w:gridCol w:w="1903"/>
        <w:gridCol w:w="540"/>
        <w:gridCol w:w="924"/>
        <w:gridCol w:w="377"/>
        <w:gridCol w:w="1109"/>
        <w:gridCol w:w="1001"/>
        <w:gridCol w:w="1030"/>
      </w:tblGrid>
      <w:tr w:rsidR="00C70712">
        <w:trPr>
          <w:trHeight w:val="547"/>
        </w:trPr>
        <w:tc>
          <w:tcPr>
            <w:tcW w:w="9622" w:type="dxa"/>
            <w:gridSpan w:val="12"/>
            <w:tcBorders>
              <w:top w:val="single" w:sz="4" w:space="0" w:color="000000"/>
              <w:left w:val="single" w:sz="4" w:space="0" w:color="000000"/>
              <w:bottom w:val="single" w:sz="4" w:space="0" w:color="BBBBBB"/>
              <w:right w:val="single" w:sz="4" w:space="0" w:color="000000"/>
            </w:tcBorders>
            <w:shd w:val="clear" w:color="auto" w:fill="A5A5A5"/>
          </w:tcPr>
          <w:p w:rsidR="00C70712" w:rsidRDefault="00A04DA0">
            <w:pPr>
              <w:tabs>
                <w:tab w:val="center" w:pos="752"/>
                <w:tab w:val="center" w:pos="4502"/>
                <w:tab w:val="center" w:pos="8109"/>
                <w:tab w:val="center" w:pos="9117"/>
              </w:tabs>
              <w:spacing w:after="0" w:line="259" w:lineRule="auto"/>
              <w:ind w:left="0" w:firstLine="0"/>
              <w:jc w:val="left"/>
            </w:pPr>
            <w:r>
              <w:rPr>
                <w:rFonts w:ascii="Calibri" w:eastAsia="Calibri" w:hAnsi="Calibri" w:cs="Calibri"/>
              </w:rPr>
              <w:tab/>
            </w:r>
            <w:r>
              <w:rPr>
                <w:b/>
                <w:color w:val="FFFFFF"/>
              </w:rPr>
              <w:t xml:space="preserve">Perfil </w:t>
            </w:r>
            <w:r>
              <w:rPr>
                <w:b/>
                <w:color w:val="FFFFFF"/>
              </w:rPr>
              <w:tab/>
              <w:t xml:space="preserve">A G N CHmax Ayuntamiento de Candelaria TOTAL Coste </w:t>
            </w:r>
            <w:r>
              <w:rPr>
                <w:b/>
                <w:color w:val="FFFFFF"/>
              </w:rPr>
              <w:tab/>
              <w:t xml:space="preserve">IGIC </w:t>
            </w:r>
            <w:r>
              <w:rPr>
                <w:b/>
                <w:color w:val="FFFFFF"/>
              </w:rPr>
              <w:tab/>
              <w:t>PBL</w:t>
            </w:r>
            <w:r>
              <w:rPr>
                <w:rFonts w:ascii="Times New Roman" w:eastAsia="Times New Roman" w:hAnsi="Times New Roman" w:cs="Times New Roman"/>
                <w:sz w:val="24"/>
              </w:rPr>
              <w:t xml:space="preserve"> </w:t>
            </w:r>
          </w:p>
          <w:p w:rsidR="00C70712" w:rsidRDefault="00A04DA0">
            <w:pPr>
              <w:tabs>
                <w:tab w:val="center" w:pos="8107"/>
              </w:tabs>
              <w:spacing w:after="0" w:line="259" w:lineRule="auto"/>
              <w:ind w:left="0" w:firstLine="0"/>
              <w:jc w:val="left"/>
            </w:pPr>
            <w:r>
              <w:rPr>
                <w:b/>
                <w:color w:val="FFFFFF"/>
              </w:rPr>
              <w:t xml:space="preserve">Profesional </w:t>
            </w:r>
            <w:r>
              <w:rPr>
                <w:rFonts w:ascii="Times New Roman" w:eastAsia="Times New Roman" w:hAnsi="Times New Roman" w:cs="Times New Roman"/>
                <w:sz w:val="24"/>
              </w:rPr>
              <w:t xml:space="preserve"> </w:t>
            </w:r>
            <w:r>
              <w:rPr>
                <w:b/>
                <w:color w:val="FFFFFF"/>
              </w:rPr>
              <w:t>Anual Años Presupuesto</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color w:val="FFFFFF"/>
              </w:rPr>
              <w:t>(7%)</w:t>
            </w:r>
            <w:r>
              <w:rPr>
                <w:rFonts w:ascii="Times New Roman" w:eastAsia="Times New Roman" w:hAnsi="Times New Roman" w:cs="Times New Roman"/>
                <w:sz w:val="24"/>
              </w:rPr>
              <w:t xml:space="preserve"> </w:t>
            </w:r>
          </w:p>
        </w:tc>
      </w:tr>
      <w:tr w:rsidR="00C70712">
        <w:trPr>
          <w:trHeight w:val="551"/>
        </w:trPr>
        <w:tc>
          <w:tcPr>
            <w:tcW w:w="1525" w:type="dxa"/>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jc w:val="left"/>
            </w:pPr>
            <w:r>
              <w:rPr>
                <w:b/>
              </w:rPr>
              <w:t>Gestor del Servicio</w:t>
            </w:r>
            <w:r>
              <w:rPr>
                <w:rFonts w:ascii="Times New Roman" w:eastAsia="Times New Roman" w:hAnsi="Times New Roman" w:cs="Times New Roman"/>
                <w:sz w:val="24"/>
              </w:rPr>
              <w:t xml:space="preserve"> </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8" w:firstLine="0"/>
            </w:pPr>
            <w:r>
              <w:t>3</w:t>
            </w:r>
          </w:p>
        </w:tc>
        <w:tc>
          <w:tcPr>
            <w:tcW w:w="20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firstLine="0"/>
            </w:pPr>
            <w:r>
              <w:t xml:space="preserve"> A</w:t>
            </w:r>
          </w:p>
        </w:tc>
        <w:tc>
          <w:tcPr>
            <w:tcW w:w="185"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9" w:firstLine="0"/>
            </w:pPr>
            <w:r>
              <w:t xml:space="preserve"> 1</w:t>
            </w:r>
          </w:p>
        </w:tc>
        <w:tc>
          <w:tcPr>
            <w:tcW w:w="65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 w:firstLine="0"/>
              <w:jc w:val="right"/>
            </w:pPr>
            <w:r>
              <w:t xml:space="preserve"> 48,02 €</w:t>
            </w:r>
          </w:p>
        </w:tc>
        <w:tc>
          <w:tcPr>
            <w:tcW w:w="1903" w:type="dxa"/>
            <w:tcBorders>
              <w:top w:val="single" w:sz="4" w:space="0" w:color="BBBBBB"/>
              <w:left w:val="single" w:sz="4" w:space="0" w:color="D4D4D4"/>
              <w:bottom w:val="single" w:sz="4" w:space="0" w:color="BBBBBB"/>
              <w:right w:val="single" w:sz="4" w:space="0" w:color="D4D4D4"/>
            </w:tcBorders>
          </w:tcPr>
          <w:p w:rsidR="00C70712" w:rsidRDefault="00A04DA0">
            <w:pPr>
              <w:tabs>
                <w:tab w:val="center" w:pos="966"/>
              </w:tabs>
              <w:spacing w:after="0" w:line="259" w:lineRule="auto"/>
              <w:ind w:left="-3" w:firstLine="0"/>
              <w:jc w:val="left"/>
            </w:pPr>
            <w:r>
              <w:t xml:space="preserve"> </w:t>
            </w:r>
            <w:r>
              <w:tab/>
            </w:r>
            <w:r>
              <w:rPr>
                <w:color w:val="4472C4"/>
              </w:rPr>
              <w:t>0,00</w:t>
            </w:r>
            <w:r>
              <w:rPr>
                <w:rFonts w:ascii="Times New Roman" w:eastAsia="Times New Roman" w:hAnsi="Times New Roman" w:cs="Times New Roman"/>
                <w:sz w:val="24"/>
              </w:rPr>
              <w:t xml:space="preserve"> </w:t>
            </w:r>
          </w:p>
          <w:p w:rsidR="00C70712" w:rsidRDefault="00A04DA0">
            <w:pPr>
              <w:spacing w:after="0" w:line="259" w:lineRule="auto"/>
              <w:ind w:left="-2"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0,00</w:t>
            </w:r>
            <w:r>
              <w:rPr>
                <w:rFonts w:ascii="Times New Roman" w:eastAsia="Times New Roman" w:hAnsi="Times New Roman" w:cs="Times New Roman"/>
                <w:sz w:val="24"/>
              </w:rPr>
              <w:t xml:space="preserve"> </w:t>
            </w:r>
          </w:p>
        </w:tc>
        <w:tc>
          <w:tcPr>
            <w:tcW w:w="92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2" w:firstLine="0"/>
              <w:jc w:val="right"/>
            </w:pPr>
            <w:r>
              <w:t>0,00 €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63" w:firstLine="0"/>
              <w:jc w:val="left"/>
            </w:pPr>
            <w:r>
              <w:t xml:space="preserve">3 </w:t>
            </w:r>
          </w:p>
        </w:tc>
        <w:tc>
          <w:tcPr>
            <w:tcW w:w="1109"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t>0,00 €</w:t>
            </w:r>
          </w:p>
        </w:tc>
        <w:tc>
          <w:tcPr>
            <w:tcW w:w="1001" w:type="dxa"/>
            <w:tcBorders>
              <w:top w:val="single" w:sz="4" w:space="0" w:color="BBBBBB"/>
              <w:left w:val="single" w:sz="4" w:space="0" w:color="D4D4D4"/>
              <w:bottom w:val="single" w:sz="4" w:space="0" w:color="BBBBBB"/>
              <w:right w:val="single" w:sz="4" w:space="0" w:color="D4D4D4"/>
            </w:tcBorders>
          </w:tcPr>
          <w:p w:rsidR="00C70712" w:rsidRDefault="00A04DA0">
            <w:pPr>
              <w:tabs>
                <w:tab w:val="right" w:pos="1001"/>
              </w:tabs>
              <w:spacing w:after="0" w:line="259" w:lineRule="auto"/>
              <w:ind w:left="-2" w:firstLine="0"/>
              <w:jc w:val="left"/>
            </w:pPr>
            <w:r>
              <w:t xml:space="preserve"> </w:t>
            </w:r>
            <w:r>
              <w:tab/>
              <w:t>0,00 €</w:t>
            </w:r>
          </w:p>
        </w:tc>
        <w:tc>
          <w:tcPr>
            <w:tcW w:w="1030"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0,00 €</w:t>
            </w:r>
          </w:p>
        </w:tc>
      </w:tr>
      <w:tr w:rsidR="00C70712">
        <w:trPr>
          <w:trHeight w:val="550"/>
        </w:trPr>
        <w:tc>
          <w:tcPr>
            <w:tcW w:w="1525" w:type="dxa"/>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pPr>
            <w:r>
              <w:rPr>
                <w:b/>
              </w:rPr>
              <w:t xml:space="preserve">Coordinador </w:t>
            </w:r>
            <w:r>
              <w:rPr>
                <w:rFonts w:ascii="Times New Roman" w:eastAsia="Times New Roman" w:hAnsi="Times New Roman" w:cs="Times New Roman"/>
                <w:sz w:val="24"/>
              </w:rPr>
              <w:t xml:space="preserve"> </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8" w:firstLine="0"/>
            </w:pPr>
            <w:r>
              <w:t>3</w:t>
            </w:r>
          </w:p>
        </w:tc>
        <w:tc>
          <w:tcPr>
            <w:tcW w:w="20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firstLine="0"/>
            </w:pPr>
            <w:r>
              <w:t xml:space="preserve"> B</w:t>
            </w:r>
          </w:p>
        </w:tc>
        <w:tc>
          <w:tcPr>
            <w:tcW w:w="185"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9" w:firstLine="0"/>
            </w:pPr>
            <w:r>
              <w:t xml:space="preserve"> 1</w:t>
            </w:r>
          </w:p>
        </w:tc>
        <w:tc>
          <w:tcPr>
            <w:tcW w:w="65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 w:firstLine="0"/>
              <w:jc w:val="right"/>
            </w:pPr>
            <w:r>
              <w:t xml:space="preserve"> 46,58 €</w:t>
            </w:r>
          </w:p>
        </w:tc>
        <w:tc>
          <w:tcPr>
            <w:tcW w:w="1903" w:type="dxa"/>
            <w:tcBorders>
              <w:top w:val="single" w:sz="4" w:space="0" w:color="BBBBBB"/>
              <w:left w:val="single" w:sz="4" w:space="0" w:color="D4D4D4"/>
              <w:bottom w:val="single" w:sz="4" w:space="0" w:color="BBBBBB"/>
              <w:right w:val="single" w:sz="4" w:space="0" w:color="D4D4D4"/>
            </w:tcBorders>
          </w:tcPr>
          <w:p w:rsidR="00C70712" w:rsidRDefault="00A04DA0">
            <w:pPr>
              <w:tabs>
                <w:tab w:val="center" w:pos="966"/>
              </w:tabs>
              <w:spacing w:after="0" w:line="259" w:lineRule="auto"/>
              <w:ind w:left="-3" w:firstLine="0"/>
              <w:jc w:val="left"/>
            </w:pPr>
            <w:r>
              <w:t xml:space="preserve"> </w:t>
            </w:r>
            <w:r>
              <w:tab/>
            </w:r>
            <w:r>
              <w:rPr>
                <w:color w:val="4472C4"/>
              </w:rPr>
              <w:t>0,00</w:t>
            </w:r>
            <w:r>
              <w:rPr>
                <w:rFonts w:ascii="Times New Roman" w:eastAsia="Times New Roman" w:hAnsi="Times New Roman" w:cs="Times New Roman"/>
                <w:sz w:val="24"/>
              </w:rPr>
              <w:t xml:space="preserve"> </w:t>
            </w:r>
          </w:p>
          <w:p w:rsidR="00C70712" w:rsidRDefault="00A04DA0">
            <w:pPr>
              <w:spacing w:after="0" w:line="259" w:lineRule="auto"/>
              <w:ind w:left="-2"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0,00</w:t>
            </w:r>
            <w:r>
              <w:rPr>
                <w:rFonts w:ascii="Times New Roman" w:eastAsia="Times New Roman" w:hAnsi="Times New Roman" w:cs="Times New Roman"/>
                <w:sz w:val="24"/>
              </w:rPr>
              <w:t xml:space="preserve"> </w:t>
            </w:r>
          </w:p>
        </w:tc>
        <w:tc>
          <w:tcPr>
            <w:tcW w:w="92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2" w:firstLine="0"/>
              <w:jc w:val="right"/>
            </w:pPr>
            <w:r>
              <w:t>0,00 €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63" w:firstLine="0"/>
              <w:jc w:val="left"/>
            </w:pPr>
            <w:r>
              <w:t xml:space="preserve">3 </w:t>
            </w:r>
          </w:p>
        </w:tc>
        <w:tc>
          <w:tcPr>
            <w:tcW w:w="1109"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t>0,00 €</w:t>
            </w:r>
          </w:p>
        </w:tc>
        <w:tc>
          <w:tcPr>
            <w:tcW w:w="1001" w:type="dxa"/>
            <w:tcBorders>
              <w:top w:val="single" w:sz="4" w:space="0" w:color="BBBBBB"/>
              <w:left w:val="single" w:sz="4" w:space="0" w:color="D4D4D4"/>
              <w:bottom w:val="single" w:sz="4" w:space="0" w:color="BBBBBB"/>
              <w:right w:val="single" w:sz="4" w:space="0" w:color="D4D4D4"/>
            </w:tcBorders>
          </w:tcPr>
          <w:p w:rsidR="00C70712" w:rsidRDefault="00A04DA0">
            <w:pPr>
              <w:tabs>
                <w:tab w:val="right" w:pos="1001"/>
              </w:tabs>
              <w:spacing w:after="0" w:line="259" w:lineRule="auto"/>
              <w:ind w:left="-2" w:firstLine="0"/>
              <w:jc w:val="left"/>
            </w:pPr>
            <w:r>
              <w:t xml:space="preserve"> </w:t>
            </w:r>
            <w:r>
              <w:tab/>
              <w:t>0,00 €</w:t>
            </w:r>
          </w:p>
        </w:tc>
        <w:tc>
          <w:tcPr>
            <w:tcW w:w="1030"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0,00 €</w:t>
            </w:r>
          </w:p>
        </w:tc>
      </w:tr>
      <w:tr w:rsidR="00C70712">
        <w:trPr>
          <w:trHeight w:val="550"/>
        </w:trPr>
        <w:tc>
          <w:tcPr>
            <w:tcW w:w="1525" w:type="dxa"/>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jc w:val="left"/>
            </w:pPr>
            <w:r>
              <w:rPr>
                <w:b/>
              </w:rPr>
              <w:t>Supervisor</w:t>
            </w:r>
            <w:r>
              <w:rPr>
                <w:rFonts w:ascii="Times New Roman" w:eastAsia="Times New Roman" w:hAnsi="Times New Roman" w:cs="Times New Roman"/>
                <w:sz w:val="24"/>
              </w:rPr>
              <w:t xml:space="preserve"> </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8" w:firstLine="0"/>
            </w:pPr>
            <w:r>
              <w:t>3</w:t>
            </w:r>
          </w:p>
        </w:tc>
        <w:tc>
          <w:tcPr>
            <w:tcW w:w="20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firstLine="0"/>
            </w:pPr>
            <w:r>
              <w:t xml:space="preserve"> B</w:t>
            </w:r>
          </w:p>
        </w:tc>
        <w:tc>
          <w:tcPr>
            <w:tcW w:w="185"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9" w:firstLine="0"/>
            </w:pPr>
            <w:r>
              <w:t xml:space="preserve"> 2</w:t>
            </w:r>
          </w:p>
        </w:tc>
        <w:tc>
          <w:tcPr>
            <w:tcW w:w="65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 w:firstLine="0"/>
              <w:jc w:val="right"/>
            </w:pPr>
            <w:r>
              <w:t xml:space="preserve"> 45,19 €</w:t>
            </w:r>
          </w:p>
        </w:tc>
        <w:tc>
          <w:tcPr>
            <w:tcW w:w="1903" w:type="dxa"/>
            <w:tcBorders>
              <w:top w:val="single" w:sz="4" w:space="0" w:color="BBBBBB"/>
              <w:left w:val="single" w:sz="4" w:space="0" w:color="D4D4D4"/>
              <w:bottom w:val="single" w:sz="4" w:space="0" w:color="BBBBBB"/>
              <w:right w:val="single" w:sz="4" w:space="0" w:color="D4D4D4"/>
            </w:tcBorders>
          </w:tcPr>
          <w:p w:rsidR="00C70712" w:rsidRDefault="00A04DA0">
            <w:pPr>
              <w:tabs>
                <w:tab w:val="center" w:pos="966"/>
              </w:tabs>
              <w:spacing w:after="0" w:line="259" w:lineRule="auto"/>
              <w:ind w:left="-3" w:firstLine="0"/>
              <w:jc w:val="left"/>
            </w:pPr>
            <w:r>
              <w:t xml:space="preserve"> </w:t>
            </w:r>
            <w:r>
              <w:tab/>
            </w:r>
            <w:r>
              <w:rPr>
                <w:color w:val="4472C4"/>
              </w:rPr>
              <w:t>0,00</w:t>
            </w:r>
            <w:r>
              <w:rPr>
                <w:rFonts w:ascii="Times New Roman" w:eastAsia="Times New Roman" w:hAnsi="Times New Roman" w:cs="Times New Roman"/>
                <w:sz w:val="24"/>
              </w:rPr>
              <w:t xml:space="preserve"> </w:t>
            </w:r>
          </w:p>
          <w:p w:rsidR="00C70712" w:rsidRDefault="00A04DA0">
            <w:pPr>
              <w:spacing w:after="0" w:line="259" w:lineRule="auto"/>
              <w:ind w:left="-2"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0,00</w:t>
            </w:r>
            <w:r>
              <w:rPr>
                <w:rFonts w:ascii="Times New Roman" w:eastAsia="Times New Roman" w:hAnsi="Times New Roman" w:cs="Times New Roman"/>
                <w:sz w:val="24"/>
              </w:rPr>
              <w:t xml:space="preserve"> </w:t>
            </w:r>
          </w:p>
        </w:tc>
        <w:tc>
          <w:tcPr>
            <w:tcW w:w="92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2" w:firstLine="0"/>
              <w:jc w:val="right"/>
            </w:pPr>
            <w:r>
              <w:t>0,00 €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63" w:firstLine="0"/>
              <w:jc w:val="left"/>
            </w:pPr>
            <w:r>
              <w:t xml:space="preserve">3 </w:t>
            </w:r>
          </w:p>
        </w:tc>
        <w:tc>
          <w:tcPr>
            <w:tcW w:w="1109"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t>0,00 €</w:t>
            </w:r>
          </w:p>
        </w:tc>
        <w:tc>
          <w:tcPr>
            <w:tcW w:w="1001" w:type="dxa"/>
            <w:tcBorders>
              <w:top w:val="single" w:sz="4" w:space="0" w:color="BBBBBB"/>
              <w:left w:val="single" w:sz="4" w:space="0" w:color="D4D4D4"/>
              <w:bottom w:val="single" w:sz="4" w:space="0" w:color="BBBBBB"/>
              <w:right w:val="single" w:sz="4" w:space="0" w:color="D4D4D4"/>
            </w:tcBorders>
          </w:tcPr>
          <w:p w:rsidR="00C70712" w:rsidRDefault="00A04DA0">
            <w:pPr>
              <w:tabs>
                <w:tab w:val="right" w:pos="1001"/>
              </w:tabs>
              <w:spacing w:after="0" w:line="259" w:lineRule="auto"/>
              <w:ind w:left="-2" w:firstLine="0"/>
              <w:jc w:val="left"/>
            </w:pPr>
            <w:r>
              <w:t xml:space="preserve"> </w:t>
            </w:r>
            <w:r>
              <w:tab/>
              <w:t>0,00 €</w:t>
            </w:r>
          </w:p>
        </w:tc>
        <w:tc>
          <w:tcPr>
            <w:tcW w:w="1030"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0,00 €</w:t>
            </w:r>
          </w:p>
        </w:tc>
      </w:tr>
      <w:tr w:rsidR="00C70712">
        <w:trPr>
          <w:trHeight w:val="550"/>
        </w:trPr>
        <w:tc>
          <w:tcPr>
            <w:tcW w:w="1525" w:type="dxa"/>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pPr>
            <w:r>
              <w:rPr>
                <w:b/>
              </w:rPr>
              <w:t>Técnico de N3</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9" w:firstLine="0"/>
            </w:pPr>
            <w:r>
              <w:rPr>
                <w:b/>
              </w:rPr>
              <w:t xml:space="preserve"> </w:t>
            </w:r>
            <w:r>
              <w:t>4</w:t>
            </w:r>
          </w:p>
        </w:tc>
        <w:tc>
          <w:tcPr>
            <w:tcW w:w="20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firstLine="0"/>
            </w:pPr>
            <w:r>
              <w:t xml:space="preserve"> C</w:t>
            </w:r>
          </w:p>
        </w:tc>
        <w:tc>
          <w:tcPr>
            <w:tcW w:w="185"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 w:firstLine="0"/>
            </w:pPr>
            <w:r>
              <w:t xml:space="preserve"> 2</w:t>
            </w:r>
          </w:p>
        </w:tc>
        <w:tc>
          <w:tcPr>
            <w:tcW w:w="65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 w:firstLine="0"/>
              <w:jc w:val="right"/>
            </w:pPr>
            <w:r>
              <w:t xml:space="preserve"> 42,07 €</w:t>
            </w:r>
          </w:p>
        </w:tc>
        <w:tc>
          <w:tcPr>
            <w:tcW w:w="1903" w:type="dxa"/>
            <w:tcBorders>
              <w:top w:val="single" w:sz="4" w:space="0" w:color="BBBBBB"/>
              <w:left w:val="single" w:sz="4" w:space="0" w:color="D4D4D4"/>
              <w:bottom w:val="single" w:sz="4" w:space="0" w:color="BBBBBB"/>
              <w:right w:val="single" w:sz="4" w:space="0" w:color="D4D4D4"/>
            </w:tcBorders>
          </w:tcPr>
          <w:p w:rsidR="00C70712" w:rsidRDefault="00A04DA0">
            <w:pPr>
              <w:tabs>
                <w:tab w:val="center" w:pos="966"/>
              </w:tabs>
              <w:spacing w:after="0" w:line="259" w:lineRule="auto"/>
              <w:ind w:left="-3" w:firstLine="0"/>
              <w:jc w:val="left"/>
            </w:pPr>
            <w:r>
              <w:t xml:space="preserve"> </w:t>
            </w:r>
            <w:r>
              <w:tab/>
            </w:r>
            <w:r>
              <w:rPr>
                <w:color w:val="4472C4"/>
              </w:rPr>
              <w:t>0,00</w:t>
            </w:r>
            <w:r>
              <w:rPr>
                <w:rFonts w:ascii="Times New Roman" w:eastAsia="Times New Roman" w:hAnsi="Times New Roman" w:cs="Times New Roman"/>
                <w:sz w:val="24"/>
              </w:rPr>
              <w:t xml:space="preserve"> </w:t>
            </w:r>
          </w:p>
          <w:p w:rsidR="00C70712" w:rsidRDefault="00A04DA0">
            <w:pPr>
              <w:spacing w:after="0" w:line="259" w:lineRule="auto"/>
              <w:ind w:left="-2"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0,00</w:t>
            </w:r>
            <w:r>
              <w:rPr>
                <w:rFonts w:ascii="Times New Roman" w:eastAsia="Times New Roman" w:hAnsi="Times New Roman" w:cs="Times New Roman"/>
                <w:sz w:val="24"/>
              </w:rPr>
              <w:t xml:space="preserve"> </w:t>
            </w:r>
          </w:p>
        </w:tc>
        <w:tc>
          <w:tcPr>
            <w:tcW w:w="92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2" w:firstLine="0"/>
              <w:jc w:val="right"/>
            </w:pPr>
            <w:r>
              <w:t>0,00 €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63" w:firstLine="0"/>
              <w:jc w:val="left"/>
            </w:pPr>
            <w:r>
              <w:t xml:space="preserve">3 </w:t>
            </w:r>
          </w:p>
        </w:tc>
        <w:tc>
          <w:tcPr>
            <w:tcW w:w="1109"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t>0,00 €</w:t>
            </w:r>
          </w:p>
        </w:tc>
        <w:tc>
          <w:tcPr>
            <w:tcW w:w="1001" w:type="dxa"/>
            <w:tcBorders>
              <w:top w:val="single" w:sz="4" w:space="0" w:color="BBBBBB"/>
              <w:left w:val="single" w:sz="4" w:space="0" w:color="D4D4D4"/>
              <w:bottom w:val="single" w:sz="4" w:space="0" w:color="BBBBBB"/>
              <w:right w:val="single" w:sz="4" w:space="0" w:color="D4D4D4"/>
            </w:tcBorders>
          </w:tcPr>
          <w:p w:rsidR="00C70712" w:rsidRDefault="00A04DA0">
            <w:pPr>
              <w:tabs>
                <w:tab w:val="right" w:pos="1001"/>
              </w:tabs>
              <w:spacing w:after="0" w:line="259" w:lineRule="auto"/>
              <w:ind w:left="-2" w:firstLine="0"/>
              <w:jc w:val="left"/>
            </w:pPr>
            <w:r>
              <w:t xml:space="preserve"> </w:t>
            </w:r>
            <w:r>
              <w:tab/>
              <w:t>0,00 €</w:t>
            </w:r>
          </w:p>
        </w:tc>
        <w:tc>
          <w:tcPr>
            <w:tcW w:w="1030"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0,00 €</w:t>
            </w:r>
          </w:p>
        </w:tc>
      </w:tr>
      <w:tr w:rsidR="00C70712">
        <w:trPr>
          <w:trHeight w:val="550"/>
        </w:trPr>
        <w:tc>
          <w:tcPr>
            <w:tcW w:w="1525" w:type="dxa"/>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jc w:val="left"/>
            </w:pPr>
            <w:r>
              <w:rPr>
                <w:b/>
              </w:rPr>
              <w:t>Técnico de N2-Senior</w:t>
            </w:r>
            <w:r>
              <w:rPr>
                <w:rFonts w:ascii="Times New Roman" w:eastAsia="Times New Roman" w:hAnsi="Times New Roman" w:cs="Times New Roman"/>
                <w:sz w:val="24"/>
              </w:rPr>
              <w:t xml:space="preserve"> </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8" w:firstLine="0"/>
            </w:pPr>
            <w:r>
              <w:t>3</w:t>
            </w:r>
          </w:p>
        </w:tc>
        <w:tc>
          <w:tcPr>
            <w:tcW w:w="20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firstLine="0"/>
            </w:pPr>
            <w:r>
              <w:t xml:space="preserve"> C</w:t>
            </w:r>
          </w:p>
        </w:tc>
        <w:tc>
          <w:tcPr>
            <w:tcW w:w="185"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 w:firstLine="0"/>
            </w:pPr>
            <w:r>
              <w:t xml:space="preserve"> 2</w:t>
            </w:r>
          </w:p>
        </w:tc>
        <w:tc>
          <w:tcPr>
            <w:tcW w:w="65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 w:firstLine="0"/>
              <w:jc w:val="right"/>
            </w:pPr>
            <w:r>
              <w:t xml:space="preserve"> 41,30 €</w:t>
            </w:r>
          </w:p>
        </w:tc>
        <w:tc>
          <w:tcPr>
            <w:tcW w:w="1903" w:type="dxa"/>
            <w:tcBorders>
              <w:top w:val="single" w:sz="4" w:space="0" w:color="BBBBBB"/>
              <w:left w:val="single" w:sz="4" w:space="0" w:color="D4D4D4"/>
              <w:bottom w:val="single" w:sz="4" w:space="0" w:color="BBBBBB"/>
              <w:right w:val="single" w:sz="4" w:space="0" w:color="D4D4D4"/>
            </w:tcBorders>
          </w:tcPr>
          <w:p w:rsidR="00C70712" w:rsidRDefault="00A04DA0">
            <w:pPr>
              <w:tabs>
                <w:tab w:val="center" w:pos="966"/>
              </w:tabs>
              <w:spacing w:after="0" w:line="259" w:lineRule="auto"/>
              <w:ind w:left="-3" w:firstLine="0"/>
              <w:jc w:val="left"/>
            </w:pPr>
            <w:r>
              <w:t xml:space="preserve"> </w:t>
            </w:r>
            <w:r>
              <w:tab/>
            </w:r>
            <w:r>
              <w:rPr>
                <w:color w:val="4472C4"/>
              </w:rPr>
              <w:t>0,00</w:t>
            </w:r>
            <w:r>
              <w:rPr>
                <w:rFonts w:ascii="Times New Roman" w:eastAsia="Times New Roman" w:hAnsi="Times New Roman" w:cs="Times New Roman"/>
                <w:sz w:val="24"/>
              </w:rPr>
              <w:t xml:space="preserve"> </w:t>
            </w:r>
          </w:p>
          <w:p w:rsidR="00C70712" w:rsidRDefault="00A04DA0">
            <w:pPr>
              <w:spacing w:after="0" w:line="259" w:lineRule="auto"/>
              <w:ind w:left="-2"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0,00</w:t>
            </w:r>
            <w:r>
              <w:rPr>
                <w:rFonts w:ascii="Times New Roman" w:eastAsia="Times New Roman" w:hAnsi="Times New Roman" w:cs="Times New Roman"/>
                <w:sz w:val="24"/>
              </w:rPr>
              <w:t xml:space="preserve"> </w:t>
            </w:r>
          </w:p>
        </w:tc>
        <w:tc>
          <w:tcPr>
            <w:tcW w:w="92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2" w:firstLine="0"/>
              <w:jc w:val="right"/>
            </w:pPr>
            <w:r>
              <w:t>0,00 €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63" w:firstLine="0"/>
              <w:jc w:val="left"/>
            </w:pPr>
            <w:r>
              <w:t xml:space="preserve">3 </w:t>
            </w:r>
          </w:p>
        </w:tc>
        <w:tc>
          <w:tcPr>
            <w:tcW w:w="1109"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t>0,00 €</w:t>
            </w:r>
          </w:p>
        </w:tc>
        <w:tc>
          <w:tcPr>
            <w:tcW w:w="1001" w:type="dxa"/>
            <w:tcBorders>
              <w:top w:val="single" w:sz="4" w:space="0" w:color="BBBBBB"/>
              <w:left w:val="single" w:sz="4" w:space="0" w:color="D4D4D4"/>
              <w:bottom w:val="single" w:sz="4" w:space="0" w:color="BBBBBB"/>
              <w:right w:val="single" w:sz="4" w:space="0" w:color="D4D4D4"/>
            </w:tcBorders>
          </w:tcPr>
          <w:p w:rsidR="00C70712" w:rsidRDefault="00A04DA0">
            <w:pPr>
              <w:tabs>
                <w:tab w:val="right" w:pos="1001"/>
              </w:tabs>
              <w:spacing w:after="0" w:line="259" w:lineRule="auto"/>
              <w:ind w:left="-2" w:firstLine="0"/>
              <w:jc w:val="left"/>
            </w:pPr>
            <w:r>
              <w:t xml:space="preserve"> </w:t>
            </w:r>
            <w:r>
              <w:tab/>
              <w:t>0,00 €</w:t>
            </w:r>
          </w:p>
        </w:tc>
        <w:tc>
          <w:tcPr>
            <w:tcW w:w="1030"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0,00 €</w:t>
            </w:r>
          </w:p>
        </w:tc>
      </w:tr>
      <w:tr w:rsidR="00C70712">
        <w:trPr>
          <w:trHeight w:val="552"/>
        </w:trPr>
        <w:tc>
          <w:tcPr>
            <w:tcW w:w="1525" w:type="dxa"/>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jc w:val="left"/>
            </w:pPr>
            <w:r>
              <w:rPr>
                <w:b/>
              </w:rPr>
              <w:t>Técnico de N2-Junior</w:t>
            </w:r>
            <w:r>
              <w:rPr>
                <w:rFonts w:ascii="Times New Roman" w:eastAsia="Times New Roman" w:hAnsi="Times New Roman" w:cs="Times New Roman"/>
                <w:sz w:val="24"/>
              </w:rPr>
              <w:t xml:space="preserve"> </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8" w:firstLine="0"/>
            </w:pPr>
            <w:r>
              <w:t>3</w:t>
            </w:r>
          </w:p>
        </w:tc>
        <w:tc>
          <w:tcPr>
            <w:tcW w:w="20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firstLine="0"/>
            </w:pPr>
            <w:r>
              <w:t xml:space="preserve"> C</w:t>
            </w:r>
          </w:p>
        </w:tc>
        <w:tc>
          <w:tcPr>
            <w:tcW w:w="185"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 w:firstLine="0"/>
            </w:pPr>
            <w:r>
              <w:t xml:space="preserve"> 3</w:t>
            </w:r>
          </w:p>
        </w:tc>
        <w:tc>
          <w:tcPr>
            <w:tcW w:w="65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 w:firstLine="0"/>
              <w:jc w:val="right"/>
            </w:pPr>
            <w:r>
              <w:t xml:space="preserve"> 37,46 €</w:t>
            </w:r>
          </w:p>
        </w:tc>
        <w:tc>
          <w:tcPr>
            <w:tcW w:w="1903" w:type="dxa"/>
            <w:tcBorders>
              <w:top w:val="single" w:sz="4" w:space="0" w:color="BBBBBB"/>
              <w:left w:val="single" w:sz="4" w:space="0" w:color="D4D4D4"/>
              <w:bottom w:val="single" w:sz="4" w:space="0" w:color="BBBBBB"/>
              <w:right w:val="single" w:sz="4" w:space="0" w:color="D4D4D4"/>
            </w:tcBorders>
          </w:tcPr>
          <w:p w:rsidR="00C70712" w:rsidRDefault="00A04DA0">
            <w:pPr>
              <w:tabs>
                <w:tab w:val="center" w:pos="966"/>
              </w:tabs>
              <w:spacing w:after="0" w:line="259" w:lineRule="auto"/>
              <w:ind w:left="-3" w:firstLine="0"/>
              <w:jc w:val="left"/>
            </w:pPr>
            <w:r>
              <w:t xml:space="preserve"> </w:t>
            </w:r>
            <w:r>
              <w:tab/>
            </w:r>
            <w:r>
              <w:rPr>
                <w:color w:val="4472C4"/>
              </w:rPr>
              <w:t>0,00</w:t>
            </w:r>
            <w:r>
              <w:rPr>
                <w:rFonts w:ascii="Times New Roman" w:eastAsia="Times New Roman" w:hAnsi="Times New Roman" w:cs="Times New Roman"/>
                <w:sz w:val="24"/>
              </w:rPr>
              <w:t xml:space="preserve"> </w:t>
            </w:r>
          </w:p>
          <w:p w:rsidR="00C70712" w:rsidRDefault="00A04DA0">
            <w:pPr>
              <w:spacing w:after="0" w:line="259" w:lineRule="auto"/>
              <w:ind w:left="-2"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0,00</w:t>
            </w:r>
            <w:r>
              <w:rPr>
                <w:rFonts w:ascii="Times New Roman" w:eastAsia="Times New Roman" w:hAnsi="Times New Roman" w:cs="Times New Roman"/>
                <w:sz w:val="24"/>
              </w:rPr>
              <w:t xml:space="preserve"> </w:t>
            </w:r>
          </w:p>
        </w:tc>
        <w:tc>
          <w:tcPr>
            <w:tcW w:w="92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2" w:firstLine="0"/>
              <w:jc w:val="right"/>
            </w:pPr>
            <w:r>
              <w:t>0,00 €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63" w:firstLine="0"/>
              <w:jc w:val="left"/>
            </w:pPr>
            <w:r>
              <w:t xml:space="preserve">3 </w:t>
            </w:r>
          </w:p>
        </w:tc>
        <w:tc>
          <w:tcPr>
            <w:tcW w:w="1109"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t>0,00 €</w:t>
            </w:r>
          </w:p>
        </w:tc>
        <w:tc>
          <w:tcPr>
            <w:tcW w:w="1001" w:type="dxa"/>
            <w:tcBorders>
              <w:top w:val="single" w:sz="4" w:space="0" w:color="BBBBBB"/>
              <w:left w:val="single" w:sz="4" w:space="0" w:color="D4D4D4"/>
              <w:bottom w:val="single" w:sz="4" w:space="0" w:color="BBBBBB"/>
              <w:right w:val="single" w:sz="4" w:space="0" w:color="D4D4D4"/>
            </w:tcBorders>
          </w:tcPr>
          <w:p w:rsidR="00C70712" w:rsidRDefault="00A04DA0">
            <w:pPr>
              <w:tabs>
                <w:tab w:val="right" w:pos="1001"/>
              </w:tabs>
              <w:spacing w:after="0" w:line="259" w:lineRule="auto"/>
              <w:ind w:left="-2" w:firstLine="0"/>
              <w:jc w:val="left"/>
            </w:pPr>
            <w:r>
              <w:t xml:space="preserve"> </w:t>
            </w:r>
            <w:r>
              <w:tab/>
              <w:t>0,00 €</w:t>
            </w:r>
          </w:p>
        </w:tc>
        <w:tc>
          <w:tcPr>
            <w:tcW w:w="1030"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0,00 €</w:t>
            </w:r>
          </w:p>
        </w:tc>
      </w:tr>
      <w:tr w:rsidR="00C70712">
        <w:trPr>
          <w:trHeight w:val="550"/>
        </w:trPr>
        <w:tc>
          <w:tcPr>
            <w:tcW w:w="1525" w:type="dxa"/>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jc w:val="left"/>
            </w:pPr>
            <w:r>
              <w:rPr>
                <w:b/>
              </w:rPr>
              <w:t>Técnico de N1-Senior</w:t>
            </w:r>
            <w:r>
              <w:rPr>
                <w:rFonts w:ascii="Times New Roman" w:eastAsia="Times New Roman" w:hAnsi="Times New Roman" w:cs="Times New Roman"/>
                <w:sz w:val="24"/>
              </w:rPr>
              <w:t xml:space="preserve"> </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8" w:firstLine="0"/>
            </w:pPr>
            <w:r>
              <w:t>2</w:t>
            </w:r>
          </w:p>
        </w:tc>
        <w:tc>
          <w:tcPr>
            <w:tcW w:w="20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firstLine="0"/>
            </w:pPr>
            <w:r>
              <w:t xml:space="preserve"> B</w:t>
            </w:r>
          </w:p>
        </w:tc>
        <w:tc>
          <w:tcPr>
            <w:tcW w:w="185"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9" w:firstLine="0"/>
            </w:pPr>
            <w:r>
              <w:t xml:space="preserve"> 1</w:t>
            </w:r>
          </w:p>
        </w:tc>
        <w:tc>
          <w:tcPr>
            <w:tcW w:w="65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 w:firstLine="0"/>
              <w:jc w:val="right"/>
            </w:pPr>
            <w:r>
              <w:t xml:space="preserve"> 32,61 €</w:t>
            </w:r>
          </w:p>
        </w:tc>
        <w:tc>
          <w:tcPr>
            <w:tcW w:w="1903" w:type="dxa"/>
            <w:tcBorders>
              <w:top w:val="single" w:sz="4" w:space="0" w:color="BBBBBB"/>
              <w:left w:val="single" w:sz="4" w:space="0" w:color="D4D4D4"/>
              <w:bottom w:val="single" w:sz="4" w:space="0" w:color="BBBBBB"/>
              <w:right w:val="single" w:sz="4" w:space="0" w:color="D4D4D4"/>
            </w:tcBorders>
          </w:tcPr>
          <w:p w:rsidR="00C70712" w:rsidRDefault="00A04DA0">
            <w:pPr>
              <w:tabs>
                <w:tab w:val="center" w:pos="966"/>
              </w:tabs>
              <w:spacing w:after="0" w:line="259" w:lineRule="auto"/>
              <w:ind w:left="-3" w:firstLine="0"/>
              <w:jc w:val="left"/>
            </w:pPr>
            <w:r>
              <w:t xml:space="preserve"> </w:t>
            </w:r>
            <w:r>
              <w:tab/>
            </w:r>
            <w:r>
              <w:rPr>
                <w:color w:val="4472C4"/>
              </w:rPr>
              <w:t>0,00</w:t>
            </w:r>
            <w:r>
              <w:rPr>
                <w:rFonts w:ascii="Times New Roman" w:eastAsia="Times New Roman" w:hAnsi="Times New Roman" w:cs="Times New Roman"/>
                <w:sz w:val="24"/>
              </w:rPr>
              <w:t xml:space="preserve"> </w:t>
            </w:r>
          </w:p>
          <w:p w:rsidR="00C70712" w:rsidRDefault="00A04DA0">
            <w:pPr>
              <w:spacing w:after="0" w:line="259" w:lineRule="auto"/>
              <w:ind w:left="-2"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0,00</w:t>
            </w:r>
            <w:r>
              <w:rPr>
                <w:rFonts w:ascii="Times New Roman" w:eastAsia="Times New Roman" w:hAnsi="Times New Roman" w:cs="Times New Roman"/>
                <w:sz w:val="24"/>
              </w:rPr>
              <w:t xml:space="preserve"> </w:t>
            </w:r>
          </w:p>
        </w:tc>
        <w:tc>
          <w:tcPr>
            <w:tcW w:w="92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2" w:firstLine="0"/>
              <w:jc w:val="right"/>
            </w:pPr>
            <w:r>
              <w:t>0,00 €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63" w:firstLine="0"/>
              <w:jc w:val="left"/>
            </w:pPr>
            <w:r>
              <w:t xml:space="preserve">3 </w:t>
            </w:r>
          </w:p>
        </w:tc>
        <w:tc>
          <w:tcPr>
            <w:tcW w:w="1109"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jc w:val="right"/>
            </w:pPr>
            <w:r>
              <w:t>0,00 €</w:t>
            </w:r>
          </w:p>
        </w:tc>
        <w:tc>
          <w:tcPr>
            <w:tcW w:w="1001" w:type="dxa"/>
            <w:tcBorders>
              <w:top w:val="single" w:sz="4" w:space="0" w:color="BBBBBB"/>
              <w:left w:val="single" w:sz="4" w:space="0" w:color="D4D4D4"/>
              <w:bottom w:val="single" w:sz="4" w:space="0" w:color="BBBBBB"/>
              <w:right w:val="single" w:sz="4" w:space="0" w:color="D4D4D4"/>
            </w:tcBorders>
          </w:tcPr>
          <w:p w:rsidR="00C70712" w:rsidRDefault="00A04DA0">
            <w:pPr>
              <w:tabs>
                <w:tab w:val="right" w:pos="1001"/>
              </w:tabs>
              <w:spacing w:after="0" w:line="259" w:lineRule="auto"/>
              <w:ind w:left="-2" w:firstLine="0"/>
              <w:jc w:val="left"/>
            </w:pPr>
            <w:r>
              <w:t xml:space="preserve"> </w:t>
            </w:r>
            <w:r>
              <w:tab/>
              <w:t>0,00 €</w:t>
            </w:r>
          </w:p>
        </w:tc>
        <w:tc>
          <w:tcPr>
            <w:tcW w:w="1030"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0,00 €</w:t>
            </w:r>
          </w:p>
        </w:tc>
      </w:tr>
      <w:tr w:rsidR="00C70712">
        <w:trPr>
          <w:trHeight w:val="550"/>
        </w:trPr>
        <w:tc>
          <w:tcPr>
            <w:tcW w:w="1525" w:type="dxa"/>
            <w:tcBorders>
              <w:top w:val="single" w:sz="4" w:space="0" w:color="BBBBBB"/>
              <w:left w:val="single" w:sz="4" w:space="0" w:color="000000"/>
              <w:bottom w:val="single" w:sz="4" w:space="0" w:color="BBBBBB"/>
              <w:right w:val="single" w:sz="4" w:space="0" w:color="D4D4D4"/>
            </w:tcBorders>
          </w:tcPr>
          <w:p w:rsidR="00C70712" w:rsidRDefault="00A04DA0">
            <w:pPr>
              <w:spacing w:after="0" w:line="259" w:lineRule="auto"/>
              <w:ind w:left="23" w:firstLine="0"/>
              <w:jc w:val="left"/>
            </w:pPr>
            <w:r>
              <w:rPr>
                <w:b/>
              </w:rPr>
              <w:t>Técnico de N1-Junior</w:t>
            </w:r>
            <w:r>
              <w:rPr>
                <w:rFonts w:ascii="Times New Roman" w:eastAsia="Times New Roman" w:hAnsi="Times New Roman" w:cs="Times New Roman"/>
                <w:sz w:val="24"/>
              </w:rPr>
              <w:t xml:space="preserve"> </w:t>
            </w:r>
          </w:p>
        </w:tc>
        <w:tc>
          <w:tcPr>
            <w:tcW w:w="17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8" w:firstLine="0"/>
            </w:pPr>
            <w:r>
              <w:t>2</w:t>
            </w:r>
          </w:p>
        </w:tc>
        <w:tc>
          <w:tcPr>
            <w:tcW w:w="202"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2" w:firstLine="0"/>
            </w:pPr>
            <w:r>
              <w:t xml:space="preserve"> C</w:t>
            </w:r>
          </w:p>
        </w:tc>
        <w:tc>
          <w:tcPr>
            <w:tcW w:w="185"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 w:firstLine="0"/>
            </w:pPr>
            <w:r>
              <w:t xml:space="preserve"> 3</w:t>
            </w:r>
          </w:p>
        </w:tc>
        <w:tc>
          <w:tcPr>
            <w:tcW w:w="653"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14" w:right="2" w:firstLine="0"/>
              <w:jc w:val="right"/>
            </w:pPr>
            <w:r>
              <w:t xml:space="preserve"> 27,09 €</w:t>
            </w:r>
          </w:p>
        </w:tc>
        <w:tc>
          <w:tcPr>
            <w:tcW w:w="1903" w:type="dxa"/>
            <w:tcBorders>
              <w:top w:val="single" w:sz="4" w:space="0" w:color="BBBBBB"/>
              <w:left w:val="single" w:sz="4" w:space="0" w:color="D4D4D4"/>
              <w:bottom w:val="single" w:sz="4" w:space="0" w:color="BBBBBB"/>
              <w:right w:val="single" w:sz="4" w:space="0" w:color="D4D4D4"/>
            </w:tcBorders>
          </w:tcPr>
          <w:p w:rsidR="00C70712" w:rsidRDefault="00A04DA0">
            <w:pPr>
              <w:tabs>
                <w:tab w:val="center" w:pos="966"/>
              </w:tabs>
              <w:spacing w:after="0" w:line="259" w:lineRule="auto"/>
              <w:ind w:left="-3" w:firstLine="0"/>
              <w:jc w:val="left"/>
            </w:pPr>
            <w:r>
              <w:t xml:space="preserve"> </w:t>
            </w:r>
            <w:r>
              <w:tab/>
            </w:r>
            <w:r>
              <w:rPr>
                <w:color w:val="4472C4"/>
              </w:rPr>
              <w:t>0,17</w:t>
            </w:r>
            <w:r>
              <w:rPr>
                <w:rFonts w:ascii="Times New Roman" w:eastAsia="Times New Roman" w:hAnsi="Times New Roman" w:cs="Times New Roman"/>
                <w:sz w:val="24"/>
              </w:rPr>
              <w:t xml:space="preserve"> </w:t>
            </w:r>
          </w:p>
          <w:p w:rsidR="00C70712" w:rsidRDefault="00A04DA0">
            <w:pPr>
              <w:spacing w:after="0" w:line="259" w:lineRule="auto"/>
              <w:ind w:left="-2" w:firstLine="0"/>
              <w:jc w:val="left"/>
            </w:pPr>
            <w:r>
              <w:t xml:space="preserve"> </w:t>
            </w:r>
          </w:p>
        </w:tc>
        <w:tc>
          <w:tcPr>
            <w:tcW w:w="540"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79" w:firstLine="0"/>
            </w:pPr>
            <w:r>
              <w:rPr>
                <w:b/>
              </w:rPr>
              <w:t>0,17</w:t>
            </w:r>
            <w:r>
              <w:rPr>
                <w:rFonts w:ascii="Times New Roman" w:eastAsia="Times New Roman" w:hAnsi="Times New Roman" w:cs="Times New Roman"/>
                <w:sz w:val="24"/>
              </w:rPr>
              <w:t xml:space="preserve"> </w:t>
            </w:r>
          </w:p>
        </w:tc>
        <w:tc>
          <w:tcPr>
            <w:tcW w:w="924"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right="-3" w:firstLine="0"/>
              <w:jc w:val="right"/>
            </w:pPr>
            <w:r>
              <w:t>8.126,48 €</w:t>
            </w:r>
          </w:p>
        </w:tc>
        <w:tc>
          <w:tcPr>
            <w:tcW w:w="377"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0" w:firstLine="0"/>
            </w:pPr>
            <w:r>
              <w:t xml:space="preserve"> 3 </w:t>
            </w:r>
          </w:p>
        </w:tc>
        <w:tc>
          <w:tcPr>
            <w:tcW w:w="1109" w:type="dxa"/>
            <w:tcBorders>
              <w:top w:val="single" w:sz="4" w:space="0" w:color="BBBBBB"/>
              <w:left w:val="single" w:sz="4" w:space="0" w:color="D4D4D4"/>
              <w:bottom w:val="single" w:sz="4" w:space="0" w:color="BBBBBB"/>
              <w:right w:val="single" w:sz="4" w:space="0" w:color="D4D4D4"/>
            </w:tcBorders>
          </w:tcPr>
          <w:p w:rsidR="00C70712" w:rsidRDefault="00A04DA0">
            <w:pPr>
              <w:spacing w:after="0" w:line="259" w:lineRule="auto"/>
              <w:ind w:left="4" w:firstLine="0"/>
              <w:jc w:val="right"/>
            </w:pPr>
            <w:r>
              <w:t>24.379,44 €</w:t>
            </w:r>
          </w:p>
        </w:tc>
        <w:tc>
          <w:tcPr>
            <w:tcW w:w="1001" w:type="dxa"/>
            <w:tcBorders>
              <w:top w:val="single" w:sz="4" w:space="0" w:color="BBBBBB"/>
              <w:left w:val="single" w:sz="4" w:space="0" w:color="D4D4D4"/>
              <w:bottom w:val="single" w:sz="4" w:space="0" w:color="BBBBBB"/>
              <w:right w:val="single" w:sz="4" w:space="0" w:color="D4D4D4"/>
            </w:tcBorders>
          </w:tcPr>
          <w:p w:rsidR="00C70712" w:rsidRDefault="00A04DA0">
            <w:pPr>
              <w:spacing w:after="21" w:line="259" w:lineRule="auto"/>
              <w:ind w:left="-2" w:right="-2" w:firstLine="0"/>
            </w:pPr>
            <w:r>
              <w:t xml:space="preserve"> 1.706,56</w:t>
            </w:r>
          </w:p>
          <w:p w:rsidR="00C70712" w:rsidRDefault="00A04DA0">
            <w:pPr>
              <w:tabs>
                <w:tab w:val="right" w:pos="1001"/>
              </w:tabs>
              <w:spacing w:after="0" w:line="259" w:lineRule="auto"/>
              <w:ind w:left="-2" w:firstLine="0"/>
              <w:jc w:val="left"/>
            </w:pPr>
            <w:r>
              <w:t xml:space="preserve"> </w:t>
            </w:r>
            <w:r>
              <w:tab/>
              <w:t>€</w:t>
            </w:r>
          </w:p>
        </w:tc>
        <w:tc>
          <w:tcPr>
            <w:tcW w:w="1030" w:type="dxa"/>
            <w:tcBorders>
              <w:top w:val="single" w:sz="4" w:space="0" w:color="BBBBBB"/>
              <w:left w:val="single" w:sz="4" w:space="0" w:color="D4D4D4"/>
              <w:bottom w:val="single" w:sz="4" w:space="0" w:color="BBBBBB"/>
              <w:right w:val="single" w:sz="4" w:space="0" w:color="000000"/>
            </w:tcBorders>
          </w:tcPr>
          <w:p w:rsidR="00C70712" w:rsidRDefault="00A04DA0">
            <w:pPr>
              <w:spacing w:after="0" w:line="259" w:lineRule="auto"/>
              <w:ind w:left="0" w:firstLine="0"/>
              <w:jc w:val="right"/>
            </w:pPr>
            <w:r>
              <w:t>26.086,00 €</w:t>
            </w:r>
          </w:p>
        </w:tc>
      </w:tr>
      <w:tr w:rsidR="00C70712">
        <w:trPr>
          <w:trHeight w:val="550"/>
        </w:trPr>
        <w:tc>
          <w:tcPr>
            <w:tcW w:w="1525" w:type="dxa"/>
            <w:tcBorders>
              <w:top w:val="single" w:sz="4" w:space="0" w:color="BBBBBB"/>
              <w:left w:val="single" w:sz="4" w:space="0" w:color="000000"/>
              <w:bottom w:val="single" w:sz="4" w:space="0" w:color="000000"/>
              <w:right w:val="single" w:sz="4" w:space="0" w:color="D4D4D4"/>
            </w:tcBorders>
          </w:tcPr>
          <w:p w:rsidR="00C70712" w:rsidRDefault="00A04DA0">
            <w:pPr>
              <w:spacing w:after="0" w:line="259" w:lineRule="auto"/>
              <w:ind w:left="23" w:firstLine="0"/>
              <w:jc w:val="left"/>
            </w:pPr>
            <w:r>
              <w:t xml:space="preserve">TOTAL  </w:t>
            </w:r>
          </w:p>
        </w:tc>
        <w:tc>
          <w:tcPr>
            <w:tcW w:w="173"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58" w:right="-6" w:firstLine="0"/>
            </w:pPr>
            <w:r>
              <w:t xml:space="preserve">  </w:t>
            </w:r>
          </w:p>
        </w:tc>
        <w:tc>
          <w:tcPr>
            <w:tcW w:w="202"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67" w:firstLine="0"/>
              <w:jc w:val="left"/>
            </w:pPr>
            <w:r>
              <w:t xml:space="preserve">  </w:t>
            </w:r>
          </w:p>
        </w:tc>
        <w:tc>
          <w:tcPr>
            <w:tcW w:w="185"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70" w:right="-6" w:firstLine="0"/>
              <w:jc w:val="left"/>
            </w:pPr>
            <w:r>
              <w:t xml:space="preserve">  </w:t>
            </w:r>
          </w:p>
        </w:tc>
        <w:tc>
          <w:tcPr>
            <w:tcW w:w="653"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29" w:firstLine="0"/>
              <w:jc w:val="left"/>
            </w:pPr>
            <w:r>
              <w:t xml:space="preserve">  </w:t>
            </w:r>
          </w:p>
        </w:tc>
        <w:tc>
          <w:tcPr>
            <w:tcW w:w="1903"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29" w:firstLine="0"/>
              <w:jc w:val="center"/>
            </w:pPr>
            <w:r>
              <w:rPr>
                <w:color w:val="E7E6E6"/>
              </w:rPr>
              <w:t>0,17</w:t>
            </w:r>
            <w:r>
              <w:rPr>
                <w:rFonts w:ascii="Times New Roman" w:eastAsia="Times New Roman" w:hAnsi="Times New Roman" w:cs="Times New Roman"/>
                <w:sz w:val="24"/>
              </w:rPr>
              <w:t xml:space="preserve"> </w:t>
            </w:r>
          </w:p>
        </w:tc>
        <w:tc>
          <w:tcPr>
            <w:tcW w:w="540"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74" w:firstLine="0"/>
            </w:pPr>
            <w:r>
              <w:rPr>
                <w:color w:val="D9D9D9"/>
              </w:rPr>
              <w:t>0,17</w:t>
            </w:r>
            <w:r>
              <w:rPr>
                <w:rFonts w:ascii="Times New Roman" w:eastAsia="Times New Roman" w:hAnsi="Times New Roman" w:cs="Times New Roman"/>
                <w:sz w:val="24"/>
              </w:rPr>
              <w:t xml:space="preserve"> </w:t>
            </w:r>
          </w:p>
        </w:tc>
        <w:tc>
          <w:tcPr>
            <w:tcW w:w="924"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0" w:right="-3" w:firstLine="0"/>
              <w:jc w:val="right"/>
            </w:pPr>
            <w:r>
              <w:t>8.126,48 €</w:t>
            </w:r>
          </w:p>
        </w:tc>
        <w:tc>
          <w:tcPr>
            <w:tcW w:w="377"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0" w:firstLine="0"/>
              <w:jc w:val="left"/>
            </w:pPr>
            <w:r>
              <w:t xml:space="preserve">  </w:t>
            </w:r>
          </w:p>
        </w:tc>
        <w:tc>
          <w:tcPr>
            <w:tcW w:w="1109" w:type="dxa"/>
            <w:tcBorders>
              <w:top w:val="single" w:sz="4" w:space="0" w:color="BBBBBB"/>
              <w:left w:val="single" w:sz="4" w:space="0" w:color="D4D4D4"/>
              <w:bottom w:val="single" w:sz="4" w:space="0" w:color="000000"/>
              <w:right w:val="single" w:sz="4" w:space="0" w:color="D4D4D4"/>
            </w:tcBorders>
          </w:tcPr>
          <w:p w:rsidR="00C70712" w:rsidRDefault="00A04DA0">
            <w:pPr>
              <w:spacing w:after="0" w:line="259" w:lineRule="auto"/>
              <w:ind w:left="4" w:firstLine="0"/>
              <w:jc w:val="right"/>
            </w:pPr>
            <w:r>
              <w:t>24.379,44 €</w:t>
            </w:r>
          </w:p>
        </w:tc>
        <w:tc>
          <w:tcPr>
            <w:tcW w:w="1001" w:type="dxa"/>
            <w:tcBorders>
              <w:top w:val="single" w:sz="4" w:space="0" w:color="BBBBBB"/>
              <w:left w:val="single" w:sz="4" w:space="0" w:color="D4D4D4"/>
              <w:bottom w:val="single" w:sz="4" w:space="0" w:color="000000"/>
              <w:right w:val="single" w:sz="4" w:space="0" w:color="D4D4D4"/>
            </w:tcBorders>
          </w:tcPr>
          <w:p w:rsidR="00C70712" w:rsidRDefault="00A04DA0">
            <w:pPr>
              <w:spacing w:after="21" w:line="259" w:lineRule="auto"/>
              <w:ind w:left="-2" w:right="-2" w:firstLine="0"/>
            </w:pPr>
            <w:r>
              <w:t xml:space="preserve"> 1.706,56</w:t>
            </w:r>
          </w:p>
          <w:p w:rsidR="00C70712" w:rsidRDefault="00A04DA0">
            <w:pPr>
              <w:tabs>
                <w:tab w:val="right" w:pos="1001"/>
              </w:tabs>
              <w:spacing w:after="0" w:line="259" w:lineRule="auto"/>
              <w:ind w:left="-2" w:firstLine="0"/>
              <w:jc w:val="left"/>
            </w:pPr>
            <w:r>
              <w:t xml:space="preserve"> </w:t>
            </w:r>
            <w:r>
              <w:tab/>
              <w:t>€</w:t>
            </w:r>
          </w:p>
        </w:tc>
        <w:tc>
          <w:tcPr>
            <w:tcW w:w="1030" w:type="dxa"/>
            <w:tcBorders>
              <w:top w:val="single" w:sz="4" w:space="0" w:color="BBBBBB"/>
              <w:left w:val="single" w:sz="4" w:space="0" w:color="D4D4D4"/>
              <w:bottom w:val="single" w:sz="4" w:space="0" w:color="000000"/>
              <w:right w:val="single" w:sz="4" w:space="0" w:color="000000"/>
            </w:tcBorders>
          </w:tcPr>
          <w:p w:rsidR="00C70712" w:rsidRDefault="00A04DA0">
            <w:pPr>
              <w:spacing w:after="0" w:line="259" w:lineRule="auto"/>
              <w:ind w:left="0" w:firstLine="0"/>
              <w:jc w:val="right"/>
            </w:pPr>
            <w:r>
              <w:t>26.086,00 €</w:t>
            </w:r>
          </w:p>
        </w:tc>
      </w:tr>
      <w:tr w:rsidR="00C70712">
        <w:trPr>
          <w:trHeight w:val="550"/>
        </w:trPr>
        <w:tc>
          <w:tcPr>
            <w:tcW w:w="1525" w:type="dxa"/>
            <w:tcBorders>
              <w:top w:val="single" w:sz="4" w:space="0" w:color="000000"/>
              <w:left w:val="single" w:sz="4" w:space="0" w:color="D4D4D4"/>
              <w:bottom w:val="single" w:sz="4" w:space="0" w:color="000000"/>
              <w:right w:val="single" w:sz="4" w:space="0" w:color="D4D4D4"/>
            </w:tcBorders>
          </w:tcPr>
          <w:p w:rsidR="00C70712" w:rsidRDefault="00A04DA0">
            <w:pPr>
              <w:spacing w:after="0" w:line="259" w:lineRule="auto"/>
              <w:ind w:left="23" w:firstLine="0"/>
              <w:jc w:val="left"/>
            </w:pPr>
            <w:r>
              <w:t xml:space="preserve">Coste anual </w:t>
            </w:r>
          </w:p>
        </w:tc>
        <w:tc>
          <w:tcPr>
            <w:tcW w:w="173" w:type="dxa"/>
            <w:tcBorders>
              <w:top w:val="single" w:sz="4" w:space="0" w:color="000000"/>
              <w:left w:val="single" w:sz="4" w:space="0" w:color="D4D4D4"/>
              <w:bottom w:val="single" w:sz="4" w:space="0" w:color="000000"/>
              <w:right w:val="single" w:sz="4" w:space="0" w:color="D4D4D4"/>
            </w:tcBorders>
          </w:tcPr>
          <w:p w:rsidR="00C70712" w:rsidRDefault="00A04DA0">
            <w:pPr>
              <w:spacing w:after="0" w:line="259" w:lineRule="auto"/>
              <w:ind w:left="26" w:firstLine="0"/>
              <w:jc w:val="left"/>
            </w:pPr>
            <w:r>
              <w:t xml:space="preserve"> </w:t>
            </w:r>
          </w:p>
        </w:tc>
        <w:tc>
          <w:tcPr>
            <w:tcW w:w="202" w:type="dxa"/>
            <w:tcBorders>
              <w:top w:val="single" w:sz="4" w:space="0" w:color="000000"/>
              <w:left w:val="single" w:sz="4" w:space="0" w:color="D4D4D4"/>
              <w:bottom w:val="single" w:sz="4" w:space="0" w:color="000000"/>
              <w:right w:val="single" w:sz="4" w:space="0" w:color="D4D4D4"/>
            </w:tcBorders>
          </w:tcPr>
          <w:p w:rsidR="00C70712" w:rsidRDefault="00A04DA0">
            <w:pPr>
              <w:spacing w:after="0" w:line="259" w:lineRule="auto"/>
              <w:ind w:left="24" w:firstLine="0"/>
              <w:jc w:val="left"/>
            </w:pPr>
            <w:r>
              <w:t xml:space="preserve"> </w:t>
            </w:r>
          </w:p>
        </w:tc>
        <w:tc>
          <w:tcPr>
            <w:tcW w:w="185" w:type="dxa"/>
            <w:tcBorders>
              <w:top w:val="single" w:sz="4" w:space="0" w:color="000000"/>
              <w:left w:val="single" w:sz="4" w:space="0" w:color="D4D4D4"/>
              <w:bottom w:val="single" w:sz="4" w:space="0" w:color="000000"/>
              <w:right w:val="single" w:sz="4" w:space="0" w:color="D4D4D4"/>
            </w:tcBorders>
          </w:tcPr>
          <w:p w:rsidR="00C70712" w:rsidRDefault="00A04DA0">
            <w:pPr>
              <w:spacing w:after="0" w:line="259" w:lineRule="auto"/>
              <w:ind w:left="26" w:firstLine="0"/>
              <w:jc w:val="left"/>
            </w:pPr>
            <w:r>
              <w:t xml:space="preserve"> </w:t>
            </w:r>
          </w:p>
        </w:tc>
        <w:tc>
          <w:tcPr>
            <w:tcW w:w="653" w:type="dxa"/>
            <w:tcBorders>
              <w:top w:val="single" w:sz="4" w:space="0" w:color="000000"/>
              <w:left w:val="single" w:sz="4" w:space="0" w:color="D4D4D4"/>
              <w:bottom w:val="single" w:sz="4" w:space="0" w:color="000000"/>
              <w:right w:val="single" w:sz="4" w:space="0" w:color="D4D4D4"/>
            </w:tcBorders>
          </w:tcPr>
          <w:p w:rsidR="00C70712" w:rsidRDefault="00A04DA0">
            <w:pPr>
              <w:spacing w:after="0" w:line="259" w:lineRule="auto"/>
              <w:ind w:left="26" w:firstLine="0"/>
              <w:jc w:val="left"/>
            </w:pPr>
            <w:r>
              <w:t xml:space="preserve"> </w:t>
            </w:r>
          </w:p>
        </w:tc>
        <w:tc>
          <w:tcPr>
            <w:tcW w:w="1903" w:type="dxa"/>
            <w:tcBorders>
              <w:top w:val="single" w:sz="4" w:space="0" w:color="000000"/>
              <w:left w:val="single" w:sz="4" w:space="0" w:color="D4D4D4"/>
              <w:bottom w:val="single" w:sz="4" w:space="0" w:color="000000"/>
              <w:right w:val="single" w:sz="4" w:space="0" w:color="D4D4D4"/>
            </w:tcBorders>
          </w:tcPr>
          <w:p w:rsidR="00C70712" w:rsidRDefault="00A04DA0">
            <w:pPr>
              <w:spacing w:after="0" w:line="259" w:lineRule="auto"/>
              <w:ind w:left="27" w:firstLine="0"/>
              <w:jc w:val="center"/>
            </w:pPr>
            <w:r>
              <w:t xml:space="preserve">8.126,48 € </w:t>
            </w:r>
          </w:p>
        </w:tc>
        <w:tc>
          <w:tcPr>
            <w:tcW w:w="540" w:type="dxa"/>
            <w:tcBorders>
              <w:top w:val="single" w:sz="4" w:space="0" w:color="000000"/>
              <w:left w:val="single" w:sz="4" w:space="0" w:color="D4D4D4"/>
              <w:bottom w:val="single" w:sz="4" w:space="0" w:color="000000"/>
              <w:right w:val="single" w:sz="4" w:space="0" w:color="D4D4D4"/>
            </w:tcBorders>
          </w:tcPr>
          <w:p w:rsidR="00C70712" w:rsidRDefault="00A04DA0">
            <w:pPr>
              <w:spacing w:after="0" w:line="259" w:lineRule="auto"/>
              <w:ind w:left="26" w:firstLine="0"/>
              <w:jc w:val="left"/>
            </w:pPr>
            <w:r>
              <w:t xml:space="preserve"> </w:t>
            </w:r>
          </w:p>
        </w:tc>
        <w:tc>
          <w:tcPr>
            <w:tcW w:w="924" w:type="dxa"/>
            <w:tcBorders>
              <w:top w:val="single" w:sz="4" w:space="0" w:color="000000"/>
              <w:left w:val="single" w:sz="4" w:space="0" w:color="D4D4D4"/>
              <w:bottom w:val="single" w:sz="4" w:space="0" w:color="000000"/>
              <w:right w:val="single" w:sz="4" w:space="0" w:color="D4D4D4"/>
            </w:tcBorders>
          </w:tcPr>
          <w:p w:rsidR="00C70712" w:rsidRDefault="00A04DA0">
            <w:pPr>
              <w:spacing w:after="0" w:line="259" w:lineRule="auto"/>
              <w:ind w:left="26" w:firstLine="0"/>
              <w:jc w:val="left"/>
            </w:pPr>
            <w:r>
              <w:t xml:space="preserve"> </w:t>
            </w:r>
          </w:p>
        </w:tc>
        <w:tc>
          <w:tcPr>
            <w:tcW w:w="377" w:type="dxa"/>
            <w:tcBorders>
              <w:top w:val="single" w:sz="4" w:space="0" w:color="000000"/>
              <w:left w:val="single" w:sz="4" w:space="0" w:color="D4D4D4"/>
              <w:bottom w:val="single" w:sz="4" w:space="0" w:color="000000"/>
              <w:right w:val="single" w:sz="4" w:space="0" w:color="D4D4D4"/>
            </w:tcBorders>
          </w:tcPr>
          <w:p w:rsidR="00C70712" w:rsidRDefault="00A04DA0">
            <w:pPr>
              <w:spacing w:after="0" w:line="259" w:lineRule="auto"/>
              <w:ind w:left="163" w:firstLine="0"/>
              <w:jc w:val="left"/>
            </w:pPr>
            <w:r>
              <w:t xml:space="preserve">3 </w:t>
            </w:r>
          </w:p>
        </w:tc>
        <w:tc>
          <w:tcPr>
            <w:tcW w:w="1109" w:type="dxa"/>
            <w:tcBorders>
              <w:top w:val="single" w:sz="4" w:space="0" w:color="000000"/>
              <w:left w:val="single" w:sz="4" w:space="0" w:color="D4D4D4"/>
              <w:bottom w:val="single" w:sz="4" w:space="0" w:color="000000"/>
              <w:right w:val="single" w:sz="4" w:space="0" w:color="D4D4D4"/>
            </w:tcBorders>
          </w:tcPr>
          <w:p w:rsidR="00C70712" w:rsidRDefault="00A04DA0">
            <w:pPr>
              <w:spacing w:after="21" w:line="259" w:lineRule="auto"/>
              <w:ind w:left="120" w:firstLine="0"/>
              <w:jc w:val="left"/>
            </w:pPr>
            <w:r>
              <w:t>24.379,44</w:t>
            </w:r>
          </w:p>
          <w:p w:rsidR="00C70712" w:rsidRDefault="00A04DA0">
            <w:pPr>
              <w:spacing w:after="0" w:line="259" w:lineRule="auto"/>
              <w:ind w:left="120" w:firstLine="0"/>
              <w:jc w:val="left"/>
            </w:pPr>
            <w:r>
              <w:t xml:space="preserve">€ </w:t>
            </w:r>
          </w:p>
        </w:tc>
        <w:tc>
          <w:tcPr>
            <w:tcW w:w="1001" w:type="dxa"/>
            <w:tcBorders>
              <w:top w:val="single" w:sz="4" w:space="0" w:color="000000"/>
              <w:left w:val="single" w:sz="4" w:space="0" w:color="D4D4D4"/>
              <w:bottom w:val="single" w:sz="4" w:space="0" w:color="000000"/>
              <w:right w:val="single" w:sz="4" w:space="0" w:color="D4D4D4"/>
            </w:tcBorders>
          </w:tcPr>
          <w:p w:rsidR="00C70712" w:rsidRDefault="00A04DA0">
            <w:pPr>
              <w:spacing w:after="0" w:line="259" w:lineRule="auto"/>
              <w:ind w:left="-10" w:firstLine="0"/>
              <w:jc w:val="left"/>
            </w:pPr>
            <w:r>
              <w:t xml:space="preserve">  </w:t>
            </w:r>
          </w:p>
        </w:tc>
        <w:tc>
          <w:tcPr>
            <w:tcW w:w="1030" w:type="dxa"/>
            <w:tcBorders>
              <w:top w:val="single" w:sz="4" w:space="0" w:color="000000"/>
              <w:left w:val="single" w:sz="4" w:space="0" w:color="D4D4D4"/>
              <w:bottom w:val="single" w:sz="4" w:space="0" w:color="000000"/>
              <w:right w:val="single" w:sz="4" w:space="0" w:color="D4D4D4"/>
            </w:tcBorders>
          </w:tcPr>
          <w:p w:rsidR="00C70712" w:rsidRDefault="00A04DA0">
            <w:pPr>
              <w:spacing w:after="0" w:line="259" w:lineRule="auto"/>
              <w:ind w:left="24" w:firstLine="0"/>
              <w:jc w:val="left"/>
            </w:pPr>
            <w:r>
              <w:t xml:space="preserve"> </w:t>
            </w:r>
          </w:p>
        </w:tc>
      </w:tr>
    </w:tbl>
    <w:p w:rsidR="00C70712" w:rsidRDefault="00A04DA0">
      <w:pPr>
        <w:spacing w:after="0" w:line="259" w:lineRule="auto"/>
        <w:ind w:left="170" w:firstLine="0"/>
        <w:jc w:val="left"/>
      </w:pPr>
      <w:r>
        <w:rPr>
          <w:rFonts w:ascii="Calibri" w:eastAsia="Calibri" w:hAnsi="Calibri" w:cs="Calibri"/>
          <w:noProof/>
        </w:rPr>
        <mc:AlternateContent>
          <mc:Choice Requires="wpg">
            <w:drawing>
              <wp:anchor distT="0" distB="0" distL="114300" distR="114300" simplePos="0" relativeHeight="25170944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4687" name="Group 9468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686" name="Rectangle 8686"/>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8687" name="Rectangle 8687"/>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8688" name="Rectangle 8688"/>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32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94687" style="width:18.7031pt;height:257.538pt;position:absolute;mso-position-horizontal-relative:page;mso-position-horizontal:absolute;margin-left:662.928pt;mso-position-vertical-relative:page;margin-top:515.382pt;" coordsize="2375,32707">
                <v:rect id="Rectangle 8686"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868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68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32 de 39 </w:t>
                        </w:r>
                      </w:p>
                    </w:txbxContent>
                  </v:textbox>
                </v:rect>
                <w10:wrap type="square"/>
              </v:group>
            </w:pict>
          </mc:Fallback>
        </mc:AlternateContent>
      </w:r>
      <w:r>
        <w:rPr>
          <w:i/>
        </w:rPr>
        <w:t xml:space="preserve"> </w:t>
      </w:r>
      <w:r>
        <w:rPr>
          <w:i/>
        </w:rPr>
        <w:tab/>
      </w:r>
      <w:r>
        <w:t xml:space="preserve">    </w:t>
      </w:r>
      <w:r>
        <w:tab/>
      </w:r>
      <w:r>
        <w:rPr>
          <w:i/>
        </w:rPr>
        <w:t xml:space="preserve"> </w:t>
      </w:r>
      <w:r>
        <w:rPr>
          <w:i/>
        </w:rPr>
        <w:tab/>
      </w:r>
      <w:r>
        <w:t xml:space="preserve"> </w:t>
      </w:r>
      <w:r>
        <w:tab/>
        <w:t xml:space="preserve"> </w:t>
      </w:r>
      <w:r>
        <w:tab/>
      </w:r>
      <w:r>
        <w:rPr>
          <w:i/>
        </w:rPr>
        <w:t xml:space="preserve"> </w:t>
      </w:r>
      <w:r>
        <w:rPr>
          <w:i/>
        </w:rPr>
        <w:tab/>
        <w:t xml:space="preserve"> </w:t>
      </w:r>
      <w:r>
        <w:rPr>
          <w:i/>
        </w:rPr>
        <w:tab/>
      </w:r>
      <w:r>
        <w:t xml:space="preserve"> </w:t>
      </w:r>
      <w:r>
        <w:tab/>
        <w:t xml:space="preserve"> </w:t>
      </w:r>
    </w:p>
    <w:tbl>
      <w:tblPr>
        <w:tblStyle w:val="TableGrid"/>
        <w:tblW w:w="9623" w:type="dxa"/>
        <w:tblInd w:w="147" w:type="dxa"/>
        <w:tblCellMar>
          <w:top w:w="0" w:type="dxa"/>
          <w:left w:w="0" w:type="dxa"/>
          <w:bottom w:w="0" w:type="dxa"/>
          <w:right w:w="0" w:type="dxa"/>
        </w:tblCellMar>
        <w:tblLook w:val="04A0" w:firstRow="1" w:lastRow="0" w:firstColumn="1" w:lastColumn="0" w:noHBand="0" w:noVBand="1"/>
      </w:tblPr>
      <w:tblGrid>
        <w:gridCol w:w="635"/>
        <w:gridCol w:w="1214"/>
        <w:gridCol w:w="925"/>
        <w:gridCol w:w="917"/>
        <w:gridCol w:w="950"/>
        <w:gridCol w:w="1030"/>
        <w:gridCol w:w="922"/>
        <w:gridCol w:w="998"/>
        <w:gridCol w:w="987"/>
        <w:gridCol w:w="1044"/>
      </w:tblGrid>
      <w:tr w:rsidR="00C70712">
        <w:trPr>
          <w:trHeight w:val="542"/>
        </w:trPr>
        <w:tc>
          <w:tcPr>
            <w:tcW w:w="9623" w:type="dxa"/>
            <w:gridSpan w:val="10"/>
            <w:tcBorders>
              <w:top w:val="nil"/>
              <w:left w:val="single" w:sz="6" w:space="0" w:color="A5A5A5"/>
              <w:bottom w:val="nil"/>
              <w:right w:val="single" w:sz="6" w:space="0" w:color="A5A5A5"/>
            </w:tcBorders>
            <w:shd w:val="clear" w:color="auto" w:fill="A5A5A5"/>
          </w:tcPr>
          <w:p w:rsidR="00C70712" w:rsidRDefault="00A04DA0">
            <w:pPr>
              <w:tabs>
                <w:tab w:val="center" w:pos="2433"/>
                <w:tab w:val="center" w:pos="5799"/>
                <w:tab w:val="right" w:pos="9623"/>
              </w:tabs>
              <w:spacing w:after="28" w:line="259" w:lineRule="auto"/>
              <w:ind w:left="0" w:firstLine="0"/>
              <w:jc w:val="left"/>
            </w:pPr>
            <w:r>
              <w:rPr>
                <w:noProof/>
              </w:rPr>
              <w:drawing>
                <wp:anchor distT="0" distB="0" distL="114300" distR="114300" simplePos="0" relativeHeight="251710464" behindDoc="0" locked="0" layoutInCell="1" allowOverlap="0">
                  <wp:simplePos x="0" y="0"/>
                  <wp:positionH relativeFrom="column">
                    <wp:posOffset>279730</wp:posOffset>
                  </wp:positionH>
                  <wp:positionV relativeFrom="paragraph">
                    <wp:posOffset>18556</wp:posOffset>
                  </wp:positionV>
                  <wp:extent cx="137160" cy="131064"/>
                  <wp:effectExtent l="0" t="0" r="0" b="0"/>
                  <wp:wrapNone/>
                  <wp:docPr id="8675" name="Picture 8675"/>
                  <wp:cNvGraphicFramePr/>
                  <a:graphic xmlns:a="http://schemas.openxmlformats.org/drawingml/2006/main">
                    <a:graphicData uri="http://schemas.openxmlformats.org/drawingml/2006/picture">
                      <pic:pic xmlns:pic="http://schemas.openxmlformats.org/drawingml/2006/picture">
                        <pic:nvPicPr>
                          <pic:cNvPr id="8675" name="Picture 8675"/>
                          <pic:cNvPicPr/>
                        </pic:nvPicPr>
                        <pic:blipFill>
                          <a:blip r:embed="rId23"/>
                          <a:stretch>
                            <a:fillRect/>
                          </a:stretch>
                        </pic:blipFill>
                        <pic:spPr>
                          <a:xfrm>
                            <a:off x="0" y="0"/>
                            <a:ext cx="137160" cy="131064"/>
                          </a:xfrm>
                          <a:prstGeom prst="rect">
                            <a:avLst/>
                          </a:prstGeom>
                        </pic:spPr>
                      </pic:pic>
                    </a:graphicData>
                  </a:graphic>
                </wp:anchor>
              </w:drawing>
            </w:r>
            <w:r>
              <w:rPr>
                <w:noProof/>
              </w:rPr>
              <w:drawing>
                <wp:anchor distT="0" distB="0" distL="114300" distR="114300" simplePos="0" relativeHeight="251711488" behindDoc="0" locked="0" layoutInCell="1" allowOverlap="0">
                  <wp:simplePos x="0" y="0"/>
                  <wp:positionH relativeFrom="column">
                    <wp:posOffset>3506038</wp:posOffset>
                  </wp:positionH>
                  <wp:positionV relativeFrom="paragraph">
                    <wp:posOffset>18556</wp:posOffset>
                  </wp:positionV>
                  <wp:extent cx="137160" cy="131064"/>
                  <wp:effectExtent l="0" t="0" r="0" b="0"/>
                  <wp:wrapNone/>
                  <wp:docPr id="8677" name="Picture 8677"/>
                  <wp:cNvGraphicFramePr/>
                  <a:graphic xmlns:a="http://schemas.openxmlformats.org/drawingml/2006/main">
                    <a:graphicData uri="http://schemas.openxmlformats.org/drawingml/2006/picture">
                      <pic:pic xmlns:pic="http://schemas.openxmlformats.org/drawingml/2006/picture">
                        <pic:nvPicPr>
                          <pic:cNvPr id="8677" name="Picture 8677"/>
                          <pic:cNvPicPr/>
                        </pic:nvPicPr>
                        <pic:blipFill>
                          <a:blip r:embed="rId24"/>
                          <a:stretch>
                            <a:fillRect/>
                          </a:stretch>
                        </pic:blipFill>
                        <pic:spPr>
                          <a:xfrm>
                            <a:off x="0" y="0"/>
                            <a:ext cx="137160" cy="131064"/>
                          </a:xfrm>
                          <a:prstGeom prst="rect">
                            <a:avLst/>
                          </a:prstGeom>
                        </pic:spPr>
                      </pic:pic>
                    </a:graphicData>
                  </a:graphic>
                </wp:anchor>
              </w:drawing>
            </w:r>
            <w:r>
              <w:rPr>
                <w:noProof/>
              </w:rPr>
              <w:drawing>
                <wp:anchor distT="0" distB="0" distL="114300" distR="114300" simplePos="0" relativeHeight="251712512" behindDoc="0" locked="0" layoutInCell="1" allowOverlap="0">
                  <wp:simplePos x="0" y="0"/>
                  <wp:positionH relativeFrom="column">
                    <wp:posOffset>4060774</wp:posOffset>
                  </wp:positionH>
                  <wp:positionV relativeFrom="paragraph">
                    <wp:posOffset>18556</wp:posOffset>
                  </wp:positionV>
                  <wp:extent cx="137160" cy="131064"/>
                  <wp:effectExtent l="0" t="0" r="0" b="0"/>
                  <wp:wrapNone/>
                  <wp:docPr id="8679" name="Picture 8679"/>
                  <wp:cNvGraphicFramePr/>
                  <a:graphic xmlns:a="http://schemas.openxmlformats.org/drawingml/2006/main">
                    <a:graphicData uri="http://schemas.openxmlformats.org/drawingml/2006/picture">
                      <pic:pic xmlns:pic="http://schemas.openxmlformats.org/drawingml/2006/picture">
                        <pic:nvPicPr>
                          <pic:cNvPr id="8679" name="Picture 8679"/>
                          <pic:cNvPicPr/>
                        </pic:nvPicPr>
                        <pic:blipFill>
                          <a:blip r:embed="rId25"/>
                          <a:stretch>
                            <a:fillRect/>
                          </a:stretch>
                        </pic:blipFill>
                        <pic:spPr>
                          <a:xfrm>
                            <a:off x="0" y="0"/>
                            <a:ext cx="137160" cy="131064"/>
                          </a:xfrm>
                          <a:prstGeom prst="rect">
                            <a:avLst/>
                          </a:prstGeom>
                        </pic:spPr>
                      </pic:pic>
                    </a:graphicData>
                  </a:graphic>
                </wp:anchor>
              </w:drawing>
            </w:r>
            <w:r>
              <w:rPr>
                <w:noProof/>
              </w:rPr>
              <w:drawing>
                <wp:anchor distT="0" distB="0" distL="114300" distR="114300" simplePos="0" relativeHeight="251713536" behindDoc="0" locked="0" layoutInCell="1" allowOverlap="0">
                  <wp:simplePos x="0" y="0"/>
                  <wp:positionH relativeFrom="column">
                    <wp:posOffset>4609415</wp:posOffset>
                  </wp:positionH>
                  <wp:positionV relativeFrom="paragraph">
                    <wp:posOffset>18556</wp:posOffset>
                  </wp:positionV>
                  <wp:extent cx="135636" cy="131064"/>
                  <wp:effectExtent l="0" t="0" r="0" b="0"/>
                  <wp:wrapNone/>
                  <wp:docPr id="8681" name="Picture 8681"/>
                  <wp:cNvGraphicFramePr/>
                  <a:graphic xmlns:a="http://schemas.openxmlformats.org/drawingml/2006/main">
                    <a:graphicData uri="http://schemas.openxmlformats.org/drawingml/2006/picture">
                      <pic:pic xmlns:pic="http://schemas.openxmlformats.org/drawingml/2006/picture">
                        <pic:nvPicPr>
                          <pic:cNvPr id="8681" name="Picture 8681"/>
                          <pic:cNvPicPr/>
                        </pic:nvPicPr>
                        <pic:blipFill>
                          <a:blip r:embed="rId24"/>
                          <a:stretch>
                            <a:fillRect/>
                          </a:stretch>
                        </pic:blipFill>
                        <pic:spPr>
                          <a:xfrm>
                            <a:off x="0" y="0"/>
                            <a:ext cx="135636" cy="131064"/>
                          </a:xfrm>
                          <a:prstGeom prst="rect">
                            <a:avLst/>
                          </a:prstGeom>
                        </pic:spPr>
                      </pic:pic>
                    </a:graphicData>
                  </a:graphic>
                </wp:anchor>
              </w:drawing>
            </w:r>
            <w:r>
              <w:rPr>
                <w:noProof/>
              </w:rPr>
              <w:drawing>
                <wp:anchor distT="0" distB="0" distL="114300" distR="114300" simplePos="0" relativeHeight="251714560" behindDoc="0" locked="0" layoutInCell="1" allowOverlap="0">
                  <wp:simplePos x="0" y="0"/>
                  <wp:positionH relativeFrom="column">
                    <wp:posOffset>5316550</wp:posOffset>
                  </wp:positionH>
                  <wp:positionV relativeFrom="paragraph">
                    <wp:posOffset>18556</wp:posOffset>
                  </wp:positionV>
                  <wp:extent cx="137160" cy="131064"/>
                  <wp:effectExtent l="0" t="0" r="0" b="0"/>
                  <wp:wrapNone/>
                  <wp:docPr id="8683" name="Picture 8683"/>
                  <wp:cNvGraphicFramePr/>
                  <a:graphic xmlns:a="http://schemas.openxmlformats.org/drawingml/2006/main">
                    <a:graphicData uri="http://schemas.openxmlformats.org/drawingml/2006/picture">
                      <pic:pic xmlns:pic="http://schemas.openxmlformats.org/drawingml/2006/picture">
                        <pic:nvPicPr>
                          <pic:cNvPr id="8683" name="Picture 8683"/>
                          <pic:cNvPicPr/>
                        </pic:nvPicPr>
                        <pic:blipFill>
                          <a:blip r:embed="rId26"/>
                          <a:stretch>
                            <a:fillRect/>
                          </a:stretch>
                        </pic:blipFill>
                        <pic:spPr>
                          <a:xfrm>
                            <a:off x="0" y="0"/>
                            <a:ext cx="137160" cy="131064"/>
                          </a:xfrm>
                          <a:prstGeom prst="rect">
                            <a:avLst/>
                          </a:prstGeom>
                        </pic:spPr>
                      </pic:pic>
                    </a:graphicData>
                  </a:graphic>
                </wp:anchor>
              </w:drawing>
            </w:r>
            <w:r>
              <w:rPr>
                <w:b/>
                <w:color w:val="FFFFFF"/>
              </w:rPr>
              <w:t>Lote Denominaci</w:t>
            </w:r>
            <w:r>
              <w:rPr>
                <w:b/>
                <w:color w:val="FFFFFF"/>
              </w:rPr>
              <w:tab/>
              <w:t xml:space="preserve">Año 1 </w:t>
            </w:r>
            <w:r>
              <w:rPr>
                <w:b/>
                <w:color w:val="FFFFFF"/>
              </w:rPr>
              <w:tab/>
              <w:t xml:space="preserve">Año 2 Año 3 </w:t>
            </w:r>
            <w:r>
              <w:rPr>
                <w:noProof/>
              </w:rPr>
              <w:drawing>
                <wp:inline distT="0" distB="0" distL="0" distR="0">
                  <wp:extent cx="137160" cy="129540"/>
                  <wp:effectExtent l="0" t="0" r="0" b="0"/>
                  <wp:docPr id="8671" name="Picture 8671"/>
                  <wp:cNvGraphicFramePr/>
                  <a:graphic xmlns:a="http://schemas.openxmlformats.org/drawingml/2006/main">
                    <a:graphicData uri="http://schemas.openxmlformats.org/drawingml/2006/picture">
                      <pic:pic xmlns:pic="http://schemas.openxmlformats.org/drawingml/2006/picture">
                        <pic:nvPicPr>
                          <pic:cNvPr id="8671" name="Picture 8671"/>
                          <pic:cNvPicPr/>
                        </pic:nvPicPr>
                        <pic:blipFill>
                          <a:blip r:embed="rId23"/>
                          <a:stretch>
                            <a:fillRect/>
                          </a:stretch>
                        </pic:blipFill>
                        <pic:spPr>
                          <a:xfrm>
                            <a:off x="0" y="0"/>
                            <a:ext cx="137160" cy="129540"/>
                          </a:xfrm>
                          <a:prstGeom prst="rect">
                            <a:avLst/>
                          </a:prstGeom>
                        </pic:spPr>
                      </pic:pic>
                    </a:graphicData>
                  </a:graphic>
                </wp:inline>
              </w:drawing>
            </w:r>
            <w:r>
              <w:rPr>
                <w:b/>
                <w:color w:val="FFFFFF"/>
              </w:rPr>
              <w:t xml:space="preserve"> Modificaciones Prórroga 1 Prórroga </w:t>
            </w:r>
            <w:r>
              <w:t xml:space="preserve"> </w:t>
            </w:r>
            <w:r>
              <w:tab/>
            </w:r>
            <w:r>
              <w:rPr>
                <w:b/>
                <w:color w:val="FFFFFF"/>
              </w:rPr>
              <w:t xml:space="preserve">Total </w:t>
            </w:r>
            <w:r>
              <w:rPr>
                <w:noProof/>
              </w:rPr>
              <w:drawing>
                <wp:inline distT="0" distB="0" distL="0" distR="0">
                  <wp:extent cx="134112" cy="128016"/>
                  <wp:effectExtent l="0" t="0" r="0" b="0"/>
                  <wp:docPr id="94861" name="Picture 94861"/>
                  <wp:cNvGraphicFramePr/>
                  <a:graphic xmlns:a="http://schemas.openxmlformats.org/drawingml/2006/main">
                    <a:graphicData uri="http://schemas.openxmlformats.org/drawingml/2006/picture">
                      <pic:pic xmlns:pic="http://schemas.openxmlformats.org/drawingml/2006/picture">
                        <pic:nvPicPr>
                          <pic:cNvPr id="94861" name="Picture 94861"/>
                          <pic:cNvPicPr/>
                        </pic:nvPicPr>
                        <pic:blipFill>
                          <a:blip r:embed="rId30"/>
                          <a:stretch>
                            <a:fillRect/>
                          </a:stretch>
                        </pic:blipFill>
                        <pic:spPr>
                          <a:xfrm>
                            <a:off x="0" y="0"/>
                            <a:ext cx="134112" cy="128016"/>
                          </a:xfrm>
                          <a:prstGeom prst="rect">
                            <a:avLst/>
                          </a:prstGeom>
                        </pic:spPr>
                      </pic:pic>
                    </a:graphicData>
                  </a:graphic>
                </wp:inline>
              </w:drawing>
            </w:r>
          </w:p>
          <w:p w:rsidR="00C70712" w:rsidRDefault="00A04DA0">
            <w:pPr>
              <w:tabs>
                <w:tab w:val="center" w:pos="491"/>
                <w:tab w:val="center" w:pos="2464"/>
                <w:tab w:val="center" w:pos="3383"/>
                <w:tab w:val="center" w:pos="3718"/>
                <w:tab w:val="center" w:pos="4846"/>
                <w:tab w:val="center" w:pos="8083"/>
              </w:tabs>
              <w:spacing w:after="0" w:line="259" w:lineRule="auto"/>
              <w:ind w:left="0" w:firstLine="0"/>
              <w:jc w:val="left"/>
            </w:pPr>
            <w:r>
              <w:rPr>
                <w:b/>
                <w:color w:val="FFFFFF"/>
              </w:rPr>
              <w:t xml:space="preserve">ón </w:t>
            </w:r>
            <w:r>
              <w:rPr>
                <w:b/>
                <w:color w:val="FFFFFF"/>
              </w:rPr>
              <w:tab/>
            </w:r>
            <w:r>
              <w:rPr>
                <w:noProof/>
              </w:rPr>
              <w:drawing>
                <wp:inline distT="0" distB="0" distL="0" distR="0">
                  <wp:extent cx="137160" cy="129540"/>
                  <wp:effectExtent l="0" t="0" r="0" b="0"/>
                  <wp:docPr id="8665" name="Picture 8665"/>
                  <wp:cNvGraphicFramePr/>
                  <a:graphic xmlns:a="http://schemas.openxmlformats.org/drawingml/2006/main">
                    <a:graphicData uri="http://schemas.openxmlformats.org/drawingml/2006/picture">
                      <pic:pic xmlns:pic="http://schemas.openxmlformats.org/drawingml/2006/picture">
                        <pic:nvPicPr>
                          <pic:cNvPr id="8665" name="Picture 8665"/>
                          <pic:cNvPicPr/>
                        </pic:nvPicPr>
                        <pic:blipFill>
                          <a:blip r:embed="rId28"/>
                          <a:stretch>
                            <a:fillRect/>
                          </a:stretch>
                        </pic:blipFill>
                        <pic:spPr>
                          <a:xfrm>
                            <a:off x="0" y="0"/>
                            <a:ext cx="137160" cy="129540"/>
                          </a:xfrm>
                          <a:prstGeom prst="rect">
                            <a:avLst/>
                          </a:prstGeom>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noProof/>
              </w:rPr>
              <w:drawing>
                <wp:inline distT="0" distB="0" distL="0" distR="0">
                  <wp:extent cx="135636" cy="129540"/>
                  <wp:effectExtent l="0" t="0" r="0" b="0"/>
                  <wp:docPr id="8667" name="Picture 8667"/>
                  <wp:cNvGraphicFramePr/>
                  <a:graphic xmlns:a="http://schemas.openxmlformats.org/drawingml/2006/main">
                    <a:graphicData uri="http://schemas.openxmlformats.org/drawingml/2006/picture">
                      <pic:pic xmlns:pic="http://schemas.openxmlformats.org/drawingml/2006/picture">
                        <pic:nvPicPr>
                          <pic:cNvPr id="8667" name="Picture 8667"/>
                          <pic:cNvPicPr/>
                        </pic:nvPicPr>
                        <pic:blipFill>
                          <a:blip r:embed="rId23"/>
                          <a:stretch>
                            <a:fillRect/>
                          </a:stretch>
                        </pic:blipFill>
                        <pic:spPr>
                          <a:xfrm>
                            <a:off x="0" y="0"/>
                            <a:ext cx="135636" cy="129540"/>
                          </a:xfrm>
                          <a:prstGeom prst="rect">
                            <a:avLst/>
                          </a:prstGeom>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noProof/>
              </w:rPr>
              <w:drawing>
                <wp:inline distT="0" distB="0" distL="0" distR="0">
                  <wp:extent cx="137160" cy="129540"/>
                  <wp:effectExtent l="0" t="0" r="0" b="0"/>
                  <wp:docPr id="8669" name="Picture 8669"/>
                  <wp:cNvGraphicFramePr/>
                  <a:graphic xmlns:a="http://schemas.openxmlformats.org/drawingml/2006/main">
                    <a:graphicData uri="http://schemas.openxmlformats.org/drawingml/2006/picture">
                      <pic:pic xmlns:pic="http://schemas.openxmlformats.org/drawingml/2006/picture">
                        <pic:nvPicPr>
                          <pic:cNvPr id="8669" name="Picture 8669"/>
                          <pic:cNvPicPr/>
                        </pic:nvPicPr>
                        <pic:blipFill>
                          <a:blip r:embed="rId29"/>
                          <a:stretch>
                            <a:fillRect/>
                          </a:stretch>
                        </pic:blipFill>
                        <pic:spPr>
                          <a:xfrm>
                            <a:off x="0" y="0"/>
                            <a:ext cx="137160" cy="129540"/>
                          </a:xfrm>
                          <a:prstGeom prst="rect">
                            <a:avLst/>
                          </a:prstGeom>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color w:val="FFFFFF"/>
              </w:rPr>
              <w:t xml:space="preserve"> </w:t>
            </w:r>
            <w:r>
              <w:rPr>
                <w:b/>
                <w:color w:val="FFFFFF"/>
              </w:rPr>
              <w:tab/>
              <w:t>Prórroga 2</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color w:val="FFFFFF"/>
              </w:rPr>
              <w:t>3</w:t>
            </w:r>
            <w:r>
              <w:rPr>
                <w:rFonts w:ascii="Times New Roman" w:eastAsia="Times New Roman" w:hAnsi="Times New Roman" w:cs="Times New Roman"/>
                <w:sz w:val="24"/>
              </w:rPr>
              <w:t xml:space="preserve"> </w:t>
            </w:r>
          </w:p>
        </w:tc>
      </w:tr>
      <w:tr w:rsidR="00C70712">
        <w:trPr>
          <w:trHeight w:val="547"/>
        </w:trPr>
        <w:tc>
          <w:tcPr>
            <w:tcW w:w="635" w:type="dxa"/>
            <w:tcBorders>
              <w:top w:val="nil"/>
              <w:left w:val="single" w:sz="6" w:space="0" w:color="A5A5A5"/>
              <w:bottom w:val="single" w:sz="6" w:space="0" w:color="A5A5A5"/>
              <w:right w:val="single" w:sz="6" w:space="0" w:color="D4D4D4"/>
            </w:tcBorders>
          </w:tcPr>
          <w:p w:rsidR="00C70712" w:rsidRDefault="00A04DA0">
            <w:pPr>
              <w:spacing w:after="0" w:line="259" w:lineRule="auto"/>
              <w:ind w:left="0" w:right="10" w:firstLine="0"/>
              <w:jc w:val="center"/>
            </w:pPr>
            <w:r>
              <w:t xml:space="preserve">1 </w:t>
            </w:r>
          </w:p>
        </w:tc>
        <w:tc>
          <w:tcPr>
            <w:tcW w:w="1214" w:type="dxa"/>
            <w:tcBorders>
              <w:top w:val="nil"/>
              <w:left w:val="single" w:sz="6" w:space="0" w:color="D4D4D4"/>
              <w:bottom w:val="single" w:sz="6" w:space="0" w:color="A5A5A5"/>
              <w:right w:val="single" w:sz="6" w:space="0" w:color="D4D4D4"/>
            </w:tcBorders>
          </w:tcPr>
          <w:p w:rsidR="00C70712" w:rsidRDefault="00A04DA0">
            <w:pPr>
              <w:spacing w:after="0" w:line="259" w:lineRule="auto"/>
              <w:ind w:left="26" w:firstLine="0"/>
            </w:pPr>
            <w:r>
              <w:t xml:space="preserve">CAU-ATIC </w:t>
            </w:r>
          </w:p>
        </w:tc>
        <w:tc>
          <w:tcPr>
            <w:tcW w:w="925" w:type="dxa"/>
            <w:tcBorders>
              <w:top w:val="nil"/>
              <w:left w:val="single" w:sz="6" w:space="0" w:color="D4D4D4"/>
              <w:bottom w:val="single" w:sz="6" w:space="0" w:color="A5A5A5"/>
              <w:right w:val="single" w:sz="6" w:space="0" w:color="D4D4D4"/>
            </w:tcBorders>
          </w:tcPr>
          <w:p w:rsidR="00C70712" w:rsidRDefault="00A04DA0">
            <w:pPr>
              <w:spacing w:after="0" w:line="259" w:lineRule="auto"/>
              <w:ind w:left="0" w:right="32" w:firstLine="0"/>
              <w:jc w:val="right"/>
            </w:pPr>
            <w:r>
              <w:t xml:space="preserve">8.126,48 € </w:t>
            </w:r>
          </w:p>
        </w:tc>
        <w:tc>
          <w:tcPr>
            <w:tcW w:w="917" w:type="dxa"/>
            <w:tcBorders>
              <w:top w:val="nil"/>
              <w:left w:val="single" w:sz="6" w:space="0" w:color="D4D4D4"/>
              <w:bottom w:val="single" w:sz="6" w:space="0" w:color="A5A5A5"/>
              <w:right w:val="single" w:sz="6" w:space="0" w:color="D4D4D4"/>
            </w:tcBorders>
          </w:tcPr>
          <w:p w:rsidR="00C70712" w:rsidRDefault="00A04DA0">
            <w:pPr>
              <w:spacing w:after="0" w:line="259" w:lineRule="auto"/>
              <w:ind w:left="0" w:right="31" w:firstLine="0"/>
              <w:jc w:val="right"/>
            </w:pPr>
            <w:r>
              <w:t xml:space="preserve">8.126,48 € </w:t>
            </w:r>
          </w:p>
        </w:tc>
        <w:tc>
          <w:tcPr>
            <w:tcW w:w="950" w:type="dxa"/>
            <w:tcBorders>
              <w:top w:val="nil"/>
              <w:left w:val="single" w:sz="6" w:space="0" w:color="D4D4D4"/>
              <w:bottom w:val="single" w:sz="6" w:space="0" w:color="A5A5A5"/>
              <w:right w:val="single" w:sz="6" w:space="0" w:color="D4D4D4"/>
            </w:tcBorders>
          </w:tcPr>
          <w:p w:rsidR="00C70712" w:rsidRDefault="00A04DA0">
            <w:pPr>
              <w:spacing w:after="0" w:line="259" w:lineRule="auto"/>
              <w:ind w:left="0" w:right="31" w:firstLine="0"/>
              <w:jc w:val="right"/>
            </w:pPr>
            <w:r>
              <w:t xml:space="preserve">8.126,48 € </w:t>
            </w:r>
          </w:p>
        </w:tc>
        <w:tc>
          <w:tcPr>
            <w:tcW w:w="1030" w:type="dxa"/>
            <w:tcBorders>
              <w:top w:val="nil"/>
              <w:left w:val="single" w:sz="6" w:space="0" w:color="D4D4D4"/>
              <w:bottom w:val="single" w:sz="6" w:space="0" w:color="A5A5A5"/>
              <w:right w:val="single" w:sz="6" w:space="0" w:color="D4D4D4"/>
            </w:tcBorders>
          </w:tcPr>
          <w:p w:rsidR="00C70712" w:rsidRDefault="00A04DA0">
            <w:pPr>
              <w:spacing w:after="0" w:line="259" w:lineRule="auto"/>
              <w:ind w:left="19" w:right="29" w:firstLine="0"/>
              <w:jc w:val="right"/>
            </w:pPr>
            <w:r>
              <w:t xml:space="preserve">3.250,59 € </w:t>
            </w:r>
          </w:p>
        </w:tc>
        <w:tc>
          <w:tcPr>
            <w:tcW w:w="922" w:type="dxa"/>
            <w:tcBorders>
              <w:top w:val="nil"/>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t xml:space="preserve">8.126,48 € </w:t>
            </w:r>
          </w:p>
        </w:tc>
        <w:tc>
          <w:tcPr>
            <w:tcW w:w="998" w:type="dxa"/>
            <w:tcBorders>
              <w:top w:val="nil"/>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t xml:space="preserve">8.126,48 € </w:t>
            </w:r>
          </w:p>
        </w:tc>
        <w:tc>
          <w:tcPr>
            <w:tcW w:w="987" w:type="dxa"/>
            <w:tcBorders>
              <w:top w:val="nil"/>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t xml:space="preserve">8.126,48 € </w:t>
            </w:r>
          </w:p>
        </w:tc>
        <w:tc>
          <w:tcPr>
            <w:tcW w:w="1044" w:type="dxa"/>
            <w:tcBorders>
              <w:top w:val="nil"/>
              <w:left w:val="single" w:sz="6" w:space="0" w:color="D4D4D4"/>
              <w:bottom w:val="single" w:sz="6" w:space="0" w:color="A5A5A5"/>
              <w:right w:val="single" w:sz="6" w:space="0" w:color="A5A5A5"/>
            </w:tcBorders>
          </w:tcPr>
          <w:p w:rsidR="00C70712" w:rsidRDefault="00A04DA0">
            <w:pPr>
              <w:spacing w:after="0" w:line="259" w:lineRule="auto"/>
              <w:ind w:left="0" w:right="21" w:firstLine="0"/>
              <w:jc w:val="right"/>
            </w:pPr>
            <w:r>
              <w:rPr>
                <w:b/>
              </w:rPr>
              <w:t>43.882,99 €</w:t>
            </w:r>
          </w:p>
        </w:tc>
      </w:tr>
      <w:tr w:rsidR="00C70712">
        <w:trPr>
          <w:trHeight w:val="554"/>
        </w:trPr>
        <w:tc>
          <w:tcPr>
            <w:tcW w:w="635" w:type="dxa"/>
            <w:tcBorders>
              <w:top w:val="single" w:sz="6" w:space="0" w:color="A5A5A5"/>
              <w:left w:val="single" w:sz="6" w:space="0" w:color="A5A5A5"/>
              <w:bottom w:val="single" w:sz="6" w:space="0" w:color="A5A5A5"/>
              <w:right w:val="single" w:sz="6" w:space="0" w:color="D4D4D4"/>
            </w:tcBorders>
          </w:tcPr>
          <w:p w:rsidR="00C70712" w:rsidRDefault="00A04DA0">
            <w:pPr>
              <w:spacing w:after="0" w:line="259" w:lineRule="auto"/>
              <w:ind w:left="0" w:right="10" w:firstLine="0"/>
              <w:jc w:val="center"/>
            </w:pPr>
            <w:r>
              <w:t xml:space="preserve">2 </w:t>
            </w:r>
          </w:p>
        </w:tc>
        <w:tc>
          <w:tcPr>
            <w:tcW w:w="1214"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26" w:firstLine="0"/>
              <w:jc w:val="left"/>
            </w:pPr>
            <w:r>
              <w:t xml:space="preserve">Soporte Funcional </w:t>
            </w:r>
          </w:p>
        </w:tc>
        <w:tc>
          <w:tcPr>
            <w:tcW w:w="925"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t xml:space="preserve">0,00 € </w:t>
            </w:r>
          </w:p>
        </w:tc>
        <w:tc>
          <w:tcPr>
            <w:tcW w:w="917"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t xml:space="preserve">0,00 € </w:t>
            </w:r>
          </w:p>
        </w:tc>
        <w:tc>
          <w:tcPr>
            <w:tcW w:w="950"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t xml:space="preserve">0,00 € </w:t>
            </w:r>
          </w:p>
        </w:tc>
        <w:tc>
          <w:tcPr>
            <w:tcW w:w="1030"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t xml:space="preserve">0,00 € </w:t>
            </w:r>
          </w:p>
        </w:tc>
        <w:tc>
          <w:tcPr>
            <w:tcW w:w="922"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t xml:space="preserve">0,00 € </w:t>
            </w:r>
          </w:p>
        </w:tc>
        <w:tc>
          <w:tcPr>
            <w:tcW w:w="998"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6" w:firstLine="0"/>
              <w:jc w:val="right"/>
            </w:pPr>
            <w:r>
              <w:t>0,00 €</w:t>
            </w:r>
          </w:p>
        </w:tc>
        <w:tc>
          <w:tcPr>
            <w:tcW w:w="987" w:type="dxa"/>
            <w:tcBorders>
              <w:top w:val="single" w:sz="6" w:space="0" w:color="A5A5A5"/>
              <w:left w:val="single" w:sz="6" w:space="0" w:color="D4D4D4"/>
              <w:bottom w:val="single" w:sz="6" w:space="0" w:color="A5A5A5"/>
              <w:right w:val="single" w:sz="6" w:space="0" w:color="D4D4D4"/>
            </w:tcBorders>
          </w:tcPr>
          <w:p w:rsidR="00C70712" w:rsidRDefault="00A04DA0">
            <w:pPr>
              <w:tabs>
                <w:tab w:val="right" w:pos="987"/>
              </w:tabs>
              <w:spacing w:after="0" w:line="259" w:lineRule="auto"/>
              <w:ind w:left="-29" w:firstLine="0"/>
              <w:jc w:val="left"/>
            </w:pPr>
            <w:r>
              <w:t xml:space="preserve"> </w:t>
            </w:r>
            <w:r>
              <w:tab/>
              <w:t xml:space="preserve">0,00 € </w:t>
            </w:r>
          </w:p>
        </w:tc>
        <w:tc>
          <w:tcPr>
            <w:tcW w:w="1044" w:type="dxa"/>
            <w:tcBorders>
              <w:top w:val="single" w:sz="6" w:space="0" w:color="A5A5A5"/>
              <w:left w:val="single" w:sz="6" w:space="0" w:color="D4D4D4"/>
              <w:bottom w:val="single" w:sz="6" w:space="0" w:color="A5A5A5"/>
              <w:right w:val="single" w:sz="6" w:space="0" w:color="A5A5A5"/>
            </w:tcBorders>
          </w:tcPr>
          <w:p w:rsidR="00C70712" w:rsidRDefault="00A04DA0">
            <w:pPr>
              <w:spacing w:after="0" w:line="259" w:lineRule="auto"/>
              <w:ind w:left="0" w:right="19" w:firstLine="0"/>
              <w:jc w:val="right"/>
            </w:pPr>
            <w:r>
              <w:rPr>
                <w:b/>
              </w:rPr>
              <w:t>0,00 €</w:t>
            </w:r>
          </w:p>
        </w:tc>
      </w:tr>
      <w:tr w:rsidR="00C70712">
        <w:trPr>
          <w:trHeight w:val="557"/>
        </w:trPr>
        <w:tc>
          <w:tcPr>
            <w:tcW w:w="635" w:type="dxa"/>
            <w:tcBorders>
              <w:top w:val="single" w:sz="6" w:space="0" w:color="A5A5A5"/>
              <w:left w:val="single" w:sz="6" w:space="0" w:color="A5A5A5"/>
              <w:bottom w:val="single" w:sz="6" w:space="0" w:color="A5A5A5"/>
              <w:right w:val="single" w:sz="6" w:space="0" w:color="D4D4D4"/>
            </w:tcBorders>
          </w:tcPr>
          <w:p w:rsidR="00C70712" w:rsidRDefault="00A04DA0">
            <w:pPr>
              <w:spacing w:after="0" w:line="259" w:lineRule="auto"/>
              <w:ind w:left="23" w:firstLine="0"/>
              <w:jc w:val="left"/>
            </w:pPr>
            <w:r>
              <w:t xml:space="preserve"> </w:t>
            </w:r>
          </w:p>
        </w:tc>
        <w:tc>
          <w:tcPr>
            <w:tcW w:w="1214"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26" w:firstLine="0"/>
              <w:jc w:val="left"/>
            </w:pPr>
            <w:r>
              <w:rPr>
                <w:b/>
              </w:rPr>
              <w:t>TOTAL</w:t>
            </w:r>
            <w:r>
              <w:rPr>
                <w:rFonts w:ascii="Times New Roman" w:eastAsia="Times New Roman" w:hAnsi="Times New Roman" w:cs="Times New Roman"/>
                <w:sz w:val="24"/>
              </w:rPr>
              <w:t xml:space="preserve"> </w:t>
            </w:r>
          </w:p>
        </w:tc>
        <w:tc>
          <w:tcPr>
            <w:tcW w:w="925"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32" w:firstLine="0"/>
              <w:jc w:val="right"/>
            </w:pPr>
            <w:r>
              <w:rPr>
                <w:b/>
              </w:rPr>
              <w:t>8.126,48 €</w:t>
            </w:r>
            <w:r>
              <w:rPr>
                <w:rFonts w:ascii="Times New Roman" w:eastAsia="Times New Roman" w:hAnsi="Times New Roman" w:cs="Times New Roman"/>
                <w:sz w:val="24"/>
              </w:rPr>
              <w:t xml:space="preserve"> </w:t>
            </w:r>
          </w:p>
        </w:tc>
        <w:tc>
          <w:tcPr>
            <w:tcW w:w="917"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31" w:firstLine="0"/>
              <w:jc w:val="right"/>
            </w:pPr>
            <w:r>
              <w:rPr>
                <w:b/>
              </w:rPr>
              <w:t>8.126,48 €</w:t>
            </w:r>
            <w:r>
              <w:rPr>
                <w:rFonts w:ascii="Times New Roman" w:eastAsia="Times New Roman" w:hAnsi="Times New Roman" w:cs="Times New Roman"/>
                <w:sz w:val="24"/>
              </w:rPr>
              <w:t xml:space="preserve"> </w:t>
            </w:r>
          </w:p>
        </w:tc>
        <w:tc>
          <w:tcPr>
            <w:tcW w:w="950"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31" w:firstLine="0"/>
              <w:jc w:val="right"/>
            </w:pPr>
            <w:r>
              <w:rPr>
                <w:b/>
              </w:rPr>
              <w:t>8.126,48 €</w:t>
            </w:r>
            <w:r>
              <w:rPr>
                <w:rFonts w:ascii="Times New Roman" w:eastAsia="Times New Roman" w:hAnsi="Times New Roman" w:cs="Times New Roman"/>
                <w:sz w:val="24"/>
              </w:rPr>
              <w:t xml:space="preserve"> </w:t>
            </w:r>
          </w:p>
        </w:tc>
        <w:tc>
          <w:tcPr>
            <w:tcW w:w="1030"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19" w:right="29" w:firstLine="0"/>
              <w:jc w:val="right"/>
            </w:pPr>
            <w:r>
              <w:rPr>
                <w:b/>
              </w:rPr>
              <w:t>3.250,59 €</w:t>
            </w:r>
            <w:r>
              <w:rPr>
                <w:rFonts w:ascii="Times New Roman" w:eastAsia="Times New Roman" w:hAnsi="Times New Roman" w:cs="Times New Roman"/>
                <w:sz w:val="24"/>
              </w:rPr>
              <w:t xml:space="preserve"> </w:t>
            </w:r>
          </w:p>
        </w:tc>
        <w:tc>
          <w:tcPr>
            <w:tcW w:w="922"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rPr>
                <w:b/>
              </w:rPr>
              <w:t>8.126,48 €</w:t>
            </w:r>
            <w:r>
              <w:rPr>
                <w:rFonts w:ascii="Times New Roman" w:eastAsia="Times New Roman" w:hAnsi="Times New Roman" w:cs="Times New Roman"/>
                <w:sz w:val="24"/>
              </w:rPr>
              <w:t xml:space="preserve"> </w:t>
            </w:r>
          </w:p>
        </w:tc>
        <w:tc>
          <w:tcPr>
            <w:tcW w:w="998"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rPr>
                <w:b/>
              </w:rPr>
              <w:t>8.126,48 €</w:t>
            </w:r>
            <w:r>
              <w:rPr>
                <w:rFonts w:ascii="Times New Roman" w:eastAsia="Times New Roman" w:hAnsi="Times New Roman" w:cs="Times New Roman"/>
                <w:sz w:val="24"/>
              </w:rPr>
              <w:t xml:space="preserve"> </w:t>
            </w:r>
          </w:p>
        </w:tc>
        <w:tc>
          <w:tcPr>
            <w:tcW w:w="987" w:type="dxa"/>
            <w:tcBorders>
              <w:top w:val="single" w:sz="6" w:space="0" w:color="A5A5A5"/>
              <w:left w:val="single" w:sz="6" w:space="0" w:color="D4D4D4"/>
              <w:bottom w:val="single" w:sz="6" w:space="0" w:color="A5A5A5"/>
              <w:right w:val="single" w:sz="6" w:space="0" w:color="D4D4D4"/>
            </w:tcBorders>
          </w:tcPr>
          <w:p w:rsidR="00C70712" w:rsidRDefault="00A04DA0">
            <w:pPr>
              <w:spacing w:after="0" w:line="259" w:lineRule="auto"/>
              <w:ind w:left="0" w:right="29" w:firstLine="0"/>
              <w:jc w:val="right"/>
            </w:pPr>
            <w:r>
              <w:rPr>
                <w:b/>
              </w:rPr>
              <w:t>8.126,48 €</w:t>
            </w:r>
            <w:r>
              <w:rPr>
                <w:rFonts w:ascii="Times New Roman" w:eastAsia="Times New Roman" w:hAnsi="Times New Roman" w:cs="Times New Roman"/>
                <w:sz w:val="24"/>
              </w:rPr>
              <w:t xml:space="preserve"> </w:t>
            </w:r>
          </w:p>
        </w:tc>
        <w:tc>
          <w:tcPr>
            <w:tcW w:w="1044" w:type="dxa"/>
            <w:tcBorders>
              <w:top w:val="single" w:sz="6" w:space="0" w:color="A5A5A5"/>
              <w:left w:val="single" w:sz="6" w:space="0" w:color="D4D4D4"/>
              <w:bottom w:val="single" w:sz="6" w:space="0" w:color="A5A5A5"/>
              <w:right w:val="single" w:sz="6" w:space="0" w:color="A5A5A5"/>
            </w:tcBorders>
          </w:tcPr>
          <w:p w:rsidR="00C70712" w:rsidRDefault="00A04DA0">
            <w:pPr>
              <w:spacing w:after="0" w:line="259" w:lineRule="auto"/>
              <w:ind w:left="0" w:right="21" w:firstLine="0"/>
              <w:jc w:val="right"/>
            </w:pPr>
            <w:r>
              <w:rPr>
                <w:b/>
              </w:rPr>
              <w:t>43.882,99 €</w:t>
            </w:r>
          </w:p>
        </w:tc>
      </w:tr>
    </w:tbl>
    <w:p w:rsidR="00C70712" w:rsidRDefault="00A04DA0">
      <w:pPr>
        <w:spacing w:after="295" w:line="259" w:lineRule="auto"/>
        <w:ind w:left="137" w:firstLine="0"/>
        <w:jc w:val="left"/>
      </w:pPr>
      <w:r>
        <w:t xml:space="preserve"> </w:t>
      </w:r>
    </w:p>
    <w:p w:rsidR="00C70712" w:rsidRDefault="00A04DA0">
      <w:pPr>
        <w:spacing w:after="289"/>
        <w:ind w:left="137" w:right="126"/>
      </w:pPr>
      <w:r>
        <w:t xml:space="preserve">ANEXO III.- COMPONENTES DE LA COMISIÓN DE SEGUIMIENTO </w:t>
      </w:r>
    </w:p>
    <w:p w:rsidR="00C70712" w:rsidRDefault="00A04DA0">
      <w:pPr>
        <w:spacing w:after="287"/>
        <w:ind w:left="137" w:right="126"/>
      </w:pPr>
      <w:r>
        <w:t xml:space="preserve">La Comisión de Seguimiento del Convenio estará compuesta por: </w:t>
      </w:r>
    </w:p>
    <w:p w:rsidR="00C70712" w:rsidRDefault="00A04DA0">
      <w:pPr>
        <w:spacing w:after="299"/>
        <w:ind w:left="137" w:right="126"/>
      </w:pPr>
      <w:r>
        <w:t xml:space="preserve">Por la Dirección Insular de Recursos Humanos, Servicio Público y Transformación Digital del ECIT: </w:t>
      </w:r>
    </w:p>
    <w:p w:rsidR="00C70712" w:rsidRDefault="00A04DA0">
      <w:pPr>
        <w:spacing w:after="354"/>
        <w:ind w:left="512" w:right="126"/>
      </w:pPr>
      <w:r>
        <w:rPr>
          <w:rFonts w:ascii="Calibri" w:eastAsia="Calibri" w:hAnsi="Calibri" w:cs="Calibri"/>
        </w:rPr>
        <w:t>●</w:t>
      </w:r>
      <w:r>
        <w:t xml:space="preserve"> La persona titular de la Dirección Insular, o persona en quien delegue. </w:t>
      </w:r>
    </w:p>
    <w:p w:rsidR="00C70712" w:rsidRDefault="00A04DA0">
      <w:pPr>
        <w:ind w:left="137" w:right="126"/>
      </w:pPr>
      <w:r>
        <w:t xml:space="preserve">Por la Entidad adherida: </w:t>
      </w:r>
    </w:p>
    <w:p w:rsidR="00C70712" w:rsidRDefault="00A04DA0">
      <w:pPr>
        <w:spacing w:after="0"/>
        <w:ind w:left="137" w:right="126"/>
      </w:pPr>
      <w:r>
        <w:t>Nombre y Apellidos persona responsable/contacto de perfi</w:t>
      </w:r>
      <w:r>
        <w:t>l técnico: José Domingo Ramos</w:t>
      </w:r>
      <w:r>
        <w:rPr>
          <w:rFonts w:ascii="Times New Roman" w:eastAsia="Times New Roman" w:hAnsi="Times New Roman" w:cs="Times New Roman"/>
          <w:sz w:val="24"/>
        </w:rPr>
        <w:t xml:space="preserve"> </w:t>
      </w:r>
    </w:p>
    <w:p w:rsidR="00C70712" w:rsidRDefault="00A04DA0">
      <w:pPr>
        <w:spacing w:after="0"/>
        <w:ind w:left="137" w:right="126"/>
      </w:pPr>
      <w:r>
        <w:t>Cózar</w:t>
      </w:r>
      <w:r>
        <w:rPr>
          <w:rFonts w:ascii="Times New Roman" w:eastAsia="Times New Roman" w:hAnsi="Times New Roman" w:cs="Times New Roman"/>
          <w:sz w:val="24"/>
        </w:rPr>
        <w:t xml:space="preserve"> </w:t>
      </w:r>
    </w:p>
    <w:p w:rsidR="00C70712" w:rsidRDefault="00A04DA0">
      <w:pPr>
        <w:spacing w:after="201" w:line="259" w:lineRule="auto"/>
        <w:ind w:left="137" w:firstLine="0"/>
        <w:jc w:val="left"/>
      </w:pPr>
      <w:r>
        <w:rPr>
          <w:i/>
        </w:rPr>
        <w:t xml:space="preserve"> </w:t>
      </w:r>
    </w:p>
    <w:p w:rsidR="00C70712" w:rsidRDefault="00A04DA0">
      <w:pPr>
        <w:spacing w:after="157"/>
        <w:ind w:left="137" w:right="126"/>
      </w:pPr>
      <w:r>
        <w:t xml:space="preserve">Cargo: Técnico gestor informático” </w:t>
      </w:r>
    </w:p>
    <w:p w:rsidR="00C70712" w:rsidRDefault="00A04DA0">
      <w:pPr>
        <w:spacing w:after="158" w:line="259" w:lineRule="auto"/>
        <w:ind w:left="137" w:firstLine="0"/>
        <w:jc w:val="left"/>
      </w:pPr>
      <w:r>
        <w:rPr>
          <w:i/>
        </w:rPr>
        <w:t xml:space="preserve"> </w:t>
      </w:r>
    </w:p>
    <w:p w:rsidR="00C70712" w:rsidRDefault="00A04DA0">
      <w:pPr>
        <w:spacing w:after="0"/>
        <w:ind w:left="137" w:right="126"/>
      </w:pPr>
      <w:r>
        <w:rPr>
          <w:b/>
        </w:rPr>
        <w:t>Segundo.-</w:t>
      </w:r>
      <w:r>
        <w:t xml:space="preserve"> Adquirir el compromiso de consignar en los sucesivos presupuestos del Ayuntamiento cada una de las anualidades futuras a las que se extiende la presente contratación co</w:t>
      </w:r>
      <w:r>
        <w:t xml:space="preserve">n el siguiente desglose: </w:t>
      </w:r>
      <w:r>
        <w:rPr>
          <w:rFonts w:ascii="Times New Roman" w:eastAsia="Times New Roman" w:hAnsi="Times New Roman" w:cs="Times New Roman"/>
          <w:sz w:val="24"/>
        </w:rPr>
        <w:t xml:space="preserve"> </w:t>
      </w:r>
    </w:p>
    <w:tbl>
      <w:tblPr>
        <w:tblStyle w:val="TableGrid"/>
        <w:tblW w:w="9671" w:type="dxa"/>
        <w:tblInd w:w="31" w:type="dxa"/>
        <w:tblCellMar>
          <w:top w:w="139" w:type="dxa"/>
          <w:left w:w="108" w:type="dxa"/>
          <w:bottom w:w="26" w:type="dxa"/>
          <w:right w:w="44" w:type="dxa"/>
        </w:tblCellMar>
        <w:tblLook w:val="04A0" w:firstRow="1" w:lastRow="0" w:firstColumn="1" w:lastColumn="0" w:noHBand="0" w:noVBand="1"/>
      </w:tblPr>
      <w:tblGrid>
        <w:gridCol w:w="1248"/>
        <w:gridCol w:w="1248"/>
        <w:gridCol w:w="1251"/>
        <w:gridCol w:w="1250"/>
        <w:gridCol w:w="1251"/>
        <w:gridCol w:w="2036"/>
        <w:gridCol w:w="1387"/>
      </w:tblGrid>
      <w:tr w:rsidR="00C70712">
        <w:trPr>
          <w:trHeight w:val="643"/>
        </w:trPr>
        <w:tc>
          <w:tcPr>
            <w:tcW w:w="1248" w:type="dxa"/>
            <w:vMerge w:val="restart"/>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115" w:line="259" w:lineRule="auto"/>
              <w:ind w:left="0" w:right="64" w:firstLine="0"/>
              <w:jc w:val="center"/>
            </w:pPr>
            <w:r>
              <w:t xml:space="preserve">AÑO 1  </w:t>
            </w:r>
          </w:p>
          <w:p w:rsidR="00C70712" w:rsidRDefault="00A04DA0">
            <w:pPr>
              <w:spacing w:after="0" w:line="259" w:lineRule="auto"/>
              <w:ind w:left="91" w:firstLine="0"/>
              <w:jc w:val="left"/>
            </w:pPr>
            <w:r>
              <w:t>IMPORT</w:t>
            </w:r>
          </w:p>
          <w:p w:rsidR="00C70712" w:rsidRDefault="00A04DA0">
            <w:pPr>
              <w:spacing w:after="0" w:line="259" w:lineRule="auto"/>
              <w:ind w:left="91" w:firstLine="0"/>
              <w:jc w:val="left"/>
            </w:pPr>
            <w:r>
              <w:t xml:space="preserve">E  </w:t>
            </w:r>
          </w:p>
          <w:p w:rsidR="00C70712" w:rsidRDefault="00A04DA0">
            <w:pPr>
              <w:spacing w:after="0" w:line="259" w:lineRule="auto"/>
              <w:ind w:left="91" w:firstLine="0"/>
              <w:jc w:val="left"/>
            </w:pPr>
            <w:r>
              <w:t xml:space="preserve">CON </w:t>
            </w:r>
          </w:p>
          <w:p w:rsidR="00C70712" w:rsidRDefault="00A04DA0">
            <w:pPr>
              <w:spacing w:after="0" w:line="259" w:lineRule="auto"/>
              <w:ind w:left="91" w:firstLine="0"/>
              <w:jc w:val="left"/>
            </w:pPr>
            <w:r>
              <w:t xml:space="preserve">IGIC </w:t>
            </w:r>
          </w:p>
        </w:tc>
        <w:tc>
          <w:tcPr>
            <w:tcW w:w="1248" w:type="dxa"/>
            <w:vMerge w:val="restart"/>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115" w:line="259" w:lineRule="auto"/>
              <w:ind w:left="0" w:right="59" w:firstLine="0"/>
              <w:jc w:val="center"/>
            </w:pPr>
            <w:r>
              <w:t xml:space="preserve">AÑO 2 </w:t>
            </w:r>
          </w:p>
          <w:p w:rsidR="00C70712" w:rsidRDefault="00A04DA0">
            <w:pPr>
              <w:spacing w:after="0" w:line="259" w:lineRule="auto"/>
              <w:ind w:left="94" w:firstLine="0"/>
              <w:jc w:val="left"/>
            </w:pPr>
            <w:r>
              <w:t>IMPORT</w:t>
            </w:r>
          </w:p>
          <w:p w:rsidR="00C70712" w:rsidRDefault="00A04DA0">
            <w:pPr>
              <w:spacing w:after="0" w:line="259" w:lineRule="auto"/>
              <w:ind w:left="94" w:firstLine="0"/>
              <w:jc w:val="left"/>
            </w:pPr>
            <w:r>
              <w:t xml:space="preserve">E  </w:t>
            </w:r>
          </w:p>
          <w:p w:rsidR="00C70712" w:rsidRDefault="00A04DA0">
            <w:pPr>
              <w:spacing w:after="0" w:line="259" w:lineRule="auto"/>
              <w:ind w:left="94" w:firstLine="0"/>
              <w:jc w:val="left"/>
            </w:pPr>
            <w:r>
              <w:t xml:space="preserve">CON </w:t>
            </w:r>
          </w:p>
          <w:p w:rsidR="00C70712" w:rsidRDefault="00A04DA0">
            <w:pPr>
              <w:spacing w:after="0" w:line="259" w:lineRule="auto"/>
              <w:ind w:left="94" w:firstLine="0"/>
              <w:jc w:val="left"/>
            </w:pPr>
            <w:r>
              <w:t xml:space="preserve">IGIC </w:t>
            </w:r>
          </w:p>
        </w:tc>
        <w:tc>
          <w:tcPr>
            <w:tcW w:w="1251" w:type="dxa"/>
            <w:vMerge w:val="restart"/>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115" w:line="259" w:lineRule="auto"/>
              <w:ind w:left="0" w:right="56" w:firstLine="0"/>
              <w:jc w:val="center"/>
            </w:pPr>
            <w:r>
              <w:t xml:space="preserve">AÑO 3 </w:t>
            </w:r>
          </w:p>
          <w:p w:rsidR="00C70712" w:rsidRDefault="00A04DA0">
            <w:pPr>
              <w:spacing w:after="0" w:line="259" w:lineRule="auto"/>
              <w:ind w:left="94" w:firstLine="0"/>
              <w:jc w:val="left"/>
            </w:pPr>
            <w:r>
              <w:t>IMPORT</w:t>
            </w:r>
          </w:p>
          <w:p w:rsidR="00C70712" w:rsidRDefault="00A04DA0">
            <w:pPr>
              <w:spacing w:after="0" w:line="259" w:lineRule="auto"/>
              <w:ind w:left="94" w:firstLine="0"/>
              <w:jc w:val="left"/>
            </w:pPr>
            <w:r>
              <w:t xml:space="preserve">E  </w:t>
            </w:r>
          </w:p>
          <w:p w:rsidR="00C70712" w:rsidRDefault="00A04DA0">
            <w:pPr>
              <w:spacing w:after="0" w:line="259" w:lineRule="auto"/>
              <w:ind w:left="94" w:firstLine="0"/>
              <w:jc w:val="left"/>
            </w:pPr>
            <w:r>
              <w:t xml:space="preserve">CON </w:t>
            </w:r>
          </w:p>
          <w:p w:rsidR="00C70712" w:rsidRDefault="00A04DA0">
            <w:pPr>
              <w:spacing w:after="0" w:line="259" w:lineRule="auto"/>
              <w:ind w:left="94" w:firstLine="0"/>
              <w:jc w:val="left"/>
            </w:pPr>
            <w:r>
              <w:t xml:space="preserve">IGIC </w:t>
            </w:r>
          </w:p>
        </w:tc>
        <w:tc>
          <w:tcPr>
            <w:tcW w:w="2501" w:type="dxa"/>
            <w:gridSpan w:val="2"/>
            <w:tcBorders>
              <w:top w:val="single" w:sz="4" w:space="0" w:color="000000"/>
              <w:left w:val="single" w:sz="4" w:space="0" w:color="000000"/>
              <w:bottom w:val="single" w:sz="4" w:space="0" w:color="000000"/>
              <w:right w:val="single" w:sz="4" w:space="0" w:color="000000"/>
            </w:tcBorders>
          </w:tcPr>
          <w:p w:rsidR="00C70712" w:rsidRDefault="00A04DA0">
            <w:pPr>
              <w:spacing w:after="0" w:line="259" w:lineRule="auto"/>
              <w:ind w:left="0" w:right="57" w:firstLine="0"/>
              <w:jc w:val="center"/>
            </w:pPr>
            <w:r>
              <w:t xml:space="preserve">PRÓRROGAS </w:t>
            </w:r>
          </w:p>
        </w:tc>
        <w:tc>
          <w:tcPr>
            <w:tcW w:w="2036" w:type="dxa"/>
            <w:vMerge w:val="restart"/>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0" w:line="259" w:lineRule="auto"/>
              <w:ind w:left="2" w:firstLine="0"/>
              <w:jc w:val="left"/>
            </w:pPr>
            <w:r>
              <w:t>MODIFICACIONE</w:t>
            </w:r>
          </w:p>
          <w:p w:rsidR="00C70712" w:rsidRDefault="00A04DA0">
            <w:pPr>
              <w:spacing w:line="259" w:lineRule="auto"/>
              <w:ind w:left="2" w:firstLine="0"/>
              <w:jc w:val="left"/>
            </w:pPr>
            <w:r>
              <w:t xml:space="preserve">S </w:t>
            </w:r>
          </w:p>
          <w:p w:rsidR="00C70712" w:rsidRDefault="00A04DA0">
            <w:pPr>
              <w:spacing w:after="0" w:line="259" w:lineRule="auto"/>
              <w:ind w:left="0" w:right="64" w:firstLine="0"/>
              <w:jc w:val="center"/>
            </w:pPr>
            <w:r>
              <w:t xml:space="preserve">CON IGIC </w:t>
            </w:r>
          </w:p>
        </w:tc>
        <w:tc>
          <w:tcPr>
            <w:tcW w:w="1387" w:type="dxa"/>
            <w:vMerge w:val="restart"/>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0" w:line="259" w:lineRule="auto"/>
              <w:ind w:left="0" w:right="59" w:firstLine="0"/>
              <w:jc w:val="center"/>
            </w:pPr>
            <w:r>
              <w:t xml:space="preserve">TOTAL </w:t>
            </w:r>
          </w:p>
        </w:tc>
      </w:tr>
      <w:tr w:rsidR="00C70712">
        <w:trPr>
          <w:trHeight w:val="1613"/>
        </w:trPr>
        <w:tc>
          <w:tcPr>
            <w:tcW w:w="0" w:type="auto"/>
            <w:vMerge/>
            <w:tcBorders>
              <w:top w:val="nil"/>
              <w:left w:val="single" w:sz="4" w:space="0" w:color="000000"/>
              <w:bottom w:val="single" w:sz="4" w:space="0" w:color="000000"/>
              <w:right w:val="single" w:sz="4" w:space="0" w:color="000000"/>
            </w:tcBorders>
          </w:tcPr>
          <w:p w:rsidR="00C70712" w:rsidRDefault="00C7071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70712" w:rsidRDefault="00C7071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70712" w:rsidRDefault="00C70712">
            <w:pPr>
              <w:spacing w:after="160" w:line="259" w:lineRule="auto"/>
              <w:ind w:left="0" w:firstLine="0"/>
              <w:jc w:val="left"/>
            </w:pPr>
          </w:p>
        </w:tc>
        <w:tc>
          <w:tcPr>
            <w:tcW w:w="1250"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line="259" w:lineRule="auto"/>
              <w:ind w:left="0" w:right="57" w:firstLine="0"/>
              <w:jc w:val="center"/>
            </w:pPr>
            <w:r>
              <w:t xml:space="preserve">AÑO 4 </w:t>
            </w:r>
          </w:p>
          <w:p w:rsidR="00C70712" w:rsidRDefault="00A04DA0">
            <w:pPr>
              <w:spacing w:after="0" w:line="259" w:lineRule="auto"/>
              <w:ind w:left="94" w:firstLine="0"/>
              <w:jc w:val="left"/>
            </w:pPr>
            <w:r>
              <w:t>IMPORT</w:t>
            </w:r>
          </w:p>
          <w:p w:rsidR="00C70712" w:rsidRDefault="00A04DA0">
            <w:pPr>
              <w:spacing w:after="0" w:line="259" w:lineRule="auto"/>
              <w:ind w:left="94" w:firstLine="0"/>
              <w:jc w:val="left"/>
            </w:pPr>
            <w:r>
              <w:t xml:space="preserve">E  </w:t>
            </w:r>
          </w:p>
          <w:p w:rsidR="00C70712" w:rsidRDefault="00A04DA0">
            <w:pPr>
              <w:spacing w:after="0" w:line="259" w:lineRule="auto"/>
              <w:ind w:left="94" w:firstLine="0"/>
              <w:jc w:val="left"/>
            </w:pPr>
            <w:r>
              <w:t xml:space="preserve">CON </w:t>
            </w:r>
          </w:p>
          <w:p w:rsidR="00C70712" w:rsidRDefault="00A04DA0">
            <w:pPr>
              <w:spacing w:after="0" w:line="259" w:lineRule="auto"/>
              <w:ind w:left="94" w:firstLine="0"/>
              <w:jc w:val="left"/>
            </w:pPr>
            <w:r>
              <w:t xml:space="preserve">IGIC </w:t>
            </w:r>
          </w:p>
        </w:tc>
        <w:tc>
          <w:tcPr>
            <w:tcW w:w="1251"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line="259" w:lineRule="auto"/>
              <w:ind w:left="0" w:right="61" w:firstLine="0"/>
              <w:jc w:val="center"/>
            </w:pPr>
            <w:r>
              <w:t xml:space="preserve">AÑO 5 </w:t>
            </w:r>
          </w:p>
          <w:p w:rsidR="00C70712" w:rsidRDefault="00A04DA0">
            <w:pPr>
              <w:spacing w:after="0" w:line="259" w:lineRule="auto"/>
              <w:ind w:left="91" w:firstLine="0"/>
              <w:jc w:val="left"/>
            </w:pPr>
            <w:r>
              <w:t>IMPORT</w:t>
            </w:r>
          </w:p>
          <w:p w:rsidR="00C70712" w:rsidRDefault="00A04DA0">
            <w:pPr>
              <w:spacing w:after="0" w:line="259" w:lineRule="auto"/>
              <w:ind w:left="91" w:firstLine="0"/>
              <w:jc w:val="left"/>
            </w:pPr>
            <w:r>
              <w:t xml:space="preserve">E  </w:t>
            </w:r>
          </w:p>
          <w:p w:rsidR="00C70712" w:rsidRDefault="00A04DA0">
            <w:pPr>
              <w:spacing w:after="0" w:line="259" w:lineRule="auto"/>
              <w:ind w:left="91" w:firstLine="0"/>
              <w:jc w:val="left"/>
            </w:pPr>
            <w:r>
              <w:t xml:space="preserve">CON </w:t>
            </w:r>
          </w:p>
          <w:p w:rsidR="00C70712" w:rsidRDefault="00A04DA0">
            <w:pPr>
              <w:spacing w:after="0" w:line="259" w:lineRule="auto"/>
              <w:ind w:left="91" w:firstLine="0"/>
              <w:jc w:val="left"/>
            </w:pPr>
            <w:r>
              <w:t xml:space="preserve">IGIC </w:t>
            </w:r>
          </w:p>
        </w:tc>
        <w:tc>
          <w:tcPr>
            <w:tcW w:w="0" w:type="auto"/>
            <w:vMerge/>
            <w:tcBorders>
              <w:top w:val="nil"/>
              <w:left w:val="single" w:sz="4" w:space="0" w:color="000000"/>
              <w:bottom w:val="single" w:sz="4" w:space="0" w:color="000000"/>
              <w:right w:val="single" w:sz="4" w:space="0" w:color="000000"/>
            </w:tcBorders>
          </w:tcPr>
          <w:p w:rsidR="00C70712" w:rsidRDefault="00C7071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C70712" w:rsidRDefault="00C70712">
            <w:pPr>
              <w:spacing w:after="160" w:line="259" w:lineRule="auto"/>
              <w:ind w:left="0" w:firstLine="0"/>
              <w:jc w:val="left"/>
            </w:pPr>
          </w:p>
        </w:tc>
      </w:tr>
      <w:tr w:rsidR="00C70712">
        <w:trPr>
          <w:trHeight w:val="833"/>
        </w:trPr>
        <w:tc>
          <w:tcPr>
            <w:tcW w:w="1248"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21" w:line="259" w:lineRule="auto"/>
              <w:ind w:left="0" w:firstLine="0"/>
              <w:jc w:val="left"/>
            </w:pPr>
            <w:r>
              <w:t xml:space="preserve">8.695,33 </w:t>
            </w:r>
          </w:p>
          <w:p w:rsidR="00C70712" w:rsidRDefault="00A04DA0">
            <w:pPr>
              <w:spacing w:after="0" w:line="259" w:lineRule="auto"/>
              <w:ind w:left="0" w:firstLine="0"/>
              <w:jc w:val="left"/>
            </w:pPr>
            <w:r>
              <w:t xml:space="preserve">€ </w:t>
            </w:r>
          </w:p>
        </w:tc>
        <w:tc>
          <w:tcPr>
            <w:tcW w:w="1248"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0" w:line="259" w:lineRule="auto"/>
              <w:ind w:left="104" w:firstLine="0"/>
              <w:jc w:val="center"/>
            </w:pPr>
            <w:r>
              <w:t xml:space="preserve">8.695,33 € </w:t>
            </w:r>
          </w:p>
        </w:tc>
        <w:tc>
          <w:tcPr>
            <w:tcW w:w="1251"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0" w:line="259" w:lineRule="auto"/>
              <w:ind w:left="107" w:firstLine="0"/>
              <w:jc w:val="center"/>
            </w:pPr>
            <w:r>
              <w:t xml:space="preserve">8.695,33 € </w:t>
            </w:r>
          </w:p>
        </w:tc>
        <w:tc>
          <w:tcPr>
            <w:tcW w:w="1250"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0" w:line="259" w:lineRule="auto"/>
              <w:ind w:left="107" w:firstLine="0"/>
              <w:jc w:val="center"/>
            </w:pPr>
            <w:r>
              <w:t xml:space="preserve">8.695,33 € </w:t>
            </w:r>
          </w:p>
        </w:tc>
        <w:tc>
          <w:tcPr>
            <w:tcW w:w="1251"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0" w:line="259" w:lineRule="auto"/>
              <w:ind w:left="104" w:firstLine="0"/>
              <w:jc w:val="center"/>
            </w:pPr>
            <w:r>
              <w:t xml:space="preserve">8.695,33 € </w:t>
            </w:r>
          </w:p>
        </w:tc>
        <w:tc>
          <w:tcPr>
            <w:tcW w:w="2036"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0" w:line="259" w:lineRule="auto"/>
              <w:ind w:left="0" w:right="59" w:firstLine="0"/>
              <w:jc w:val="right"/>
            </w:pPr>
            <w:r>
              <w:t xml:space="preserve">3.478,13 € </w:t>
            </w:r>
          </w:p>
        </w:tc>
        <w:tc>
          <w:tcPr>
            <w:tcW w:w="1387" w:type="dxa"/>
            <w:tcBorders>
              <w:top w:val="single" w:sz="4" w:space="0" w:color="000000"/>
              <w:left w:val="single" w:sz="4" w:space="0" w:color="000000"/>
              <w:bottom w:val="single" w:sz="4" w:space="0" w:color="000000"/>
              <w:right w:val="single" w:sz="4" w:space="0" w:color="000000"/>
            </w:tcBorders>
            <w:vAlign w:val="bottom"/>
          </w:tcPr>
          <w:p w:rsidR="00C70712" w:rsidRDefault="00A04DA0">
            <w:pPr>
              <w:spacing w:after="27" w:line="259" w:lineRule="auto"/>
              <w:ind w:left="142" w:firstLine="0"/>
              <w:jc w:val="center"/>
            </w:pPr>
            <w:r>
              <w:t>46.954,7</w:t>
            </w:r>
          </w:p>
          <w:p w:rsidR="00C70712" w:rsidRDefault="00A04DA0">
            <w:pPr>
              <w:spacing w:after="0" w:line="259" w:lineRule="auto"/>
              <w:ind w:left="259" w:firstLine="0"/>
              <w:jc w:val="left"/>
            </w:pPr>
            <w:r>
              <w:t xml:space="preserve">8 € </w:t>
            </w:r>
          </w:p>
        </w:tc>
      </w:tr>
    </w:tbl>
    <w:p w:rsidR="00C70712" w:rsidRDefault="00A04DA0">
      <w:pPr>
        <w:spacing w:line="259" w:lineRule="auto"/>
        <w:ind w:left="137" w:firstLine="0"/>
        <w:jc w:val="left"/>
      </w:pPr>
      <w:r>
        <w:rPr>
          <w:rFonts w:ascii="Calibri" w:eastAsia="Calibri" w:hAnsi="Calibri" w:cs="Calibri"/>
          <w:noProof/>
        </w:rPr>
        <mc:AlternateContent>
          <mc:Choice Requires="wpg">
            <w:drawing>
              <wp:anchor distT="0" distB="0" distL="114300" distR="114300" simplePos="0" relativeHeight="2517155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7687" name="Group 8768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114" name="Rectangle 9114"/>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9115" name="Rectangle 9115"/>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116" name="Rectangle 9116"/>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33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87687" style="width:18.7031pt;height:257.538pt;position:absolute;mso-position-horizontal-relative:page;mso-position-horizontal:absolute;margin-left:662.928pt;mso-position-vertical-relative:page;margin-top:515.382pt;" coordsize="2375,32707">
                <v:rect id="Rectangle 9114"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911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11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33 de 39 </w:t>
                        </w:r>
                      </w:p>
                    </w:txbxContent>
                  </v:textbox>
                </v:rect>
                <w10:wrap type="square"/>
              </v:group>
            </w:pict>
          </mc:Fallback>
        </mc:AlternateContent>
      </w:r>
      <w:r>
        <w:rPr>
          <w:b/>
          <w:i/>
        </w:rPr>
        <w:t xml:space="preserve"> </w:t>
      </w:r>
    </w:p>
    <w:p w:rsidR="00C70712" w:rsidRDefault="00A04DA0">
      <w:pPr>
        <w:spacing w:after="91"/>
        <w:ind w:left="137" w:right="126"/>
      </w:pPr>
      <w:r>
        <w:rPr>
          <w:b/>
        </w:rPr>
        <w:t>Tercero.-</w:t>
      </w:r>
      <w:r>
        <w:t xml:space="preserve"> Facultar a la Alcaldesa para la firma de la documentación precisa para la ejecución del citado Protocolo de Adhesión.</w:t>
      </w:r>
      <w:r>
        <w:rPr>
          <w:rFonts w:ascii="Times New Roman" w:eastAsia="Times New Roman" w:hAnsi="Times New Roman" w:cs="Times New Roman"/>
          <w:sz w:val="24"/>
        </w:rPr>
        <w:t xml:space="preserve"> </w:t>
      </w:r>
    </w:p>
    <w:p w:rsidR="00C70712" w:rsidRDefault="00A04DA0">
      <w:pPr>
        <w:spacing w:after="0"/>
        <w:ind w:left="137" w:right="126"/>
      </w:pPr>
      <w:r>
        <w:rPr>
          <w:b/>
        </w:rPr>
        <w:t>Cuarto.-</w:t>
      </w:r>
      <w:r>
        <w:t xml:space="preserve">  </w:t>
      </w:r>
      <w:r>
        <w:t>Dar traslado al Área de Presidencia, Administración y Servicios Públicos, Planificación Territorial y Patrimonio Histórico Dirección Insular de Recursos Humanos, Servicio Público y Transformación Digital Servicio Administrativo de Informática y Comunicacio</w:t>
      </w:r>
      <w:r>
        <w:t>nes del Cabildo Insular de Tenerife.</w:t>
      </w:r>
      <w:r>
        <w:rPr>
          <w:rFonts w:ascii="Times New Roman" w:eastAsia="Times New Roman" w:hAnsi="Times New Roman" w:cs="Times New Roman"/>
          <w:sz w:val="24"/>
        </w:rPr>
        <w:t xml:space="preserve"> </w:t>
      </w:r>
    </w:p>
    <w:p w:rsidR="00C70712" w:rsidRDefault="00A04DA0">
      <w:pPr>
        <w:spacing w:after="0" w:line="259" w:lineRule="auto"/>
        <w:ind w:left="142" w:firstLine="0"/>
        <w:jc w:val="left"/>
      </w:pPr>
      <w:r>
        <w:rPr>
          <w:b/>
        </w:rPr>
        <w:t xml:space="preserve"> </w:t>
      </w:r>
    </w:p>
    <w:p w:rsidR="00C70712" w:rsidRDefault="00A04DA0">
      <w:pPr>
        <w:spacing w:after="0" w:line="259" w:lineRule="auto"/>
        <w:ind w:left="142" w:firstLine="0"/>
        <w:jc w:val="left"/>
      </w:pPr>
      <w:r>
        <w:t xml:space="preserve"> </w:t>
      </w:r>
    </w:p>
    <w:p w:rsidR="00C70712" w:rsidRDefault="00A04DA0">
      <w:pPr>
        <w:spacing w:after="0" w:line="259" w:lineRule="auto"/>
        <w:ind w:left="142" w:firstLine="0"/>
        <w:jc w:val="left"/>
      </w:pPr>
      <w:r>
        <w:t xml:space="preserve"> </w:t>
      </w:r>
    </w:p>
    <w:p w:rsidR="00C70712" w:rsidRDefault="00A04DA0">
      <w:pPr>
        <w:spacing w:after="0" w:line="259" w:lineRule="auto"/>
        <w:ind w:left="142" w:firstLine="0"/>
        <w:jc w:val="left"/>
      </w:pPr>
      <w:r>
        <w:t xml:space="preserve"> </w:t>
      </w:r>
    </w:p>
    <w:p w:rsidR="00C70712" w:rsidRDefault="00A04DA0">
      <w:pPr>
        <w:spacing w:after="0" w:line="259" w:lineRule="auto"/>
        <w:ind w:left="142" w:firstLine="0"/>
        <w:jc w:val="left"/>
      </w:pPr>
      <w:r>
        <w:t xml:space="preserve"> </w:t>
      </w:r>
    </w:p>
    <w:p w:rsidR="00C70712" w:rsidRDefault="00A04DA0">
      <w:pPr>
        <w:spacing w:after="0" w:line="259" w:lineRule="auto"/>
        <w:ind w:left="142" w:firstLine="0"/>
        <w:jc w:val="left"/>
      </w:pPr>
      <w:r>
        <w:t xml:space="preserve"> </w:t>
      </w:r>
    </w:p>
    <w:p w:rsidR="00C70712" w:rsidRDefault="00A04DA0">
      <w:pPr>
        <w:spacing w:after="0" w:line="259" w:lineRule="auto"/>
        <w:ind w:left="142" w:firstLine="0"/>
        <w:jc w:val="left"/>
      </w:pPr>
      <w:r>
        <w:t xml:space="preserve"> </w:t>
      </w:r>
    </w:p>
    <w:p w:rsidR="00C70712" w:rsidRDefault="00A04DA0">
      <w:pPr>
        <w:spacing w:after="0" w:line="259" w:lineRule="auto"/>
        <w:ind w:left="142" w:firstLine="0"/>
        <w:jc w:val="left"/>
      </w:pPr>
      <w:r>
        <w:t xml:space="preserve"> </w:t>
      </w:r>
    </w:p>
    <w:p w:rsidR="00C70712" w:rsidRDefault="00A04DA0">
      <w:pPr>
        <w:spacing w:after="0" w:line="259" w:lineRule="auto"/>
        <w:ind w:left="142" w:firstLine="0"/>
        <w:jc w:val="left"/>
      </w:pPr>
      <w:r>
        <w:t xml:space="preserve"> </w:t>
      </w:r>
    </w:p>
    <w:p w:rsidR="00C70712" w:rsidRDefault="00A04DA0">
      <w:pPr>
        <w:spacing w:after="0" w:line="259" w:lineRule="auto"/>
        <w:ind w:left="142" w:firstLine="0"/>
        <w:jc w:val="left"/>
      </w:pPr>
      <w:r>
        <w:t xml:space="preserve"> </w:t>
      </w:r>
    </w:p>
    <w:p w:rsidR="00C70712" w:rsidRDefault="00A04DA0">
      <w:pPr>
        <w:spacing w:after="0" w:line="259" w:lineRule="auto"/>
        <w:ind w:left="142" w:firstLine="0"/>
        <w:jc w:val="left"/>
      </w:pPr>
      <w:r>
        <w:t xml:space="preserve"> </w:t>
      </w:r>
    </w:p>
    <w:p w:rsidR="00C70712" w:rsidRDefault="00A04DA0">
      <w:pPr>
        <w:spacing w:after="0" w:line="259" w:lineRule="auto"/>
        <w:ind w:left="142" w:firstLine="0"/>
        <w:jc w:val="left"/>
      </w:pPr>
      <w:r>
        <w:t xml:space="preserve"> </w:t>
      </w:r>
    </w:p>
    <w:p w:rsidR="00C70712" w:rsidRDefault="00A04DA0">
      <w:pPr>
        <w:spacing w:after="1" w:line="239" w:lineRule="auto"/>
        <w:ind w:left="137" w:right="119"/>
      </w:pPr>
      <w:r>
        <w:rPr>
          <w:b/>
          <w:sz w:val="24"/>
        </w:rPr>
        <w:t xml:space="preserve">3.- Expediente 13963/2024. Aprobar la venta de entradas (2 euros cada una) para una función de la programación cultural del cuarto trimestre 2024. </w:t>
      </w:r>
    </w:p>
    <w:p w:rsidR="00C70712" w:rsidRDefault="00A04DA0">
      <w:pPr>
        <w:spacing w:after="0" w:line="259" w:lineRule="auto"/>
        <w:ind w:left="142" w:firstLine="0"/>
        <w:jc w:val="left"/>
      </w:pPr>
      <w:r>
        <w:rPr>
          <w:b/>
        </w:rPr>
        <w:t xml:space="preserve">       </w:t>
      </w:r>
    </w:p>
    <w:p w:rsidR="00C70712" w:rsidRDefault="00A04DA0">
      <w:pPr>
        <w:spacing w:after="0" w:line="259" w:lineRule="auto"/>
        <w:ind w:left="125" w:firstLine="0"/>
        <w:jc w:val="left"/>
      </w:pPr>
      <w:r>
        <w:t xml:space="preserve"> </w:t>
      </w:r>
    </w:p>
    <w:p w:rsidR="00C70712" w:rsidRDefault="00A04DA0">
      <w:pPr>
        <w:spacing w:after="0" w:line="249" w:lineRule="auto"/>
        <w:ind w:left="137" w:right="116"/>
      </w:pPr>
      <w:r>
        <w:rPr>
          <w:b/>
        </w:rPr>
        <w:t xml:space="preserve">      Consta en el expediente propue</w:t>
      </w:r>
      <w:r>
        <w:rPr>
          <w:b/>
        </w:rPr>
        <w:t>sta del Concejal delegado de Cultura, Identidad Canaria, Patrimonio Histórico, Fiestas, Juventud y Deportes, D. Manuel Alberto González Pestano, de fecha 09 de diciembre de 2024, que transcrito literalmente dice:</w:t>
      </w:r>
      <w:r>
        <w:rPr>
          <w:vertAlign w:val="subscript"/>
        </w:rPr>
        <w:t xml:space="preserve"> </w:t>
      </w:r>
    </w:p>
    <w:p w:rsidR="00C70712" w:rsidRDefault="00A04DA0">
      <w:pPr>
        <w:spacing w:after="0" w:line="259" w:lineRule="auto"/>
        <w:ind w:left="142" w:firstLine="0"/>
        <w:jc w:val="left"/>
      </w:pPr>
      <w:r>
        <w:rPr>
          <w:b/>
        </w:rPr>
        <w:t xml:space="preserve"> </w:t>
      </w:r>
    </w:p>
    <w:p w:rsidR="00C70712" w:rsidRDefault="00A04DA0">
      <w:pPr>
        <w:spacing w:after="0" w:line="259" w:lineRule="auto"/>
        <w:ind w:left="142" w:firstLine="0"/>
        <w:jc w:val="left"/>
      </w:pPr>
      <w:r>
        <w:rPr>
          <w:b/>
        </w:rPr>
        <w:t xml:space="preserve"> </w:t>
      </w:r>
    </w:p>
    <w:p w:rsidR="00C70712" w:rsidRDefault="00A04DA0">
      <w:pPr>
        <w:spacing w:after="0" w:line="249" w:lineRule="auto"/>
        <w:ind w:left="137" w:right="116"/>
      </w:pPr>
      <w:r>
        <w:rPr>
          <w:b/>
        </w:rPr>
        <w:t>“PROPUESTA DE PRECIO PÚBLICO PARA LA P</w:t>
      </w:r>
      <w:r>
        <w:rPr>
          <w:b/>
        </w:rPr>
        <w:t xml:space="preserve">ROGRAMACIÓN DE MÚSICA, TEATRO Y DANZA DEL CUARTO TRIMESTRE 2024 EN EL CINE VIEJO. </w:t>
      </w:r>
    </w:p>
    <w:p w:rsidR="00C70712" w:rsidRDefault="00A04DA0">
      <w:pPr>
        <w:spacing w:after="122" w:line="259" w:lineRule="auto"/>
        <w:ind w:left="113" w:firstLine="0"/>
        <w:jc w:val="left"/>
      </w:pPr>
      <w:r>
        <w:rPr>
          <w:rFonts w:ascii="Calibri" w:eastAsia="Calibri" w:hAnsi="Calibri" w:cs="Calibri"/>
          <w:noProof/>
        </w:rPr>
        <mc:AlternateContent>
          <mc:Choice Requires="wpg">
            <w:drawing>
              <wp:inline distT="0" distB="0" distL="0" distR="0">
                <wp:extent cx="6110605" cy="6096"/>
                <wp:effectExtent l="0" t="0" r="0" b="0"/>
                <wp:docPr id="89706" name="Group 89706"/>
                <wp:cNvGraphicFramePr/>
                <a:graphic xmlns:a="http://schemas.openxmlformats.org/drawingml/2006/main">
                  <a:graphicData uri="http://schemas.microsoft.com/office/word/2010/wordprocessingGroup">
                    <wpg:wgp>
                      <wpg:cNvGrpSpPr/>
                      <wpg:grpSpPr>
                        <a:xfrm>
                          <a:off x="0" y="0"/>
                          <a:ext cx="6110605" cy="6096"/>
                          <a:chOff x="0" y="0"/>
                          <a:chExt cx="6110605" cy="6096"/>
                        </a:xfrm>
                      </wpg:grpSpPr>
                      <wps:wsp>
                        <wps:cNvPr id="98649" name="Shape 98649"/>
                        <wps:cNvSpPr/>
                        <wps:spPr>
                          <a:xfrm>
                            <a:off x="0" y="0"/>
                            <a:ext cx="6110605" cy="9144"/>
                          </a:xfrm>
                          <a:custGeom>
                            <a:avLst/>
                            <a:gdLst/>
                            <a:ahLst/>
                            <a:cxnLst/>
                            <a:rect l="0" t="0" r="0" b="0"/>
                            <a:pathLst>
                              <a:path w="6110605" h="9144">
                                <a:moveTo>
                                  <a:pt x="0" y="0"/>
                                </a:moveTo>
                                <a:lnTo>
                                  <a:pt x="6110605" y="0"/>
                                </a:lnTo>
                                <a:lnTo>
                                  <a:pt x="611060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
            <w:pict>
              <v:group id="Group 89706" style="width:481.15pt;height:0.47998pt;mso-position-horizontal-relative:char;mso-position-vertical-relative:line" coordsize="61106,60">
                <v:shape id="Shape 98650" style="position:absolute;width:61106;height:91;left:0;top:0;" coordsize="6110605,9144" path="m0,0l6110605,0l6110605,9144l0,9144l0,0">
                  <v:stroke weight="0pt" endcap="square" joinstyle="miter" miterlimit="10" on="false" color="#000000" opacity="0"/>
                  <v:fill on="true" color="#000000"/>
                </v:shape>
              </v:group>
            </w:pict>
          </mc:Fallback>
        </mc:AlternateContent>
      </w:r>
    </w:p>
    <w:p w:rsidR="00C70712" w:rsidRDefault="00A04DA0">
      <w:pPr>
        <w:spacing w:after="100" w:line="259" w:lineRule="auto"/>
        <w:ind w:left="142" w:firstLine="0"/>
        <w:jc w:val="left"/>
      </w:pPr>
      <w:r>
        <w:rPr>
          <w:b/>
        </w:rPr>
        <w:t xml:space="preserve"> </w:t>
      </w:r>
    </w:p>
    <w:p w:rsidR="00C70712" w:rsidRDefault="00A04DA0">
      <w:pPr>
        <w:spacing w:after="94"/>
        <w:ind w:left="137" w:right="126"/>
      </w:pPr>
      <w:r>
        <w:t>D. MANUEL ALBERTO GONZÁLEZ PESTANO, en calidad de Concejal delegado de Cultura, Identidad Canaria, Patrimonio Histórico, Fiestas y Deportes del Ayuntamiento de Candelaria según Decreto 1779/2023, de 20 de junio, al amparo de lo dispuesto en la Ley Regulado</w:t>
      </w:r>
      <w:r>
        <w:t>ra de las Bases de Régimen Local, así como en el Reglamento de las Bases de Régimen Local y en el Reglamento de Organización, Funcionamiento y Régimen Jurídico de las entidades locales aprobado por R. D. 2568/1986 de 28 de noviembre, en relación a la progr</w:t>
      </w:r>
      <w:r>
        <w:t xml:space="preserve">amación prevista por esta Delegación, somete a la consideración de la Junta de Gobierno la siguiente propuesta: </w:t>
      </w:r>
    </w:p>
    <w:p w:rsidR="00C70712" w:rsidRDefault="00A04DA0">
      <w:pPr>
        <w:spacing w:after="98" w:line="259" w:lineRule="auto"/>
        <w:ind w:left="142" w:firstLine="0"/>
        <w:jc w:val="left"/>
      </w:pPr>
      <w:r>
        <w:rPr>
          <w:b/>
        </w:rPr>
        <w:t xml:space="preserve">  </w:t>
      </w:r>
    </w:p>
    <w:p w:rsidR="00C70712" w:rsidRDefault="00A04DA0">
      <w:pPr>
        <w:spacing w:after="110" w:line="249" w:lineRule="auto"/>
        <w:ind w:left="137" w:right="116"/>
      </w:pPr>
      <w:r>
        <w:rPr>
          <w:b/>
        </w:rPr>
        <w:t xml:space="preserve">La Concejalía de Cultura del Ayuntamiento de Candelaria traslada la intención de realizar una función dentro de la programación de música y </w:t>
      </w:r>
      <w:r>
        <w:rPr>
          <w:b/>
        </w:rPr>
        <w:t xml:space="preserve">artes escénicas durante el cuarto trimestre de 2024 el Espacio Cultural Cine Viejo de Candelaria. </w:t>
      </w:r>
    </w:p>
    <w:p w:rsidR="00C70712" w:rsidRDefault="00A04DA0">
      <w:pPr>
        <w:ind w:left="137" w:right="126"/>
      </w:pPr>
      <w:r>
        <w:rPr>
          <w:rFonts w:ascii="Calibri" w:eastAsia="Calibri" w:hAnsi="Calibri" w:cs="Calibri"/>
          <w:noProof/>
        </w:rPr>
        <mc:AlternateContent>
          <mc:Choice Requires="wpg">
            <w:drawing>
              <wp:anchor distT="0" distB="0" distL="114300" distR="114300" simplePos="0" relativeHeight="2517166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9707" name="Group 8970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293" name="Rectangle 9293"/>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9294" name="Rectangle 9294"/>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295" name="Rectangle 9295"/>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Documento firmado electrónicamente desde la plataform</w:t>
                              </w:r>
                              <w:r>
                                <w:rPr>
                                  <w:sz w:val="12"/>
                                </w:rPr>
                                <w:t xml:space="preserve">a esPublico Gestiona | Página 34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89707" style="width:18.7031pt;height:257.538pt;position:absolute;mso-position-horizontal-relative:page;mso-position-horizontal:absolute;margin-left:662.928pt;mso-position-vertical-relative:page;margin-top:515.382pt;" coordsize="2375,32707">
                <v:rect id="Rectangle 9293"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929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29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34 de 39 </w:t>
                        </w:r>
                      </w:p>
                    </w:txbxContent>
                  </v:textbox>
                </v:rect>
                <w10:wrap type="square"/>
              </v:group>
            </w:pict>
          </mc:Fallback>
        </mc:AlternateContent>
      </w:r>
      <w:r>
        <w:t>Estas funciones corresponden a la programación cultural del Ayuntamiento de Candelaria, cuya finalidad es llevar a cabo espectáculos musicales, de artes escénicas y para público infantil, donde se pretende que, media</w:t>
      </w:r>
      <w:r>
        <w:t xml:space="preserve">nte el pago de entradas, se generen ingresos que puedan contribuir a los gastos que supone la organización y producción de las actividades que serán, básicamente, el pago de cachés de artistas y compañías. </w:t>
      </w:r>
    </w:p>
    <w:p w:rsidR="00C70712" w:rsidRDefault="00A04DA0">
      <w:pPr>
        <w:spacing w:after="95" w:line="259" w:lineRule="auto"/>
        <w:ind w:left="142" w:firstLine="0"/>
        <w:jc w:val="left"/>
      </w:pPr>
      <w:r>
        <w:t xml:space="preserve"> </w:t>
      </w:r>
    </w:p>
    <w:p w:rsidR="00C70712" w:rsidRDefault="00A04DA0">
      <w:pPr>
        <w:spacing w:after="110" w:line="249" w:lineRule="auto"/>
        <w:ind w:left="137" w:right="116"/>
      </w:pPr>
      <w:r>
        <w:rPr>
          <w:b/>
        </w:rPr>
        <w:t xml:space="preserve">GASTOS E INGRESOS DE LA PROGRAMACIÓN DE MÚSICA, TEATRO Y DANZA DEL CUARTO TRIMESTRE DE 2024 </w:t>
      </w:r>
    </w:p>
    <w:p w:rsidR="00C70712" w:rsidRDefault="00A04DA0">
      <w:pPr>
        <w:spacing w:after="0" w:line="259" w:lineRule="auto"/>
        <w:ind w:left="142" w:firstLine="0"/>
        <w:jc w:val="left"/>
      </w:pPr>
      <w:r>
        <w:rPr>
          <w:b/>
        </w:rPr>
        <w:t xml:space="preserve"> </w:t>
      </w:r>
    </w:p>
    <w:tbl>
      <w:tblPr>
        <w:tblStyle w:val="TableGrid"/>
        <w:tblW w:w="8502" w:type="dxa"/>
        <w:tblInd w:w="262" w:type="dxa"/>
        <w:tblCellMar>
          <w:top w:w="0" w:type="dxa"/>
          <w:left w:w="58" w:type="dxa"/>
          <w:bottom w:w="0" w:type="dxa"/>
          <w:right w:w="0" w:type="dxa"/>
        </w:tblCellMar>
        <w:tblLook w:val="04A0" w:firstRow="1" w:lastRow="0" w:firstColumn="1" w:lastColumn="0" w:noHBand="0" w:noVBand="1"/>
      </w:tblPr>
      <w:tblGrid>
        <w:gridCol w:w="6944"/>
        <w:gridCol w:w="1558"/>
      </w:tblGrid>
      <w:tr w:rsidR="00C70712">
        <w:trPr>
          <w:trHeight w:val="271"/>
        </w:trPr>
        <w:tc>
          <w:tcPr>
            <w:tcW w:w="6944" w:type="dxa"/>
            <w:tcBorders>
              <w:top w:val="single" w:sz="8" w:space="0" w:color="740E32"/>
              <w:left w:val="single" w:sz="8" w:space="0" w:color="740E32"/>
              <w:bottom w:val="single" w:sz="8" w:space="0" w:color="740E32"/>
              <w:right w:val="nil"/>
            </w:tcBorders>
            <w:shd w:val="clear" w:color="auto" w:fill="000000"/>
          </w:tcPr>
          <w:p w:rsidR="00C70712" w:rsidRDefault="00A04DA0">
            <w:pPr>
              <w:spacing w:after="0" w:line="259" w:lineRule="auto"/>
              <w:ind w:left="48" w:right="-55" w:firstLine="0"/>
            </w:pPr>
            <w:r>
              <w:rPr>
                <w:b/>
                <w:color w:val="FFFFFF"/>
              </w:rPr>
              <w:t>GASTOS DE LA PROGRAMACIÓN DE MÚSICA, TEATRO Y DANZA</w:t>
            </w:r>
          </w:p>
        </w:tc>
        <w:tc>
          <w:tcPr>
            <w:tcW w:w="1558" w:type="dxa"/>
            <w:tcBorders>
              <w:top w:val="single" w:sz="8" w:space="0" w:color="740E32"/>
              <w:left w:val="nil"/>
              <w:bottom w:val="single" w:sz="8" w:space="0" w:color="740E32"/>
              <w:right w:val="single" w:sz="8" w:space="0" w:color="740E32"/>
            </w:tcBorders>
            <w:shd w:val="clear" w:color="auto" w:fill="000000"/>
          </w:tcPr>
          <w:p w:rsidR="00C70712" w:rsidRDefault="00A04DA0">
            <w:pPr>
              <w:spacing w:after="0" w:line="259" w:lineRule="auto"/>
              <w:ind w:left="0" w:firstLine="0"/>
              <w:jc w:val="left"/>
            </w:pPr>
            <w:r>
              <w:rPr>
                <w:rFonts w:ascii="Times New Roman" w:eastAsia="Times New Roman" w:hAnsi="Times New Roman" w:cs="Times New Roman"/>
                <w:color w:val="FFFFFF"/>
                <w:sz w:val="24"/>
              </w:rPr>
              <w:t xml:space="preserve"> </w:t>
            </w:r>
          </w:p>
        </w:tc>
      </w:tr>
      <w:tr w:rsidR="00C70712">
        <w:trPr>
          <w:trHeight w:val="523"/>
        </w:trPr>
        <w:tc>
          <w:tcPr>
            <w:tcW w:w="6944" w:type="dxa"/>
            <w:tcBorders>
              <w:top w:val="single" w:sz="8" w:space="0" w:color="740E32"/>
              <w:left w:val="single" w:sz="8" w:space="0" w:color="740E32"/>
              <w:bottom w:val="single" w:sz="8" w:space="0" w:color="740E32"/>
              <w:right w:val="single" w:sz="8" w:space="0" w:color="740E32"/>
            </w:tcBorders>
            <w:shd w:val="clear" w:color="auto" w:fill="D9D9D9"/>
          </w:tcPr>
          <w:p w:rsidR="00C70712" w:rsidRDefault="00A04DA0">
            <w:pPr>
              <w:spacing w:after="0" w:line="259" w:lineRule="auto"/>
              <w:ind w:left="48" w:firstLine="0"/>
              <w:jc w:val="left"/>
            </w:pPr>
            <w:r>
              <w:rPr>
                <w:b/>
              </w:rPr>
              <w:t xml:space="preserve">CONCEPTO </w:t>
            </w:r>
          </w:p>
        </w:tc>
        <w:tc>
          <w:tcPr>
            <w:tcW w:w="1558" w:type="dxa"/>
            <w:tcBorders>
              <w:top w:val="single" w:sz="8" w:space="0" w:color="740E32"/>
              <w:left w:val="single" w:sz="8" w:space="0" w:color="740E32"/>
              <w:bottom w:val="single" w:sz="8" w:space="0" w:color="740E32"/>
              <w:right w:val="single" w:sz="8" w:space="0" w:color="740E32"/>
            </w:tcBorders>
            <w:shd w:val="clear" w:color="auto" w:fill="D9D9D9"/>
          </w:tcPr>
          <w:p w:rsidR="00C70712" w:rsidRDefault="00A04DA0">
            <w:pPr>
              <w:spacing w:after="16" w:line="259" w:lineRule="auto"/>
              <w:ind w:left="0" w:right="106" w:firstLine="0"/>
              <w:jc w:val="right"/>
            </w:pPr>
            <w:r>
              <w:rPr>
                <w:b/>
              </w:rPr>
              <w:t xml:space="preserve">CANTIDAD </w:t>
            </w:r>
          </w:p>
          <w:p w:rsidR="00C70712" w:rsidRDefault="00A04DA0">
            <w:pPr>
              <w:spacing w:after="0" w:line="259" w:lineRule="auto"/>
              <w:ind w:left="0" w:right="105" w:firstLine="0"/>
              <w:jc w:val="right"/>
            </w:pPr>
            <w:r>
              <w:rPr>
                <w:b/>
              </w:rPr>
              <w:t>€</w:t>
            </w:r>
            <w:r>
              <w:rPr>
                <w:rFonts w:ascii="Times New Roman" w:eastAsia="Times New Roman" w:hAnsi="Times New Roman" w:cs="Times New Roman"/>
                <w:sz w:val="24"/>
              </w:rPr>
              <w:t xml:space="preserve"> </w:t>
            </w:r>
          </w:p>
        </w:tc>
      </w:tr>
      <w:tr w:rsidR="00C70712">
        <w:trPr>
          <w:trHeight w:val="276"/>
        </w:trPr>
        <w:tc>
          <w:tcPr>
            <w:tcW w:w="6944" w:type="dxa"/>
            <w:tcBorders>
              <w:top w:val="single" w:sz="8" w:space="0" w:color="740E32"/>
              <w:left w:val="single" w:sz="8" w:space="0" w:color="740E32"/>
              <w:bottom w:val="single" w:sz="8" w:space="0" w:color="740E32"/>
              <w:right w:val="single" w:sz="8" w:space="0" w:color="740E32"/>
            </w:tcBorders>
          </w:tcPr>
          <w:p w:rsidR="00C70712" w:rsidRDefault="00A04DA0">
            <w:pPr>
              <w:spacing w:after="0" w:line="259" w:lineRule="auto"/>
              <w:ind w:left="48" w:firstLine="0"/>
              <w:jc w:val="left"/>
            </w:pPr>
            <w:r>
              <w:t xml:space="preserve">Evento Xmas Jam Session </w:t>
            </w:r>
          </w:p>
        </w:tc>
        <w:tc>
          <w:tcPr>
            <w:tcW w:w="1558" w:type="dxa"/>
            <w:tcBorders>
              <w:top w:val="single" w:sz="8" w:space="0" w:color="740E32"/>
              <w:left w:val="single" w:sz="8" w:space="0" w:color="740E32"/>
              <w:bottom w:val="single" w:sz="8" w:space="0" w:color="740E32"/>
              <w:right w:val="single" w:sz="8" w:space="0" w:color="740E32"/>
            </w:tcBorders>
          </w:tcPr>
          <w:p w:rsidR="00C70712" w:rsidRDefault="00A04DA0">
            <w:pPr>
              <w:spacing w:after="0" w:line="259" w:lineRule="auto"/>
              <w:ind w:left="0" w:right="104" w:firstLine="0"/>
              <w:jc w:val="right"/>
            </w:pPr>
            <w:r>
              <w:t xml:space="preserve">5.223,19 € </w:t>
            </w:r>
          </w:p>
        </w:tc>
      </w:tr>
      <w:tr w:rsidR="00C70712">
        <w:trPr>
          <w:trHeight w:val="276"/>
        </w:trPr>
        <w:tc>
          <w:tcPr>
            <w:tcW w:w="6944" w:type="dxa"/>
            <w:tcBorders>
              <w:top w:val="single" w:sz="8" w:space="0" w:color="740E32"/>
              <w:left w:val="single" w:sz="8" w:space="0" w:color="740E32"/>
              <w:bottom w:val="single" w:sz="8" w:space="0" w:color="740E32"/>
              <w:right w:val="single" w:sz="8" w:space="0" w:color="740E32"/>
            </w:tcBorders>
          </w:tcPr>
          <w:p w:rsidR="00C70712" w:rsidRDefault="00A04DA0">
            <w:pPr>
              <w:spacing w:after="0" w:line="259" w:lineRule="auto"/>
              <w:ind w:left="48" w:firstLine="0"/>
              <w:jc w:val="left"/>
            </w:pPr>
            <w:r>
              <w:t xml:space="preserve">Espectáculo Navijazz </w:t>
            </w:r>
          </w:p>
        </w:tc>
        <w:tc>
          <w:tcPr>
            <w:tcW w:w="1558" w:type="dxa"/>
            <w:tcBorders>
              <w:top w:val="single" w:sz="8" w:space="0" w:color="740E32"/>
              <w:left w:val="single" w:sz="8" w:space="0" w:color="740E32"/>
              <w:bottom w:val="single" w:sz="8" w:space="0" w:color="740E32"/>
              <w:right w:val="single" w:sz="8" w:space="0" w:color="740E32"/>
            </w:tcBorders>
          </w:tcPr>
          <w:p w:rsidR="00C70712" w:rsidRDefault="00A04DA0">
            <w:pPr>
              <w:spacing w:after="0" w:line="259" w:lineRule="auto"/>
              <w:ind w:left="0" w:right="104" w:firstLine="0"/>
              <w:jc w:val="right"/>
            </w:pPr>
            <w:r>
              <w:t xml:space="preserve">1.969,64 € </w:t>
            </w:r>
          </w:p>
        </w:tc>
      </w:tr>
      <w:tr w:rsidR="00C70712">
        <w:trPr>
          <w:trHeight w:val="268"/>
        </w:trPr>
        <w:tc>
          <w:tcPr>
            <w:tcW w:w="6944" w:type="dxa"/>
            <w:tcBorders>
              <w:top w:val="single" w:sz="8" w:space="0" w:color="740E32"/>
              <w:left w:val="single" w:sz="8" w:space="0" w:color="740E32"/>
              <w:bottom w:val="single" w:sz="8" w:space="0" w:color="740E32"/>
              <w:right w:val="single" w:sz="8" w:space="0" w:color="740E32"/>
            </w:tcBorders>
            <w:shd w:val="clear" w:color="auto" w:fill="D9D9D9"/>
          </w:tcPr>
          <w:p w:rsidR="00C70712" w:rsidRDefault="00A04DA0">
            <w:pPr>
              <w:spacing w:after="0" w:line="259" w:lineRule="auto"/>
              <w:ind w:left="48" w:firstLine="0"/>
              <w:jc w:val="left"/>
            </w:pPr>
            <w:r>
              <w:rPr>
                <w:b/>
              </w:rPr>
              <w:t>TOTAL</w:t>
            </w:r>
            <w:r>
              <w:rPr>
                <w:rFonts w:ascii="Times New Roman" w:eastAsia="Times New Roman" w:hAnsi="Times New Roman" w:cs="Times New Roman"/>
                <w:sz w:val="24"/>
              </w:rPr>
              <w:t xml:space="preserve"> </w:t>
            </w:r>
          </w:p>
        </w:tc>
        <w:tc>
          <w:tcPr>
            <w:tcW w:w="1558" w:type="dxa"/>
            <w:tcBorders>
              <w:top w:val="single" w:sz="8" w:space="0" w:color="740E32"/>
              <w:left w:val="single" w:sz="8" w:space="0" w:color="740E32"/>
              <w:bottom w:val="single" w:sz="8" w:space="0" w:color="740E32"/>
              <w:right w:val="single" w:sz="8" w:space="0" w:color="740E32"/>
            </w:tcBorders>
            <w:shd w:val="clear" w:color="auto" w:fill="D9D9D9"/>
          </w:tcPr>
          <w:p w:rsidR="00C70712" w:rsidRDefault="00A04DA0">
            <w:pPr>
              <w:spacing w:after="0" w:line="259" w:lineRule="auto"/>
              <w:ind w:left="0" w:right="104" w:firstLine="0"/>
              <w:jc w:val="right"/>
            </w:pPr>
            <w:r>
              <w:rPr>
                <w:b/>
              </w:rPr>
              <w:t xml:space="preserve">7.192,83 € </w:t>
            </w:r>
          </w:p>
        </w:tc>
      </w:tr>
    </w:tbl>
    <w:p w:rsidR="00C70712" w:rsidRDefault="00A04DA0">
      <w:pPr>
        <w:spacing w:after="98" w:line="259" w:lineRule="auto"/>
        <w:ind w:left="142" w:firstLine="0"/>
        <w:jc w:val="left"/>
      </w:pPr>
      <w:r>
        <w:rPr>
          <w:b/>
        </w:rPr>
        <w:t xml:space="preserve"> </w:t>
      </w:r>
    </w:p>
    <w:p w:rsidR="00C70712" w:rsidRDefault="00A04DA0">
      <w:pPr>
        <w:spacing w:after="98" w:line="259" w:lineRule="auto"/>
        <w:ind w:left="142" w:firstLine="0"/>
        <w:jc w:val="left"/>
      </w:pPr>
      <w:r>
        <w:rPr>
          <w:b/>
        </w:rPr>
        <w:t xml:space="preserve"> </w:t>
      </w:r>
    </w:p>
    <w:p w:rsidR="00C70712" w:rsidRDefault="00A04DA0">
      <w:pPr>
        <w:spacing w:after="119" w:line="259" w:lineRule="auto"/>
        <w:ind w:left="142" w:firstLine="0"/>
        <w:jc w:val="left"/>
      </w:pPr>
      <w:r>
        <w:rPr>
          <w:b/>
        </w:rPr>
        <w:t xml:space="preserve"> </w:t>
      </w:r>
    </w:p>
    <w:p w:rsidR="00C70712" w:rsidRDefault="00A04DA0">
      <w:pPr>
        <w:pBdr>
          <w:top w:val="single" w:sz="8" w:space="0" w:color="740E32"/>
          <w:left w:val="single" w:sz="8" w:space="0" w:color="740E32"/>
          <w:bottom w:val="single" w:sz="8" w:space="0" w:color="740E32"/>
          <w:right w:val="single" w:sz="8" w:space="0" w:color="740E32"/>
        </w:pBdr>
        <w:shd w:val="clear" w:color="auto" w:fill="000000"/>
        <w:spacing w:after="0" w:line="259" w:lineRule="auto"/>
        <w:ind w:left="367" w:firstLine="0"/>
        <w:jc w:val="left"/>
      </w:pPr>
      <w:r>
        <w:rPr>
          <w:b/>
          <w:color w:val="FFFFFF"/>
        </w:rPr>
        <w:t xml:space="preserve">PREVISIÓN DE INGRESOS EN CONCEPTO DE VENTA DE ENTRADAS </w:t>
      </w:r>
    </w:p>
    <w:tbl>
      <w:tblPr>
        <w:tblStyle w:val="TableGrid"/>
        <w:tblW w:w="8502" w:type="dxa"/>
        <w:tblInd w:w="262" w:type="dxa"/>
        <w:tblCellMar>
          <w:top w:w="10" w:type="dxa"/>
          <w:left w:w="106" w:type="dxa"/>
          <w:bottom w:w="0" w:type="dxa"/>
          <w:right w:w="41" w:type="dxa"/>
        </w:tblCellMar>
        <w:tblLook w:val="04A0" w:firstRow="1" w:lastRow="0" w:firstColumn="1" w:lastColumn="0" w:noHBand="0" w:noVBand="1"/>
      </w:tblPr>
      <w:tblGrid>
        <w:gridCol w:w="7086"/>
        <w:gridCol w:w="1416"/>
      </w:tblGrid>
      <w:tr w:rsidR="00C70712">
        <w:trPr>
          <w:trHeight w:val="520"/>
        </w:trPr>
        <w:tc>
          <w:tcPr>
            <w:tcW w:w="7086" w:type="dxa"/>
            <w:tcBorders>
              <w:top w:val="single" w:sz="8" w:space="0" w:color="740E32"/>
              <w:left w:val="single" w:sz="8" w:space="0" w:color="740E32"/>
              <w:bottom w:val="single" w:sz="8" w:space="0" w:color="740E32"/>
              <w:right w:val="single" w:sz="8" w:space="0" w:color="740E32"/>
            </w:tcBorders>
            <w:shd w:val="clear" w:color="auto" w:fill="D9D9D9"/>
          </w:tcPr>
          <w:p w:rsidR="00C70712" w:rsidRDefault="00A04DA0">
            <w:pPr>
              <w:spacing w:after="0" w:line="259" w:lineRule="auto"/>
              <w:ind w:left="0" w:firstLine="0"/>
              <w:jc w:val="left"/>
            </w:pPr>
            <w:r>
              <w:rPr>
                <w:b/>
              </w:rPr>
              <w:t xml:space="preserve">CONCEPTO </w:t>
            </w:r>
          </w:p>
        </w:tc>
        <w:tc>
          <w:tcPr>
            <w:tcW w:w="1416" w:type="dxa"/>
            <w:tcBorders>
              <w:top w:val="single" w:sz="8" w:space="0" w:color="740E32"/>
              <w:left w:val="single" w:sz="8" w:space="0" w:color="740E32"/>
              <w:bottom w:val="single" w:sz="8" w:space="0" w:color="740E32"/>
              <w:right w:val="single" w:sz="8" w:space="0" w:color="740E32"/>
            </w:tcBorders>
            <w:shd w:val="clear" w:color="auto" w:fill="D9D9D9"/>
          </w:tcPr>
          <w:p w:rsidR="00C70712" w:rsidRDefault="00A04DA0">
            <w:pPr>
              <w:spacing w:after="13" w:line="259" w:lineRule="auto"/>
              <w:ind w:left="2" w:firstLine="0"/>
            </w:pPr>
            <w:r>
              <w:rPr>
                <w:b/>
              </w:rPr>
              <w:t xml:space="preserve">CANTIDAD  </w:t>
            </w:r>
          </w:p>
          <w:p w:rsidR="00C70712" w:rsidRDefault="00A04DA0">
            <w:pPr>
              <w:spacing w:after="0" w:line="259" w:lineRule="auto"/>
              <w:ind w:left="2" w:firstLine="0"/>
              <w:jc w:val="left"/>
            </w:pPr>
            <w:r>
              <w:rPr>
                <w:b/>
              </w:rPr>
              <w:t>€</w:t>
            </w:r>
            <w:r>
              <w:rPr>
                <w:rFonts w:ascii="Times New Roman" w:eastAsia="Times New Roman" w:hAnsi="Times New Roman" w:cs="Times New Roman"/>
                <w:sz w:val="24"/>
              </w:rPr>
              <w:t xml:space="preserve"> </w:t>
            </w:r>
          </w:p>
        </w:tc>
      </w:tr>
      <w:tr w:rsidR="00C70712">
        <w:trPr>
          <w:trHeight w:val="338"/>
        </w:trPr>
        <w:tc>
          <w:tcPr>
            <w:tcW w:w="7086" w:type="dxa"/>
            <w:tcBorders>
              <w:top w:val="single" w:sz="8" w:space="0" w:color="740E32"/>
              <w:left w:val="single" w:sz="8" w:space="0" w:color="740E32"/>
              <w:bottom w:val="single" w:sz="8" w:space="0" w:color="740E32"/>
              <w:right w:val="single" w:sz="8" w:space="0" w:color="740E32"/>
            </w:tcBorders>
          </w:tcPr>
          <w:p w:rsidR="00C70712" w:rsidRDefault="00A04DA0">
            <w:pPr>
              <w:spacing w:after="0" w:line="259" w:lineRule="auto"/>
              <w:ind w:left="0" w:firstLine="0"/>
              <w:jc w:val="left"/>
            </w:pPr>
            <w:r>
              <w:t xml:space="preserve">Media de 700 entradas vendidas a 2 euros cada una x 2 funciones </w:t>
            </w:r>
            <w:r>
              <w:rPr>
                <w:rFonts w:ascii="Times New Roman" w:eastAsia="Times New Roman" w:hAnsi="Times New Roman" w:cs="Times New Roman"/>
                <w:sz w:val="24"/>
              </w:rPr>
              <w:t xml:space="preserve"> </w:t>
            </w:r>
          </w:p>
        </w:tc>
        <w:tc>
          <w:tcPr>
            <w:tcW w:w="1416" w:type="dxa"/>
            <w:tcBorders>
              <w:top w:val="single" w:sz="8" w:space="0" w:color="740E32"/>
              <w:left w:val="single" w:sz="8" w:space="0" w:color="740E32"/>
              <w:bottom w:val="single" w:sz="8" w:space="0" w:color="740E32"/>
              <w:right w:val="single" w:sz="8" w:space="0" w:color="740E32"/>
            </w:tcBorders>
          </w:tcPr>
          <w:p w:rsidR="00C70712" w:rsidRDefault="00A04DA0">
            <w:pPr>
              <w:spacing w:after="0" w:line="259" w:lineRule="auto"/>
              <w:ind w:left="0" w:right="65" w:firstLine="0"/>
              <w:jc w:val="right"/>
            </w:pPr>
            <w:r>
              <w:t xml:space="preserve">1.400,00 € </w:t>
            </w:r>
          </w:p>
        </w:tc>
      </w:tr>
      <w:tr w:rsidR="00C70712">
        <w:trPr>
          <w:trHeight w:val="269"/>
        </w:trPr>
        <w:tc>
          <w:tcPr>
            <w:tcW w:w="7086" w:type="dxa"/>
            <w:tcBorders>
              <w:top w:val="single" w:sz="8" w:space="0" w:color="740E32"/>
              <w:left w:val="single" w:sz="8" w:space="0" w:color="740E32"/>
              <w:bottom w:val="single" w:sz="8" w:space="0" w:color="740E32"/>
              <w:right w:val="single" w:sz="8" w:space="0" w:color="740E32"/>
            </w:tcBorders>
            <w:shd w:val="clear" w:color="auto" w:fill="D9D9D9"/>
          </w:tcPr>
          <w:p w:rsidR="00C70712" w:rsidRDefault="00A04DA0">
            <w:pPr>
              <w:spacing w:after="0" w:line="259" w:lineRule="auto"/>
              <w:ind w:left="0" w:firstLine="0"/>
              <w:jc w:val="left"/>
            </w:pPr>
            <w:r>
              <w:t>TOTAL</w:t>
            </w:r>
            <w:r>
              <w:rPr>
                <w:rFonts w:ascii="Times New Roman" w:eastAsia="Times New Roman" w:hAnsi="Times New Roman" w:cs="Times New Roman"/>
                <w:sz w:val="24"/>
              </w:rPr>
              <w:t xml:space="preserve"> </w:t>
            </w:r>
          </w:p>
        </w:tc>
        <w:tc>
          <w:tcPr>
            <w:tcW w:w="1416" w:type="dxa"/>
            <w:tcBorders>
              <w:top w:val="single" w:sz="8" w:space="0" w:color="740E32"/>
              <w:left w:val="single" w:sz="8" w:space="0" w:color="740E32"/>
              <w:bottom w:val="single" w:sz="8" w:space="0" w:color="740E32"/>
              <w:right w:val="single" w:sz="8" w:space="0" w:color="740E32"/>
            </w:tcBorders>
            <w:shd w:val="clear" w:color="auto" w:fill="D9D9D9"/>
          </w:tcPr>
          <w:p w:rsidR="00C70712" w:rsidRDefault="00A04DA0">
            <w:pPr>
              <w:spacing w:after="0" w:line="259" w:lineRule="auto"/>
              <w:ind w:left="0" w:right="65" w:firstLine="0"/>
              <w:jc w:val="right"/>
            </w:pPr>
            <w:r>
              <w:t xml:space="preserve">1.400,00 € </w:t>
            </w:r>
          </w:p>
        </w:tc>
      </w:tr>
    </w:tbl>
    <w:p w:rsidR="00C70712" w:rsidRDefault="00A04DA0">
      <w:pPr>
        <w:spacing w:after="103" w:line="259" w:lineRule="auto"/>
        <w:ind w:left="142" w:firstLine="0"/>
        <w:jc w:val="left"/>
      </w:pPr>
      <w:r>
        <w:rPr>
          <w:b/>
        </w:rPr>
        <w:t xml:space="preserve"> </w:t>
      </w:r>
    </w:p>
    <w:p w:rsidR="00C70712" w:rsidRDefault="00A04DA0">
      <w:pPr>
        <w:spacing w:after="98" w:line="259" w:lineRule="auto"/>
        <w:ind w:left="142" w:firstLine="0"/>
        <w:jc w:val="left"/>
      </w:pPr>
      <w:r>
        <w:t xml:space="preserve"> </w:t>
      </w:r>
    </w:p>
    <w:p w:rsidR="00C70712" w:rsidRDefault="00A04DA0">
      <w:pPr>
        <w:spacing w:after="92"/>
        <w:ind w:left="137" w:right="126"/>
      </w:pPr>
      <w:r>
        <w:t xml:space="preserve">Por ello, se propone a la Junta de Gobierno la adopción del siguiente acuerdo:  </w:t>
      </w:r>
    </w:p>
    <w:p w:rsidR="00C70712" w:rsidRDefault="00A04DA0">
      <w:pPr>
        <w:spacing w:after="101" w:line="259" w:lineRule="auto"/>
        <w:ind w:left="142" w:firstLine="0"/>
        <w:jc w:val="left"/>
      </w:pPr>
      <w:r>
        <w:t xml:space="preserve"> </w:t>
      </w:r>
    </w:p>
    <w:p w:rsidR="00C70712" w:rsidRDefault="00A04DA0">
      <w:pPr>
        <w:numPr>
          <w:ilvl w:val="0"/>
          <w:numId w:val="22"/>
        </w:numPr>
        <w:ind w:right="126" w:hanging="360"/>
      </w:pPr>
      <w:r>
        <w:t xml:space="preserve">Aprobar la venta de entradas (2 euros cada una) para una función de la programación cultural del cuarto trimestre 2024. </w:t>
      </w:r>
    </w:p>
    <w:p w:rsidR="00C70712" w:rsidRDefault="00A04DA0">
      <w:pPr>
        <w:spacing w:after="135" w:line="259" w:lineRule="auto"/>
        <w:ind w:left="142" w:firstLine="0"/>
        <w:jc w:val="left"/>
      </w:pPr>
      <w:r>
        <w:t xml:space="preserve"> </w:t>
      </w:r>
    </w:p>
    <w:p w:rsidR="00C70712" w:rsidRDefault="00A04DA0">
      <w:pPr>
        <w:numPr>
          <w:ilvl w:val="0"/>
          <w:numId w:val="22"/>
        </w:numPr>
        <w:spacing w:after="0"/>
        <w:ind w:right="126" w:hanging="360"/>
      </w:pPr>
      <w:r>
        <w:t>Dar traslado de este acuerdo a quien corresponda.”</w:t>
      </w:r>
      <w:r>
        <w:t xml:space="preserve"> </w:t>
      </w:r>
    </w:p>
    <w:p w:rsidR="00C70712" w:rsidRDefault="00A04DA0">
      <w:pPr>
        <w:spacing w:after="0" w:line="259" w:lineRule="auto"/>
        <w:ind w:left="142" w:firstLine="0"/>
        <w:jc w:val="left"/>
      </w:pPr>
      <w:r>
        <w:rPr>
          <w:b/>
        </w:rPr>
        <w:t xml:space="preserve"> </w:t>
      </w:r>
    </w:p>
    <w:p w:rsidR="00C70712" w:rsidRDefault="00A04DA0">
      <w:pPr>
        <w:spacing w:after="0" w:line="259" w:lineRule="auto"/>
        <w:ind w:left="142" w:firstLine="0"/>
        <w:jc w:val="left"/>
      </w:pPr>
      <w:r>
        <w:rPr>
          <w:b/>
        </w:rPr>
        <w:t xml:space="preserve"> </w:t>
      </w:r>
    </w:p>
    <w:p w:rsidR="00C70712" w:rsidRDefault="00A04DA0">
      <w:pPr>
        <w:spacing w:after="0" w:line="265" w:lineRule="auto"/>
        <w:ind w:left="20"/>
        <w:jc w:val="center"/>
      </w:pPr>
      <w:r>
        <w:t xml:space="preserve">No obstante, la Junta de Gobierno Local acordará lo más procedente. </w:t>
      </w:r>
    </w:p>
    <w:p w:rsidR="00C70712" w:rsidRDefault="00A04DA0">
      <w:pPr>
        <w:spacing w:after="0" w:line="259" w:lineRule="auto"/>
        <w:ind w:left="142" w:firstLine="0"/>
        <w:jc w:val="left"/>
      </w:pPr>
      <w:r>
        <w:rPr>
          <w:b/>
        </w:rPr>
        <w:t xml:space="preserve"> </w:t>
      </w:r>
    </w:p>
    <w:p w:rsidR="00C70712" w:rsidRDefault="00A04DA0">
      <w:pPr>
        <w:spacing w:after="0" w:line="259" w:lineRule="auto"/>
        <w:ind w:left="142" w:firstLine="0"/>
        <w:jc w:val="left"/>
      </w:pPr>
      <w:r>
        <w:rPr>
          <w:b/>
        </w:rPr>
        <w:t xml:space="preserve"> </w:t>
      </w:r>
    </w:p>
    <w:p w:rsidR="00C70712" w:rsidRDefault="00A04DA0">
      <w:pPr>
        <w:spacing w:after="0" w:line="259" w:lineRule="auto"/>
        <w:ind w:left="142" w:firstLine="0"/>
        <w:jc w:val="left"/>
      </w:pPr>
      <w:r>
        <w:rPr>
          <w:b/>
        </w:rPr>
        <w:t xml:space="preserve"> </w:t>
      </w:r>
    </w:p>
    <w:p w:rsidR="00C70712" w:rsidRDefault="00A04DA0">
      <w:pPr>
        <w:spacing w:after="110" w:line="249" w:lineRule="auto"/>
        <w:ind w:left="137" w:right="116"/>
      </w:pPr>
      <w:r>
        <w:rPr>
          <w:b/>
        </w:rPr>
        <w:t xml:space="preserve">     Consta en el expediente Informe Técnico emitido por Don Juan Castro Tosco, Técnico, de 09 de diciembre de 2024, del siguiente tenor literal:</w:t>
      </w:r>
      <w:r>
        <w:t xml:space="preserve"> </w:t>
      </w:r>
    </w:p>
    <w:p w:rsidR="00C70712" w:rsidRDefault="00A04DA0">
      <w:pPr>
        <w:spacing w:after="0" w:line="259" w:lineRule="auto"/>
        <w:ind w:left="142" w:firstLine="0"/>
        <w:jc w:val="left"/>
      </w:pPr>
      <w:r>
        <w:rPr>
          <w:b/>
        </w:rPr>
        <w:t xml:space="preserve"> </w:t>
      </w:r>
    </w:p>
    <w:p w:rsidR="00C70712" w:rsidRDefault="00A04DA0">
      <w:pPr>
        <w:spacing w:after="110" w:line="358" w:lineRule="auto"/>
        <w:ind w:left="137" w:right="116"/>
      </w:pPr>
      <w:r>
        <w:rPr>
          <w:rFonts w:ascii="Calibri" w:eastAsia="Calibri" w:hAnsi="Calibri" w:cs="Calibri"/>
          <w:noProof/>
        </w:rPr>
        <mc:AlternateContent>
          <mc:Choice Requires="wpg">
            <w:drawing>
              <wp:anchor distT="0" distB="0" distL="114300" distR="114300" simplePos="0" relativeHeight="25171763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9733" name="Group 8973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441" name="Rectangle 9441"/>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9442" name="Rectangle 9442"/>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443" name="Rectangle 9443"/>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35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89733" style="width:18.7031pt;height:257.538pt;position:absolute;mso-position-horizontal-relative:page;mso-position-horizontal:absolute;margin-left:662.928pt;mso-position-vertical-relative:page;margin-top:515.382pt;" coordsize="2375,32707">
                <v:rect id="Rectangle 9441"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944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44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35 de 39 </w:t>
                        </w:r>
                      </w:p>
                    </w:txbxContent>
                  </v:textbox>
                </v:rect>
                <w10:wrap type="square"/>
              </v:group>
            </w:pict>
          </mc:Fallback>
        </mc:AlternateContent>
      </w:r>
      <w:r>
        <w:rPr>
          <w:b/>
        </w:rPr>
        <w:t xml:space="preserve">“JUSTIFICACIÓN DE PRECIO PÚBLICO PARA LA PROGRAMACIÓN DE MÚSICA, TEATRO Y DANZA EN EL CUARTO TRIMESTRE DE 2024 </w:t>
      </w:r>
    </w:p>
    <w:p w:rsidR="00C70712" w:rsidRDefault="00A04DA0">
      <w:pPr>
        <w:spacing w:line="363" w:lineRule="auto"/>
        <w:ind w:left="127" w:right="126" w:firstLine="1133"/>
      </w:pPr>
      <w:r>
        <w:t>D. JUAN CASTRO TOSCO, en calidad de Técnico de Cultura del Ayuntamiento de Candelaria, con DNI ***7047**, informa que las funciones de música, t</w:t>
      </w:r>
      <w:r>
        <w:t>eatro y danza de la programación del cuarto trimestre de 2024 en el Espacio Cultural Cine Viejo de Candelaria tendrán un precio público que configura un ingreso económico por debajo del necesario para cubrir los costes del servicio de las compañías y grupo</w:t>
      </w:r>
      <w:r>
        <w:t xml:space="preserve">s que realizarán las actividades, debido a la política cultural de creación de nuevos públicos y acercamiento de la población a las artes escénicas que desde hace años viene siguiendo esta Concejalía. Del mismo modo, el aforo limitado del Espacio Cultural </w:t>
      </w:r>
      <w:r>
        <w:t xml:space="preserve">Cine Viejo de Candelaria imposibilita que el público asistente cubra los gastos de los cachés de las compañías de música, teatro y danza.” </w:t>
      </w:r>
    </w:p>
    <w:p w:rsidR="00C70712" w:rsidRDefault="00A04DA0">
      <w:pPr>
        <w:spacing w:after="0" w:line="259" w:lineRule="auto"/>
        <w:ind w:left="142" w:firstLine="0"/>
        <w:jc w:val="left"/>
      </w:pPr>
      <w:r>
        <w:rPr>
          <w:b/>
        </w:rPr>
        <w:t xml:space="preserve"> </w:t>
      </w:r>
    </w:p>
    <w:p w:rsidR="00C70712" w:rsidRDefault="00A04DA0">
      <w:pPr>
        <w:spacing w:after="0" w:line="265" w:lineRule="auto"/>
        <w:ind w:left="20" w:right="3"/>
        <w:jc w:val="center"/>
      </w:pPr>
      <w:r>
        <w:t xml:space="preserve">No obstante, la Junta de Gobierno Local acordará lo más procedente. </w:t>
      </w:r>
    </w:p>
    <w:p w:rsidR="00C70712" w:rsidRDefault="00A04DA0">
      <w:pPr>
        <w:spacing w:after="0" w:line="259" w:lineRule="auto"/>
        <w:ind w:left="68" w:firstLine="0"/>
        <w:jc w:val="center"/>
      </w:pPr>
      <w:r>
        <w:t xml:space="preserve"> </w:t>
      </w:r>
    </w:p>
    <w:p w:rsidR="00C70712" w:rsidRDefault="00A04DA0">
      <w:pPr>
        <w:spacing w:after="0" w:line="259" w:lineRule="auto"/>
        <w:ind w:left="125" w:firstLine="0"/>
        <w:jc w:val="left"/>
      </w:pPr>
      <w:r>
        <w:t xml:space="preserve"> </w:t>
      </w:r>
    </w:p>
    <w:p w:rsidR="00C70712" w:rsidRDefault="00A04DA0">
      <w:pPr>
        <w:spacing w:after="0" w:line="259" w:lineRule="auto"/>
        <w:ind w:left="125" w:firstLine="0"/>
        <w:jc w:val="left"/>
      </w:pPr>
      <w:r>
        <w:t xml:space="preserve"> </w:t>
      </w:r>
    </w:p>
    <w:p w:rsidR="00C70712" w:rsidRDefault="00A04DA0">
      <w:pPr>
        <w:spacing w:after="0" w:line="249" w:lineRule="auto"/>
        <w:ind w:left="137" w:right="116"/>
      </w:pPr>
      <w:r>
        <w:rPr>
          <w:b/>
        </w:rPr>
        <w:t xml:space="preserve">     Consta en el expediente Informe de</w:t>
      </w:r>
      <w:r>
        <w:rPr>
          <w:b/>
        </w:rPr>
        <w:t xml:space="preserve"> Intervención emitido por Don Nicolás Rojo Garnica, que desempeña el puesto de trabajo de Interventor Municipal, de   16 de diciembre de 2024, del siguiente tenor literal: </w:t>
      </w:r>
    </w:p>
    <w:p w:rsidR="00C70712" w:rsidRDefault="00A04DA0">
      <w:pPr>
        <w:spacing w:after="0" w:line="259" w:lineRule="auto"/>
        <w:ind w:left="125" w:firstLine="0"/>
        <w:jc w:val="left"/>
      </w:pPr>
      <w:r>
        <w:t xml:space="preserve"> </w:t>
      </w:r>
    </w:p>
    <w:p w:rsidR="00C70712" w:rsidRDefault="00A04DA0">
      <w:pPr>
        <w:spacing w:after="6" w:line="259" w:lineRule="auto"/>
        <w:ind w:left="125" w:firstLine="0"/>
        <w:jc w:val="left"/>
      </w:pPr>
      <w:r>
        <w:t xml:space="preserve"> </w:t>
      </w:r>
    </w:p>
    <w:p w:rsidR="00C70712" w:rsidRDefault="00A04DA0">
      <w:pPr>
        <w:pStyle w:val="Ttulo1"/>
        <w:ind w:left="305" w:right="651"/>
      </w:pPr>
      <w:r>
        <w:t xml:space="preserve">“INFORME       </w:t>
      </w:r>
    </w:p>
    <w:p w:rsidR="00C70712" w:rsidRDefault="00A04DA0">
      <w:pPr>
        <w:spacing w:after="110" w:line="249" w:lineRule="auto"/>
        <w:ind w:left="127" w:right="116" w:firstLine="708"/>
      </w:pPr>
      <w:r>
        <w:rPr>
          <w:b/>
        </w:rPr>
        <w:t>Visto el expediente antedicho, el funcionario D. Nicolás Rojo Garnica, que desempeña el puesto de trabajo de Interventor, emite el siguiente informe:</w:t>
      </w:r>
      <w:r>
        <w:t xml:space="preserve"> </w:t>
      </w:r>
    </w:p>
    <w:p w:rsidR="00C70712" w:rsidRDefault="00A04DA0">
      <w:pPr>
        <w:spacing w:after="100" w:line="259" w:lineRule="auto"/>
        <w:ind w:left="131" w:firstLine="0"/>
        <w:jc w:val="center"/>
      </w:pPr>
      <w:r>
        <w:rPr>
          <w:b/>
        </w:rPr>
        <w:t xml:space="preserve">                       </w:t>
      </w:r>
      <w:r>
        <w:t xml:space="preserve"> </w:t>
      </w:r>
    </w:p>
    <w:p w:rsidR="00C70712" w:rsidRDefault="00A04DA0">
      <w:pPr>
        <w:pStyle w:val="Ttulo1"/>
        <w:ind w:left="305" w:right="289"/>
      </w:pPr>
      <w:r>
        <w:t xml:space="preserve">ANTECEDENTES </w:t>
      </w:r>
    </w:p>
    <w:p w:rsidR="00C70712" w:rsidRDefault="00A04DA0">
      <w:pPr>
        <w:ind w:left="127" w:right="126" w:firstLine="708"/>
      </w:pPr>
      <w:r>
        <w:t xml:space="preserve">Se emite propuesta por el Concejal delegado de Cultura, Identidad </w:t>
      </w:r>
      <w:r>
        <w:t>Canaria, Patrimonio Histórico, Fiestas, Juventud y Deportes del Ayuntamiento de Candelaria (decreto 2019/2025 de 24 de junio), al amparo de lo dispuesto en la Ley Reguladora de las Bases de Régimen Local, así como en el Reglamento de Organización, Funciona</w:t>
      </w:r>
      <w:r>
        <w:t xml:space="preserve">miento y Régimen Jurídico de las entidades locales aprobado por R. D. 2568/1986 de 28 de noviembre, en relación a la aprobación de precios públicos para la realización de actividades teatrales, música y danza, para el cuarto trimestre del año. </w:t>
      </w:r>
    </w:p>
    <w:p w:rsidR="00C70712" w:rsidRDefault="00A04DA0">
      <w:pPr>
        <w:spacing w:after="95" w:line="259" w:lineRule="auto"/>
        <w:ind w:left="142" w:firstLine="0"/>
        <w:jc w:val="left"/>
      </w:pPr>
      <w:r>
        <w:t xml:space="preserve"> </w:t>
      </w:r>
    </w:p>
    <w:p w:rsidR="00C70712" w:rsidRDefault="00A04DA0">
      <w:pPr>
        <w:pStyle w:val="Ttulo1"/>
        <w:ind w:left="305" w:right="290"/>
      </w:pPr>
      <w:r>
        <w:t>CONSIDERA</w:t>
      </w:r>
      <w:r>
        <w:t xml:space="preserve">CIONES JURÍDICAS </w:t>
      </w:r>
    </w:p>
    <w:p w:rsidR="00C70712" w:rsidRDefault="00A04DA0">
      <w:pPr>
        <w:spacing w:after="17"/>
        <w:ind w:left="137" w:right="126"/>
      </w:pPr>
      <w:r>
        <w:rPr>
          <w:rFonts w:ascii="Calibri" w:eastAsia="Calibri" w:hAnsi="Calibri" w:cs="Calibri"/>
          <w:noProof/>
        </w:rPr>
        <mc:AlternateContent>
          <mc:Choice Requires="wpg">
            <w:drawing>
              <wp:anchor distT="0" distB="0" distL="114300" distR="114300" simplePos="0" relativeHeight="25171865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0852" name="Group 9085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576" name="Rectangle 9576"/>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9577" name="Rectangle 9577"/>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578" name="Rectangle 9578"/>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36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90852" style="width:18.7031pt;height:257.538pt;position:absolute;mso-position-horizontal-relative:page;mso-position-horizontal:absolute;margin-left:662.928pt;mso-position-vertical-relative:page;margin-top:515.382pt;" coordsize="2375,32707">
                <v:rect id="Rectangle 9576"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957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57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36 de 39 </w:t>
                        </w:r>
                      </w:p>
                    </w:txbxContent>
                  </v:textbox>
                </v:rect>
                <w10:wrap type="square"/>
              </v:group>
            </w:pict>
          </mc:Fallback>
        </mc:AlternateContent>
      </w:r>
      <w:r>
        <w:rPr>
          <w:b/>
        </w:rPr>
        <w:t>PRIMERO:</w:t>
      </w:r>
      <w:r>
        <w:t xml:space="preserve"> </w:t>
      </w:r>
      <w:r>
        <w:t>En los artículos 41 al 47 del Real Decreto Legislativo 2/2004, de 5 de marzo, por el que se aprueba el texto refundido de la Ley Reguladora de las Haciendas Locales (TRLRHL), se regulan los precios públicos, señalando que las entidades locales podrán estab</w:t>
      </w:r>
      <w:r>
        <w:t xml:space="preserve">lecer precios públicos por la prestación de servicios o la realización de actividades de la competencia de la entidad local, siempre que no concurra ninguna de las circunstancias especificadas en el artículo 20.1.B) de esta ley. </w:t>
      </w:r>
      <w:r>
        <w:rPr>
          <w:rFonts w:ascii="Courier New" w:eastAsia="Courier New" w:hAnsi="Courier New" w:cs="Courier New"/>
          <w:sz w:val="31"/>
          <w:vertAlign w:val="subscript"/>
        </w:rPr>
        <w:t xml:space="preserve"> </w:t>
      </w:r>
    </w:p>
    <w:p w:rsidR="00C70712" w:rsidRDefault="00A04DA0">
      <w:pPr>
        <w:spacing w:after="92"/>
        <w:ind w:left="127" w:right="126" w:firstLine="708"/>
      </w:pPr>
      <w:r>
        <w:t xml:space="preserve"> Es decir, que han de cum</w:t>
      </w:r>
      <w:r>
        <w:t>plirse dos requisitos simultáneamente para establecer precios públicos, esto es, que no sean de solicitud o recepción obligatoria para los administrados, bien porque no viene impuesta por disposiciones legales o reglamentarias, bien porque los bienes, serv</w:t>
      </w:r>
      <w:r>
        <w:t>icios o actividades requeridos no son imprescindibles para la vida privada o social del solicitante y, en segundo lugar, que se presten o realicen por el sector privado, esté o no establecida su reserva a favor del sector público conforme a la normativa vi</w:t>
      </w:r>
      <w:r>
        <w:t xml:space="preserve">gente. Por lo expuesto se trata de la prestación de un servicio o la realización de una actividad por la cual el Ayuntamiento puede establecer un precio público. </w:t>
      </w:r>
    </w:p>
    <w:p w:rsidR="00C70712" w:rsidRDefault="00A04DA0">
      <w:pPr>
        <w:spacing w:after="80"/>
        <w:ind w:left="137" w:right="126"/>
      </w:pPr>
      <w:r>
        <w:rPr>
          <w:b/>
        </w:rPr>
        <w:t>SEGUNDO:</w:t>
      </w:r>
      <w:r>
        <w:t xml:space="preserve"> El artículo 44 del TRLRHL, regula, la Cuantía de los precios públicos, señalando que</w:t>
      </w:r>
      <w:r>
        <w:t>, en su punto primero y segundo, que: “El importe de los precios públicos deberá cubrir como mínimo el coste del servicio prestado o de la actividad realizada.</w:t>
      </w:r>
      <w:r>
        <w:rPr>
          <w:rFonts w:ascii="Times New Roman" w:eastAsia="Times New Roman" w:hAnsi="Times New Roman" w:cs="Times New Roman"/>
          <w:sz w:val="24"/>
        </w:rPr>
        <w:t xml:space="preserve"> </w:t>
      </w:r>
    </w:p>
    <w:p w:rsidR="00C70712" w:rsidRDefault="00A04DA0">
      <w:pPr>
        <w:spacing w:after="93"/>
        <w:ind w:left="137" w:right="126"/>
      </w:pPr>
      <w:r>
        <w:rPr>
          <w:b/>
        </w:rPr>
        <w:t xml:space="preserve"> </w:t>
      </w:r>
      <w:r>
        <w:t>Cuando existan razones sociales, benéficas, culturales o de interés público que así lo aconsejen, la entidad podrá fijar precios públicos por debajo del límite previsto en el apartado anterior. En estos casos deberán consignarse en los presupuestos de la e</w:t>
      </w:r>
      <w:r>
        <w:t xml:space="preserve">ntidad las dotaciones oportunas para la cobertura de la diferencia resultante si la hubiera.” </w:t>
      </w:r>
    </w:p>
    <w:p w:rsidR="00C70712" w:rsidRDefault="00A04DA0">
      <w:pPr>
        <w:spacing w:after="94"/>
        <w:ind w:left="127" w:right="126" w:firstLine="708"/>
      </w:pPr>
      <w:r>
        <w:t>Por tanto, hay que elaborar un estudio económico, que justifique que el servicio quede equilibrado o con superávit. En consecuencia, se redacta la siguiente Memo</w:t>
      </w:r>
      <w:r>
        <w:t xml:space="preserve">ria EconómicoFinanciera: </w:t>
      </w:r>
    </w:p>
    <w:p w:rsidR="00C70712" w:rsidRDefault="00A04DA0">
      <w:pPr>
        <w:numPr>
          <w:ilvl w:val="0"/>
          <w:numId w:val="23"/>
        </w:numPr>
        <w:ind w:right="126" w:hanging="360"/>
      </w:pPr>
      <w:r>
        <w:t xml:space="preserve">NATURALEZA DE LA  ACTIVIDAD </w:t>
      </w:r>
    </w:p>
    <w:p w:rsidR="00C70712" w:rsidRDefault="00A04DA0">
      <w:pPr>
        <w:spacing w:after="94"/>
        <w:ind w:left="127" w:right="126" w:firstLine="566"/>
      </w:pPr>
      <w:r>
        <w:t>Se trata de una prestación de un servicio o la realización de una actividad por la cual el Ayuntamiento puede establecer un precio público, cuyo importe deberá cubrir, como mínimo, el coste del servici</w:t>
      </w:r>
      <w:r>
        <w:t xml:space="preserve">o prestado. </w:t>
      </w:r>
    </w:p>
    <w:p w:rsidR="00C70712" w:rsidRDefault="00A04DA0">
      <w:pPr>
        <w:numPr>
          <w:ilvl w:val="0"/>
          <w:numId w:val="23"/>
        </w:numPr>
        <w:spacing w:after="94"/>
        <w:ind w:right="126" w:hanging="360"/>
      </w:pPr>
      <w:r>
        <w:t xml:space="preserve">COSTES PREVISIBLES DE LA ACTIVIDAD  </w:t>
      </w:r>
    </w:p>
    <w:p w:rsidR="00C70712" w:rsidRDefault="00A04DA0">
      <w:pPr>
        <w:spacing w:after="94"/>
        <w:ind w:left="127" w:right="126" w:firstLine="566"/>
      </w:pPr>
      <w:r>
        <w:t xml:space="preserve">Sin perjuicio de determinados costes de gestión que deben irse analizando con la finalidad de su imputación a cada una de las actividades prestadas por esta corporación se establece como costes directos de </w:t>
      </w:r>
      <w:r>
        <w:t xml:space="preserve">la actividad los gastos que se resumen en el siguiente cuadro: </w:t>
      </w:r>
    </w:p>
    <w:p w:rsidR="00C70712" w:rsidRDefault="00A04DA0">
      <w:pPr>
        <w:spacing w:after="98" w:line="259" w:lineRule="auto"/>
        <w:ind w:left="142" w:firstLine="0"/>
        <w:jc w:val="left"/>
      </w:pPr>
      <w:r>
        <w:t xml:space="preserve"> </w:t>
      </w:r>
    </w:p>
    <w:p w:rsidR="00C70712" w:rsidRDefault="00A04DA0">
      <w:pPr>
        <w:spacing w:after="110" w:line="249" w:lineRule="auto"/>
        <w:ind w:left="137" w:right="116"/>
      </w:pPr>
      <w:r>
        <w:rPr>
          <w:b/>
        </w:rPr>
        <w:t xml:space="preserve">GASTOS E INGRESOS DE LA PROGRAMACIÓN DE MÚSICA, TEATRO Y DANZA DEL CUARTO TRIMESTRE DE 2024 </w:t>
      </w:r>
    </w:p>
    <w:p w:rsidR="00C70712" w:rsidRDefault="00A04DA0">
      <w:pPr>
        <w:spacing w:after="0" w:line="259" w:lineRule="auto"/>
        <w:ind w:left="142" w:firstLine="0"/>
        <w:jc w:val="left"/>
      </w:pPr>
      <w:r>
        <w:rPr>
          <w:b/>
        </w:rPr>
        <w:t xml:space="preserve"> </w:t>
      </w:r>
    </w:p>
    <w:tbl>
      <w:tblPr>
        <w:tblStyle w:val="TableGrid"/>
        <w:tblW w:w="8502" w:type="dxa"/>
        <w:tblInd w:w="262" w:type="dxa"/>
        <w:tblCellMar>
          <w:top w:w="0" w:type="dxa"/>
          <w:left w:w="58" w:type="dxa"/>
          <w:bottom w:w="0" w:type="dxa"/>
          <w:right w:w="0" w:type="dxa"/>
        </w:tblCellMar>
        <w:tblLook w:val="04A0" w:firstRow="1" w:lastRow="0" w:firstColumn="1" w:lastColumn="0" w:noHBand="0" w:noVBand="1"/>
      </w:tblPr>
      <w:tblGrid>
        <w:gridCol w:w="6944"/>
        <w:gridCol w:w="1558"/>
      </w:tblGrid>
      <w:tr w:rsidR="00C70712">
        <w:trPr>
          <w:trHeight w:val="270"/>
        </w:trPr>
        <w:tc>
          <w:tcPr>
            <w:tcW w:w="6944" w:type="dxa"/>
            <w:tcBorders>
              <w:top w:val="single" w:sz="8" w:space="0" w:color="740E32"/>
              <w:left w:val="single" w:sz="8" w:space="0" w:color="740E32"/>
              <w:bottom w:val="single" w:sz="8" w:space="0" w:color="740E32"/>
              <w:right w:val="nil"/>
            </w:tcBorders>
            <w:shd w:val="clear" w:color="auto" w:fill="000000"/>
          </w:tcPr>
          <w:p w:rsidR="00C70712" w:rsidRDefault="00A04DA0">
            <w:pPr>
              <w:spacing w:after="0" w:line="259" w:lineRule="auto"/>
              <w:ind w:left="48" w:right="-55" w:firstLine="0"/>
            </w:pPr>
            <w:r>
              <w:rPr>
                <w:b/>
                <w:color w:val="FFFFFF"/>
              </w:rPr>
              <w:t>GASTOS DE LA PROGRAMACIÓN DE MÚSICA, TEATRO Y DANZA</w:t>
            </w:r>
          </w:p>
        </w:tc>
        <w:tc>
          <w:tcPr>
            <w:tcW w:w="1558" w:type="dxa"/>
            <w:tcBorders>
              <w:top w:val="single" w:sz="8" w:space="0" w:color="740E32"/>
              <w:left w:val="nil"/>
              <w:bottom w:val="single" w:sz="8" w:space="0" w:color="740E32"/>
              <w:right w:val="single" w:sz="8" w:space="0" w:color="740E32"/>
            </w:tcBorders>
            <w:shd w:val="clear" w:color="auto" w:fill="000000"/>
          </w:tcPr>
          <w:p w:rsidR="00C70712" w:rsidRDefault="00A04DA0">
            <w:pPr>
              <w:spacing w:after="0" w:line="259" w:lineRule="auto"/>
              <w:ind w:left="0" w:firstLine="0"/>
              <w:jc w:val="left"/>
            </w:pPr>
            <w:r>
              <w:rPr>
                <w:rFonts w:ascii="Times New Roman" w:eastAsia="Times New Roman" w:hAnsi="Times New Roman" w:cs="Times New Roman"/>
                <w:color w:val="FFFFFF"/>
                <w:sz w:val="24"/>
              </w:rPr>
              <w:t xml:space="preserve"> </w:t>
            </w:r>
          </w:p>
        </w:tc>
      </w:tr>
      <w:tr w:rsidR="00C70712">
        <w:trPr>
          <w:trHeight w:val="524"/>
        </w:trPr>
        <w:tc>
          <w:tcPr>
            <w:tcW w:w="6944" w:type="dxa"/>
            <w:tcBorders>
              <w:top w:val="single" w:sz="8" w:space="0" w:color="740E32"/>
              <w:left w:val="single" w:sz="8" w:space="0" w:color="740E32"/>
              <w:bottom w:val="single" w:sz="8" w:space="0" w:color="740E32"/>
              <w:right w:val="single" w:sz="8" w:space="0" w:color="740E32"/>
            </w:tcBorders>
            <w:shd w:val="clear" w:color="auto" w:fill="D9D9D9"/>
          </w:tcPr>
          <w:p w:rsidR="00C70712" w:rsidRDefault="00A04DA0">
            <w:pPr>
              <w:spacing w:after="0" w:line="259" w:lineRule="auto"/>
              <w:ind w:left="48" w:firstLine="0"/>
              <w:jc w:val="left"/>
            </w:pPr>
            <w:r>
              <w:rPr>
                <w:b/>
              </w:rPr>
              <w:t xml:space="preserve">CONCEPTO </w:t>
            </w:r>
          </w:p>
        </w:tc>
        <w:tc>
          <w:tcPr>
            <w:tcW w:w="1558" w:type="dxa"/>
            <w:tcBorders>
              <w:top w:val="single" w:sz="8" w:space="0" w:color="740E32"/>
              <w:left w:val="single" w:sz="8" w:space="0" w:color="740E32"/>
              <w:bottom w:val="single" w:sz="8" w:space="0" w:color="740E32"/>
              <w:right w:val="single" w:sz="8" w:space="0" w:color="740E32"/>
            </w:tcBorders>
            <w:shd w:val="clear" w:color="auto" w:fill="D9D9D9"/>
          </w:tcPr>
          <w:p w:rsidR="00C70712" w:rsidRDefault="00A04DA0">
            <w:pPr>
              <w:spacing w:after="13" w:line="259" w:lineRule="auto"/>
              <w:ind w:left="0" w:right="105" w:firstLine="0"/>
              <w:jc w:val="right"/>
            </w:pPr>
            <w:r>
              <w:rPr>
                <w:b/>
              </w:rPr>
              <w:t xml:space="preserve">CANTIDAD </w:t>
            </w:r>
          </w:p>
          <w:p w:rsidR="00C70712" w:rsidRDefault="00A04DA0">
            <w:pPr>
              <w:spacing w:after="0" w:line="259" w:lineRule="auto"/>
              <w:ind w:left="0" w:right="105" w:firstLine="0"/>
              <w:jc w:val="right"/>
            </w:pPr>
            <w:r>
              <w:rPr>
                <w:b/>
              </w:rPr>
              <w:t>€</w:t>
            </w:r>
            <w:r>
              <w:rPr>
                <w:rFonts w:ascii="Times New Roman" w:eastAsia="Times New Roman" w:hAnsi="Times New Roman" w:cs="Times New Roman"/>
                <w:sz w:val="24"/>
              </w:rPr>
              <w:t xml:space="preserve"> </w:t>
            </w:r>
          </w:p>
        </w:tc>
      </w:tr>
      <w:tr w:rsidR="00C70712">
        <w:trPr>
          <w:trHeight w:val="274"/>
        </w:trPr>
        <w:tc>
          <w:tcPr>
            <w:tcW w:w="6944" w:type="dxa"/>
            <w:tcBorders>
              <w:top w:val="single" w:sz="8" w:space="0" w:color="740E32"/>
              <w:left w:val="single" w:sz="8" w:space="0" w:color="740E32"/>
              <w:bottom w:val="single" w:sz="8" w:space="0" w:color="740E32"/>
              <w:right w:val="single" w:sz="8" w:space="0" w:color="740E32"/>
            </w:tcBorders>
          </w:tcPr>
          <w:p w:rsidR="00C70712" w:rsidRDefault="00A04DA0">
            <w:pPr>
              <w:spacing w:after="0" w:line="259" w:lineRule="auto"/>
              <w:ind w:left="48" w:firstLine="0"/>
              <w:jc w:val="left"/>
            </w:pPr>
            <w:r>
              <w:t xml:space="preserve">Evento Xmas Jam Session </w:t>
            </w:r>
          </w:p>
        </w:tc>
        <w:tc>
          <w:tcPr>
            <w:tcW w:w="1558" w:type="dxa"/>
            <w:tcBorders>
              <w:top w:val="single" w:sz="8" w:space="0" w:color="740E32"/>
              <w:left w:val="single" w:sz="8" w:space="0" w:color="740E32"/>
              <w:bottom w:val="single" w:sz="8" w:space="0" w:color="740E32"/>
              <w:right w:val="single" w:sz="8" w:space="0" w:color="740E32"/>
            </w:tcBorders>
          </w:tcPr>
          <w:p w:rsidR="00C70712" w:rsidRDefault="00A04DA0">
            <w:pPr>
              <w:spacing w:after="0" w:line="259" w:lineRule="auto"/>
              <w:ind w:left="0" w:right="104" w:firstLine="0"/>
              <w:jc w:val="right"/>
            </w:pPr>
            <w:r>
              <w:t xml:space="preserve">5.223,19 € </w:t>
            </w:r>
          </w:p>
        </w:tc>
      </w:tr>
      <w:tr w:rsidR="00C70712">
        <w:trPr>
          <w:trHeight w:val="276"/>
        </w:trPr>
        <w:tc>
          <w:tcPr>
            <w:tcW w:w="6944" w:type="dxa"/>
            <w:tcBorders>
              <w:top w:val="single" w:sz="8" w:space="0" w:color="740E32"/>
              <w:left w:val="single" w:sz="8" w:space="0" w:color="740E32"/>
              <w:bottom w:val="single" w:sz="8" w:space="0" w:color="740E32"/>
              <w:right w:val="single" w:sz="8" w:space="0" w:color="740E32"/>
            </w:tcBorders>
          </w:tcPr>
          <w:p w:rsidR="00C70712" w:rsidRDefault="00A04DA0">
            <w:pPr>
              <w:spacing w:after="0" w:line="259" w:lineRule="auto"/>
              <w:ind w:left="48" w:firstLine="0"/>
              <w:jc w:val="left"/>
            </w:pPr>
            <w:r>
              <w:t xml:space="preserve">Espectáculo Navijazz </w:t>
            </w:r>
          </w:p>
        </w:tc>
        <w:tc>
          <w:tcPr>
            <w:tcW w:w="1558" w:type="dxa"/>
            <w:tcBorders>
              <w:top w:val="single" w:sz="8" w:space="0" w:color="740E32"/>
              <w:left w:val="single" w:sz="8" w:space="0" w:color="740E32"/>
              <w:bottom w:val="single" w:sz="8" w:space="0" w:color="740E32"/>
              <w:right w:val="single" w:sz="8" w:space="0" w:color="740E32"/>
            </w:tcBorders>
          </w:tcPr>
          <w:p w:rsidR="00C70712" w:rsidRDefault="00A04DA0">
            <w:pPr>
              <w:spacing w:after="0" w:line="259" w:lineRule="auto"/>
              <w:ind w:left="0" w:right="104" w:firstLine="0"/>
              <w:jc w:val="right"/>
            </w:pPr>
            <w:r>
              <w:t xml:space="preserve">1.969,64 € </w:t>
            </w:r>
          </w:p>
        </w:tc>
      </w:tr>
      <w:tr w:rsidR="00C70712">
        <w:trPr>
          <w:trHeight w:val="269"/>
        </w:trPr>
        <w:tc>
          <w:tcPr>
            <w:tcW w:w="6944" w:type="dxa"/>
            <w:tcBorders>
              <w:top w:val="single" w:sz="8" w:space="0" w:color="740E32"/>
              <w:left w:val="single" w:sz="8" w:space="0" w:color="740E32"/>
              <w:bottom w:val="single" w:sz="8" w:space="0" w:color="740E32"/>
              <w:right w:val="single" w:sz="8" w:space="0" w:color="740E32"/>
            </w:tcBorders>
            <w:shd w:val="clear" w:color="auto" w:fill="D9D9D9"/>
          </w:tcPr>
          <w:p w:rsidR="00C70712" w:rsidRDefault="00A04DA0">
            <w:pPr>
              <w:spacing w:after="0" w:line="259" w:lineRule="auto"/>
              <w:ind w:left="48" w:firstLine="0"/>
              <w:jc w:val="left"/>
            </w:pPr>
            <w:r>
              <w:rPr>
                <w:b/>
              </w:rPr>
              <w:t>TOTAL</w:t>
            </w:r>
            <w:r>
              <w:rPr>
                <w:rFonts w:ascii="Times New Roman" w:eastAsia="Times New Roman" w:hAnsi="Times New Roman" w:cs="Times New Roman"/>
                <w:sz w:val="24"/>
              </w:rPr>
              <w:t xml:space="preserve"> </w:t>
            </w:r>
          </w:p>
        </w:tc>
        <w:tc>
          <w:tcPr>
            <w:tcW w:w="1558" w:type="dxa"/>
            <w:tcBorders>
              <w:top w:val="single" w:sz="8" w:space="0" w:color="740E32"/>
              <w:left w:val="single" w:sz="8" w:space="0" w:color="740E32"/>
              <w:bottom w:val="single" w:sz="8" w:space="0" w:color="740E32"/>
              <w:right w:val="single" w:sz="8" w:space="0" w:color="740E32"/>
            </w:tcBorders>
            <w:shd w:val="clear" w:color="auto" w:fill="D9D9D9"/>
          </w:tcPr>
          <w:p w:rsidR="00C70712" w:rsidRDefault="00A04DA0">
            <w:pPr>
              <w:spacing w:after="0" w:line="259" w:lineRule="auto"/>
              <w:ind w:left="0" w:right="104" w:firstLine="0"/>
              <w:jc w:val="right"/>
            </w:pPr>
            <w:r>
              <w:rPr>
                <w:b/>
              </w:rPr>
              <w:t xml:space="preserve">7.192,83 € </w:t>
            </w:r>
          </w:p>
        </w:tc>
      </w:tr>
    </w:tbl>
    <w:p w:rsidR="00C70712" w:rsidRDefault="00A04DA0">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71968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1887" name="Group 9188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792" name="Rectangle 9792"/>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9793" name="Rectangle 9793"/>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794" name="Rectangle 9794"/>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37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91887" style="width:18.7031pt;height:257.538pt;position:absolute;mso-position-horizontal-relative:page;mso-position-horizontal:absolute;margin-left:662.928pt;mso-position-vertical-relative:page;margin-top:515.382pt;" coordsize="2375,32707">
                <v:rect id="Rectangle 9792"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979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79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37 de 39 </w:t>
                        </w:r>
                      </w:p>
                    </w:txbxContent>
                  </v:textbox>
                </v:rect>
                <w10:wrap type="square"/>
              </v:group>
            </w:pict>
          </mc:Fallback>
        </mc:AlternateContent>
      </w:r>
      <w:r>
        <w:rPr>
          <w:b/>
        </w:rPr>
        <w:t xml:space="preserve"> </w:t>
      </w:r>
    </w:p>
    <w:tbl>
      <w:tblPr>
        <w:tblStyle w:val="TableGrid"/>
        <w:tblW w:w="8502" w:type="dxa"/>
        <w:tblInd w:w="262" w:type="dxa"/>
        <w:tblCellMar>
          <w:top w:w="9" w:type="dxa"/>
          <w:left w:w="106" w:type="dxa"/>
          <w:bottom w:w="0" w:type="dxa"/>
          <w:right w:w="41" w:type="dxa"/>
        </w:tblCellMar>
        <w:tblLook w:val="04A0" w:firstRow="1" w:lastRow="0" w:firstColumn="1" w:lastColumn="0" w:noHBand="0" w:noVBand="1"/>
      </w:tblPr>
      <w:tblGrid>
        <w:gridCol w:w="7086"/>
        <w:gridCol w:w="1416"/>
      </w:tblGrid>
      <w:tr w:rsidR="00C70712">
        <w:trPr>
          <w:trHeight w:val="330"/>
        </w:trPr>
        <w:tc>
          <w:tcPr>
            <w:tcW w:w="8502" w:type="dxa"/>
            <w:gridSpan w:val="2"/>
            <w:tcBorders>
              <w:top w:val="single" w:sz="8" w:space="0" w:color="740E32"/>
              <w:left w:val="single" w:sz="8" w:space="0" w:color="740E32"/>
              <w:bottom w:val="single" w:sz="8" w:space="0" w:color="740E32"/>
              <w:right w:val="single" w:sz="8" w:space="0" w:color="740E32"/>
            </w:tcBorders>
            <w:shd w:val="clear" w:color="auto" w:fill="000000"/>
          </w:tcPr>
          <w:p w:rsidR="00C70712" w:rsidRDefault="00A04DA0">
            <w:pPr>
              <w:spacing w:after="0" w:line="259" w:lineRule="auto"/>
              <w:ind w:left="0" w:firstLine="0"/>
              <w:jc w:val="left"/>
            </w:pPr>
            <w:r>
              <w:rPr>
                <w:b/>
                <w:color w:val="FFFFFF"/>
              </w:rPr>
              <w:t xml:space="preserve">PREVISIÓN DE INGRESOS EN CONCEPTO DE VENTA DE ENTRADAS </w:t>
            </w:r>
          </w:p>
        </w:tc>
      </w:tr>
      <w:tr w:rsidR="00C70712">
        <w:trPr>
          <w:trHeight w:val="522"/>
        </w:trPr>
        <w:tc>
          <w:tcPr>
            <w:tcW w:w="7086" w:type="dxa"/>
            <w:tcBorders>
              <w:top w:val="single" w:sz="8" w:space="0" w:color="740E32"/>
              <w:left w:val="single" w:sz="8" w:space="0" w:color="740E32"/>
              <w:bottom w:val="single" w:sz="8" w:space="0" w:color="740E32"/>
              <w:right w:val="single" w:sz="8" w:space="0" w:color="740E32"/>
            </w:tcBorders>
            <w:shd w:val="clear" w:color="auto" w:fill="D9D9D9"/>
          </w:tcPr>
          <w:p w:rsidR="00C70712" w:rsidRDefault="00A04DA0">
            <w:pPr>
              <w:spacing w:after="0" w:line="259" w:lineRule="auto"/>
              <w:ind w:left="0" w:firstLine="0"/>
              <w:jc w:val="left"/>
            </w:pPr>
            <w:r>
              <w:rPr>
                <w:b/>
              </w:rPr>
              <w:t xml:space="preserve">CONCEPTO </w:t>
            </w:r>
          </w:p>
        </w:tc>
        <w:tc>
          <w:tcPr>
            <w:tcW w:w="1416" w:type="dxa"/>
            <w:tcBorders>
              <w:top w:val="single" w:sz="8" w:space="0" w:color="740E32"/>
              <w:left w:val="single" w:sz="8" w:space="0" w:color="740E32"/>
              <w:bottom w:val="single" w:sz="8" w:space="0" w:color="740E32"/>
              <w:right w:val="single" w:sz="8" w:space="0" w:color="740E32"/>
            </w:tcBorders>
            <w:shd w:val="clear" w:color="auto" w:fill="D9D9D9"/>
          </w:tcPr>
          <w:p w:rsidR="00C70712" w:rsidRDefault="00A04DA0">
            <w:pPr>
              <w:spacing w:after="13" w:line="259" w:lineRule="auto"/>
              <w:ind w:left="2" w:firstLine="0"/>
            </w:pPr>
            <w:r>
              <w:rPr>
                <w:b/>
              </w:rPr>
              <w:t xml:space="preserve">CANTIDAD  </w:t>
            </w:r>
          </w:p>
          <w:p w:rsidR="00C70712" w:rsidRDefault="00A04DA0">
            <w:pPr>
              <w:spacing w:after="0" w:line="259" w:lineRule="auto"/>
              <w:ind w:left="2" w:firstLine="0"/>
              <w:jc w:val="left"/>
            </w:pPr>
            <w:r>
              <w:rPr>
                <w:b/>
              </w:rPr>
              <w:t>€</w:t>
            </w:r>
            <w:r>
              <w:rPr>
                <w:rFonts w:ascii="Times New Roman" w:eastAsia="Times New Roman" w:hAnsi="Times New Roman" w:cs="Times New Roman"/>
                <w:sz w:val="24"/>
              </w:rPr>
              <w:t xml:space="preserve"> </w:t>
            </w:r>
          </w:p>
        </w:tc>
      </w:tr>
      <w:tr w:rsidR="00C70712">
        <w:trPr>
          <w:trHeight w:val="340"/>
        </w:trPr>
        <w:tc>
          <w:tcPr>
            <w:tcW w:w="7086" w:type="dxa"/>
            <w:tcBorders>
              <w:top w:val="single" w:sz="8" w:space="0" w:color="740E32"/>
              <w:left w:val="single" w:sz="8" w:space="0" w:color="740E32"/>
              <w:bottom w:val="single" w:sz="8" w:space="0" w:color="740E32"/>
              <w:right w:val="single" w:sz="8" w:space="0" w:color="740E32"/>
            </w:tcBorders>
          </w:tcPr>
          <w:p w:rsidR="00C70712" w:rsidRDefault="00A04DA0">
            <w:pPr>
              <w:spacing w:after="0" w:line="259" w:lineRule="auto"/>
              <w:ind w:left="0" w:firstLine="0"/>
              <w:jc w:val="left"/>
            </w:pPr>
            <w:r>
              <w:t xml:space="preserve">Media de 700 entradas vendidas a 2 euros cada una x 2 funciones </w:t>
            </w:r>
            <w:r>
              <w:rPr>
                <w:rFonts w:ascii="Times New Roman" w:eastAsia="Times New Roman" w:hAnsi="Times New Roman" w:cs="Times New Roman"/>
                <w:sz w:val="24"/>
              </w:rPr>
              <w:t xml:space="preserve"> </w:t>
            </w:r>
          </w:p>
        </w:tc>
        <w:tc>
          <w:tcPr>
            <w:tcW w:w="1416" w:type="dxa"/>
            <w:tcBorders>
              <w:top w:val="single" w:sz="8" w:space="0" w:color="740E32"/>
              <w:left w:val="single" w:sz="8" w:space="0" w:color="740E32"/>
              <w:bottom w:val="single" w:sz="8" w:space="0" w:color="740E32"/>
              <w:right w:val="single" w:sz="8" w:space="0" w:color="740E32"/>
            </w:tcBorders>
          </w:tcPr>
          <w:p w:rsidR="00C70712" w:rsidRDefault="00A04DA0">
            <w:pPr>
              <w:spacing w:after="0" w:line="259" w:lineRule="auto"/>
              <w:ind w:left="0" w:right="65" w:firstLine="0"/>
              <w:jc w:val="right"/>
            </w:pPr>
            <w:r>
              <w:t xml:space="preserve">1.400,00 € </w:t>
            </w:r>
          </w:p>
        </w:tc>
      </w:tr>
      <w:tr w:rsidR="00C70712">
        <w:trPr>
          <w:trHeight w:val="268"/>
        </w:trPr>
        <w:tc>
          <w:tcPr>
            <w:tcW w:w="7086" w:type="dxa"/>
            <w:tcBorders>
              <w:top w:val="single" w:sz="8" w:space="0" w:color="740E32"/>
              <w:left w:val="single" w:sz="8" w:space="0" w:color="740E32"/>
              <w:bottom w:val="single" w:sz="8" w:space="0" w:color="740E32"/>
              <w:right w:val="single" w:sz="8" w:space="0" w:color="740E32"/>
            </w:tcBorders>
            <w:shd w:val="clear" w:color="auto" w:fill="D9D9D9"/>
          </w:tcPr>
          <w:p w:rsidR="00C70712" w:rsidRDefault="00A04DA0">
            <w:pPr>
              <w:spacing w:after="0" w:line="259" w:lineRule="auto"/>
              <w:ind w:left="0" w:firstLine="0"/>
              <w:jc w:val="left"/>
            </w:pPr>
            <w:r>
              <w:t>TOTAL</w:t>
            </w:r>
            <w:r>
              <w:rPr>
                <w:rFonts w:ascii="Times New Roman" w:eastAsia="Times New Roman" w:hAnsi="Times New Roman" w:cs="Times New Roman"/>
                <w:sz w:val="24"/>
              </w:rPr>
              <w:t xml:space="preserve"> </w:t>
            </w:r>
          </w:p>
        </w:tc>
        <w:tc>
          <w:tcPr>
            <w:tcW w:w="1416" w:type="dxa"/>
            <w:tcBorders>
              <w:top w:val="single" w:sz="8" w:space="0" w:color="740E32"/>
              <w:left w:val="single" w:sz="8" w:space="0" w:color="740E32"/>
              <w:bottom w:val="single" w:sz="8" w:space="0" w:color="740E32"/>
              <w:right w:val="single" w:sz="8" w:space="0" w:color="740E32"/>
            </w:tcBorders>
            <w:shd w:val="clear" w:color="auto" w:fill="D9D9D9"/>
          </w:tcPr>
          <w:p w:rsidR="00C70712" w:rsidRDefault="00A04DA0">
            <w:pPr>
              <w:spacing w:after="0" w:line="259" w:lineRule="auto"/>
              <w:ind w:left="0" w:right="65" w:firstLine="0"/>
              <w:jc w:val="right"/>
            </w:pPr>
            <w:r>
              <w:t xml:space="preserve">1.400,00 € </w:t>
            </w:r>
          </w:p>
        </w:tc>
      </w:tr>
    </w:tbl>
    <w:p w:rsidR="00C70712" w:rsidRDefault="00A04DA0">
      <w:pPr>
        <w:spacing w:after="100" w:line="259" w:lineRule="auto"/>
        <w:ind w:left="142" w:firstLine="0"/>
        <w:jc w:val="left"/>
      </w:pPr>
      <w:r>
        <w:t xml:space="preserve"> </w:t>
      </w:r>
    </w:p>
    <w:p w:rsidR="00C70712" w:rsidRDefault="00A04DA0">
      <w:pPr>
        <w:spacing w:after="95"/>
        <w:ind w:left="127" w:right="126" w:firstLine="708"/>
      </w:pPr>
      <w:r>
        <w:t xml:space="preserve">Por ello, se ha propuesto aprobar la venta de entradas (2 euros cada una) para una función de la programación cultural del cuarto trimestre 2024. </w:t>
      </w:r>
    </w:p>
    <w:p w:rsidR="00C70712" w:rsidRDefault="00A04DA0">
      <w:pPr>
        <w:spacing w:after="98" w:line="259" w:lineRule="auto"/>
        <w:ind w:left="142" w:firstLine="0"/>
        <w:jc w:val="left"/>
      </w:pPr>
      <w:r>
        <w:rPr>
          <w:b/>
        </w:rPr>
        <w:t xml:space="preserve"> </w:t>
      </w:r>
    </w:p>
    <w:p w:rsidR="00C70712" w:rsidRDefault="00A04DA0">
      <w:pPr>
        <w:spacing w:after="76"/>
        <w:ind w:left="137" w:right="126"/>
      </w:pPr>
      <w:r>
        <w:rPr>
          <w:b/>
        </w:rPr>
        <w:t>TERCERO</w:t>
      </w:r>
      <w:r>
        <w:t>: Existe consignación presupuestaria en la aplicación presupuestaria 334.00-</w:t>
      </w:r>
      <w:r>
        <w:t>227.10 del Presupuesto General del ejercicio 2024, aprobado y publicado definitivamente en BOP de fecha 3 de julio de 2024, para hacer frente al coste de una actividad de teatro, música y teatro, por la cantidad, por un coste total de 7.192,83 €.</w:t>
      </w:r>
      <w:r>
        <w:rPr>
          <w:rFonts w:ascii="Times New Roman" w:eastAsia="Times New Roman" w:hAnsi="Times New Roman" w:cs="Times New Roman"/>
          <w:sz w:val="24"/>
        </w:rPr>
        <w:t xml:space="preserve"> </w:t>
      </w:r>
    </w:p>
    <w:p w:rsidR="00C70712" w:rsidRDefault="00A04DA0">
      <w:pPr>
        <w:spacing w:after="95" w:line="259" w:lineRule="auto"/>
        <w:ind w:left="142" w:firstLine="0"/>
        <w:jc w:val="left"/>
      </w:pPr>
      <w:r>
        <w:t xml:space="preserve"> </w:t>
      </w:r>
    </w:p>
    <w:p w:rsidR="00C70712" w:rsidRDefault="00A04DA0">
      <w:pPr>
        <w:spacing w:after="80"/>
        <w:ind w:left="137" w:right="126"/>
      </w:pPr>
      <w:r>
        <w:rPr>
          <w:b/>
        </w:rPr>
        <w:t>CUARTO:</w:t>
      </w:r>
      <w:r>
        <w:t xml:space="preserve"> La competencia para la aprobación de los precios públicos está delegada en la Junta de Gobierno Local.</w:t>
      </w:r>
      <w:r>
        <w:rPr>
          <w:rFonts w:ascii="Times New Roman" w:eastAsia="Times New Roman" w:hAnsi="Times New Roman" w:cs="Times New Roman"/>
          <w:sz w:val="24"/>
        </w:rPr>
        <w:t xml:space="preserve"> </w:t>
      </w:r>
    </w:p>
    <w:p w:rsidR="00C70712" w:rsidRDefault="00A04DA0">
      <w:pPr>
        <w:spacing w:after="95" w:line="259" w:lineRule="auto"/>
        <w:ind w:left="142" w:firstLine="0"/>
        <w:jc w:val="left"/>
      </w:pPr>
      <w:r>
        <w:t xml:space="preserve"> </w:t>
      </w:r>
    </w:p>
    <w:p w:rsidR="00C70712" w:rsidRDefault="00A04DA0">
      <w:pPr>
        <w:pStyle w:val="Ttulo2"/>
        <w:spacing w:after="95"/>
        <w:ind w:left="305"/>
      </w:pPr>
      <w:r>
        <w:rPr>
          <w:b/>
        </w:rPr>
        <w:t xml:space="preserve">Conclusión </w:t>
      </w:r>
    </w:p>
    <w:p w:rsidR="00C70712" w:rsidRDefault="00A04DA0">
      <w:pPr>
        <w:ind w:left="862" w:right="126" w:hanging="360"/>
      </w:pPr>
      <w:r>
        <w:t>1.  A la vista de los datos expuestos, esta Intervención informa de conformidad aprobar la venta de entradas (2 euros cada una) pa</w:t>
      </w:r>
      <w:r>
        <w:t xml:space="preserve">ra una función de la programación cultural del cuarto trimestre 2024. </w:t>
      </w:r>
    </w:p>
    <w:p w:rsidR="00C70712" w:rsidRDefault="00A04DA0">
      <w:pPr>
        <w:spacing w:after="94"/>
        <w:ind w:left="137" w:right="126"/>
      </w:pPr>
      <w:r>
        <w:t xml:space="preserve">añadiendo lo siguiente: </w:t>
      </w:r>
    </w:p>
    <w:p w:rsidR="00C70712" w:rsidRDefault="00A04DA0">
      <w:pPr>
        <w:numPr>
          <w:ilvl w:val="0"/>
          <w:numId w:val="24"/>
        </w:numPr>
        <w:spacing w:after="95"/>
        <w:ind w:right="126" w:hanging="360"/>
      </w:pPr>
      <w:r>
        <w:t>La imposición de un precio público por las actividades de teatro, en aplicación de lo dispuesto en los artículos del 41 al 47 y 127 del Real Decreto Legislativo</w:t>
      </w:r>
      <w:r>
        <w:t xml:space="preserve"> 2/2004, de 5 de marzo, por el que se aprueba el texto Refundido de la Ley Reguladora de las Haciendas Locales, está justificada. </w:t>
      </w:r>
    </w:p>
    <w:p w:rsidR="00C70712" w:rsidRDefault="00A04DA0">
      <w:pPr>
        <w:numPr>
          <w:ilvl w:val="0"/>
          <w:numId w:val="24"/>
        </w:numPr>
        <w:ind w:right="126" w:hanging="360"/>
      </w:pPr>
      <w:r>
        <w:t>El importe estimado de los ingresos obtenidos en aplicación del precio propuesto por esta área, no garantiza el 100% de los c</w:t>
      </w:r>
      <w:r>
        <w:t xml:space="preserve">ostes previstos, por lo que debe incorporarse documento contable que cubra el gasto. </w:t>
      </w:r>
    </w:p>
    <w:p w:rsidR="00C70712" w:rsidRDefault="00A04DA0">
      <w:pPr>
        <w:numPr>
          <w:ilvl w:val="0"/>
          <w:numId w:val="24"/>
        </w:numPr>
        <w:spacing w:after="0"/>
        <w:ind w:right="126" w:hanging="360"/>
      </w:pPr>
      <w:r>
        <w:t>La imposición del presente precio público para la presente actividad, en aplicación de lo dispuesto en los artículos del 41 al 47 y 127 del Real Decreto Legislativo 2/200</w:t>
      </w:r>
      <w:r>
        <w:t>4, de 5 de marzo, por el que se aprueba el texto Refundido de la Ley Reguladora de las Haciendas Locales, ha requerido un informe de  justificación de razones sociales, benéficas, culturales o de interés público que así lo aconsejen, para que la entidad pu</w:t>
      </w:r>
      <w:r>
        <w:t xml:space="preserve">eda fijar precios públicos por debajo del límite previsto, ya que hay déficit. </w:t>
      </w:r>
    </w:p>
    <w:p w:rsidR="00C70712" w:rsidRDefault="00A04DA0">
      <w:pPr>
        <w:spacing w:after="0" w:line="259" w:lineRule="auto"/>
        <w:ind w:left="125" w:firstLine="0"/>
        <w:jc w:val="left"/>
      </w:pPr>
      <w:r>
        <w:t xml:space="preserve"> </w:t>
      </w:r>
    </w:p>
    <w:p w:rsidR="00C70712" w:rsidRDefault="00A04DA0">
      <w:pPr>
        <w:spacing w:after="0" w:line="259" w:lineRule="auto"/>
        <w:ind w:left="125" w:firstLine="0"/>
        <w:jc w:val="left"/>
      </w:pPr>
      <w:r>
        <w:t xml:space="preserve"> </w:t>
      </w:r>
    </w:p>
    <w:p w:rsidR="00C70712" w:rsidRDefault="00A04DA0">
      <w:pPr>
        <w:spacing w:after="0" w:line="249" w:lineRule="auto"/>
        <w:ind w:left="137" w:right="116"/>
      </w:pPr>
      <w:r>
        <w:rPr>
          <w:b/>
        </w:rPr>
        <w:t xml:space="preserve">La Junta de Gobierno Local, previo debate y por unanimidad de los miembros presentes, acuerda: </w:t>
      </w:r>
    </w:p>
    <w:p w:rsidR="00C70712" w:rsidRDefault="00A04DA0">
      <w:pPr>
        <w:spacing w:after="201" w:line="259" w:lineRule="auto"/>
        <w:ind w:left="142" w:firstLine="0"/>
        <w:jc w:val="left"/>
      </w:pPr>
      <w:r>
        <w:rPr>
          <w:b/>
        </w:rPr>
        <w:t xml:space="preserve">   </w:t>
      </w:r>
    </w:p>
    <w:p w:rsidR="00C70712" w:rsidRDefault="00A04DA0">
      <w:pPr>
        <w:numPr>
          <w:ilvl w:val="0"/>
          <w:numId w:val="25"/>
        </w:numPr>
        <w:ind w:right="126" w:hanging="360"/>
      </w:pPr>
      <w:r>
        <w:t xml:space="preserve">Aprobar la venta de entradas (2 euros cada una) para una función de la programación cultural del cuarto trimestre 2024. </w:t>
      </w:r>
    </w:p>
    <w:p w:rsidR="00C70712" w:rsidRDefault="00A04DA0">
      <w:pPr>
        <w:spacing w:after="98" w:line="259" w:lineRule="auto"/>
        <w:ind w:left="142" w:firstLine="0"/>
        <w:jc w:val="left"/>
      </w:pPr>
      <w:r>
        <w:rPr>
          <w:rFonts w:ascii="Calibri" w:eastAsia="Calibri" w:hAnsi="Calibri" w:cs="Calibri"/>
          <w:noProof/>
        </w:rPr>
        <mc:AlternateContent>
          <mc:Choice Requires="wpg">
            <w:drawing>
              <wp:anchor distT="0" distB="0" distL="114300" distR="114300" simplePos="0" relativeHeight="2517207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0598" name="Group 9059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913" name="Rectangle 9913"/>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9914" name="Rectangle 9914"/>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915" name="Rectangle 9915"/>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Documento firmado electrónicame</w:t>
                              </w:r>
                              <w:r>
                                <w:rPr>
                                  <w:sz w:val="12"/>
                                </w:rPr>
                                <w:t xml:space="preserve">nte desde la plataforma esPublico Gestiona | Página 38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90598" style="width:18.7031pt;height:257.538pt;position:absolute;mso-position-horizontal-relative:page;mso-position-horizontal:absolute;margin-left:662.928pt;mso-position-vertical-relative:page;margin-top:515.382pt;" coordsize="2375,32707">
                <v:rect id="Rectangle 9913"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991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91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38 de 39 </w:t>
                        </w:r>
                      </w:p>
                    </w:txbxContent>
                  </v:textbox>
                </v:rect>
                <w10:wrap type="square"/>
              </v:group>
            </w:pict>
          </mc:Fallback>
        </mc:AlternateContent>
      </w:r>
      <w:r>
        <w:t xml:space="preserve"> </w:t>
      </w:r>
    </w:p>
    <w:p w:rsidR="00C70712" w:rsidRDefault="00A04DA0">
      <w:pPr>
        <w:numPr>
          <w:ilvl w:val="0"/>
          <w:numId w:val="25"/>
        </w:numPr>
        <w:spacing w:after="0"/>
        <w:ind w:right="126" w:hanging="360"/>
      </w:pPr>
      <w:r>
        <w:t xml:space="preserve">Dar traslado de este acuerdo a quien corresponda. </w:t>
      </w:r>
    </w:p>
    <w:p w:rsidR="00C70712" w:rsidRDefault="00A04DA0">
      <w:pPr>
        <w:spacing w:after="0" w:line="259" w:lineRule="auto"/>
        <w:ind w:left="142" w:firstLine="0"/>
        <w:jc w:val="left"/>
      </w:pPr>
      <w:r>
        <w:rPr>
          <w:b/>
        </w:rPr>
        <w:t xml:space="preserve"> </w:t>
      </w:r>
    </w:p>
    <w:p w:rsidR="00C70712" w:rsidRDefault="00A04DA0">
      <w:pPr>
        <w:spacing w:after="0" w:line="259" w:lineRule="auto"/>
        <w:ind w:left="142" w:firstLine="0"/>
        <w:jc w:val="left"/>
      </w:pPr>
      <w:r>
        <w:t xml:space="preserve"> </w:t>
      </w:r>
    </w:p>
    <w:p w:rsidR="00C70712" w:rsidRDefault="00A04DA0">
      <w:pPr>
        <w:spacing w:after="0" w:line="259" w:lineRule="auto"/>
        <w:ind w:left="142" w:firstLine="0"/>
        <w:jc w:val="left"/>
      </w:pPr>
      <w:r>
        <w:t xml:space="preserve"> </w:t>
      </w:r>
    </w:p>
    <w:p w:rsidR="00C70712" w:rsidRDefault="00A04DA0">
      <w:pPr>
        <w:spacing w:after="0" w:line="259" w:lineRule="auto"/>
        <w:ind w:left="142" w:firstLine="0"/>
        <w:jc w:val="left"/>
      </w:pPr>
      <w:r>
        <w:t xml:space="preserve"> </w:t>
      </w:r>
    </w:p>
    <w:p w:rsidR="00C70712" w:rsidRDefault="00A04DA0">
      <w:pPr>
        <w:spacing w:after="0" w:line="259" w:lineRule="auto"/>
        <w:ind w:left="142" w:firstLine="0"/>
        <w:jc w:val="left"/>
      </w:pPr>
      <w:r>
        <w:t xml:space="preserve"> </w:t>
      </w:r>
    </w:p>
    <w:p w:rsidR="00C70712" w:rsidRDefault="00A04DA0">
      <w:pPr>
        <w:spacing w:after="0" w:line="259" w:lineRule="auto"/>
        <w:ind w:left="142" w:firstLine="0"/>
        <w:jc w:val="left"/>
      </w:pPr>
      <w:r>
        <w:t xml:space="preserve"> </w:t>
      </w:r>
    </w:p>
    <w:p w:rsidR="00C70712" w:rsidRDefault="00A04DA0">
      <w:pPr>
        <w:spacing w:after="10" w:line="249" w:lineRule="auto"/>
        <w:ind w:left="137" w:right="116"/>
      </w:pPr>
      <w:r>
        <w:rPr>
          <w:b/>
        </w:rPr>
        <w:t xml:space="preserve">URGENCIAS </w:t>
      </w:r>
    </w:p>
    <w:p w:rsidR="00C70712" w:rsidRDefault="00A04DA0">
      <w:pPr>
        <w:spacing w:after="0" w:line="259" w:lineRule="auto"/>
        <w:ind w:left="142" w:firstLine="0"/>
        <w:jc w:val="left"/>
      </w:pPr>
      <w:r>
        <w:rPr>
          <w:b/>
        </w:rPr>
        <w:t xml:space="preserve"> </w:t>
      </w:r>
    </w:p>
    <w:p w:rsidR="00C70712" w:rsidRDefault="00A04DA0">
      <w:pPr>
        <w:spacing w:after="10" w:line="249" w:lineRule="auto"/>
        <w:ind w:left="137" w:right="116"/>
      </w:pPr>
      <w:r>
        <w:rPr>
          <w:b/>
        </w:rPr>
        <w:t xml:space="preserve">4.- No hubo </w:t>
      </w:r>
    </w:p>
    <w:p w:rsidR="00C70712" w:rsidRDefault="00A04DA0">
      <w:pPr>
        <w:spacing w:after="0" w:line="259" w:lineRule="auto"/>
        <w:ind w:left="142" w:firstLine="0"/>
        <w:jc w:val="left"/>
      </w:pPr>
      <w:r>
        <w:rPr>
          <w:b/>
        </w:rPr>
        <w:t xml:space="preserve"> </w:t>
      </w:r>
    </w:p>
    <w:p w:rsidR="00C70712" w:rsidRDefault="00A04DA0">
      <w:pPr>
        <w:spacing w:after="0" w:line="259" w:lineRule="auto"/>
        <w:ind w:left="142" w:firstLine="0"/>
        <w:jc w:val="left"/>
      </w:pPr>
      <w:r>
        <w:rPr>
          <w:b/>
        </w:rPr>
        <w:t xml:space="preserve"> </w:t>
      </w:r>
    </w:p>
    <w:p w:rsidR="00C70712" w:rsidRDefault="00A04DA0">
      <w:pPr>
        <w:spacing w:after="0" w:line="259" w:lineRule="auto"/>
        <w:ind w:left="142" w:firstLine="0"/>
        <w:jc w:val="left"/>
      </w:pPr>
      <w:r>
        <w:t xml:space="preserve"> </w:t>
      </w:r>
    </w:p>
    <w:p w:rsidR="00C70712" w:rsidRDefault="00A04DA0">
      <w:pPr>
        <w:numPr>
          <w:ilvl w:val="0"/>
          <w:numId w:val="26"/>
        </w:numPr>
        <w:spacing w:after="435" w:line="249" w:lineRule="auto"/>
        <w:ind w:left="927" w:right="116" w:hanging="425"/>
      </w:pPr>
      <w:r>
        <w:rPr>
          <w:b/>
        </w:rPr>
        <w:t>ACTIVIDAD DE CONTROL</w:t>
      </w:r>
      <w:r>
        <w:rPr>
          <w:rFonts w:ascii="Times New Roman" w:eastAsia="Times New Roman" w:hAnsi="Times New Roman" w:cs="Times New Roman"/>
          <w:sz w:val="24"/>
        </w:rPr>
        <w:t xml:space="preserve"> </w:t>
      </w:r>
    </w:p>
    <w:p w:rsidR="00C70712" w:rsidRDefault="00A04DA0">
      <w:pPr>
        <w:spacing w:after="110" w:line="249" w:lineRule="auto"/>
        <w:ind w:left="10" w:right="116"/>
      </w:pPr>
      <w:r>
        <w:rPr>
          <w:b/>
        </w:rPr>
        <w:t xml:space="preserve">  5.----- </w:t>
      </w:r>
    </w:p>
    <w:p w:rsidR="00C70712" w:rsidRDefault="00A04DA0">
      <w:pPr>
        <w:spacing w:after="100" w:line="259" w:lineRule="auto"/>
        <w:ind w:left="0" w:firstLine="0"/>
        <w:jc w:val="left"/>
      </w:pPr>
      <w:r>
        <w:rPr>
          <w:b/>
        </w:rPr>
        <w:t xml:space="preserve"> </w:t>
      </w:r>
    </w:p>
    <w:p w:rsidR="00C70712" w:rsidRDefault="00A04DA0">
      <w:pPr>
        <w:numPr>
          <w:ilvl w:val="0"/>
          <w:numId w:val="26"/>
        </w:numPr>
        <w:spacing w:after="110" w:line="249" w:lineRule="auto"/>
        <w:ind w:left="927" w:right="116" w:hanging="425"/>
      </w:pPr>
      <w:r>
        <w:rPr>
          <w:b/>
        </w:rPr>
        <w:t xml:space="preserve">RUEGOS Y PREGUNTAS </w:t>
      </w:r>
    </w:p>
    <w:p w:rsidR="00C70712" w:rsidRDefault="00A04DA0">
      <w:pPr>
        <w:spacing w:after="98" w:line="259" w:lineRule="auto"/>
        <w:ind w:left="502" w:firstLine="0"/>
        <w:jc w:val="left"/>
      </w:pPr>
      <w:r>
        <w:rPr>
          <w:b/>
        </w:rPr>
        <w:t xml:space="preserve"> </w:t>
      </w:r>
    </w:p>
    <w:p w:rsidR="00C70712" w:rsidRDefault="00A04DA0">
      <w:pPr>
        <w:spacing w:after="110" w:line="249" w:lineRule="auto"/>
        <w:ind w:left="137" w:right="116"/>
      </w:pPr>
      <w:r>
        <w:rPr>
          <w:b/>
        </w:rPr>
        <w:t>6.Ruegos y preguntas.</w:t>
      </w:r>
      <w:r>
        <w:t xml:space="preserve"> </w:t>
      </w:r>
    </w:p>
    <w:p w:rsidR="00C70712" w:rsidRDefault="00A04DA0">
      <w:pPr>
        <w:spacing w:after="0" w:line="259" w:lineRule="auto"/>
        <w:ind w:left="142" w:firstLine="0"/>
        <w:jc w:val="left"/>
      </w:pPr>
      <w:r>
        <w:t xml:space="preserve"> </w:t>
      </w:r>
    </w:p>
    <w:p w:rsidR="00C70712" w:rsidRDefault="00A04DA0">
      <w:pPr>
        <w:spacing w:after="0" w:line="259" w:lineRule="auto"/>
        <w:ind w:left="142" w:firstLine="0"/>
        <w:jc w:val="left"/>
      </w:pPr>
      <w:r>
        <w:t xml:space="preserve"> </w:t>
      </w:r>
    </w:p>
    <w:p w:rsidR="00C70712" w:rsidRDefault="00A04DA0">
      <w:pPr>
        <w:spacing w:after="0"/>
        <w:ind w:left="137" w:right="126"/>
      </w:pPr>
      <w:r>
        <w:t xml:space="preserve">Y no habiendo más asuntos de que tratar, la Presidencia levantó la sesión siendo las 12:38 horas del mismo día. De todo lo que, como Secretario General, doy fe. </w:t>
      </w:r>
    </w:p>
    <w:p w:rsidR="00C70712" w:rsidRDefault="00A04DA0">
      <w:pPr>
        <w:spacing w:after="0" w:line="259" w:lineRule="auto"/>
        <w:ind w:left="142" w:firstLine="0"/>
        <w:jc w:val="left"/>
      </w:pPr>
      <w:r>
        <w:t xml:space="preserve"> </w:t>
      </w:r>
    </w:p>
    <w:p w:rsidR="00C70712" w:rsidRDefault="00A04DA0">
      <w:pPr>
        <w:spacing w:after="100" w:line="259" w:lineRule="auto"/>
        <w:ind w:left="142" w:firstLine="0"/>
        <w:jc w:val="left"/>
      </w:pPr>
      <w:r>
        <w:t xml:space="preserve"> </w:t>
      </w:r>
    </w:p>
    <w:p w:rsidR="00C70712" w:rsidRDefault="00A04DA0">
      <w:pPr>
        <w:spacing w:after="96" w:line="259" w:lineRule="auto"/>
        <w:ind w:left="142" w:firstLine="0"/>
        <w:jc w:val="left"/>
      </w:pPr>
      <w:r>
        <w:t xml:space="preserve"> </w:t>
      </w:r>
    </w:p>
    <w:p w:rsidR="00C70712" w:rsidRDefault="00A04DA0">
      <w:pPr>
        <w:spacing w:after="10" w:line="249" w:lineRule="auto"/>
        <w:ind w:left="137" w:right="116"/>
      </w:pPr>
      <w:r>
        <w:rPr>
          <w:rFonts w:ascii="Calibri" w:eastAsia="Calibri" w:hAnsi="Calibri" w:cs="Calibri"/>
          <w:noProof/>
        </w:rPr>
        <mc:AlternateContent>
          <mc:Choice Requires="wpg">
            <w:drawing>
              <wp:anchor distT="0" distB="0" distL="114300" distR="114300" simplePos="0" relativeHeight="251721728"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90715" name="Group 9071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973" name="Rectangle 9973"/>
                        <wps:cNvSpPr/>
                        <wps:spPr>
                          <a:xfrm rot="-5399999">
                            <a:off x="-1177832" y="1979676"/>
                            <a:ext cx="2468890" cy="113225"/>
                          </a:xfrm>
                          <a:prstGeom prst="rect">
                            <a:avLst/>
                          </a:prstGeom>
                          <a:ln>
                            <a:noFill/>
                          </a:ln>
                        </wps:spPr>
                        <wps:txbx>
                          <w:txbxContent>
                            <w:p w:rsidR="00C70712" w:rsidRDefault="00A04DA0">
                              <w:pPr>
                                <w:spacing w:after="160" w:line="259" w:lineRule="auto"/>
                                <w:ind w:left="0" w:firstLine="0"/>
                                <w:jc w:val="left"/>
                              </w:pPr>
                              <w:r>
                                <w:rPr>
                                  <w:sz w:val="12"/>
                                </w:rPr>
                                <w:t xml:space="preserve">Cód. Validación: 45MH3TTKN2R5RHCPYX2XH5WDZ </w:t>
                              </w:r>
                            </w:p>
                          </w:txbxContent>
                        </wps:txbx>
                        <wps:bodyPr horzOverflow="overflow" vert="horz" lIns="0" tIns="0" rIns="0" bIns="0" rtlCol="0">
                          <a:noAutofit/>
                        </wps:bodyPr>
                      </wps:wsp>
                      <wps:wsp>
                        <wps:cNvPr id="9974" name="Rectangle 9974"/>
                        <wps:cNvSpPr/>
                        <wps:spPr>
                          <a:xfrm rot="-5399999">
                            <a:off x="-976166" y="2105144"/>
                            <a:ext cx="2217957" cy="113224"/>
                          </a:xfrm>
                          <a:prstGeom prst="rect">
                            <a:avLst/>
                          </a:prstGeom>
                          <a:ln>
                            <a:noFill/>
                          </a:ln>
                        </wps:spPr>
                        <wps:txbx>
                          <w:txbxContent>
                            <w:p w:rsidR="00C70712" w:rsidRDefault="00A04DA0">
                              <w:pPr>
                                <w:spacing w:after="160" w:line="259" w:lineRule="auto"/>
                                <w:ind w:left="0" w:firstLine="0"/>
                                <w:jc w:val="left"/>
                              </w:pPr>
                              <w:r>
                                <w:rPr>
                                  <w:sz w:val="12"/>
                                </w:rPr>
                                <w:t>Verificación: https://candelaria.sedele</w:t>
                              </w:r>
                              <w:r>
                                <w:rPr>
                                  <w:sz w:val="12"/>
                                </w:rPr>
                                <w:t xml:space="preserve">ctronica.es/ </w:t>
                              </w:r>
                            </w:p>
                          </w:txbxContent>
                        </wps:txbx>
                        <wps:bodyPr horzOverflow="overflow" vert="horz" lIns="0" tIns="0" rIns="0" bIns="0" rtlCol="0">
                          <a:noAutofit/>
                        </wps:bodyPr>
                      </wps:wsp>
                      <wps:wsp>
                        <wps:cNvPr id="9975" name="Rectangle 9975"/>
                        <wps:cNvSpPr/>
                        <wps:spPr>
                          <a:xfrm rot="-5399999">
                            <a:off x="-1966025" y="1039084"/>
                            <a:ext cx="4350075" cy="113224"/>
                          </a:xfrm>
                          <a:prstGeom prst="rect">
                            <a:avLst/>
                          </a:prstGeom>
                          <a:ln>
                            <a:noFill/>
                          </a:ln>
                        </wps:spPr>
                        <wps:txbx>
                          <w:txbxContent>
                            <w:p w:rsidR="00C70712" w:rsidRDefault="00A04DA0">
                              <w:pPr>
                                <w:spacing w:after="160" w:line="259" w:lineRule="auto"/>
                                <w:ind w:left="0" w:firstLine="0"/>
                                <w:jc w:val="left"/>
                              </w:pPr>
                              <w:r>
                                <w:rPr>
                                  <w:sz w:val="12"/>
                                </w:rPr>
                                <w:t xml:space="preserve">Documento firmado electrónicamente desde la plataforma esPublico Gestiona | Página 39 de 39 </w:t>
                              </w:r>
                            </w:p>
                          </w:txbxContent>
                        </wps:txbx>
                        <wps:bodyPr horzOverflow="overflow" vert="horz" lIns="0" tIns="0" rIns="0" bIns="0" rtlCol="0">
                          <a:noAutofit/>
                        </wps:bodyPr>
                      </wps:wsp>
                    </wpg:wgp>
                  </a:graphicData>
                </a:graphic>
              </wp:anchor>
            </w:drawing>
          </mc:Choice>
          <mc:Fallback xmlns:a="http://schemas.openxmlformats.org/drawingml/2006/main" xmlns="">
            <w:pict>
              <v:group id="Group 90715" style="width:18.7031pt;height:257.538pt;position:absolute;mso-position-horizontal-relative:page;mso-position-horizontal:absolute;margin-left:662.928pt;mso-position-vertical-relative:page;margin-top:515.382pt;" coordsize="2375,32707">
                <v:rect id="Rectangle 9973" style="position:absolute;width:24688;height:1132;left:-11778;top:197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45MH3TTKN2R5RHCPYX2XH5WDZ </w:t>
                        </w:r>
                      </w:p>
                    </w:txbxContent>
                  </v:textbox>
                </v:rect>
                <v:rect id="Rectangle 997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97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39 de 39 </w:t>
                        </w:r>
                      </w:p>
                    </w:txbxContent>
                  </v:textbox>
                </v:rect>
                <w10:wrap type="topAndBottom"/>
              </v:group>
            </w:pict>
          </mc:Fallback>
        </mc:AlternateContent>
      </w:r>
      <w:r>
        <w:t xml:space="preserve">                                     </w:t>
      </w:r>
      <w:r>
        <w:rPr>
          <w:b/>
        </w:rPr>
        <w:t>Vº. Bº.</w:t>
      </w:r>
      <w:r>
        <w:rPr>
          <w:vertAlign w:val="subscript"/>
        </w:rPr>
        <w:t xml:space="preserve"> </w:t>
      </w:r>
    </w:p>
    <w:p w:rsidR="00C70712" w:rsidRDefault="00A04DA0">
      <w:pPr>
        <w:tabs>
          <w:tab w:val="center" w:pos="2494"/>
          <w:tab w:val="center" w:pos="4390"/>
          <w:tab w:val="center" w:pos="6945"/>
        </w:tabs>
        <w:spacing w:after="281" w:line="249" w:lineRule="auto"/>
        <w:ind w:left="0" w:firstLine="0"/>
        <w:jc w:val="left"/>
      </w:pPr>
      <w:r>
        <w:rPr>
          <w:b/>
        </w:rPr>
        <w:t xml:space="preserve"> </w:t>
      </w:r>
      <w:r>
        <w:rPr>
          <w:b/>
        </w:rPr>
        <w:tab/>
        <w:t xml:space="preserve"> LA ALCALDESA-PRESIDENTA, </w:t>
      </w:r>
      <w:r>
        <w:rPr>
          <w:b/>
        </w:rPr>
        <w:tab/>
        <w:t xml:space="preserve"> </w:t>
      </w:r>
      <w:r>
        <w:rPr>
          <w:b/>
        </w:rPr>
        <w:tab/>
        <w:t xml:space="preserve">             EL SECRETARIO GENERAL </w:t>
      </w:r>
      <w:r>
        <w:rPr>
          <w:vertAlign w:val="subscript"/>
        </w:rPr>
        <w:t xml:space="preserve"> </w:t>
      </w:r>
    </w:p>
    <w:p w:rsidR="00C70712" w:rsidRDefault="00A04DA0">
      <w:pPr>
        <w:spacing w:after="255"/>
        <w:ind w:left="137" w:right="126"/>
      </w:pPr>
      <w:r>
        <w:t xml:space="preserve">             </w:t>
      </w:r>
      <w:r>
        <w:t xml:space="preserve">María Concepción Brito Núñez                          Octavio Manuel Fernández Hernández. </w:t>
      </w:r>
    </w:p>
    <w:p w:rsidR="00C70712" w:rsidRDefault="00A04DA0">
      <w:pPr>
        <w:spacing w:after="0" w:line="259" w:lineRule="auto"/>
        <w:ind w:left="142" w:firstLine="0"/>
        <w:jc w:val="left"/>
      </w:pPr>
      <w:r>
        <w:t xml:space="preserve"> </w:t>
      </w:r>
    </w:p>
    <w:p w:rsidR="00C70712" w:rsidRDefault="00A04DA0">
      <w:pPr>
        <w:pStyle w:val="Ttulo1"/>
        <w:ind w:left="305" w:right="289"/>
      </w:pPr>
      <w:r>
        <w:t>DOCUMENTO FIRMADO ELECTRÓNICAMENTE</w:t>
      </w:r>
      <w:r>
        <w:rPr>
          <w:b w:val="0"/>
        </w:rPr>
        <w:t xml:space="preserve">  </w:t>
      </w:r>
    </w:p>
    <w:p w:rsidR="00C70712" w:rsidRDefault="00A04DA0">
      <w:pPr>
        <w:spacing w:after="0" w:line="259" w:lineRule="auto"/>
        <w:ind w:left="142" w:firstLine="0"/>
        <w:jc w:val="left"/>
      </w:pPr>
      <w:r>
        <w:t xml:space="preserve"> </w:t>
      </w:r>
    </w:p>
    <w:sectPr w:rsidR="00C70712">
      <w:headerReference w:type="even" r:id="rId31"/>
      <w:headerReference w:type="default" r:id="rId32"/>
      <w:footerReference w:type="even" r:id="rId33"/>
      <w:footerReference w:type="default" r:id="rId34"/>
      <w:headerReference w:type="first" r:id="rId35"/>
      <w:footerReference w:type="first" r:id="rId36"/>
      <w:pgSz w:w="14174" w:h="16838"/>
      <w:pgMar w:top="2825" w:right="1924" w:bottom="573" w:left="2411" w:header="720"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04DA0">
      <w:pPr>
        <w:spacing w:after="0" w:line="240" w:lineRule="auto"/>
      </w:pPr>
      <w:r>
        <w:separator/>
      </w:r>
    </w:p>
  </w:endnote>
  <w:endnote w:type="continuationSeparator" w:id="0">
    <w:p w:rsidR="00000000" w:rsidRDefault="00A04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12" w:rsidRDefault="00A04DA0">
    <w:pPr>
      <w:spacing w:after="0" w:line="259" w:lineRule="auto"/>
      <w:ind w:left="195" w:firstLine="0"/>
      <w:jc w:val="left"/>
    </w:pPr>
    <w:r>
      <w:rPr>
        <w:noProof/>
      </w:rPr>
      <w:drawing>
        <wp:anchor distT="0" distB="0" distL="114300" distR="114300" simplePos="0" relativeHeight="25166028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37" name="Picture 237"/>
          <wp:cNvGraphicFramePr/>
          <a:graphic xmlns:a="http://schemas.openxmlformats.org/drawingml/2006/main">
            <a:graphicData uri="http://schemas.openxmlformats.org/drawingml/2006/picture">
              <pic:pic xmlns:pic="http://schemas.openxmlformats.org/drawingml/2006/picture">
                <pic:nvPicPr>
                  <pic:cNvPr id="237" name="Picture 237"/>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94925" name="Group 9492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4926" name="Shape 9492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94925" style="width:459.1pt;height:1.34998pt;position:absolute;mso-position-horizontal-relative:page;mso-position-horizontal:absolute;margin-left:130.31pt;mso-position-vertical-relative:page;margin-top:783.42pt;" coordsize="58305,171">
              <v:shape id="Shape 94926"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C70712" w:rsidRDefault="00A04DA0">
    <w:pPr>
      <w:spacing w:after="57" w:line="238" w:lineRule="auto"/>
      <w:ind w:left="4261" w:right="1882" w:hanging="1976"/>
    </w:pPr>
    <w:r>
      <w:rPr>
        <w:sz w:val="14"/>
      </w:rPr>
      <w:t xml:space="preserve">Avenida Constitución Nº 7. Código postal: 38530, Candelaria. Teléfono: 922.500.800. </w:t>
    </w:r>
    <w:r>
      <w:rPr>
        <w:b/>
        <w:sz w:val="14"/>
      </w:rPr>
      <w:t xml:space="preserve">www. candelaria. es </w:t>
    </w:r>
  </w:p>
  <w:p w:rsidR="00C70712" w:rsidRDefault="00A04DA0">
    <w:pPr>
      <w:spacing w:after="0" w:line="259" w:lineRule="auto"/>
      <w:ind w:left="0" w:right="131"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12" w:rsidRDefault="00A04DA0">
    <w:pPr>
      <w:spacing w:after="0" w:line="259" w:lineRule="auto"/>
      <w:ind w:left="195" w:firstLine="0"/>
      <w:jc w:val="left"/>
    </w:pPr>
    <w:r>
      <w:rPr>
        <w:noProof/>
      </w:rPr>
      <w:drawing>
        <wp:anchor distT="0" distB="0" distL="114300" distR="114300" simplePos="0" relativeHeight="25166233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237"/>
          <wp:cNvGraphicFramePr/>
          <a:graphic xmlns:a="http://schemas.openxmlformats.org/drawingml/2006/main">
            <a:graphicData uri="http://schemas.openxmlformats.org/drawingml/2006/picture">
              <pic:pic xmlns:pic="http://schemas.openxmlformats.org/drawingml/2006/picture">
                <pic:nvPicPr>
                  <pic:cNvPr id="237" name="Picture 237"/>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94891" name="Group 9489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4892" name="Shape 94892"/>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94891" style="width:459.1pt;height:1.34998pt;position:absolute;mso-position-horizontal-relative:page;mso-position-horizontal:absolute;margin-left:130.31pt;mso-position-vertical-relative:page;margin-top:783.42pt;" coordsize="58305,171">
              <v:shape id="Shape 94892"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C70712" w:rsidRDefault="00A04DA0">
    <w:pPr>
      <w:spacing w:after="57" w:line="238" w:lineRule="auto"/>
      <w:ind w:left="4261" w:right="1882" w:hanging="1976"/>
    </w:pPr>
    <w:r>
      <w:rPr>
        <w:sz w:val="14"/>
      </w:rPr>
      <w:t xml:space="preserve">Avenida Constitución Nº 7. Código postal: 38530, Candelaria. Teléfono: 922.500.800. </w:t>
    </w:r>
    <w:r>
      <w:rPr>
        <w:b/>
        <w:sz w:val="14"/>
      </w:rPr>
      <w:t xml:space="preserve">www. candelaria. es </w:t>
    </w:r>
  </w:p>
  <w:p w:rsidR="00C70712" w:rsidRDefault="00A04DA0">
    <w:pPr>
      <w:spacing w:after="0" w:line="259" w:lineRule="auto"/>
      <w:ind w:left="0" w:right="131" w:firstLine="0"/>
      <w:jc w:val="right"/>
    </w:pPr>
    <w:r>
      <w:fldChar w:fldCharType="begin"/>
    </w:r>
    <w:r>
      <w:instrText xml:space="preserve"> PAGE   \* </w:instrText>
    </w:r>
    <w:r>
      <w:instrText xml:space="preserve">MERGEFORMAT </w:instrText>
    </w:r>
    <w:r>
      <w:fldChar w:fldCharType="separate"/>
    </w:r>
    <w:r w:rsidRPr="00A04DA0">
      <w:rPr>
        <w:noProof/>
        <w:sz w:val="14"/>
      </w:rPr>
      <w:t>24</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12" w:rsidRDefault="00A04DA0">
    <w:pPr>
      <w:spacing w:after="0" w:line="259" w:lineRule="auto"/>
      <w:ind w:left="-2411" w:right="12250" w:firstLine="0"/>
      <w:jc w:val="left"/>
    </w:pPr>
    <w:r>
      <w:rPr>
        <w:noProof/>
      </w:rPr>
      <w:drawing>
        <wp:anchor distT="0" distB="0" distL="114300" distR="114300" simplePos="0" relativeHeight="25166438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04DA0">
      <w:pPr>
        <w:spacing w:after="0" w:line="240" w:lineRule="auto"/>
      </w:pPr>
      <w:r>
        <w:separator/>
      </w:r>
    </w:p>
  </w:footnote>
  <w:footnote w:type="continuationSeparator" w:id="0">
    <w:p w:rsidR="00000000" w:rsidRDefault="00A04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12" w:rsidRDefault="00A04DA0">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94910" name="Group 94910"/>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94911" name="Shape 94911"/>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94913" name="Rectangle 94913"/>
                      <wps:cNvSpPr/>
                      <wps:spPr>
                        <a:xfrm>
                          <a:off x="1137158" y="0"/>
                          <a:ext cx="50673" cy="224380"/>
                        </a:xfrm>
                        <a:prstGeom prst="rect">
                          <a:avLst/>
                        </a:prstGeom>
                        <a:ln>
                          <a:noFill/>
                        </a:ln>
                      </wps:spPr>
                      <wps:txbx>
                        <w:txbxContent>
                          <w:p w:rsidR="00C70712" w:rsidRDefault="00A04DA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4914" name="Rectangle 94914"/>
                      <wps:cNvSpPr/>
                      <wps:spPr>
                        <a:xfrm>
                          <a:off x="495554" y="175260"/>
                          <a:ext cx="50673" cy="224380"/>
                        </a:xfrm>
                        <a:prstGeom prst="rect">
                          <a:avLst/>
                        </a:prstGeom>
                        <a:ln>
                          <a:noFill/>
                        </a:ln>
                      </wps:spPr>
                      <wps:txbx>
                        <w:txbxContent>
                          <w:p w:rsidR="00C70712" w:rsidRDefault="00A04DA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4915" name="Rectangle 94915"/>
                      <wps:cNvSpPr/>
                      <wps:spPr>
                        <a:xfrm>
                          <a:off x="495554" y="350520"/>
                          <a:ext cx="50673" cy="224380"/>
                        </a:xfrm>
                        <a:prstGeom prst="rect">
                          <a:avLst/>
                        </a:prstGeom>
                        <a:ln>
                          <a:noFill/>
                        </a:ln>
                      </wps:spPr>
                      <wps:txbx>
                        <w:txbxContent>
                          <w:p w:rsidR="00C70712" w:rsidRDefault="00A04DA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4916" name="Rectangle 94916"/>
                      <wps:cNvSpPr/>
                      <wps:spPr>
                        <a:xfrm>
                          <a:off x="495554" y="525780"/>
                          <a:ext cx="50673" cy="224380"/>
                        </a:xfrm>
                        <a:prstGeom prst="rect">
                          <a:avLst/>
                        </a:prstGeom>
                        <a:ln>
                          <a:noFill/>
                        </a:ln>
                      </wps:spPr>
                      <wps:txbx>
                        <w:txbxContent>
                          <w:p w:rsidR="00C70712" w:rsidRDefault="00A04DA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94912" name="Picture 94912"/>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94910" style="width:472.41pt;height:64.392pt;position:absolute;mso-position-horizontal-relative:page;mso-position-horizontal:absolute;margin-left:130.25pt;mso-position-vertical-relative:page;margin-top:34.668pt;" coordsize="59996,8177">
              <v:shape id="Shape 94911" style="position:absolute;width:59988;height:0;left:7;top:8177;" coordsize="5998845,0" path="m0,0l5998845,0">
                <v:stroke weight="2.04pt" endcap="square" joinstyle="miter" miterlimit="10" on="true" color="#993366"/>
                <v:fill on="false" color="#000000" opacity="0"/>
              </v:shape>
              <v:rect id="Rectangle 94913"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94914"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94915"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94916"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94912" style="position:absolute;width:3992;height:5699;left:0;top:565;" filled="f">
                <v:imagedata r:id="rId30"/>
              </v:shape>
              <w10:wrap type="square"/>
            </v:group>
          </w:pict>
        </mc:Fallback>
      </mc:AlternateConten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12" w:rsidRDefault="00A04DA0">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94876" name="Group 94876"/>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94877" name="Shape 94877"/>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94879" name="Rectangle 94879"/>
                      <wps:cNvSpPr/>
                      <wps:spPr>
                        <a:xfrm>
                          <a:off x="1137158" y="0"/>
                          <a:ext cx="50673" cy="224380"/>
                        </a:xfrm>
                        <a:prstGeom prst="rect">
                          <a:avLst/>
                        </a:prstGeom>
                        <a:ln>
                          <a:noFill/>
                        </a:ln>
                      </wps:spPr>
                      <wps:txbx>
                        <w:txbxContent>
                          <w:p w:rsidR="00C70712" w:rsidRDefault="00A04DA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4880" name="Rectangle 94880"/>
                      <wps:cNvSpPr/>
                      <wps:spPr>
                        <a:xfrm>
                          <a:off x="495554" y="175260"/>
                          <a:ext cx="50673" cy="224380"/>
                        </a:xfrm>
                        <a:prstGeom prst="rect">
                          <a:avLst/>
                        </a:prstGeom>
                        <a:ln>
                          <a:noFill/>
                        </a:ln>
                      </wps:spPr>
                      <wps:txbx>
                        <w:txbxContent>
                          <w:p w:rsidR="00C70712" w:rsidRDefault="00A04DA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4881" name="Rectangle 94881"/>
                      <wps:cNvSpPr/>
                      <wps:spPr>
                        <a:xfrm>
                          <a:off x="495554" y="350520"/>
                          <a:ext cx="50673" cy="224380"/>
                        </a:xfrm>
                        <a:prstGeom prst="rect">
                          <a:avLst/>
                        </a:prstGeom>
                        <a:ln>
                          <a:noFill/>
                        </a:ln>
                      </wps:spPr>
                      <wps:txbx>
                        <w:txbxContent>
                          <w:p w:rsidR="00C70712" w:rsidRDefault="00A04DA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4882" name="Rectangle 94882"/>
                      <wps:cNvSpPr/>
                      <wps:spPr>
                        <a:xfrm>
                          <a:off x="495554" y="525780"/>
                          <a:ext cx="50673" cy="224380"/>
                        </a:xfrm>
                        <a:prstGeom prst="rect">
                          <a:avLst/>
                        </a:prstGeom>
                        <a:ln>
                          <a:noFill/>
                        </a:ln>
                      </wps:spPr>
                      <wps:txbx>
                        <w:txbxContent>
                          <w:p w:rsidR="00C70712" w:rsidRDefault="00A04DA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94878" name="Picture 94878"/>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94876" style="width:472.41pt;height:64.392pt;position:absolute;mso-position-horizontal-relative:page;mso-position-horizontal:absolute;margin-left:130.25pt;mso-position-vertical-relative:page;margin-top:34.668pt;" coordsize="59996,8177">
              <v:shape id="Shape 94877" style="position:absolute;width:59988;height:0;left:7;top:8177;" coordsize="5998845,0" path="m0,0l5998845,0">
                <v:stroke weight="2.04pt" endcap="square" joinstyle="miter" miterlimit="10" on="true" color="#993366"/>
                <v:fill on="false" color="#000000" opacity="0"/>
              </v:shape>
              <v:rect id="Rectangle 94879"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94880"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94881"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94882"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94878" style="position:absolute;width:3992;height:5699;left:0;top:565;" filled="f">
                <v:imagedata r:id="rId30"/>
              </v:shape>
              <w10:wrap type="square"/>
            </v:group>
          </w:pict>
        </mc:Fallback>
      </mc:AlternateConten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712" w:rsidRDefault="00C7071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986"/>
    <w:multiLevelType w:val="hybridMultilevel"/>
    <w:tmpl w:val="F3C6B1B8"/>
    <w:lvl w:ilvl="0" w:tplc="909E9A42">
      <w:start w:val="3"/>
      <w:numFmt w:val="decimal"/>
      <w:lvlText w:val="%1."/>
      <w:lvlJc w:val="left"/>
      <w:pPr>
        <w:ind w:left="8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386EC82">
      <w:start w:val="1"/>
      <w:numFmt w:val="lowerLetter"/>
      <w:lvlText w:val="%2."/>
      <w:lvlJc w:val="left"/>
      <w:pPr>
        <w:ind w:left="15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D08409AC">
      <w:start w:val="1"/>
      <w:numFmt w:val="lowerRoman"/>
      <w:lvlText w:val="%3"/>
      <w:lvlJc w:val="left"/>
      <w:pPr>
        <w:ind w:left="21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48EE5718">
      <w:start w:val="1"/>
      <w:numFmt w:val="decimal"/>
      <w:lvlText w:val="%4"/>
      <w:lvlJc w:val="left"/>
      <w:pPr>
        <w:ind w:left="28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B944DE98">
      <w:start w:val="1"/>
      <w:numFmt w:val="lowerLetter"/>
      <w:lvlText w:val="%5"/>
      <w:lvlJc w:val="left"/>
      <w:pPr>
        <w:ind w:left="36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0660E3E">
      <w:start w:val="1"/>
      <w:numFmt w:val="lowerRoman"/>
      <w:lvlText w:val="%6"/>
      <w:lvlJc w:val="left"/>
      <w:pPr>
        <w:ind w:left="43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48A0E84">
      <w:start w:val="1"/>
      <w:numFmt w:val="decimal"/>
      <w:lvlText w:val="%7"/>
      <w:lvlJc w:val="left"/>
      <w:pPr>
        <w:ind w:left="50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5C98A9AE">
      <w:start w:val="1"/>
      <w:numFmt w:val="lowerLetter"/>
      <w:lvlText w:val="%8"/>
      <w:lvlJc w:val="left"/>
      <w:pPr>
        <w:ind w:left="57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251ADE56">
      <w:start w:val="1"/>
      <w:numFmt w:val="lowerRoman"/>
      <w:lvlText w:val="%9"/>
      <w:lvlJc w:val="left"/>
      <w:pPr>
        <w:ind w:left="64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925216"/>
    <w:multiLevelType w:val="hybridMultilevel"/>
    <w:tmpl w:val="B6A45A58"/>
    <w:lvl w:ilvl="0" w:tplc="3B72D7F4">
      <w:start w:val="4"/>
      <w:numFmt w:val="decimal"/>
      <w:lvlText w:val="%1."/>
      <w:lvlJc w:val="left"/>
      <w:pPr>
        <w:ind w:left="8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314BC26">
      <w:start w:val="1"/>
      <w:numFmt w:val="lowerLetter"/>
      <w:lvlText w:val="%2."/>
      <w:lvlJc w:val="left"/>
      <w:pPr>
        <w:ind w:left="15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C789FCA">
      <w:start w:val="1"/>
      <w:numFmt w:val="lowerRoman"/>
      <w:lvlText w:val="%3"/>
      <w:lvlJc w:val="left"/>
      <w:pPr>
        <w:ind w:left="21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A40F76A">
      <w:start w:val="1"/>
      <w:numFmt w:val="decimal"/>
      <w:lvlText w:val="%4"/>
      <w:lvlJc w:val="left"/>
      <w:pPr>
        <w:ind w:left="28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5B322764">
      <w:start w:val="1"/>
      <w:numFmt w:val="lowerLetter"/>
      <w:lvlText w:val="%5"/>
      <w:lvlJc w:val="left"/>
      <w:pPr>
        <w:ind w:left="36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774E7B8E">
      <w:start w:val="1"/>
      <w:numFmt w:val="lowerRoman"/>
      <w:lvlText w:val="%6"/>
      <w:lvlJc w:val="left"/>
      <w:pPr>
        <w:ind w:left="43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9D2DFB0">
      <w:start w:val="1"/>
      <w:numFmt w:val="decimal"/>
      <w:lvlText w:val="%7"/>
      <w:lvlJc w:val="left"/>
      <w:pPr>
        <w:ind w:left="50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92893FE">
      <w:start w:val="1"/>
      <w:numFmt w:val="lowerLetter"/>
      <w:lvlText w:val="%8"/>
      <w:lvlJc w:val="left"/>
      <w:pPr>
        <w:ind w:left="57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F16411DE">
      <w:start w:val="1"/>
      <w:numFmt w:val="lowerRoman"/>
      <w:lvlText w:val="%9"/>
      <w:lvlJc w:val="left"/>
      <w:pPr>
        <w:ind w:left="64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322871"/>
    <w:multiLevelType w:val="hybridMultilevel"/>
    <w:tmpl w:val="7224681C"/>
    <w:lvl w:ilvl="0" w:tplc="721AAA3C">
      <w:start w:val="1"/>
      <w:numFmt w:val="bullet"/>
      <w:lvlText w:val="•"/>
      <w:lvlJc w:val="left"/>
      <w:pPr>
        <w:ind w:left="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B4A872">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4646BA">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361EC6">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AAA4">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EE62F4">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AC9EF6">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18FE98">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70CBB6">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177679"/>
    <w:multiLevelType w:val="hybridMultilevel"/>
    <w:tmpl w:val="A802F1F0"/>
    <w:lvl w:ilvl="0" w:tplc="3A74D3F0">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4A1562">
      <w:start w:val="1"/>
      <w:numFmt w:val="lowerLetter"/>
      <w:lvlText w:val="%2"/>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D28BBE">
      <w:start w:val="1"/>
      <w:numFmt w:val="lowerRoman"/>
      <w:lvlText w:val="%3"/>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484768">
      <w:start w:val="1"/>
      <w:numFmt w:val="decimal"/>
      <w:lvlText w:val="%4"/>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886AB4">
      <w:start w:val="1"/>
      <w:numFmt w:val="lowerLetter"/>
      <w:lvlText w:val="%5"/>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CE3224">
      <w:start w:val="1"/>
      <w:numFmt w:val="lowerRoman"/>
      <w:lvlText w:val="%6"/>
      <w:lvlJc w:val="left"/>
      <w:pPr>
        <w:ind w:left="4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6C3132">
      <w:start w:val="1"/>
      <w:numFmt w:val="decimal"/>
      <w:lvlText w:val="%7"/>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782800">
      <w:start w:val="1"/>
      <w:numFmt w:val="lowerLetter"/>
      <w:lvlText w:val="%8"/>
      <w:lvlJc w:val="left"/>
      <w:pPr>
        <w:ind w:left="5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6E74BE">
      <w:start w:val="1"/>
      <w:numFmt w:val="lowerRoman"/>
      <w:lvlText w:val="%9"/>
      <w:lvlJc w:val="left"/>
      <w:pPr>
        <w:ind w:left="6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FA45BC"/>
    <w:multiLevelType w:val="hybridMultilevel"/>
    <w:tmpl w:val="08285212"/>
    <w:lvl w:ilvl="0" w:tplc="E3FA7602">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4E0C14">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D49D82">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EA01F6">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5A03B0">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FCBB1E">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ACF478">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708794">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9A1A4C">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F07876"/>
    <w:multiLevelType w:val="hybridMultilevel"/>
    <w:tmpl w:val="4032409E"/>
    <w:lvl w:ilvl="0" w:tplc="838E3EDE">
      <w:start w:val="1"/>
      <w:numFmt w:val="upperLetter"/>
      <w:lvlText w:val="%1)"/>
      <w:lvlJc w:val="left"/>
      <w:pPr>
        <w:ind w:left="8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17A8CE8">
      <w:start w:val="1"/>
      <w:numFmt w:val="lowerLetter"/>
      <w:lvlText w:val="%2"/>
      <w:lvlJc w:val="left"/>
      <w:pPr>
        <w:ind w:left="14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84225A0">
      <w:start w:val="1"/>
      <w:numFmt w:val="lowerRoman"/>
      <w:lvlText w:val="%3"/>
      <w:lvlJc w:val="left"/>
      <w:pPr>
        <w:ind w:left="21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2861806">
      <w:start w:val="1"/>
      <w:numFmt w:val="decimal"/>
      <w:lvlText w:val="%4"/>
      <w:lvlJc w:val="left"/>
      <w:pPr>
        <w:ind w:left="28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EE7C82">
      <w:start w:val="1"/>
      <w:numFmt w:val="lowerLetter"/>
      <w:lvlText w:val="%5"/>
      <w:lvlJc w:val="left"/>
      <w:pPr>
        <w:ind w:left="36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7A4FFA2">
      <w:start w:val="1"/>
      <w:numFmt w:val="lowerRoman"/>
      <w:lvlText w:val="%6"/>
      <w:lvlJc w:val="left"/>
      <w:pPr>
        <w:ind w:left="43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7B47B46">
      <w:start w:val="1"/>
      <w:numFmt w:val="decimal"/>
      <w:lvlText w:val="%7"/>
      <w:lvlJc w:val="left"/>
      <w:pPr>
        <w:ind w:left="50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3F086F2">
      <w:start w:val="1"/>
      <w:numFmt w:val="lowerLetter"/>
      <w:lvlText w:val="%8"/>
      <w:lvlJc w:val="left"/>
      <w:pPr>
        <w:ind w:left="57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EBC58C8">
      <w:start w:val="1"/>
      <w:numFmt w:val="lowerRoman"/>
      <w:lvlText w:val="%9"/>
      <w:lvlJc w:val="left"/>
      <w:pPr>
        <w:ind w:left="64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AF788A"/>
    <w:multiLevelType w:val="hybridMultilevel"/>
    <w:tmpl w:val="1FB6FD34"/>
    <w:lvl w:ilvl="0" w:tplc="68B8EE2A">
      <w:start w:val="1"/>
      <w:numFmt w:val="decimal"/>
      <w:lvlText w:val="%1."/>
      <w:lvlJc w:val="left"/>
      <w:pPr>
        <w:ind w:left="8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58E49992">
      <w:start w:val="1"/>
      <w:numFmt w:val="lowerLetter"/>
      <w:lvlText w:val="%2"/>
      <w:lvlJc w:val="left"/>
      <w:pPr>
        <w:ind w:left="14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C0C64F0">
      <w:start w:val="1"/>
      <w:numFmt w:val="lowerRoman"/>
      <w:lvlText w:val="%3"/>
      <w:lvlJc w:val="left"/>
      <w:pPr>
        <w:ind w:left="21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E94464AC">
      <w:start w:val="1"/>
      <w:numFmt w:val="decimal"/>
      <w:lvlText w:val="%4"/>
      <w:lvlJc w:val="left"/>
      <w:pPr>
        <w:ind w:left="28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DF2B7FC">
      <w:start w:val="1"/>
      <w:numFmt w:val="lowerLetter"/>
      <w:lvlText w:val="%5"/>
      <w:lvlJc w:val="left"/>
      <w:pPr>
        <w:ind w:left="36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D08286FA">
      <w:start w:val="1"/>
      <w:numFmt w:val="lowerRoman"/>
      <w:lvlText w:val="%6"/>
      <w:lvlJc w:val="left"/>
      <w:pPr>
        <w:ind w:left="43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AAF05DBA">
      <w:start w:val="1"/>
      <w:numFmt w:val="decimal"/>
      <w:lvlText w:val="%7"/>
      <w:lvlJc w:val="left"/>
      <w:pPr>
        <w:ind w:left="50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3D696FE">
      <w:start w:val="1"/>
      <w:numFmt w:val="lowerLetter"/>
      <w:lvlText w:val="%8"/>
      <w:lvlJc w:val="left"/>
      <w:pPr>
        <w:ind w:left="57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3A843E3A">
      <w:start w:val="1"/>
      <w:numFmt w:val="lowerRoman"/>
      <w:lvlText w:val="%9"/>
      <w:lvlJc w:val="left"/>
      <w:pPr>
        <w:ind w:left="64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C17DDB"/>
    <w:multiLevelType w:val="hybridMultilevel"/>
    <w:tmpl w:val="FA04F180"/>
    <w:lvl w:ilvl="0" w:tplc="7BBC561C">
      <w:start w:val="1"/>
      <w:numFmt w:val="upperLetter"/>
      <w:lvlText w:val="%1."/>
      <w:lvlJc w:val="left"/>
      <w:pPr>
        <w:ind w:left="8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DF5C84EC">
      <w:start w:val="1"/>
      <w:numFmt w:val="lowerLetter"/>
      <w:lvlText w:val="%2"/>
      <w:lvlJc w:val="left"/>
      <w:pPr>
        <w:ind w:left="14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D1380412">
      <w:start w:val="1"/>
      <w:numFmt w:val="lowerRoman"/>
      <w:lvlText w:val="%3"/>
      <w:lvlJc w:val="left"/>
      <w:pPr>
        <w:ind w:left="21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2862196">
      <w:start w:val="1"/>
      <w:numFmt w:val="decimal"/>
      <w:lvlText w:val="%4"/>
      <w:lvlJc w:val="left"/>
      <w:pPr>
        <w:ind w:left="28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B946656E">
      <w:start w:val="1"/>
      <w:numFmt w:val="lowerLetter"/>
      <w:lvlText w:val="%5"/>
      <w:lvlJc w:val="left"/>
      <w:pPr>
        <w:ind w:left="36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7F4536A">
      <w:start w:val="1"/>
      <w:numFmt w:val="lowerRoman"/>
      <w:lvlText w:val="%6"/>
      <w:lvlJc w:val="left"/>
      <w:pPr>
        <w:ind w:left="43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A008FA52">
      <w:start w:val="1"/>
      <w:numFmt w:val="decimal"/>
      <w:lvlText w:val="%7"/>
      <w:lvlJc w:val="left"/>
      <w:pPr>
        <w:ind w:left="50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AE4C2B9E">
      <w:start w:val="1"/>
      <w:numFmt w:val="lowerLetter"/>
      <w:lvlText w:val="%8"/>
      <w:lvlJc w:val="left"/>
      <w:pPr>
        <w:ind w:left="57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B066B9AC">
      <w:start w:val="1"/>
      <w:numFmt w:val="lowerRoman"/>
      <w:lvlText w:val="%9"/>
      <w:lvlJc w:val="left"/>
      <w:pPr>
        <w:ind w:left="64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44E5ABC"/>
    <w:multiLevelType w:val="hybridMultilevel"/>
    <w:tmpl w:val="30E8BE40"/>
    <w:lvl w:ilvl="0" w:tplc="4676768A">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FE5FE6">
      <w:start w:val="1"/>
      <w:numFmt w:val="lowerLetter"/>
      <w:lvlText w:val="%2."/>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5A63C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AA869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CCCDE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CA299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0CC3D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F6FA0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C048C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D12421"/>
    <w:multiLevelType w:val="hybridMultilevel"/>
    <w:tmpl w:val="76981416"/>
    <w:lvl w:ilvl="0" w:tplc="1834ED70">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7E8134">
      <w:start w:val="1"/>
      <w:numFmt w:val="lowerLetter"/>
      <w:lvlText w:val="%2"/>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5C6E8C">
      <w:start w:val="1"/>
      <w:numFmt w:val="lowerRoman"/>
      <w:lvlText w:val="%3"/>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72477A">
      <w:start w:val="1"/>
      <w:numFmt w:val="decimal"/>
      <w:lvlText w:val="%4"/>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3CCCF6">
      <w:start w:val="1"/>
      <w:numFmt w:val="lowerLetter"/>
      <w:lvlText w:val="%5"/>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9AA54C">
      <w:start w:val="1"/>
      <w:numFmt w:val="lowerRoman"/>
      <w:lvlText w:val="%6"/>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FA6134">
      <w:start w:val="1"/>
      <w:numFmt w:val="decimal"/>
      <w:lvlText w:val="%7"/>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E2DE2">
      <w:start w:val="1"/>
      <w:numFmt w:val="lowerLetter"/>
      <w:lvlText w:val="%8"/>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1EBF72">
      <w:start w:val="1"/>
      <w:numFmt w:val="lowerRoman"/>
      <w:lvlText w:val="%9"/>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F7F2E2D"/>
    <w:multiLevelType w:val="hybridMultilevel"/>
    <w:tmpl w:val="63B0C0BE"/>
    <w:lvl w:ilvl="0" w:tplc="D8745B88">
      <w:start w:val="1"/>
      <w:numFmt w:val="bullet"/>
      <w:lvlText w:val="●"/>
      <w:lvlJc w:val="left"/>
      <w:pPr>
        <w:ind w:left="8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D0B8C230">
      <w:start w:val="1"/>
      <w:numFmt w:val="bullet"/>
      <w:lvlText w:val="o"/>
      <w:lvlJc w:val="left"/>
      <w:pPr>
        <w:ind w:left="14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3644AB6">
      <w:start w:val="1"/>
      <w:numFmt w:val="bullet"/>
      <w:lvlText w:val="▪"/>
      <w:lvlJc w:val="left"/>
      <w:pPr>
        <w:ind w:left="21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9F1EB470">
      <w:start w:val="1"/>
      <w:numFmt w:val="bullet"/>
      <w:lvlText w:val="•"/>
      <w:lvlJc w:val="left"/>
      <w:pPr>
        <w:ind w:left="28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89CE150">
      <w:start w:val="1"/>
      <w:numFmt w:val="bullet"/>
      <w:lvlText w:val="o"/>
      <w:lvlJc w:val="left"/>
      <w:pPr>
        <w:ind w:left="36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4810209E">
      <w:start w:val="1"/>
      <w:numFmt w:val="bullet"/>
      <w:lvlText w:val="▪"/>
      <w:lvlJc w:val="left"/>
      <w:pPr>
        <w:ind w:left="43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9EB03C8A">
      <w:start w:val="1"/>
      <w:numFmt w:val="bullet"/>
      <w:lvlText w:val="•"/>
      <w:lvlJc w:val="left"/>
      <w:pPr>
        <w:ind w:left="50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EF60E8A4">
      <w:start w:val="1"/>
      <w:numFmt w:val="bullet"/>
      <w:lvlText w:val="o"/>
      <w:lvlJc w:val="left"/>
      <w:pPr>
        <w:ind w:left="57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6CEAC494">
      <w:start w:val="1"/>
      <w:numFmt w:val="bullet"/>
      <w:lvlText w:val="▪"/>
      <w:lvlJc w:val="left"/>
      <w:pPr>
        <w:ind w:left="64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C34290"/>
    <w:multiLevelType w:val="hybridMultilevel"/>
    <w:tmpl w:val="8E2237A4"/>
    <w:lvl w:ilvl="0" w:tplc="0994C8AE">
      <w:start w:val="1"/>
      <w:numFmt w:val="low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385FEC">
      <w:start w:val="1"/>
      <w:numFmt w:val="lowerLetter"/>
      <w:lvlText w:val="%2"/>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9EE26E">
      <w:start w:val="1"/>
      <w:numFmt w:val="lowerRoman"/>
      <w:lvlText w:val="%3"/>
      <w:lvlJc w:val="left"/>
      <w:pPr>
        <w:ind w:left="2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ACCF04">
      <w:start w:val="1"/>
      <w:numFmt w:val="decimal"/>
      <w:lvlText w:val="%4"/>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B08778">
      <w:start w:val="1"/>
      <w:numFmt w:val="lowerLetter"/>
      <w:lvlText w:val="%5"/>
      <w:lvlJc w:val="left"/>
      <w:pPr>
        <w:ind w:left="3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7EB466">
      <w:start w:val="1"/>
      <w:numFmt w:val="lowerRoman"/>
      <w:lvlText w:val="%6"/>
      <w:lvlJc w:val="left"/>
      <w:pPr>
        <w:ind w:left="4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54690E">
      <w:start w:val="1"/>
      <w:numFmt w:val="decimal"/>
      <w:lvlText w:val="%7"/>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1CF9B0">
      <w:start w:val="1"/>
      <w:numFmt w:val="lowerLetter"/>
      <w:lvlText w:val="%8"/>
      <w:lvlJc w:val="left"/>
      <w:pPr>
        <w:ind w:left="5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4C52EA">
      <w:start w:val="1"/>
      <w:numFmt w:val="lowerRoman"/>
      <w:lvlText w:val="%9"/>
      <w:lvlJc w:val="left"/>
      <w:pPr>
        <w:ind w:left="6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9FD23CE"/>
    <w:multiLevelType w:val="hybridMultilevel"/>
    <w:tmpl w:val="A2E83168"/>
    <w:lvl w:ilvl="0" w:tplc="D420473C">
      <w:start w:val="1"/>
      <w:numFmt w:val="decimal"/>
      <w:lvlText w:val="%1."/>
      <w:lvlJc w:val="left"/>
      <w:pPr>
        <w:ind w:left="8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287469AE">
      <w:start w:val="1"/>
      <w:numFmt w:val="lowerLetter"/>
      <w:lvlText w:val="%2."/>
      <w:lvlJc w:val="left"/>
      <w:pPr>
        <w:ind w:left="15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A920D4B8">
      <w:start w:val="1"/>
      <w:numFmt w:val="lowerRoman"/>
      <w:lvlText w:val="%3"/>
      <w:lvlJc w:val="left"/>
      <w:pPr>
        <w:ind w:left="21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176AB89E">
      <w:start w:val="1"/>
      <w:numFmt w:val="decimal"/>
      <w:lvlText w:val="%4"/>
      <w:lvlJc w:val="left"/>
      <w:pPr>
        <w:ind w:left="28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F4E2335A">
      <w:start w:val="1"/>
      <w:numFmt w:val="lowerLetter"/>
      <w:lvlText w:val="%5"/>
      <w:lvlJc w:val="left"/>
      <w:pPr>
        <w:ind w:left="36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88F6B28E">
      <w:start w:val="1"/>
      <w:numFmt w:val="lowerRoman"/>
      <w:lvlText w:val="%6"/>
      <w:lvlJc w:val="left"/>
      <w:pPr>
        <w:ind w:left="43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7D14CA64">
      <w:start w:val="1"/>
      <w:numFmt w:val="decimal"/>
      <w:lvlText w:val="%7"/>
      <w:lvlJc w:val="left"/>
      <w:pPr>
        <w:ind w:left="50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7048E74">
      <w:start w:val="1"/>
      <w:numFmt w:val="lowerLetter"/>
      <w:lvlText w:val="%8"/>
      <w:lvlJc w:val="left"/>
      <w:pPr>
        <w:ind w:left="57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7CA443F2">
      <w:start w:val="1"/>
      <w:numFmt w:val="lowerRoman"/>
      <w:lvlText w:val="%9"/>
      <w:lvlJc w:val="left"/>
      <w:pPr>
        <w:ind w:left="64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AA44574"/>
    <w:multiLevelType w:val="hybridMultilevel"/>
    <w:tmpl w:val="809454F6"/>
    <w:lvl w:ilvl="0" w:tplc="C1F21586">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10B6D0">
      <w:start w:val="1"/>
      <w:numFmt w:val="lowerLetter"/>
      <w:lvlText w:val="%2."/>
      <w:lvlJc w:val="left"/>
      <w:pPr>
        <w:ind w:left="1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6ADA2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FA4F7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96EF1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147C5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7A55C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7200E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26D3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912D1C"/>
    <w:multiLevelType w:val="hybridMultilevel"/>
    <w:tmpl w:val="93D6EF98"/>
    <w:lvl w:ilvl="0" w:tplc="27789E24">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7268658">
      <w:start w:val="1"/>
      <w:numFmt w:val="lowerLetter"/>
      <w:lvlText w:val="%2"/>
      <w:lvlJc w:val="left"/>
      <w:pPr>
        <w:ind w:left="9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4F66F68">
      <w:start w:val="1"/>
      <w:numFmt w:val="lowerLetter"/>
      <w:lvlRestart w:val="0"/>
      <w:lvlText w:val="%3."/>
      <w:lvlJc w:val="left"/>
      <w:pPr>
        <w:ind w:left="15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6CEE5372">
      <w:start w:val="1"/>
      <w:numFmt w:val="decimal"/>
      <w:lvlText w:val="%4"/>
      <w:lvlJc w:val="left"/>
      <w:pPr>
        <w:ind w:left="21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B0A66DD0">
      <w:start w:val="1"/>
      <w:numFmt w:val="lowerLetter"/>
      <w:lvlText w:val="%5"/>
      <w:lvlJc w:val="left"/>
      <w:pPr>
        <w:ind w:left="28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FFE1AA6">
      <w:start w:val="1"/>
      <w:numFmt w:val="lowerRoman"/>
      <w:lvlText w:val="%6"/>
      <w:lvlJc w:val="left"/>
      <w:pPr>
        <w:ind w:left="36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9B9A0494">
      <w:start w:val="1"/>
      <w:numFmt w:val="decimal"/>
      <w:lvlText w:val="%7"/>
      <w:lvlJc w:val="left"/>
      <w:pPr>
        <w:ind w:left="43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151E6064">
      <w:start w:val="1"/>
      <w:numFmt w:val="lowerLetter"/>
      <w:lvlText w:val="%8"/>
      <w:lvlJc w:val="left"/>
      <w:pPr>
        <w:ind w:left="50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830E942">
      <w:start w:val="1"/>
      <w:numFmt w:val="lowerRoman"/>
      <w:lvlText w:val="%9"/>
      <w:lvlJc w:val="left"/>
      <w:pPr>
        <w:ind w:left="57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C274917"/>
    <w:multiLevelType w:val="hybridMultilevel"/>
    <w:tmpl w:val="715AFAE4"/>
    <w:lvl w:ilvl="0" w:tplc="BF7EDC78">
      <w:start w:val="1"/>
      <w:numFmt w:val="bullet"/>
      <w:lvlText w:val="●"/>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921D3A">
      <w:start w:val="1"/>
      <w:numFmt w:val="bullet"/>
      <w:lvlText w:val="o"/>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B0F182">
      <w:start w:val="1"/>
      <w:numFmt w:val="bullet"/>
      <w:lvlText w:val="▪"/>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7C792A">
      <w:start w:val="1"/>
      <w:numFmt w:val="bullet"/>
      <w:lvlText w:val="•"/>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6E8704">
      <w:start w:val="1"/>
      <w:numFmt w:val="bullet"/>
      <w:lvlText w:val="o"/>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E83C26">
      <w:start w:val="1"/>
      <w:numFmt w:val="bullet"/>
      <w:lvlText w:val="▪"/>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56DB7C">
      <w:start w:val="1"/>
      <w:numFmt w:val="bullet"/>
      <w:lvlText w:val="•"/>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92A336">
      <w:start w:val="1"/>
      <w:numFmt w:val="bullet"/>
      <w:lvlText w:val="o"/>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1864A2">
      <w:start w:val="1"/>
      <w:numFmt w:val="bullet"/>
      <w:lvlText w:val="▪"/>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00234A4"/>
    <w:multiLevelType w:val="hybridMultilevel"/>
    <w:tmpl w:val="4978E20C"/>
    <w:lvl w:ilvl="0" w:tplc="A4920B42">
      <w:start w:val="1"/>
      <w:numFmt w:val="bullet"/>
      <w:lvlText w:val="●"/>
      <w:lvlJc w:val="left"/>
      <w:pPr>
        <w:ind w:left="8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687E2560">
      <w:start w:val="1"/>
      <w:numFmt w:val="bullet"/>
      <w:lvlText w:val="o"/>
      <w:lvlJc w:val="left"/>
      <w:pPr>
        <w:ind w:left="14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51780272">
      <w:start w:val="1"/>
      <w:numFmt w:val="bullet"/>
      <w:lvlText w:val="▪"/>
      <w:lvlJc w:val="left"/>
      <w:pPr>
        <w:ind w:left="21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11DA2764">
      <w:start w:val="1"/>
      <w:numFmt w:val="bullet"/>
      <w:lvlText w:val="•"/>
      <w:lvlJc w:val="left"/>
      <w:pPr>
        <w:ind w:left="28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CD8BA1A">
      <w:start w:val="1"/>
      <w:numFmt w:val="bullet"/>
      <w:lvlText w:val="o"/>
      <w:lvlJc w:val="left"/>
      <w:pPr>
        <w:ind w:left="36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06BA4A48">
      <w:start w:val="1"/>
      <w:numFmt w:val="bullet"/>
      <w:lvlText w:val="▪"/>
      <w:lvlJc w:val="left"/>
      <w:pPr>
        <w:ind w:left="43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36D85A4E">
      <w:start w:val="1"/>
      <w:numFmt w:val="bullet"/>
      <w:lvlText w:val="•"/>
      <w:lvlJc w:val="left"/>
      <w:pPr>
        <w:ind w:left="50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E496E388">
      <w:start w:val="1"/>
      <w:numFmt w:val="bullet"/>
      <w:lvlText w:val="o"/>
      <w:lvlJc w:val="left"/>
      <w:pPr>
        <w:ind w:left="57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876491B6">
      <w:start w:val="1"/>
      <w:numFmt w:val="bullet"/>
      <w:lvlText w:val="▪"/>
      <w:lvlJc w:val="left"/>
      <w:pPr>
        <w:ind w:left="64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43D6D85"/>
    <w:multiLevelType w:val="hybridMultilevel"/>
    <w:tmpl w:val="98B29508"/>
    <w:lvl w:ilvl="0" w:tplc="CA860000">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7080B94">
      <w:start w:val="1"/>
      <w:numFmt w:val="lowerLetter"/>
      <w:lvlText w:val="%2"/>
      <w:lvlJc w:val="left"/>
      <w:pPr>
        <w:ind w:left="9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95904BCC">
      <w:start w:val="1"/>
      <w:numFmt w:val="lowerLetter"/>
      <w:lvlRestart w:val="0"/>
      <w:lvlText w:val="%3."/>
      <w:lvlJc w:val="left"/>
      <w:pPr>
        <w:ind w:left="15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20FE0742">
      <w:start w:val="1"/>
      <w:numFmt w:val="decimal"/>
      <w:lvlText w:val="%4"/>
      <w:lvlJc w:val="left"/>
      <w:pPr>
        <w:ind w:left="21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BD05D62">
      <w:start w:val="1"/>
      <w:numFmt w:val="lowerLetter"/>
      <w:lvlText w:val="%5"/>
      <w:lvlJc w:val="left"/>
      <w:pPr>
        <w:ind w:left="28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0C38FAF0">
      <w:start w:val="1"/>
      <w:numFmt w:val="lowerRoman"/>
      <w:lvlText w:val="%6"/>
      <w:lvlJc w:val="left"/>
      <w:pPr>
        <w:ind w:left="36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6B0C7AC">
      <w:start w:val="1"/>
      <w:numFmt w:val="decimal"/>
      <w:lvlText w:val="%7"/>
      <w:lvlJc w:val="left"/>
      <w:pPr>
        <w:ind w:left="43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5567B7C">
      <w:start w:val="1"/>
      <w:numFmt w:val="lowerLetter"/>
      <w:lvlText w:val="%8"/>
      <w:lvlJc w:val="left"/>
      <w:pPr>
        <w:ind w:left="50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C07E58DE">
      <w:start w:val="1"/>
      <w:numFmt w:val="lowerRoman"/>
      <w:lvlText w:val="%9"/>
      <w:lvlJc w:val="left"/>
      <w:pPr>
        <w:ind w:left="57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D514677"/>
    <w:multiLevelType w:val="hybridMultilevel"/>
    <w:tmpl w:val="2D22F68A"/>
    <w:lvl w:ilvl="0" w:tplc="C5F82C8E">
      <w:start w:val="5"/>
      <w:numFmt w:val="decimal"/>
      <w:lvlText w:val="%1."/>
      <w:lvlJc w:val="left"/>
      <w:pPr>
        <w:ind w:left="8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C9D48258">
      <w:start w:val="1"/>
      <w:numFmt w:val="lowerLetter"/>
      <w:lvlText w:val="%2."/>
      <w:lvlJc w:val="left"/>
      <w:pPr>
        <w:ind w:left="15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F07C8FD0">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9F5C3322">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15C6999E">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B0E82CDA">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24C02BA6">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B389EEE">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8B4D1F2">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E5949DD"/>
    <w:multiLevelType w:val="hybridMultilevel"/>
    <w:tmpl w:val="CCEE7128"/>
    <w:lvl w:ilvl="0" w:tplc="9ED85B60">
      <w:start w:val="1"/>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E703128">
      <w:start w:val="1"/>
      <w:numFmt w:val="lowerLetter"/>
      <w:lvlText w:val="%2"/>
      <w:lvlJc w:val="left"/>
      <w:pPr>
        <w:ind w:left="14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19CDB92">
      <w:start w:val="1"/>
      <w:numFmt w:val="lowerRoman"/>
      <w:lvlText w:val="%3"/>
      <w:lvlJc w:val="left"/>
      <w:pPr>
        <w:ind w:left="2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2C4D500">
      <w:start w:val="1"/>
      <w:numFmt w:val="decimal"/>
      <w:lvlText w:val="%4"/>
      <w:lvlJc w:val="left"/>
      <w:pPr>
        <w:ind w:left="28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074C27A">
      <w:start w:val="1"/>
      <w:numFmt w:val="lowerLetter"/>
      <w:lvlText w:val="%5"/>
      <w:lvlJc w:val="left"/>
      <w:pPr>
        <w:ind w:left="36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ADA0776">
      <w:start w:val="1"/>
      <w:numFmt w:val="lowerRoman"/>
      <w:lvlText w:val="%6"/>
      <w:lvlJc w:val="left"/>
      <w:pPr>
        <w:ind w:left="432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5E4467A">
      <w:start w:val="1"/>
      <w:numFmt w:val="decimal"/>
      <w:lvlText w:val="%7"/>
      <w:lvlJc w:val="left"/>
      <w:pPr>
        <w:ind w:left="50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986809A">
      <w:start w:val="1"/>
      <w:numFmt w:val="lowerLetter"/>
      <w:lvlText w:val="%8"/>
      <w:lvlJc w:val="left"/>
      <w:pPr>
        <w:ind w:left="57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CA666A6">
      <w:start w:val="1"/>
      <w:numFmt w:val="lowerRoman"/>
      <w:lvlText w:val="%9"/>
      <w:lvlJc w:val="left"/>
      <w:pPr>
        <w:ind w:left="64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FE22D5"/>
    <w:multiLevelType w:val="hybridMultilevel"/>
    <w:tmpl w:val="0C4E5BF8"/>
    <w:lvl w:ilvl="0" w:tplc="9D5A13C6">
      <w:start w:val="1"/>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EFCCCDC">
      <w:start w:val="1"/>
      <w:numFmt w:val="lowerLetter"/>
      <w:lvlText w:val="%2"/>
      <w:lvlJc w:val="left"/>
      <w:pPr>
        <w:ind w:left="14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D663E8E">
      <w:start w:val="1"/>
      <w:numFmt w:val="lowerRoman"/>
      <w:lvlText w:val="%3"/>
      <w:lvlJc w:val="left"/>
      <w:pPr>
        <w:ind w:left="2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F20BD44">
      <w:start w:val="1"/>
      <w:numFmt w:val="decimal"/>
      <w:lvlText w:val="%4"/>
      <w:lvlJc w:val="left"/>
      <w:pPr>
        <w:ind w:left="28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61420AC">
      <w:start w:val="1"/>
      <w:numFmt w:val="lowerLetter"/>
      <w:lvlText w:val="%5"/>
      <w:lvlJc w:val="left"/>
      <w:pPr>
        <w:ind w:left="36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A8C43BC">
      <w:start w:val="1"/>
      <w:numFmt w:val="lowerRoman"/>
      <w:lvlText w:val="%6"/>
      <w:lvlJc w:val="left"/>
      <w:pPr>
        <w:ind w:left="432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E6A3648">
      <w:start w:val="1"/>
      <w:numFmt w:val="decimal"/>
      <w:lvlText w:val="%7"/>
      <w:lvlJc w:val="left"/>
      <w:pPr>
        <w:ind w:left="50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A386D0C">
      <w:start w:val="1"/>
      <w:numFmt w:val="lowerLetter"/>
      <w:lvlText w:val="%8"/>
      <w:lvlJc w:val="left"/>
      <w:pPr>
        <w:ind w:left="57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3FE11C4">
      <w:start w:val="1"/>
      <w:numFmt w:val="lowerRoman"/>
      <w:lvlText w:val="%9"/>
      <w:lvlJc w:val="left"/>
      <w:pPr>
        <w:ind w:left="64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1F76501"/>
    <w:multiLevelType w:val="hybridMultilevel"/>
    <w:tmpl w:val="30B03054"/>
    <w:lvl w:ilvl="0" w:tplc="62BE87D6">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04C94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2C612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8E2FB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76FE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F277B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00F6F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54123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426DE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2D65336"/>
    <w:multiLevelType w:val="hybridMultilevel"/>
    <w:tmpl w:val="2F123402"/>
    <w:lvl w:ilvl="0" w:tplc="B5EA73B4">
      <w:start w:val="1"/>
      <w:numFmt w:val="decimal"/>
      <w:lvlText w:val="%1."/>
      <w:lvlJc w:val="left"/>
      <w:pPr>
        <w:ind w:left="8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2B92D3C6">
      <w:start w:val="1"/>
      <w:numFmt w:val="lowerLetter"/>
      <w:lvlText w:val="%2."/>
      <w:lvlJc w:val="left"/>
      <w:pPr>
        <w:ind w:left="15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D85A8AF0">
      <w:start w:val="1"/>
      <w:numFmt w:val="lowerRoman"/>
      <w:lvlText w:val="%3"/>
      <w:lvlJc w:val="left"/>
      <w:pPr>
        <w:ind w:left="21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82A8FBCA">
      <w:start w:val="1"/>
      <w:numFmt w:val="decimal"/>
      <w:lvlText w:val="%4"/>
      <w:lvlJc w:val="left"/>
      <w:pPr>
        <w:ind w:left="28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FC20ED00">
      <w:start w:val="1"/>
      <w:numFmt w:val="lowerLetter"/>
      <w:lvlText w:val="%5"/>
      <w:lvlJc w:val="left"/>
      <w:pPr>
        <w:ind w:left="36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7721490">
      <w:start w:val="1"/>
      <w:numFmt w:val="lowerRoman"/>
      <w:lvlText w:val="%6"/>
      <w:lvlJc w:val="left"/>
      <w:pPr>
        <w:ind w:left="43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251AE44E">
      <w:start w:val="1"/>
      <w:numFmt w:val="decimal"/>
      <w:lvlText w:val="%7"/>
      <w:lvlJc w:val="left"/>
      <w:pPr>
        <w:ind w:left="50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1848D6AA">
      <w:start w:val="1"/>
      <w:numFmt w:val="lowerLetter"/>
      <w:lvlText w:val="%8"/>
      <w:lvlJc w:val="left"/>
      <w:pPr>
        <w:ind w:left="57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B2CCBE06">
      <w:start w:val="1"/>
      <w:numFmt w:val="lowerRoman"/>
      <w:lvlText w:val="%9"/>
      <w:lvlJc w:val="left"/>
      <w:pPr>
        <w:ind w:left="64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A4D2C5A"/>
    <w:multiLevelType w:val="hybridMultilevel"/>
    <w:tmpl w:val="617679E8"/>
    <w:lvl w:ilvl="0" w:tplc="28DE5A50">
      <w:start w:val="1"/>
      <w:numFmt w:val="bullet"/>
      <w:lvlText w:val="●"/>
      <w:lvlJc w:val="left"/>
      <w:pPr>
        <w:ind w:left="8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0D06DFAE">
      <w:start w:val="1"/>
      <w:numFmt w:val="bullet"/>
      <w:lvlText w:val="o"/>
      <w:lvlJc w:val="left"/>
      <w:pPr>
        <w:ind w:left="14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DA4ADE6E">
      <w:start w:val="1"/>
      <w:numFmt w:val="bullet"/>
      <w:lvlText w:val="▪"/>
      <w:lvlJc w:val="left"/>
      <w:pPr>
        <w:ind w:left="21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45CA10C">
      <w:start w:val="1"/>
      <w:numFmt w:val="bullet"/>
      <w:lvlText w:val="•"/>
      <w:lvlJc w:val="left"/>
      <w:pPr>
        <w:ind w:left="28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F7EE0A02">
      <w:start w:val="1"/>
      <w:numFmt w:val="bullet"/>
      <w:lvlText w:val="o"/>
      <w:lvlJc w:val="left"/>
      <w:pPr>
        <w:ind w:left="36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71E7CF4">
      <w:start w:val="1"/>
      <w:numFmt w:val="bullet"/>
      <w:lvlText w:val="▪"/>
      <w:lvlJc w:val="left"/>
      <w:pPr>
        <w:ind w:left="43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3BD24384">
      <w:start w:val="1"/>
      <w:numFmt w:val="bullet"/>
      <w:lvlText w:val="•"/>
      <w:lvlJc w:val="left"/>
      <w:pPr>
        <w:ind w:left="50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7A86EA6">
      <w:start w:val="1"/>
      <w:numFmt w:val="bullet"/>
      <w:lvlText w:val="o"/>
      <w:lvlJc w:val="left"/>
      <w:pPr>
        <w:ind w:left="57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2528236">
      <w:start w:val="1"/>
      <w:numFmt w:val="bullet"/>
      <w:lvlText w:val="▪"/>
      <w:lvlJc w:val="left"/>
      <w:pPr>
        <w:ind w:left="64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B41491B"/>
    <w:multiLevelType w:val="hybridMultilevel"/>
    <w:tmpl w:val="9A960CC6"/>
    <w:lvl w:ilvl="0" w:tplc="5F0CAB42">
      <w:start w:val="2"/>
      <w:numFmt w:val="upperLetter"/>
      <w:lvlText w:val="%1)"/>
      <w:lvlJc w:val="left"/>
      <w:pPr>
        <w:ind w:left="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8CC2550">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7DCF8F6">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E289D7E">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55A57AE">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D54A8C0">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7E082C4">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6B4FAA0">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8E6DF20">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BEA1CC7"/>
    <w:multiLevelType w:val="hybridMultilevel"/>
    <w:tmpl w:val="71E27178"/>
    <w:lvl w:ilvl="0" w:tplc="76C83ACE">
      <w:start w:val="1"/>
      <w:numFmt w:val="bullet"/>
      <w:lvlText w:val="●"/>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7C4CB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E0F3E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0BBC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A4812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22F83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E2482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F4433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F0745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25"/>
  </w:num>
  <w:num w:numId="3">
    <w:abstractNumId w:val="8"/>
  </w:num>
  <w:num w:numId="4">
    <w:abstractNumId w:val="13"/>
  </w:num>
  <w:num w:numId="5">
    <w:abstractNumId w:val="4"/>
  </w:num>
  <w:num w:numId="6">
    <w:abstractNumId w:val="6"/>
  </w:num>
  <w:num w:numId="7">
    <w:abstractNumId w:val="16"/>
  </w:num>
  <w:num w:numId="8">
    <w:abstractNumId w:val="12"/>
  </w:num>
  <w:num w:numId="9">
    <w:abstractNumId w:val="22"/>
  </w:num>
  <w:num w:numId="10">
    <w:abstractNumId w:val="7"/>
  </w:num>
  <w:num w:numId="11">
    <w:abstractNumId w:val="15"/>
  </w:num>
  <w:num w:numId="12">
    <w:abstractNumId w:val="2"/>
  </w:num>
  <w:num w:numId="13">
    <w:abstractNumId w:val="19"/>
  </w:num>
  <w:num w:numId="14">
    <w:abstractNumId w:val="10"/>
  </w:num>
  <w:num w:numId="15">
    <w:abstractNumId w:val="0"/>
  </w:num>
  <w:num w:numId="16">
    <w:abstractNumId w:val="1"/>
  </w:num>
  <w:num w:numId="17">
    <w:abstractNumId w:val="20"/>
  </w:num>
  <w:num w:numId="18">
    <w:abstractNumId w:val="23"/>
  </w:num>
  <w:num w:numId="19">
    <w:abstractNumId w:val="18"/>
  </w:num>
  <w:num w:numId="20">
    <w:abstractNumId w:val="17"/>
  </w:num>
  <w:num w:numId="21">
    <w:abstractNumId w:val="14"/>
  </w:num>
  <w:num w:numId="22">
    <w:abstractNumId w:val="3"/>
  </w:num>
  <w:num w:numId="23">
    <w:abstractNumId w:val="5"/>
  </w:num>
  <w:num w:numId="24">
    <w:abstractNumId w:val="11"/>
  </w:num>
  <w:num w:numId="25">
    <w:abstractNumId w:val="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12"/>
    <w:rsid w:val="00A04DA0"/>
    <w:rsid w:val="00C707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C606C8-D3C1-40D6-A175-FFDF3465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7" w:line="266" w:lineRule="auto"/>
      <w:ind w:left="152"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95" w:line="265" w:lineRule="auto"/>
      <w:ind w:left="152"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422" w:line="265" w:lineRule="auto"/>
      <w:ind w:left="152" w:hanging="10"/>
      <w:jc w:val="center"/>
      <w:outlineLvl w:val="1"/>
    </w:pPr>
    <w:rPr>
      <w:rFonts w:ascii="Arial" w:eastAsia="Arial" w:hAnsi="Arial" w:cs="Arial"/>
      <w:color w:val="000000"/>
    </w:rPr>
  </w:style>
  <w:style w:type="paragraph" w:styleId="Ttulo3">
    <w:name w:val="heading 3"/>
    <w:next w:val="Normal"/>
    <w:link w:val="Ttulo3Car"/>
    <w:uiPriority w:val="9"/>
    <w:unhideWhenUsed/>
    <w:qFormat/>
    <w:pPr>
      <w:keepNext/>
      <w:keepLines/>
      <w:spacing w:after="95" w:line="265" w:lineRule="auto"/>
      <w:ind w:left="152" w:hanging="10"/>
      <w:jc w:val="center"/>
      <w:outlineLvl w:val="2"/>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color w:val="000000"/>
      <w:sz w:val="22"/>
    </w:rPr>
  </w:style>
  <w:style w:type="character" w:customStyle="1" w:styleId="Ttulo1Car">
    <w:name w:val="Título 1 Car"/>
    <w:link w:val="Ttulo1"/>
    <w:rPr>
      <w:rFonts w:ascii="Arial" w:eastAsia="Arial" w:hAnsi="Arial" w:cs="Arial"/>
      <w:b/>
      <w:color w:val="000000"/>
      <w:sz w:val="22"/>
    </w:rPr>
  </w:style>
  <w:style w:type="character" w:customStyle="1" w:styleId="Ttulo3Car">
    <w:name w:val="Título 3 Car"/>
    <w:link w:val="Ttulo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3.xml"/><Relationship Id="rId8" Type="http://schemas.openxmlformats.org/officeDocument/2006/relationships/image" Target="media/image0.png"/><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5.jpg"/></Relationships>
</file>

<file path=word/_rels/footer2.xml.rels><?xml version="1.0" encoding="UTF-8" standalone="yes"?>
<Relationships xmlns="http://schemas.openxmlformats.org/package/2006/relationships"><Relationship Id="rId1" Type="http://schemas.openxmlformats.org/officeDocument/2006/relationships/image" Target="media/image25.jpg"/></Relationships>
</file>

<file path=word/_rels/footer3.xml.rels><?xml version="1.0" encoding="UTF-8" standalone="yes"?>
<Relationships xmlns="http://schemas.openxmlformats.org/package/2006/relationships"><Relationship Id="rId1" Type="http://schemas.openxmlformats.org/officeDocument/2006/relationships/image" Target="media/image25.jpg"/></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 Id="rId30" Type="http://schemas.openxmlformats.org/officeDocument/2006/relationships/image" Target="media/image25.png"/></Relationships>
</file>

<file path=word/_rels/header2.xml.rels><?xml version="1.0" encoding="UTF-8" standalone="yes"?>
<Relationships xmlns="http://schemas.openxmlformats.org/package/2006/relationships"><Relationship Id="rId1" Type="http://schemas.openxmlformats.org/officeDocument/2006/relationships/image" Target="media/image24.png"/><Relationship Id="rId30" Type="http://schemas.openxmlformats.org/officeDocument/2006/relationships/image" Target="media/image2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12932</Words>
  <Characters>71127</Characters>
  <Application>Microsoft Office Word</Application>
  <DocSecurity>0</DocSecurity>
  <Lines>592</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begoña.sarmiento</dc:creator>
  <cp:keywords/>
  <cp:lastModifiedBy>begoña.sarmiento</cp:lastModifiedBy>
  <cp:revision>2</cp:revision>
  <dcterms:created xsi:type="dcterms:W3CDTF">2025-01-27T09:50:00Z</dcterms:created>
  <dcterms:modified xsi:type="dcterms:W3CDTF">2025-01-27T09:50:00Z</dcterms:modified>
</cp:coreProperties>
</file>