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4A63" w:rsidRDefault="00131DBB">
      <w:pPr>
        <w:spacing w:after="39"/>
        <w:ind w:left="108"/>
      </w:pPr>
      <w:bookmarkStart w:id="0" w:name="_GoBack"/>
      <w:bookmarkEnd w:id="0"/>
      <w:r>
        <w:rPr>
          <w:rFonts w:ascii="Arial" w:eastAsia="Arial" w:hAnsi="Arial" w:cs="Arial"/>
          <w:b/>
          <w:sz w:val="16"/>
        </w:rPr>
        <w:t xml:space="preserve"> </w:t>
      </w:r>
      <w:r>
        <w:rPr>
          <w:rFonts w:ascii="Arial" w:eastAsia="Arial" w:hAnsi="Arial" w:cs="Arial"/>
          <w:b/>
          <w:sz w:val="16"/>
        </w:rPr>
        <w:tab/>
      </w:r>
      <w:r>
        <w:rPr>
          <w:rFonts w:ascii="Times New Roman" w:eastAsia="Times New Roman" w:hAnsi="Times New Roman" w:cs="Times New Roman"/>
          <w:sz w:val="14"/>
        </w:rPr>
        <w:t xml:space="preserve"> </w:t>
      </w:r>
      <w:r>
        <w:rPr>
          <w:rFonts w:ascii="Times New Roman" w:eastAsia="Times New Roman" w:hAnsi="Times New Roman" w:cs="Times New Roman"/>
          <w:sz w:val="14"/>
        </w:rPr>
        <w:tab/>
      </w:r>
      <w:r>
        <w:rPr>
          <w:rFonts w:ascii="Arial" w:eastAsia="Arial" w:hAnsi="Arial" w:cs="Arial"/>
          <w:sz w:val="14"/>
        </w:rPr>
        <w:t xml:space="preserve"> </w:t>
      </w:r>
      <w:r>
        <w:rPr>
          <w:rFonts w:ascii="Arial" w:eastAsia="Arial" w:hAnsi="Arial" w:cs="Arial"/>
          <w:sz w:val="14"/>
        </w:rPr>
        <w:tab/>
        <w:t xml:space="preserve"> </w:t>
      </w:r>
    </w:p>
    <w:p w:rsidR="00A74A63" w:rsidRDefault="00131DBB">
      <w:pPr>
        <w:spacing w:after="192"/>
        <w:ind w:left="108"/>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sz w:val="14"/>
        </w:rPr>
        <w:tab/>
        <w:t xml:space="preserve"> </w:t>
      </w:r>
      <w:r>
        <w:rPr>
          <w:rFonts w:ascii="Arial" w:eastAsia="Arial" w:hAnsi="Arial" w:cs="Arial"/>
          <w:sz w:val="14"/>
        </w:rPr>
        <w:tab/>
        <w:t xml:space="preserve"> </w:t>
      </w:r>
    </w:p>
    <w:p w:rsidR="00A74A63" w:rsidRDefault="00131DBB">
      <w:pPr>
        <w:spacing w:after="5" w:line="250" w:lineRule="auto"/>
        <w:ind w:left="-5" w:hanging="10"/>
        <w:jc w:val="both"/>
      </w:pPr>
      <w:r>
        <w:rPr>
          <w:rFonts w:ascii="Arial" w:eastAsia="Arial" w:hAnsi="Arial" w:cs="Arial"/>
          <w:b/>
          <w:sz w:val="24"/>
        </w:rPr>
        <w:t>Acta</w:t>
      </w:r>
      <w:r>
        <w:rPr>
          <w:rFonts w:ascii="Times New Roman" w:eastAsia="Times New Roman" w:hAnsi="Times New Roman" w:cs="Times New Roman"/>
          <w:sz w:val="24"/>
        </w:rPr>
        <w:t xml:space="preserve"> </w:t>
      </w:r>
    </w:p>
    <w:p w:rsidR="00A74A63" w:rsidRDefault="00131DBB">
      <w:pPr>
        <w:spacing w:after="5" w:line="250" w:lineRule="auto"/>
        <w:ind w:left="-5" w:hanging="10"/>
        <w:jc w:val="both"/>
      </w:pPr>
      <w:r>
        <w:rPr>
          <w:rFonts w:ascii="Arial" w:eastAsia="Arial" w:hAnsi="Arial" w:cs="Arial"/>
          <w:b/>
          <w:sz w:val="24"/>
        </w:rPr>
        <w:t xml:space="preserve">Sesión Ordinaria Junta Gobierno Local de 13-06-2022. </w:t>
      </w:r>
    </w:p>
    <w:p w:rsidR="00A74A63" w:rsidRDefault="00131DBB">
      <w:pPr>
        <w:spacing w:after="0"/>
      </w:pPr>
      <w:r>
        <w:rPr>
          <w:rFonts w:ascii="Times New Roman" w:eastAsia="Times New Roman" w:hAnsi="Times New Roman" w:cs="Times New Roman"/>
          <w:sz w:val="24"/>
        </w:rPr>
        <w:t xml:space="preserve"> </w:t>
      </w:r>
      <w:r>
        <w:rPr>
          <w:noProof/>
        </w:rPr>
        <mc:AlternateContent>
          <mc:Choice Requires="wpg">
            <w:drawing>
              <wp:inline distT="0" distB="0" distL="0" distR="0">
                <wp:extent cx="6057900" cy="25908"/>
                <wp:effectExtent l="0" t="0" r="0" b="0"/>
                <wp:docPr id="98918" name="Group 98918"/>
                <wp:cNvGraphicFramePr/>
                <a:graphic xmlns:a="http://schemas.openxmlformats.org/drawingml/2006/main">
                  <a:graphicData uri="http://schemas.microsoft.com/office/word/2010/wordprocessingGroup">
                    <wpg:wgp>
                      <wpg:cNvGrpSpPr/>
                      <wpg:grpSpPr>
                        <a:xfrm>
                          <a:off x="0" y="0"/>
                          <a:ext cx="6057900" cy="25908"/>
                          <a:chOff x="0" y="0"/>
                          <a:chExt cx="6057900" cy="25908"/>
                        </a:xfrm>
                      </wpg:grpSpPr>
                      <wps:wsp>
                        <wps:cNvPr id="129" name="Shape 129"/>
                        <wps:cNvSpPr/>
                        <wps:spPr>
                          <a:xfrm>
                            <a:off x="0" y="0"/>
                            <a:ext cx="6057900" cy="0"/>
                          </a:xfrm>
                          <a:custGeom>
                            <a:avLst/>
                            <a:gdLst/>
                            <a:ahLst/>
                            <a:cxnLst/>
                            <a:rect l="0" t="0" r="0" b="0"/>
                            <a:pathLst>
                              <a:path w="6057900">
                                <a:moveTo>
                                  <a:pt x="0" y="0"/>
                                </a:moveTo>
                                <a:lnTo>
                                  <a:pt x="6057900"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918" style="width:477pt;height:2.04pt;mso-position-horizontal-relative:char;mso-position-vertical-relative:line" coordsize="60579,259">
                <v:shape id="Shape 129" style="position:absolute;width:60579;height:0;left:0;top:0;" coordsize="6057900,0" path="m0,0l6057900,0">
                  <v:stroke weight="2.04pt" endcap="square" joinstyle="miter" miterlimit="10" on="true" color="#993366"/>
                  <v:fill on="false" color="#000000" opacity="0"/>
                </v:shape>
              </v:group>
            </w:pict>
          </mc:Fallback>
        </mc:AlternateContent>
      </w:r>
    </w:p>
    <w:p w:rsidR="00A74A63" w:rsidRDefault="00131DBB">
      <w:pPr>
        <w:spacing w:after="0"/>
        <w:ind w:left="54"/>
        <w:jc w:val="center"/>
      </w:pPr>
      <w:r>
        <w:rPr>
          <w:rFonts w:ascii="Arial" w:eastAsia="Arial" w:hAnsi="Arial" w:cs="Arial"/>
          <w:b/>
        </w:rPr>
        <w:t xml:space="preserve"> </w:t>
      </w:r>
    </w:p>
    <w:p w:rsidR="00A74A63" w:rsidRDefault="00131DBB">
      <w:pPr>
        <w:pStyle w:val="Ttulo1"/>
        <w:ind w:left="701" w:right="695"/>
      </w:pPr>
      <w:r>
        <w:t>A C T A</w:t>
      </w:r>
      <w:r>
        <w:rPr>
          <w:rFonts w:ascii="Times New Roman" w:eastAsia="Times New Roman" w:hAnsi="Times New Roman" w:cs="Times New Roman"/>
          <w:b w:val="0"/>
          <w:sz w:val="24"/>
        </w:rPr>
        <w:t xml:space="preserve"> </w:t>
      </w:r>
      <w:r>
        <w:t>DE LA SESIÓN ORDINARIA CELEBRADA POR LA JUNTA DE GOBIERNO LOCAL EL DÍA 13 DE JUNIO DE 2022</w:t>
      </w:r>
      <w:r>
        <w:rPr>
          <w:rFonts w:ascii="Times New Roman" w:eastAsia="Times New Roman" w:hAnsi="Times New Roman" w:cs="Times New Roman"/>
          <w:b w:val="0"/>
          <w:sz w:val="24"/>
        </w:rPr>
        <w:t xml:space="preserve"> </w:t>
      </w:r>
    </w:p>
    <w:p w:rsidR="00A74A63" w:rsidRDefault="00131DBB">
      <w:pPr>
        <w:spacing w:after="0"/>
      </w:pPr>
      <w:r>
        <w:rPr>
          <w:rFonts w:ascii="Arial" w:eastAsia="Arial" w:hAnsi="Arial" w:cs="Arial"/>
          <w:sz w:val="20"/>
        </w:rPr>
        <w:t xml:space="preserve"> </w:t>
      </w:r>
    </w:p>
    <w:p w:rsidR="00A74A63" w:rsidRDefault="00131DBB">
      <w:pPr>
        <w:spacing w:after="0"/>
      </w:pPr>
      <w:r>
        <w:rPr>
          <w:rFonts w:ascii="Arial" w:eastAsia="Arial" w:hAnsi="Arial" w:cs="Arial"/>
          <w:sz w:val="20"/>
        </w:rPr>
        <w:t xml:space="preserve"> </w:t>
      </w:r>
      <w:r>
        <w:rPr>
          <w:rFonts w:ascii="Arial" w:eastAsia="Arial" w:hAnsi="Arial" w:cs="Arial"/>
          <w:sz w:val="20"/>
        </w:rPr>
        <w:tab/>
      </w:r>
      <w:r>
        <w:rPr>
          <w:rFonts w:ascii="Arial" w:eastAsia="Arial" w:hAnsi="Arial" w:cs="Arial"/>
        </w:rPr>
        <w:t xml:space="preserve"> </w:t>
      </w:r>
    </w:p>
    <w:p w:rsidR="00A74A63" w:rsidRDefault="00131DBB">
      <w:pPr>
        <w:spacing w:after="14" w:line="262" w:lineRule="auto"/>
        <w:ind w:left="10" w:right="56" w:hanging="10"/>
      </w:pPr>
      <w:r>
        <w:rPr>
          <w:rFonts w:ascii="Arial" w:eastAsia="Arial" w:hAnsi="Arial" w:cs="Arial"/>
          <w:b/>
        </w:rPr>
        <w:t xml:space="preserve">SRES. ASISTENTES: </w:t>
      </w:r>
      <w:r>
        <w:rPr>
          <w:rFonts w:ascii="Arial" w:eastAsia="Arial" w:hAnsi="Arial" w:cs="Arial"/>
          <w:b/>
        </w:rPr>
        <w:tab/>
      </w:r>
      <w:r>
        <w:rPr>
          <w:rFonts w:ascii="Arial" w:eastAsia="Arial" w:hAnsi="Arial" w:cs="Arial"/>
        </w:rPr>
        <w:t xml:space="preserve">En Candelaria, a trece de junio de dos mil </w:t>
      </w:r>
      <w:r>
        <w:rPr>
          <w:rFonts w:ascii="Arial" w:eastAsia="Arial" w:hAnsi="Arial" w:cs="Arial"/>
          <w:b/>
        </w:rPr>
        <w:t xml:space="preserve"> </w:t>
      </w:r>
      <w:r>
        <w:rPr>
          <w:rFonts w:ascii="Arial" w:eastAsia="Arial" w:hAnsi="Arial" w:cs="Arial"/>
          <w:b/>
        </w:rPr>
        <w:tab/>
      </w:r>
      <w:r>
        <w:rPr>
          <w:rFonts w:ascii="Arial" w:eastAsia="Arial" w:hAnsi="Arial" w:cs="Arial"/>
        </w:rPr>
        <w:t xml:space="preserve">veintidós, siendo las 10:50 horas, se constituyó </w:t>
      </w:r>
      <w:r>
        <w:rPr>
          <w:rFonts w:ascii="Arial" w:eastAsia="Arial" w:hAnsi="Arial" w:cs="Arial"/>
          <w:b/>
        </w:rPr>
        <w:t xml:space="preserve">Alcaldesa-Presidenta </w:t>
      </w:r>
      <w:r>
        <w:rPr>
          <w:rFonts w:ascii="Arial" w:eastAsia="Arial" w:hAnsi="Arial" w:cs="Arial"/>
          <w:b/>
        </w:rPr>
        <w:tab/>
      </w:r>
      <w:r>
        <w:rPr>
          <w:rFonts w:ascii="Arial" w:eastAsia="Arial" w:hAnsi="Arial" w:cs="Arial"/>
        </w:rPr>
        <w:t xml:space="preserve">la Junta de Gobierno Local en primera Dª María Concepción Brito Núñez </w:t>
      </w:r>
      <w:r>
        <w:rPr>
          <w:rFonts w:ascii="Arial" w:eastAsia="Arial" w:hAnsi="Arial" w:cs="Arial"/>
        </w:rPr>
        <w:tab/>
        <w:t xml:space="preserve">convocatoria en la Sala de reuniones de la Casa </w:t>
      </w:r>
    </w:p>
    <w:p w:rsidR="00A74A63" w:rsidRDefault="00131DBB">
      <w:pPr>
        <w:tabs>
          <w:tab w:val="right" w:pos="9570"/>
        </w:tabs>
        <w:spacing w:after="5" w:line="268" w:lineRule="auto"/>
      </w:pPr>
      <w:r>
        <w:rPr>
          <w:rFonts w:ascii="Arial" w:eastAsia="Arial" w:hAnsi="Arial" w:cs="Arial"/>
        </w:rPr>
        <w:t xml:space="preserve"> </w:t>
      </w:r>
      <w:r>
        <w:rPr>
          <w:rFonts w:ascii="Arial" w:eastAsia="Arial" w:hAnsi="Arial" w:cs="Arial"/>
        </w:rPr>
        <w:tab/>
        <w:t xml:space="preserve">Consistorial bajo la presidencia de la Sra. </w:t>
      </w:r>
    </w:p>
    <w:p w:rsidR="00A74A63" w:rsidRDefault="00131DBB">
      <w:pPr>
        <w:tabs>
          <w:tab w:val="right" w:pos="9570"/>
        </w:tabs>
        <w:spacing w:after="5" w:line="268" w:lineRule="auto"/>
      </w:pPr>
      <w:r>
        <w:rPr>
          <w:rFonts w:ascii="Arial" w:eastAsia="Arial" w:hAnsi="Arial" w:cs="Arial"/>
          <w:b/>
        </w:rPr>
        <w:t>Tenientes de Alcal</w:t>
      </w:r>
      <w:r>
        <w:rPr>
          <w:rFonts w:ascii="Arial" w:eastAsia="Arial" w:hAnsi="Arial" w:cs="Arial"/>
          <w:b/>
        </w:rPr>
        <w:t xml:space="preserve">de: </w:t>
      </w:r>
      <w:r>
        <w:rPr>
          <w:rFonts w:ascii="Arial" w:eastAsia="Arial" w:hAnsi="Arial" w:cs="Arial"/>
          <w:b/>
        </w:rPr>
        <w:tab/>
      </w:r>
      <w:r>
        <w:rPr>
          <w:rFonts w:ascii="Arial" w:eastAsia="Arial" w:hAnsi="Arial" w:cs="Arial"/>
        </w:rPr>
        <w:t xml:space="preserve">Alcaldesa, Doña María Concepción Brito Núñez, </w:t>
      </w:r>
    </w:p>
    <w:p w:rsidR="00A74A63" w:rsidRDefault="00131DBB">
      <w:pPr>
        <w:spacing w:after="5" w:line="268" w:lineRule="auto"/>
        <w:ind w:left="10" w:right="145" w:hanging="10"/>
        <w:jc w:val="both"/>
      </w:pPr>
      <w:r>
        <w:rPr>
          <w:rFonts w:ascii="Arial" w:eastAsia="Arial" w:hAnsi="Arial" w:cs="Arial"/>
        </w:rPr>
        <w:t>D.</w:t>
      </w:r>
      <w:r>
        <w:rPr>
          <w:rFonts w:ascii="Arial" w:eastAsia="Arial" w:hAnsi="Arial" w:cs="Arial"/>
          <w:b/>
        </w:rPr>
        <w:t xml:space="preserve"> </w:t>
      </w:r>
      <w:r>
        <w:rPr>
          <w:rFonts w:ascii="Arial" w:eastAsia="Arial" w:hAnsi="Arial" w:cs="Arial"/>
        </w:rPr>
        <w:t>Airam Pérez Chinea</w:t>
      </w:r>
      <w:r>
        <w:rPr>
          <w:rFonts w:ascii="Times New Roman" w:eastAsia="Times New Roman" w:hAnsi="Times New Roman" w:cs="Times New Roman"/>
          <w:sz w:val="24"/>
        </w:rPr>
        <w:t xml:space="preserve"> </w:t>
      </w:r>
      <w:r>
        <w:rPr>
          <w:rFonts w:ascii="Arial" w:eastAsia="Arial" w:hAnsi="Arial" w:cs="Arial"/>
        </w:rPr>
        <w:t>con asistencia de los Sres. Tenientes de Alcalde Dª Hilaria Cecilia Otazo González expresados al margen, al objeto de celebrar Dª Margarita Eva Tendero Barroso sesión ordinaria y tra</w:t>
      </w:r>
      <w:r>
        <w:rPr>
          <w:rFonts w:ascii="Arial" w:eastAsia="Arial" w:hAnsi="Arial" w:cs="Arial"/>
        </w:rPr>
        <w:t xml:space="preserve">tar de los asuntos </w:t>
      </w:r>
    </w:p>
    <w:p w:rsidR="00A74A63" w:rsidRDefault="00131DBB">
      <w:pPr>
        <w:tabs>
          <w:tab w:val="right" w:pos="9570"/>
        </w:tabs>
        <w:spacing w:after="5" w:line="268" w:lineRule="auto"/>
      </w:pPr>
      <w:r>
        <w:rPr>
          <w:rFonts w:ascii="Arial" w:eastAsia="Arial" w:hAnsi="Arial" w:cs="Arial"/>
        </w:rPr>
        <w:t xml:space="preserve">Dª Olivia Concepción Pérez Díaz </w:t>
      </w:r>
      <w:r>
        <w:rPr>
          <w:rFonts w:ascii="Arial" w:eastAsia="Arial" w:hAnsi="Arial" w:cs="Arial"/>
        </w:rPr>
        <w:tab/>
        <w:t xml:space="preserve">comprendidos en el orden del día de la </w:t>
      </w:r>
    </w:p>
    <w:p w:rsidR="00A74A63" w:rsidRDefault="00131DBB">
      <w:pPr>
        <w:tabs>
          <w:tab w:val="center" w:pos="5436"/>
          <w:tab w:val="center" w:pos="6090"/>
        </w:tabs>
        <w:spacing w:after="0"/>
      </w:pPr>
      <w:r>
        <w:tab/>
      </w:r>
      <w:r>
        <w:rPr>
          <w:rFonts w:ascii="Arial" w:eastAsia="Arial" w:hAnsi="Arial" w:cs="Arial"/>
        </w:rPr>
        <w:t xml:space="preserve">convocatoria. </w:t>
      </w:r>
      <w:r>
        <w:rPr>
          <w:rFonts w:ascii="Arial" w:eastAsia="Arial" w:hAnsi="Arial" w:cs="Arial"/>
        </w:rPr>
        <w:tab/>
        <w:t xml:space="preserve"> </w:t>
      </w:r>
    </w:p>
    <w:p w:rsidR="00A74A63" w:rsidRDefault="00131DBB">
      <w:pPr>
        <w:spacing w:after="56"/>
        <w:ind w:left="59"/>
        <w:jc w:val="center"/>
      </w:pPr>
      <w:r>
        <w:rPr>
          <w:rFonts w:ascii="Arial" w:eastAsia="Arial" w:hAnsi="Arial" w:cs="Arial"/>
        </w:rPr>
        <w:t xml:space="preserve"> </w:t>
      </w:r>
    </w:p>
    <w:p w:rsidR="00A74A63" w:rsidRDefault="00131DBB">
      <w:pPr>
        <w:tabs>
          <w:tab w:val="right" w:pos="9570"/>
        </w:tabs>
        <w:spacing w:after="5" w:line="268" w:lineRule="auto"/>
      </w:pPr>
      <w:r>
        <w:rPr>
          <w:rFonts w:ascii="Arial" w:eastAsia="Arial" w:hAnsi="Arial" w:cs="Arial"/>
        </w:rPr>
        <w:t xml:space="preserve"> </w:t>
      </w:r>
      <w:r>
        <w:rPr>
          <w:rFonts w:ascii="Arial" w:eastAsia="Arial" w:hAnsi="Arial" w:cs="Arial"/>
        </w:rPr>
        <w:tab/>
        <w:t xml:space="preserve">Asiste el Secretario General del Ayuntamiento D. </w:t>
      </w:r>
    </w:p>
    <w:p w:rsidR="00A74A63" w:rsidRDefault="00131DBB">
      <w:pPr>
        <w:tabs>
          <w:tab w:val="center" w:pos="6700"/>
        </w:tabs>
        <w:spacing w:after="5" w:line="268" w:lineRule="auto"/>
      </w:pPr>
      <w:r>
        <w:rPr>
          <w:rFonts w:ascii="Arial" w:eastAsia="Arial" w:hAnsi="Arial" w:cs="Arial"/>
          <w:b/>
        </w:rPr>
        <w:t xml:space="preserve">Secretario: </w:t>
      </w:r>
      <w:r>
        <w:rPr>
          <w:rFonts w:ascii="Arial" w:eastAsia="Arial" w:hAnsi="Arial" w:cs="Arial"/>
          <w:b/>
        </w:rPr>
        <w:tab/>
      </w:r>
      <w:r>
        <w:rPr>
          <w:rFonts w:ascii="Arial" w:eastAsia="Arial" w:hAnsi="Arial" w:cs="Arial"/>
        </w:rPr>
        <w:t xml:space="preserve">Octavio Manuel Fernández Hernández. </w:t>
      </w:r>
    </w:p>
    <w:p w:rsidR="00A74A63" w:rsidRDefault="00131DBB">
      <w:pPr>
        <w:tabs>
          <w:tab w:val="center" w:pos="4781"/>
        </w:tabs>
        <w:spacing w:after="5" w:line="268" w:lineRule="auto"/>
      </w:pPr>
      <w:r>
        <w:rPr>
          <w:rFonts w:ascii="Arial" w:eastAsia="Arial" w:hAnsi="Arial" w:cs="Arial"/>
        </w:rPr>
        <w:t>D. Octavio Manuel Fernández Hernández</w:t>
      </w:r>
      <w:r>
        <w:rPr>
          <w:rFonts w:ascii="Arial" w:eastAsia="Arial" w:hAnsi="Arial" w:cs="Arial"/>
          <w:b/>
        </w:rPr>
        <w:t>.</w:t>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rPr>
          <w:rFonts w:ascii="Arial" w:eastAsia="Arial" w:hAnsi="Arial" w:cs="Arial"/>
          <w:sz w:val="20"/>
        </w:rPr>
        <w:t xml:space="preserve"> </w:t>
      </w:r>
    </w:p>
    <w:p w:rsidR="00A74A63" w:rsidRDefault="00131DBB">
      <w:pPr>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1597787</wp:posOffset>
                </wp:positionH>
                <wp:positionV relativeFrom="page">
                  <wp:posOffset>440283</wp:posOffset>
                </wp:positionV>
                <wp:extent cx="2618619" cy="915315"/>
                <wp:effectExtent l="0" t="0" r="0" b="0"/>
                <wp:wrapTopAndBottom/>
                <wp:docPr id="98916" name="Group 98916"/>
                <wp:cNvGraphicFramePr/>
                <a:graphic xmlns:a="http://schemas.openxmlformats.org/drawingml/2006/main">
                  <a:graphicData uri="http://schemas.microsoft.com/office/word/2010/wordprocessingGroup">
                    <wpg:wgp>
                      <wpg:cNvGrpSpPr/>
                      <wpg:grpSpPr>
                        <a:xfrm>
                          <a:off x="0" y="0"/>
                          <a:ext cx="2618619" cy="915315"/>
                          <a:chOff x="0" y="0"/>
                          <a:chExt cx="2618619" cy="915315"/>
                        </a:xfrm>
                      </wpg:grpSpPr>
                      <wps:wsp>
                        <wps:cNvPr id="6" name="Shape 6"/>
                        <wps:cNvSpPr/>
                        <wps:spPr>
                          <a:xfrm>
                            <a:off x="904494" y="115215"/>
                            <a:ext cx="0" cy="800100"/>
                          </a:xfrm>
                          <a:custGeom>
                            <a:avLst/>
                            <a:gdLst/>
                            <a:ahLst/>
                            <a:cxnLst/>
                            <a:rect l="0" t="0" r="0" b="0"/>
                            <a:pathLst>
                              <a:path h="800100">
                                <a:moveTo>
                                  <a:pt x="0" y="0"/>
                                </a:moveTo>
                                <a:lnTo>
                                  <a:pt x="0" y="800100"/>
                                </a:lnTo>
                              </a:path>
                            </a:pathLst>
                          </a:custGeom>
                          <a:ln w="28956" cap="sq">
                            <a:miter lim="127000"/>
                          </a:ln>
                        </wps:spPr>
                        <wps:style>
                          <a:lnRef idx="1">
                            <a:srgbClr val="993366"/>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7"/>
                          <a:stretch>
                            <a:fillRect/>
                          </a:stretch>
                        </pic:blipFill>
                        <pic:spPr>
                          <a:xfrm>
                            <a:off x="0" y="153"/>
                            <a:ext cx="754380" cy="912876"/>
                          </a:xfrm>
                          <a:prstGeom prst="rect">
                            <a:avLst/>
                          </a:prstGeom>
                        </pic:spPr>
                      </pic:pic>
                      <wps:wsp>
                        <wps:cNvPr id="10" name="Rectangle 10"/>
                        <wps:cNvSpPr/>
                        <wps:spPr>
                          <a:xfrm>
                            <a:off x="23165"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 name="Rectangle 11"/>
                        <wps:cNvSpPr/>
                        <wps:spPr>
                          <a:xfrm>
                            <a:off x="23165"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9" name="Rectangle 19"/>
                        <wps:cNvSpPr/>
                        <wps:spPr>
                          <a:xfrm>
                            <a:off x="1265174" y="93673"/>
                            <a:ext cx="37731" cy="151421"/>
                          </a:xfrm>
                          <a:prstGeom prst="rect">
                            <a:avLst/>
                          </a:prstGeom>
                          <a:ln>
                            <a:noFill/>
                          </a:ln>
                        </wps:spPr>
                        <wps:txbx>
                          <w:txbxContent>
                            <w:p w:rsidR="00A74A63" w:rsidRDefault="00131DBB">
                              <w:r>
                                <w:rPr>
                                  <w:rFonts w:ascii="Arial" w:eastAsia="Arial" w:hAnsi="Arial" w:cs="Arial"/>
                                  <w:sz w:val="16"/>
                                </w:rPr>
                                <w:t xml:space="preserve"> </w:t>
                              </w:r>
                            </w:p>
                          </w:txbxContent>
                        </wps:txbx>
                        <wps:bodyPr horzOverflow="overflow" vert="horz" lIns="0" tIns="0" rIns="0" bIns="0" rtlCol="0">
                          <a:noAutofit/>
                        </wps:bodyPr>
                      </wps:wsp>
                      <wps:wsp>
                        <wps:cNvPr id="20" name="Rectangle 20"/>
                        <wps:cNvSpPr/>
                        <wps:spPr>
                          <a:xfrm>
                            <a:off x="1265174" y="210655"/>
                            <a:ext cx="42236" cy="169502"/>
                          </a:xfrm>
                          <a:prstGeom prst="rect">
                            <a:avLst/>
                          </a:prstGeom>
                          <a:ln>
                            <a:noFill/>
                          </a:ln>
                        </wps:spPr>
                        <wps:txbx>
                          <w:txbxContent>
                            <w:p w:rsidR="00A74A63" w:rsidRDefault="00131DBB">
                              <w:r>
                                <w:rPr>
                                  <w:rFonts w:ascii="Arial" w:eastAsia="Arial" w:hAnsi="Arial" w:cs="Arial"/>
                                  <w:b/>
                                  <w:sz w:val="18"/>
                                </w:rPr>
                                <w:t xml:space="preserve"> </w:t>
                              </w:r>
                            </w:p>
                          </w:txbxContent>
                        </wps:txbx>
                        <wps:bodyPr horzOverflow="overflow" vert="horz" lIns="0" tIns="0" rIns="0" bIns="0" rtlCol="0">
                          <a:noAutofit/>
                        </wps:bodyPr>
                      </wps:wsp>
                      <wps:wsp>
                        <wps:cNvPr id="21" name="Rectangle 21"/>
                        <wps:cNvSpPr/>
                        <wps:spPr>
                          <a:xfrm>
                            <a:off x="1265174" y="341719"/>
                            <a:ext cx="42236" cy="169502"/>
                          </a:xfrm>
                          <a:prstGeom prst="rect">
                            <a:avLst/>
                          </a:prstGeom>
                          <a:ln>
                            <a:noFill/>
                          </a:ln>
                        </wps:spPr>
                        <wps:txbx>
                          <w:txbxContent>
                            <w:p w:rsidR="00A74A63" w:rsidRDefault="00131DBB">
                              <w:r>
                                <w:rPr>
                                  <w:rFonts w:ascii="Arial" w:eastAsia="Arial" w:hAnsi="Arial" w:cs="Arial"/>
                                  <w:b/>
                                  <w:sz w:val="18"/>
                                </w:rPr>
                                <w:t xml:space="preserve"> </w:t>
                              </w:r>
                            </w:p>
                          </w:txbxContent>
                        </wps:txbx>
                        <wps:bodyPr horzOverflow="overflow" vert="horz" lIns="0" tIns="0" rIns="0" bIns="0" rtlCol="0">
                          <a:noAutofit/>
                        </wps:bodyPr>
                      </wps:wsp>
                      <wps:wsp>
                        <wps:cNvPr id="22" name="Rectangle 22"/>
                        <wps:cNvSpPr/>
                        <wps:spPr>
                          <a:xfrm>
                            <a:off x="1265174" y="472783"/>
                            <a:ext cx="1754427" cy="169502"/>
                          </a:xfrm>
                          <a:prstGeom prst="rect">
                            <a:avLst/>
                          </a:prstGeom>
                          <a:ln>
                            <a:noFill/>
                          </a:ln>
                        </wps:spPr>
                        <wps:txbx>
                          <w:txbxContent>
                            <w:p w:rsidR="00A74A63" w:rsidRDefault="00131DBB">
                              <w:r>
                                <w:rPr>
                                  <w:rFonts w:ascii="Arial" w:eastAsia="Arial" w:hAnsi="Arial" w:cs="Arial"/>
                                  <w:b/>
                                  <w:sz w:val="18"/>
                                </w:rPr>
                                <w:t>SECRETARÍA GENERAL</w:t>
                              </w:r>
                            </w:p>
                          </w:txbxContent>
                        </wps:txbx>
                        <wps:bodyPr horzOverflow="overflow" vert="horz" lIns="0" tIns="0" rIns="0" bIns="0" rtlCol="0">
                          <a:noAutofit/>
                        </wps:bodyPr>
                      </wps:wsp>
                      <wps:wsp>
                        <wps:cNvPr id="23" name="Rectangle 23"/>
                        <wps:cNvSpPr/>
                        <wps:spPr>
                          <a:xfrm>
                            <a:off x="2586863" y="472783"/>
                            <a:ext cx="42236" cy="169502"/>
                          </a:xfrm>
                          <a:prstGeom prst="rect">
                            <a:avLst/>
                          </a:prstGeom>
                          <a:ln>
                            <a:noFill/>
                          </a:ln>
                        </wps:spPr>
                        <wps:txbx>
                          <w:txbxContent>
                            <w:p w:rsidR="00A74A63" w:rsidRDefault="00131DBB">
                              <w:r>
                                <w:rPr>
                                  <w:rFonts w:ascii="Arial" w:eastAsia="Arial" w:hAnsi="Arial" w:cs="Arial"/>
                                  <w:b/>
                                  <w:sz w:val="18"/>
                                </w:rPr>
                                <w:t xml:space="preserve"> </w:t>
                              </w:r>
                            </w:p>
                          </w:txbxContent>
                        </wps:txbx>
                        <wps:bodyPr horzOverflow="overflow" vert="horz" lIns="0" tIns="0" rIns="0" bIns="0" rtlCol="0">
                          <a:noAutofit/>
                        </wps:bodyPr>
                      </wps:wsp>
                      <wps:wsp>
                        <wps:cNvPr id="24" name="Rectangle 24"/>
                        <wps:cNvSpPr/>
                        <wps:spPr>
                          <a:xfrm>
                            <a:off x="1265174" y="607515"/>
                            <a:ext cx="37731" cy="151421"/>
                          </a:xfrm>
                          <a:prstGeom prst="rect">
                            <a:avLst/>
                          </a:prstGeom>
                          <a:ln>
                            <a:noFill/>
                          </a:ln>
                        </wps:spPr>
                        <wps:txbx>
                          <w:txbxContent>
                            <w:p w:rsidR="00A74A63" w:rsidRDefault="00131DBB">
                              <w:r>
                                <w:rPr>
                                  <w:rFonts w:ascii="Arial" w:eastAsia="Arial" w:hAnsi="Arial" w:cs="Arial"/>
                                  <w:b/>
                                  <w:sz w:val="16"/>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98916" style="width:206.19pt;height:72.072pt;position:absolute;mso-position-horizontal-relative:page;mso-position-horizontal:absolute;margin-left:125.81pt;mso-position-vertical-relative:page;margin-top:34.668pt;" coordsize="26186,9153">
                <v:shape id="Shape 6" style="position:absolute;width:0;height:8001;left:9044;top:1152;" coordsize="0,800100" path="m0,0l0,800100">
                  <v:stroke weight="2.28pt" endcap="square" joinstyle="miter" miterlimit="10" on="true" color="#993366"/>
                  <v:fill on="false" color="#000000" opacity="0"/>
                </v:shape>
                <v:shape id="Picture 8" style="position:absolute;width:7543;height:9128;left:0;top:1;" filled="f">
                  <v:imagedata r:id="rId19"/>
                </v:shape>
                <v:rect id="Rectangle 10" style="position:absolute;width:506;height:2243;left:23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 style="position:absolute;width:506;height:2243;left:231;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9" style="position:absolute;width:377;height:1514;left:12651;top:936;" filled="f" stroked="f">
                  <v:textbox inset="0,0,0,0">
                    <w:txbxContent>
                      <w:p>
                        <w:pPr>
                          <w:spacing w:before="0" w:after="160" w:line="259" w:lineRule="auto"/>
                        </w:pPr>
                        <w:r>
                          <w:rPr>
                            <w:rFonts w:cs="Arial" w:hAnsi="Arial" w:eastAsia="Arial" w:ascii="Arial"/>
                            <w:sz w:val="16"/>
                          </w:rPr>
                          <w:t xml:space="preserve"> </w:t>
                        </w:r>
                      </w:p>
                    </w:txbxContent>
                  </v:textbox>
                </v:rect>
                <v:rect id="Rectangle 20" style="position:absolute;width:422;height:1695;left:12651;top:2106;" filled="f" stroked="f">
                  <v:textbox inset="0,0,0,0">
                    <w:txbxContent>
                      <w:p>
                        <w:pPr>
                          <w:spacing w:before="0" w:after="160" w:line="259" w:lineRule="auto"/>
                        </w:pPr>
                        <w:r>
                          <w:rPr>
                            <w:rFonts w:cs="Arial" w:hAnsi="Arial" w:eastAsia="Arial" w:ascii="Arial"/>
                            <w:b w:val="1"/>
                            <w:sz w:val="18"/>
                          </w:rPr>
                          <w:t xml:space="preserve"> </w:t>
                        </w:r>
                      </w:p>
                    </w:txbxContent>
                  </v:textbox>
                </v:rect>
                <v:rect id="Rectangle 21" style="position:absolute;width:422;height:1695;left:12651;top:341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2" style="position:absolute;width:17544;height:1695;left:12651;top:4727;" filled="f" stroked="f">
                  <v:textbox inset="0,0,0,0">
                    <w:txbxContent>
                      <w:p>
                        <w:pPr>
                          <w:spacing w:before="0" w:after="160" w:line="259" w:lineRule="auto"/>
                        </w:pPr>
                        <w:r>
                          <w:rPr>
                            <w:rFonts w:cs="Arial" w:hAnsi="Arial" w:eastAsia="Arial" w:ascii="Arial"/>
                            <w:b w:val="1"/>
                            <w:sz w:val="18"/>
                          </w:rPr>
                          <w:t xml:space="preserve">SECRETARÍA GENERAL</w:t>
                        </w:r>
                      </w:p>
                    </w:txbxContent>
                  </v:textbox>
                </v:rect>
                <v:rect id="Rectangle 23" style="position:absolute;width:422;height:1695;left:25868;top:4727;" filled="f" stroked="f">
                  <v:textbox inset="0,0,0,0">
                    <w:txbxContent>
                      <w:p>
                        <w:pPr>
                          <w:spacing w:before="0" w:after="160" w:line="259" w:lineRule="auto"/>
                        </w:pPr>
                        <w:r>
                          <w:rPr>
                            <w:rFonts w:cs="Arial" w:hAnsi="Arial" w:eastAsia="Arial" w:ascii="Arial"/>
                            <w:b w:val="1"/>
                            <w:sz w:val="18"/>
                          </w:rPr>
                          <w:t xml:space="preserve"> </w:t>
                        </w:r>
                      </w:p>
                    </w:txbxContent>
                  </v:textbox>
                </v:rect>
                <v:rect id="Rectangle 24" style="position:absolute;width:377;height:1514;left:12651;top:6075;" filled="f" stroked="f">
                  <v:textbox inset="0,0,0,0">
                    <w:txbxContent>
                      <w:p>
                        <w:pPr>
                          <w:spacing w:before="0" w:after="160" w:line="259" w:lineRule="auto"/>
                        </w:pPr>
                        <w:r>
                          <w:rPr>
                            <w:rFonts w:cs="Arial" w:hAnsi="Arial" w:eastAsia="Arial" w:ascii="Arial"/>
                            <w:b w:val="1"/>
                            <w:sz w:val="16"/>
                          </w:rPr>
                          <w:t xml:space="preserve"> </w:t>
                        </w:r>
                      </w:p>
                    </w:txbxContent>
                  </v:textbox>
                </v:rect>
                <w10:wrap type="topAndBottom"/>
              </v:group>
            </w:pict>
          </mc:Fallback>
        </mc:AlternateContent>
      </w:r>
      <w:r>
        <w:rPr>
          <w:noProof/>
        </w:rPr>
        <mc:AlternateContent>
          <mc:Choice Requires="wpg">
            <w:drawing>
              <wp:anchor distT="0" distB="0" distL="114300" distR="114300" simplePos="0" relativeHeight="25165926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98919" name="Group 98919"/>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32" name="Rectangle 132"/>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33" name="Rectangle 133"/>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 de 79 </w:t>
                              </w:r>
                            </w:p>
                          </w:txbxContent>
                        </wps:txbx>
                        <wps:bodyPr horzOverflow="overflow" vert="horz" lIns="0" tIns="0" rIns="0" bIns="0" rtlCol="0">
                          <a:noAutofit/>
                        </wps:bodyPr>
                      </wps:wsp>
                    </wpg:wgp>
                  </a:graphicData>
                </a:graphic>
              </wp:anchor>
            </w:drawing>
          </mc:Choice>
          <mc:Fallback xmlns:a="http://schemas.openxmlformats.org/drawingml/2006/main">
            <w:pict>
              <v:group id="Group 98919" style="width:12.7031pt;height:274.938pt;position:absolute;mso-position-horizontal-relative:page;mso-position-horizontal:absolute;margin-left:682.278pt;mso-position-vertical-relative:page;margin-top:536.982pt;" coordsize="1613,34917">
                <v:rect id="Rectangle 132"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33"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 de 79 </w:t>
                        </w:r>
                      </w:p>
                    </w:txbxContent>
                  </v:textbox>
                </v:rect>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page">
                  <wp:posOffset>254000</wp:posOffset>
                </wp:positionH>
                <wp:positionV relativeFrom="page">
                  <wp:posOffset>1397000</wp:posOffset>
                </wp:positionV>
                <wp:extent cx="368300" cy="5921756"/>
                <wp:effectExtent l="0" t="0" r="0" b="0"/>
                <wp:wrapSquare wrapText="bothSides"/>
                <wp:docPr id="98920" name="Group 98920"/>
                <wp:cNvGraphicFramePr/>
                <a:graphic xmlns:a="http://schemas.openxmlformats.org/drawingml/2006/main">
                  <a:graphicData uri="http://schemas.microsoft.com/office/word/2010/wordprocessingGroup">
                    <wpg:wgp>
                      <wpg:cNvGrpSpPr/>
                      <wpg:grpSpPr>
                        <a:xfrm>
                          <a:off x="0" y="0"/>
                          <a:ext cx="368300" cy="5921756"/>
                          <a:chOff x="0" y="0"/>
                          <a:chExt cx="368300" cy="5921756"/>
                        </a:xfrm>
                      </wpg:grpSpPr>
                      <wps:wsp>
                        <wps:cNvPr id="134" name="Shape 134"/>
                        <wps:cNvSpPr/>
                        <wps:spPr>
                          <a:xfrm>
                            <a:off x="0" y="0"/>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s:wsp>
                        <wps:cNvPr id="135" name="Shape 135"/>
                        <wps:cNvSpPr/>
                        <wps:spPr>
                          <a:xfrm>
                            <a:off x="0" y="2992628"/>
                            <a:ext cx="368300" cy="2929128"/>
                          </a:xfrm>
                          <a:custGeom>
                            <a:avLst/>
                            <a:gdLst/>
                            <a:ahLst/>
                            <a:cxnLst/>
                            <a:rect l="0" t="0" r="0" b="0"/>
                            <a:pathLst>
                              <a:path w="368300" h="2929128">
                                <a:moveTo>
                                  <a:pt x="0" y="2929128"/>
                                </a:moveTo>
                                <a:lnTo>
                                  <a:pt x="368300" y="2929128"/>
                                </a:lnTo>
                                <a:lnTo>
                                  <a:pt x="368300" y="0"/>
                                </a:lnTo>
                                <a:lnTo>
                                  <a:pt x="0" y="0"/>
                                </a:lnTo>
                                <a:close/>
                              </a:path>
                            </a:pathLst>
                          </a:custGeom>
                          <a:ln w="6350" cap="flat">
                            <a:miter lim="127000"/>
                          </a:ln>
                        </wps:spPr>
                        <wps:style>
                          <a:lnRef idx="1">
                            <a:srgbClr val="80808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8920" style="width:29pt;height:466.28pt;position:absolute;mso-position-horizontal-relative:page;mso-position-horizontal:absolute;margin-left:20pt;mso-position-vertical-relative:page;margin-top:110pt;" coordsize="3683,59217">
                <v:shape id="Shape 134" style="position:absolute;width:3683;height:29291;left:0;top:0;" coordsize="368300,2929128" path="m0,2929128l368300,2929128l368300,0l0,0x">
                  <v:stroke weight="0.5pt" endcap="flat" joinstyle="miter" miterlimit="10" on="true" color="#808080"/>
                  <v:fill on="false" color="#000000" opacity="0"/>
                </v:shape>
                <v:shape id="Shape 135" style="position:absolute;width:3683;height:29291;left:0;top:29926;" coordsize="368300,2929128" path="m0,2929128l368300,2929128l368300,0l0,0x">
                  <v:stroke weight="0.5pt" endcap="flat" joinstyle="miter" miterlimit="10" on="true" color="#808080"/>
                  <v:fill on="false" color="#000000" opacity="0"/>
                </v:shape>
                <w10:wrap type="square"/>
              </v:group>
            </w:pict>
          </mc:Fallback>
        </mc:AlternateContent>
      </w:r>
      <w:r>
        <w:rPr>
          <w:rFonts w:ascii="Arial" w:eastAsia="Arial" w:hAnsi="Arial" w:cs="Arial"/>
        </w:rPr>
        <w:t xml:space="preserve"> </w:t>
      </w:r>
    </w:p>
    <w:p w:rsidR="00A74A63" w:rsidRDefault="00131DBB">
      <w:pPr>
        <w:spacing w:after="0"/>
      </w:pPr>
      <w:r>
        <w:rPr>
          <w:rFonts w:ascii="Arial" w:eastAsia="Arial" w:hAnsi="Arial" w:cs="Arial"/>
        </w:rPr>
        <w:t xml:space="preserve"> </w:t>
      </w:r>
    </w:p>
    <w:p w:rsidR="00A74A63" w:rsidRDefault="00131DBB">
      <w:pPr>
        <w:spacing w:after="213"/>
      </w:pPr>
      <w:r>
        <w:rPr>
          <w:rFonts w:ascii="Arial" w:eastAsia="Arial" w:hAnsi="Arial" w:cs="Arial"/>
        </w:rPr>
        <w:t xml:space="preserve"> </w:t>
      </w:r>
    </w:p>
    <w:p w:rsidR="00A74A63" w:rsidRDefault="00131DBB">
      <w:pPr>
        <w:spacing w:after="19"/>
      </w:pPr>
      <w:r>
        <w:rPr>
          <w:rFonts w:ascii="Arial" w:eastAsia="Arial" w:hAnsi="Arial" w:cs="Arial"/>
          <w:sz w:val="20"/>
        </w:rPr>
        <w:t xml:space="preserve"> </w:t>
      </w:r>
    </w:p>
    <w:p w:rsidR="00A74A63" w:rsidRDefault="00131DBB">
      <w:pPr>
        <w:spacing w:after="0"/>
      </w:pPr>
      <w:r>
        <w:rPr>
          <w:rFonts w:ascii="Arial" w:eastAsia="Arial" w:hAnsi="Arial" w:cs="Arial"/>
          <w:b/>
          <w:sz w:val="24"/>
        </w:rPr>
        <w:t xml:space="preserve"> </w:t>
      </w:r>
    </w:p>
    <w:p w:rsidR="00A74A63" w:rsidRDefault="00131DBB">
      <w:pPr>
        <w:spacing w:after="0"/>
      </w:pPr>
      <w:r>
        <w:rPr>
          <w:rFonts w:ascii="Arial" w:eastAsia="Arial" w:hAnsi="Arial" w:cs="Arial"/>
          <w:b/>
          <w:sz w:val="24"/>
        </w:rPr>
        <w:t xml:space="preserve"> </w:t>
      </w:r>
      <w:r>
        <w:rPr>
          <w:rFonts w:ascii="Arial" w:eastAsia="Arial" w:hAnsi="Arial" w:cs="Arial"/>
          <w:b/>
          <w:sz w:val="24"/>
        </w:rPr>
        <w:tab/>
        <w:t xml:space="preserve"> </w:t>
      </w:r>
    </w:p>
    <w:p w:rsidR="00A74A63" w:rsidRDefault="00131DBB">
      <w:pPr>
        <w:spacing w:after="0"/>
      </w:pPr>
      <w:r>
        <w:rPr>
          <w:rFonts w:ascii="Arial" w:eastAsia="Arial" w:hAnsi="Arial" w:cs="Arial"/>
          <w:b/>
          <w:sz w:val="24"/>
        </w:rPr>
        <w:t xml:space="preserve"> </w:t>
      </w:r>
    </w:p>
    <w:p w:rsidR="00A74A63" w:rsidRDefault="00131DBB">
      <w:pPr>
        <w:spacing w:after="0"/>
      </w:pPr>
      <w:r>
        <w:rPr>
          <w:rFonts w:ascii="Arial" w:eastAsia="Arial" w:hAnsi="Arial" w:cs="Arial"/>
          <w:b/>
          <w:sz w:val="24"/>
        </w:rPr>
        <w:t xml:space="preserve"> </w:t>
      </w:r>
    </w:p>
    <w:p w:rsidR="00A74A63" w:rsidRDefault="00131DBB">
      <w:pPr>
        <w:spacing w:after="5" w:line="250" w:lineRule="auto"/>
        <w:ind w:left="-5" w:hanging="10"/>
        <w:jc w:val="both"/>
      </w:pPr>
      <w:r>
        <w:rPr>
          <w:rFonts w:ascii="Arial" w:eastAsia="Arial" w:hAnsi="Arial" w:cs="Arial"/>
          <w:b/>
          <w:sz w:val="24"/>
        </w:rPr>
        <w:t xml:space="preserve">   Declarada abierta la sesión por la Presidencia, se pasó al estudio de los temas objeto de la misma. </w:t>
      </w:r>
    </w:p>
    <w:p w:rsidR="00A74A63" w:rsidRDefault="00131DBB">
      <w:pPr>
        <w:spacing w:after="0"/>
      </w:pPr>
      <w:r>
        <w:rPr>
          <w:rFonts w:ascii="Arial" w:eastAsia="Arial" w:hAnsi="Arial" w:cs="Arial"/>
          <w:b/>
          <w:sz w:val="24"/>
        </w:rPr>
        <w:t xml:space="preserve"> </w:t>
      </w:r>
    </w:p>
    <w:p w:rsidR="00A74A63" w:rsidRDefault="00131DBB">
      <w:pPr>
        <w:spacing w:after="0"/>
      </w:pPr>
      <w:r>
        <w:rPr>
          <w:rFonts w:ascii="Arial" w:eastAsia="Arial" w:hAnsi="Arial" w:cs="Arial"/>
          <w:b/>
          <w:sz w:val="24"/>
        </w:rPr>
        <w:t xml:space="preserve"> </w:t>
      </w:r>
    </w:p>
    <w:p w:rsidR="00A74A63" w:rsidRDefault="00131DBB">
      <w:pPr>
        <w:spacing w:after="0"/>
        <w:ind w:left="370" w:hanging="10"/>
      </w:pPr>
      <w:r>
        <w:rPr>
          <w:rFonts w:ascii="Arial" w:eastAsia="Arial" w:hAnsi="Arial" w:cs="Arial"/>
          <w:b/>
          <w:sz w:val="20"/>
        </w:rPr>
        <w:t xml:space="preserve">A) PARTE RESOLUTIVA </w:t>
      </w:r>
    </w:p>
    <w:p w:rsidR="00A74A63" w:rsidRDefault="00131DBB">
      <w:pPr>
        <w:spacing w:after="0"/>
      </w:pPr>
      <w:r>
        <w:rPr>
          <w:rFonts w:ascii="Arial" w:eastAsia="Arial" w:hAnsi="Arial" w:cs="Arial"/>
          <w:b/>
          <w:sz w:val="20"/>
        </w:rPr>
        <w:t xml:space="preserve"> </w:t>
      </w:r>
    </w:p>
    <w:p w:rsidR="00A74A63" w:rsidRDefault="00131DBB">
      <w:pPr>
        <w:spacing w:after="0"/>
      </w:pPr>
      <w:r>
        <w:rPr>
          <w:rFonts w:ascii="Arial" w:eastAsia="Arial" w:hAnsi="Arial" w:cs="Arial"/>
          <w:sz w:val="20"/>
        </w:rPr>
        <w:t xml:space="preserve"> </w:t>
      </w:r>
    </w:p>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lastRenderedPageBreak/>
        <w:t xml:space="preserve"> </w:t>
      </w:r>
    </w:p>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t xml:space="preserve"> </w:t>
      </w:r>
    </w:p>
    <w:p w:rsidR="00A74A63" w:rsidRDefault="00131DBB">
      <w:pPr>
        <w:spacing w:after="335"/>
      </w:pPr>
      <w:r>
        <w:rPr>
          <w:rFonts w:ascii="Arial" w:eastAsia="Arial" w:hAnsi="Arial" w:cs="Arial"/>
        </w:rPr>
        <w:t xml:space="preserve"> </w:t>
      </w:r>
    </w:p>
    <w:p w:rsidR="00A74A63" w:rsidRDefault="00131DBB">
      <w:pPr>
        <w:spacing w:after="0"/>
        <w:ind w:right="281"/>
        <w:jc w:val="center"/>
      </w:pPr>
      <w:r>
        <w:rPr>
          <w:noProof/>
        </w:rPr>
        <mc:AlternateContent>
          <mc:Choice Requires="wpg">
            <w:drawing>
              <wp:inline distT="0" distB="0" distL="0" distR="0">
                <wp:extent cx="5830570" cy="17145"/>
                <wp:effectExtent l="0" t="0" r="0" b="0"/>
                <wp:docPr id="98917" name="Group 98917"/>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9" name="Shape 9"/>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917" style="width:459.1pt;height:1.35004pt;mso-position-horizontal-relative:char;mso-position-vertical-relative:line" coordsize="58305,171">
                <v:shape id="Shape 9" style="position:absolute;width:58305;height:171;left:0;top:0;" coordsize="5830570,17145" path="m0,0l5830570,17145">
                  <v:stroke weight="1.56pt" endcap="round" dashstyle="0 2" joinstyle="miter" miterlimit="10" on="true" color="#660033"/>
                  <v:fill on="false" color="#000000" opacity="0"/>
                </v:shape>
              </v:group>
            </w:pict>
          </mc:Fallback>
        </mc:AlternateContent>
      </w:r>
      <w:r>
        <w:rPr>
          <w:rFonts w:ascii="Arial" w:eastAsia="Arial" w:hAnsi="Arial" w:cs="Arial"/>
          <w:sz w:val="14"/>
        </w:rPr>
        <w:t xml:space="preserve"> </w:t>
      </w:r>
    </w:p>
    <w:p w:rsidR="00A74A63" w:rsidRDefault="00131DBB">
      <w:pPr>
        <w:spacing w:after="89" w:line="241" w:lineRule="auto"/>
        <w:ind w:left="1964" w:right="1933"/>
        <w:jc w:val="center"/>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pPr>
      <w:r>
        <w:rPr>
          <w:rFonts w:ascii="Times New Roman" w:eastAsia="Times New Roman" w:hAnsi="Times New Roman" w:cs="Times New Roman"/>
          <w:sz w:val="24"/>
        </w:rPr>
        <w:t xml:space="preserve"> </w:t>
      </w:r>
    </w:p>
    <w:p w:rsidR="00A74A63" w:rsidRDefault="00131DBB">
      <w:pPr>
        <w:spacing w:after="5" w:line="250" w:lineRule="auto"/>
        <w:ind w:left="-5" w:hanging="10"/>
        <w:jc w:val="both"/>
      </w:pPr>
      <w:r>
        <w:rPr>
          <w:rFonts w:ascii="Arial" w:eastAsia="Arial" w:hAnsi="Arial" w:cs="Arial"/>
          <w:b/>
          <w:sz w:val="24"/>
        </w:rPr>
        <w:t xml:space="preserve">1.- Expediente 2790/2020. Modificación del error observado en las coordenadas UTM aprobadas el 21 de julio de 2020 de la calle Triquivijate. </w:t>
      </w:r>
    </w:p>
    <w:p w:rsidR="00A74A63" w:rsidRDefault="00131DBB">
      <w:pPr>
        <w:spacing w:after="0"/>
      </w:pPr>
      <w:r>
        <w:rPr>
          <w:rFonts w:ascii="Arial" w:eastAsia="Arial" w:hAnsi="Arial" w:cs="Arial"/>
          <w:b/>
          <w:sz w:val="24"/>
        </w:rPr>
        <w:t xml:space="preserve"> </w:t>
      </w:r>
    </w:p>
    <w:p w:rsidR="00A74A63" w:rsidRDefault="00131DBB">
      <w:pPr>
        <w:spacing w:after="0"/>
      </w:pPr>
      <w:r>
        <w:rPr>
          <w:rFonts w:ascii="Times New Roman" w:eastAsia="Times New Roman" w:hAnsi="Times New Roman" w:cs="Times New Roman"/>
          <w:b/>
          <w:sz w:val="24"/>
        </w:rPr>
        <w:t xml:space="preserve"> </w:t>
      </w:r>
    </w:p>
    <w:p w:rsidR="00A74A63" w:rsidRDefault="00131DBB">
      <w:pPr>
        <w:spacing w:after="0" w:line="249" w:lineRule="auto"/>
        <w:ind w:left="10" w:right="44" w:hanging="10"/>
        <w:jc w:val="both"/>
      </w:pPr>
      <w:r>
        <w:rPr>
          <w:rFonts w:ascii="Arial" w:eastAsia="Arial" w:hAnsi="Arial" w:cs="Arial"/>
          <w:b/>
        </w:rPr>
        <w:t>Consta en el expediente Informe Técnico emitido por Doña Alicia Torres Díaz, que desemp</w:t>
      </w:r>
      <w:r>
        <w:rPr>
          <w:rFonts w:ascii="Arial" w:eastAsia="Arial" w:hAnsi="Arial" w:cs="Arial"/>
          <w:b/>
        </w:rPr>
        <w:t xml:space="preserve">eña el puesto de trabajo de Geógrafa, de 01 de junio de 2022, del siguiente tenor literal: </w:t>
      </w:r>
    </w:p>
    <w:p w:rsidR="00A74A63" w:rsidRDefault="00131DBB">
      <w:pPr>
        <w:spacing w:after="0"/>
      </w:pPr>
      <w:r>
        <w:rPr>
          <w:rFonts w:ascii="Arial" w:eastAsia="Arial" w:hAnsi="Arial" w:cs="Arial"/>
          <w:b/>
        </w:rPr>
        <w:t xml:space="preserve"> </w:t>
      </w:r>
    </w:p>
    <w:p w:rsidR="00A74A63" w:rsidRDefault="00131DBB">
      <w:pPr>
        <w:spacing w:after="0"/>
      </w:pPr>
      <w:r>
        <w:rPr>
          <w:rFonts w:ascii="Arial" w:eastAsia="Arial" w:hAnsi="Arial" w:cs="Arial"/>
          <w:b/>
        </w:rPr>
        <w:t xml:space="preserve"> </w:t>
      </w:r>
    </w:p>
    <w:p w:rsidR="00A74A63" w:rsidRDefault="00131DBB">
      <w:pPr>
        <w:pStyle w:val="Ttulo1"/>
        <w:spacing w:after="101"/>
        <w:ind w:left="701" w:right="696"/>
      </w:pPr>
      <w:r>
        <w:t xml:space="preserve">“INFORME  </w:t>
      </w:r>
    </w:p>
    <w:p w:rsidR="00A74A63" w:rsidRDefault="00131DBB">
      <w:pPr>
        <w:spacing w:after="112" w:line="249" w:lineRule="auto"/>
        <w:ind w:left="10" w:right="44" w:hanging="10"/>
        <w:jc w:val="both"/>
      </w:pPr>
      <w:r>
        <w:rPr>
          <w:rFonts w:ascii="Arial" w:eastAsia="Arial" w:hAnsi="Arial" w:cs="Arial"/>
          <w:b/>
        </w:rPr>
        <w:t xml:space="preserve">Visto el expediente antedicho, en relación a la inscripción registral de la calle Triquivijate en el Inventario Municipal de Bienes y Derechos, </w:t>
      </w:r>
      <w:r>
        <w:rPr>
          <w:rFonts w:ascii="Arial" w:eastAsia="Arial" w:hAnsi="Arial" w:cs="Arial"/>
          <w:b/>
        </w:rPr>
        <w:t xml:space="preserve">en cumplimiento con el artículo 20 del RD 1372/1986, de 13 de junio, Alicia Torres Díaz, Geógrafa de la Oficina Técnica Municipal, emite el siguiente informe: </w:t>
      </w:r>
    </w:p>
    <w:p w:rsidR="00A74A63" w:rsidRDefault="00131DBB">
      <w:pPr>
        <w:spacing w:after="103"/>
      </w:pPr>
      <w:r>
        <w:rPr>
          <w:rFonts w:ascii="Arial" w:eastAsia="Arial" w:hAnsi="Arial" w:cs="Arial"/>
          <w:b/>
        </w:rPr>
        <w:t xml:space="preserve"> </w:t>
      </w:r>
    </w:p>
    <w:p w:rsidR="00A74A63" w:rsidRDefault="00131DBB">
      <w:pPr>
        <w:spacing w:after="251" w:line="268" w:lineRule="auto"/>
        <w:ind w:left="10" w:right="51" w:hanging="10"/>
        <w:jc w:val="both"/>
      </w:pPr>
      <w:r>
        <w:rPr>
          <w:rFonts w:ascii="Arial" w:eastAsia="Arial" w:hAnsi="Arial" w:cs="Arial"/>
        </w:rPr>
        <w:t>Habiéndose advertido un error en las coordenadas UTM de la calle Triquivijate, se procede a la</w:t>
      </w:r>
      <w:r>
        <w:rPr>
          <w:rFonts w:ascii="Arial" w:eastAsia="Arial" w:hAnsi="Arial" w:cs="Arial"/>
        </w:rPr>
        <w:t xml:space="preserve"> modificación de las mismas, por lo que además también se modifica la tabla de superficies y el plano de dicha vía. </w:t>
      </w:r>
    </w:p>
    <w:p w:rsidR="00A74A63" w:rsidRDefault="00131DBB">
      <w:pPr>
        <w:shd w:val="clear" w:color="auto" w:fill="E0E0E0"/>
        <w:spacing w:after="220"/>
        <w:ind w:left="-5" w:hanging="10"/>
      </w:pPr>
      <w:r>
        <w:rPr>
          <w:rFonts w:ascii="Arial" w:eastAsia="Arial" w:hAnsi="Arial" w:cs="Arial"/>
          <w:b/>
          <w:shd w:val="clear" w:color="auto" w:fill="E6E6E6"/>
        </w:rPr>
        <w:t>SUPERFICIE</w:t>
      </w:r>
      <w:r>
        <w:rPr>
          <w:rFonts w:ascii="Arial" w:eastAsia="Arial" w:hAnsi="Arial" w:cs="Arial"/>
          <w:b/>
        </w:rPr>
        <w:t xml:space="preserve"> </w:t>
      </w:r>
    </w:p>
    <w:p w:rsidR="00A74A63" w:rsidRDefault="00131DBB">
      <w:pPr>
        <w:spacing w:after="0"/>
      </w:pPr>
      <w:r>
        <w:rPr>
          <w:noProof/>
        </w:rPr>
        <mc:AlternateContent>
          <mc:Choice Requires="wpg">
            <w:drawing>
              <wp:anchor distT="0" distB="0" distL="114300" distR="114300" simplePos="0" relativeHeight="251661312"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3281" name="Group 10328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412" name="Rectangle 412"/>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413" name="Rectangle 413"/>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 de 79 </w:t>
                              </w:r>
                            </w:p>
                          </w:txbxContent>
                        </wps:txbx>
                        <wps:bodyPr horzOverflow="overflow" vert="horz" lIns="0" tIns="0" rIns="0" bIns="0" rtlCol="0">
                          <a:noAutofit/>
                        </wps:bodyPr>
                      </wps:wsp>
                    </wpg:wgp>
                  </a:graphicData>
                </a:graphic>
              </wp:anchor>
            </w:drawing>
          </mc:Choice>
          <mc:Fallback xmlns:a="http://schemas.openxmlformats.org/drawingml/2006/main">
            <w:pict>
              <v:group id="Group 103281" style="width:12.7031pt;height:274.938pt;position:absolute;mso-position-horizontal-relative:page;mso-position-horizontal:absolute;margin-left:682.278pt;mso-position-vertical-relative:page;margin-top:536.982pt;" coordsize="1613,34917">
                <v:rect id="Rectangle 412"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413"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 de 79 </w:t>
                        </w:r>
                      </w:p>
                    </w:txbxContent>
                  </v:textbox>
                </v:rect>
                <w10:wrap type="topAndBottom"/>
              </v:group>
            </w:pict>
          </mc:Fallback>
        </mc:AlternateContent>
      </w:r>
      <w:r>
        <w:rPr>
          <w:rFonts w:ascii="Times New Roman" w:eastAsia="Times New Roman" w:hAnsi="Times New Roman" w:cs="Times New Roman"/>
          <w:sz w:val="24"/>
        </w:rPr>
        <w:t xml:space="preserve"> </w:t>
      </w:r>
    </w:p>
    <w:p w:rsidR="00A74A63" w:rsidRDefault="00131DBB">
      <w:pPr>
        <w:spacing w:after="1"/>
        <w:ind w:left="-39" w:right="-25"/>
      </w:pPr>
      <w:r>
        <w:rPr>
          <w:noProof/>
        </w:rPr>
        <w:lastRenderedPageBreak/>
        <w:drawing>
          <wp:inline distT="0" distB="0" distL="0" distR="0">
            <wp:extent cx="6117336" cy="3752089"/>
            <wp:effectExtent l="0" t="0" r="0" b="0"/>
            <wp:docPr id="125926" name="Picture 125926"/>
            <wp:cNvGraphicFramePr/>
            <a:graphic xmlns:a="http://schemas.openxmlformats.org/drawingml/2006/main">
              <a:graphicData uri="http://schemas.openxmlformats.org/drawingml/2006/picture">
                <pic:pic xmlns:pic="http://schemas.openxmlformats.org/drawingml/2006/picture">
                  <pic:nvPicPr>
                    <pic:cNvPr id="125926" name="Picture 125926"/>
                    <pic:cNvPicPr/>
                  </pic:nvPicPr>
                  <pic:blipFill>
                    <a:blip r:embed="rId20"/>
                    <a:stretch>
                      <a:fillRect/>
                    </a:stretch>
                  </pic:blipFill>
                  <pic:spPr>
                    <a:xfrm>
                      <a:off x="0" y="0"/>
                      <a:ext cx="6117336" cy="3752089"/>
                    </a:xfrm>
                    <a:prstGeom prst="rect">
                      <a:avLst/>
                    </a:prstGeom>
                  </pic:spPr>
                </pic:pic>
              </a:graphicData>
            </a:graphic>
          </wp:inline>
        </w:drawing>
      </w:r>
    </w:p>
    <w:p w:rsidR="00A74A63" w:rsidRDefault="00131DBB">
      <w:pPr>
        <w:spacing w:after="0"/>
      </w:pPr>
      <w:r>
        <w:rPr>
          <w:rFonts w:ascii="Times New Roman" w:eastAsia="Times New Roman" w:hAnsi="Times New Roman" w:cs="Times New Roman"/>
          <w:sz w:val="24"/>
        </w:rPr>
        <w:t xml:space="preserve"> </w:t>
      </w:r>
    </w:p>
    <w:tbl>
      <w:tblPr>
        <w:tblStyle w:val="TableGrid"/>
        <w:tblW w:w="8748" w:type="dxa"/>
        <w:tblInd w:w="26" w:type="dxa"/>
        <w:tblCellMar>
          <w:top w:w="35" w:type="dxa"/>
          <w:left w:w="0" w:type="dxa"/>
          <w:bottom w:w="0" w:type="dxa"/>
          <w:right w:w="6" w:type="dxa"/>
        </w:tblCellMar>
        <w:tblLook w:val="04A0" w:firstRow="1" w:lastRow="0" w:firstColumn="1" w:lastColumn="0" w:noHBand="0" w:noVBand="1"/>
      </w:tblPr>
      <w:tblGrid>
        <w:gridCol w:w="1687"/>
        <w:gridCol w:w="3594"/>
        <w:gridCol w:w="3467"/>
      </w:tblGrid>
      <w:tr w:rsidR="00A74A63">
        <w:trPr>
          <w:trHeight w:val="290"/>
        </w:trPr>
        <w:tc>
          <w:tcPr>
            <w:tcW w:w="1687" w:type="dxa"/>
            <w:tcBorders>
              <w:top w:val="single" w:sz="8" w:space="0" w:color="000000"/>
              <w:left w:val="single" w:sz="8" w:space="0" w:color="000000"/>
              <w:bottom w:val="single" w:sz="4" w:space="0" w:color="000000"/>
              <w:right w:val="nil"/>
            </w:tcBorders>
            <w:shd w:val="clear" w:color="auto" w:fill="D9D9D9"/>
          </w:tcPr>
          <w:p w:rsidR="00A74A63" w:rsidRDefault="00A74A63"/>
        </w:tc>
        <w:tc>
          <w:tcPr>
            <w:tcW w:w="3594" w:type="dxa"/>
            <w:tcBorders>
              <w:top w:val="single" w:sz="8" w:space="0" w:color="000000"/>
              <w:left w:val="nil"/>
              <w:bottom w:val="single" w:sz="4" w:space="0" w:color="000000"/>
              <w:right w:val="nil"/>
            </w:tcBorders>
            <w:shd w:val="clear" w:color="auto" w:fill="D9D9D9"/>
          </w:tcPr>
          <w:p w:rsidR="00A74A63" w:rsidRDefault="00131DBB">
            <w:pPr>
              <w:spacing w:after="0"/>
              <w:jc w:val="right"/>
            </w:pPr>
            <w:r>
              <w:rPr>
                <w:rFonts w:ascii="Arial" w:eastAsia="Arial" w:hAnsi="Arial" w:cs="Arial"/>
                <w:b/>
                <w:sz w:val="20"/>
              </w:rPr>
              <w:t>Superficie Calle Triquiv</w:t>
            </w:r>
          </w:p>
        </w:tc>
        <w:tc>
          <w:tcPr>
            <w:tcW w:w="3467" w:type="dxa"/>
            <w:tcBorders>
              <w:top w:val="single" w:sz="8" w:space="0" w:color="000000"/>
              <w:left w:val="nil"/>
              <w:bottom w:val="single" w:sz="4" w:space="0" w:color="000000"/>
              <w:right w:val="single" w:sz="8" w:space="0" w:color="000000"/>
            </w:tcBorders>
            <w:shd w:val="clear" w:color="auto" w:fill="D9D9D9"/>
          </w:tcPr>
          <w:p w:rsidR="00A74A63" w:rsidRDefault="00131DBB">
            <w:pPr>
              <w:spacing w:after="0"/>
              <w:ind w:left="-4"/>
            </w:pPr>
            <w:r>
              <w:rPr>
                <w:rFonts w:ascii="Arial" w:eastAsia="Arial" w:hAnsi="Arial" w:cs="Arial"/>
                <w:b/>
                <w:sz w:val="20"/>
              </w:rPr>
              <w:t xml:space="preserve">ijate </w:t>
            </w:r>
          </w:p>
        </w:tc>
      </w:tr>
      <w:tr w:rsidR="00A74A63">
        <w:trPr>
          <w:trHeight w:val="316"/>
        </w:trPr>
        <w:tc>
          <w:tcPr>
            <w:tcW w:w="1687" w:type="dxa"/>
            <w:tcBorders>
              <w:top w:val="single" w:sz="4" w:space="0" w:color="000000"/>
              <w:left w:val="single" w:sz="8" w:space="0" w:color="000000"/>
              <w:bottom w:val="single" w:sz="8" w:space="0" w:color="000000"/>
              <w:right w:val="single" w:sz="4" w:space="0" w:color="000000"/>
            </w:tcBorders>
          </w:tcPr>
          <w:p w:rsidR="00A74A63" w:rsidRDefault="00131DBB">
            <w:pPr>
              <w:spacing w:after="0"/>
              <w:ind w:left="1"/>
              <w:jc w:val="center"/>
            </w:pPr>
            <w:r>
              <w:rPr>
                <w:rFonts w:ascii="Arial" w:eastAsia="Arial" w:hAnsi="Arial" w:cs="Arial"/>
                <w:sz w:val="20"/>
              </w:rPr>
              <w:t xml:space="preserve">Punto </w:t>
            </w:r>
          </w:p>
        </w:tc>
        <w:tc>
          <w:tcPr>
            <w:tcW w:w="3594" w:type="dxa"/>
            <w:tcBorders>
              <w:top w:val="single" w:sz="4" w:space="0" w:color="000000"/>
              <w:left w:val="single" w:sz="4" w:space="0" w:color="000000"/>
              <w:bottom w:val="single" w:sz="8" w:space="0" w:color="000000"/>
              <w:right w:val="nil"/>
            </w:tcBorders>
          </w:tcPr>
          <w:p w:rsidR="00A74A63" w:rsidRDefault="00131DBB">
            <w:pPr>
              <w:spacing w:after="0"/>
              <w:ind w:right="25"/>
              <w:jc w:val="right"/>
            </w:pPr>
            <w:r>
              <w:rPr>
                <w:rFonts w:ascii="Arial" w:eastAsia="Arial" w:hAnsi="Arial" w:cs="Arial"/>
                <w:sz w:val="20"/>
              </w:rPr>
              <w:t>Coordena</w:t>
            </w:r>
          </w:p>
        </w:tc>
        <w:tc>
          <w:tcPr>
            <w:tcW w:w="3467" w:type="dxa"/>
            <w:tcBorders>
              <w:top w:val="single" w:sz="4" w:space="0" w:color="000000"/>
              <w:left w:val="nil"/>
              <w:bottom w:val="single" w:sz="8" w:space="0" w:color="000000"/>
              <w:right w:val="single" w:sz="8" w:space="0" w:color="000000"/>
            </w:tcBorders>
          </w:tcPr>
          <w:p w:rsidR="00A74A63" w:rsidRDefault="00131DBB">
            <w:pPr>
              <w:spacing w:after="0"/>
              <w:ind w:left="-32"/>
            </w:pPr>
            <w:r>
              <w:rPr>
                <w:rFonts w:ascii="Arial" w:eastAsia="Arial" w:hAnsi="Arial" w:cs="Arial"/>
                <w:sz w:val="20"/>
              </w:rPr>
              <w:t xml:space="preserve">das UTM </w:t>
            </w:r>
          </w:p>
        </w:tc>
      </w:tr>
      <w:tr w:rsidR="00A74A63">
        <w:trPr>
          <w:trHeight w:val="295"/>
        </w:trPr>
        <w:tc>
          <w:tcPr>
            <w:tcW w:w="1687" w:type="dxa"/>
            <w:tcBorders>
              <w:top w:val="single" w:sz="8"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b/>
                <w:sz w:val="20"/>
              </w:rPr>
              <w:t xml:space="preserve">Nº </w:t>
            </w:r>
          </w:p>
        </w:tc>
        <w:tc>
          <w:tcPr>
            <w:tcW w:w="3594" w:type="dxa"/>
            <w:tcBorders>
              <w:top w:val="single" w:sz="8" w:space="0" w:color="000000"/>
              <w:left w:val="single" w:sz="4" w:space="0" w:color="000000"/>
              <w:bottom w:val="single" w:sz="4" w:space="0" w:color="000000"/>
              <w:right w:val="single" w:sz="4" w:space="0" w:color="000000"/>
            </w:tcBorders>
          </w:tcPr>
          <w:p w:rsidR="00A74A63" w:rsidRDefault="00131DBB">
            <w:pPr>
              <w:spacing w:after="0"/>
              <w:ind w:left="2"/>
              <w:jc w:val="center"/>
            </w:pPr>
            <w:r>
              <w:rPr>
                <w:rFonts w:ascii="Arial" w:eastAsia="Arial" w:hAnsi="Arial" w:cs="Arial"/>
                <w:b/>
                <w:sz w:val="20"/>
              </w:rPr>
              <w:t xml:space="preserve">X </w:t>
            </w:r>
          </w:p>
        </w:tc>
        <w:tc>
          <w:tcPr>
            <w:tcW w:w="3467" w:type="dxa"/>
            <w:tcBorders>
              <w:top w:val="single" w:sz="8"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b/>
                <w:sz w:val="20"/>
              </w:rPr>
              <w:t xml:space="preserve">Y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1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365938.3653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3137936.0319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2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365948.4159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3137919.8163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365963.6470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3137895.5374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4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365963.8262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3137895.1796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5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365964.4914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3137893.3408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6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365964.5804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3137892.6314 </w:t>
            </w:r>
          </w:p>
        </w:tc>
      </w:tr>
      <w:tr w:rsidR="00A74A63">
        <w:trPr>
          <w:trHeight w:val="272"/>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7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365964.6031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3137892.0532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8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365963.7845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3137869.9023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9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365963.6139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3137868.2254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10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365973.3658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3137878.2444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11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365984.0150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3137888.8945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12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365995.7892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3137899.3648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13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365990.5088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3137899.6487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14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365973.9026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3137901.7379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15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365973.6159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3137901.8157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16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365973.4524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3137901.9381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17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365973.3291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3137902.0921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18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365962.5689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3137919.4907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19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365962.2721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3137919.2912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20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365961.5607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3137920.4833 </w:t>
            </w:r>
          </w:p>
        </w:tc>
      </w:tr>
      <w:tr w:rsidR="00A74A63">
        <w:trPr>
          <w:trHeight w:val="272"/>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21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365961.9092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3137920.6612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22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365961.6632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3137921.0807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23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365961.7286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3137921.1236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24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365960.7218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3137922.7889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25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365960.6054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3137922.7353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26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365957.3413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3137928.0732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27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365957.5555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3137928.2207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28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365952.6800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3137936.0206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29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365952.4376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3137935.8785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30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365949.4414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3137940.8134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31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365949.6200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5"/>
              <w:jc w:val="center"/>
            </w:pPr>
            <w:r>
              <w:rPr>
                <w:rFonts w:ascii="Arial" w:eastAsia="Arial" w:hAnsi="Arial" w:cs="Arial"/>
                <w:sz w:val="20"/>
              </w:rPr>
              <w:t xml:space="preserve">3137940.9264 </w:t>
            </w:r>
          </w:p>
        </w:tc>
      </w:tr>
      <w:tr w:rsidR="00A74A63">
        <w:trPr>
          <w:trHeight w:val="269"/>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right="1"/>
              <w:jc w:val="center"/>
            </w:pPr>
            <w:r>
              <w:rPr>
                <w:rFonts w:ascii="Arial" w:eastAsia="Arial" w:hAnsi="Arial" w:cs="Arial"/>
                <w:sz w:val="20"/>
              </w:rPr>
              <w:t xml:space="preserve">32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365948.9310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3137942.1218 </w:t>
            </w:r>
          </w:p>
        </w:tc>
      </w:tr>
      <w:tr w:rsidR="00A74A63">
        <w:trPr>
          <w:trHeight w:val="271"/>
        </w:trPr>
        <w:tc>
          <w:tcPr>
            <w:tcW w:w="168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1 </w:t>
            </w:r>
          </w:p>
        </w:tc>
        <w:tc>
          <w:tcPr>
            <w:tcW w:w="359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3"/>
              <w:jc w:val="center"/>
            </w:pPr>
            <w:r>
              <w:rPr>
                <w:rFonts w:ascii="Arial" w:eastAsia="Arial" w:hAnsi="Arial" w:cs="Arial"/>
                <w:sz w:val="20"/>
              </w:rPr>
              <w:t xml:space="preserve">365938.3653 </w:t>
            </w:r>
          </w:p>
        </w:tc>
        <w:tc>
          <w:tcPr>
            <w:tcW w:w="3467"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jc w:val="center"/>
            </w:pPr>
            <w:r>
              <w:rPr>
                <w:rFonts w:ascii="Arial" w:eastAsia="Arial" w:hAnsi="Arial" w:cs="Arial"/>
                <w:sz w:val="20"/>
              </w:rPr>
              <w:t xml:space="preserve">3137936.0319 </w:t>
            </w:r>
          </w:p>
        </w:tc>
      </w:tr>
    </w:tbl>
    <w:p w:rsidR="00A74A63" w:rsidRDefault="00131DBB">
      <w:pPr>
        <w:spacing w:after="110"/>
        <w:ind w:left="4781"/>
        <w:jc w:val="both"/>
      </w:pPr>
      <w:r>
        <w:rPr>
          <w:rFonts w:ascii="Arial" w:eastAsia="Arial" w:hAnsi="Arial" w:cs="Arial"/>
          <w:sz w:val="10"/>
        </w:rPr>
        <w:t xml:space="preserve"> </w:t>
      </w:r>
    </w:p>
    <w:p w:rsidR="00A74A63" w:rsidRDefault="00131DBB">
      <w:pPr>
        <w:spacing w:after="111"/>
        <w:ind w:left="4781"/>
        <w:jc w:val="both"/>
      </w:pPr>
      <w:r>
        <w:rPr>
          <w:rFonts w:ascii="Arial" w:eastAsia="Arial" w:hAnsi="Arial" w:cs="Arial"/>
          <w:sz w:val="10"/>
        </w:rPr>
        <w:t xml:space="preserve"> </w:t>
      </w:r>
    </w:p>
    <w:p w:rsidR="00A74A63" w:rsidRDefault="00131DBB">
      <w:pPr>
        <w:spacing w:after="110"/>
        <w:ind w:left="4781"/>
        <w:jc w:val="both"/>
      </w:pPr>
      <w:r>
        <w:rPr>
          <w:rFonts w:ascii="Arial" w:eastAsia="Arial" w:hAnsi="Arial" w:cs="Arial"/>
          <w:sz w:val="10"/>
        </w:rPr>
        <w:t xml:space="preserve"> </w:t>
      </w:r>
    </w:p>
    <w:p w:rsidR="00A74A63" w:rsidRDefault="00131DBB">
      <w:pPr>
        <w:spacing w:after="110"/>
        <w:ind w:left="4781"/>
        <w:jc w:val="both"/>
      </w:pPr>
      <w:r>
        <w:rPr>
          <w:rFonts w:ascii="Arial" w:eastAsia="Arial" w:hAnsi="Arial" w:cs="Arial"/>
          <w:sz w:val="10"/>
        </w:rPr>
        <w:t xml:space="preserve"> </w:t>
      </w:r>
    </w:p>
    <w:p w:rsidR="00A74A63" w:rsidRDefault="00131DBB">
      <w:pPr>
        <w:spacing w:after="110"/>
        <w:ind w:left="4781"/>
        <w:jc w:val="both"/>
      </w:pPr>
      <w:r>
        <w:rPr>
          <w:rFonts w:ascii="Arial" w:eastAsia="Arial" w:hAnsi="Arial" w:cs="Arial"/>
          <w:sz w:val="10"/>
        </w:rPr>
        <w:t xml:space="preserve"> </w:t>
      </w:r>
    </w:p>
    <w:p w:rsidR="00A74A63" w:rsidRDefault="00131DBB">
      <w:pPr>
        <w:spacing w:after="110"/>
        <w:ind w:left="4781"/>
        <w:jc w:val="both"/>
      </w:pPr>
      <w:r>
        <w:rPr>
          <w:noProof/>
        </w:rPr>
        <mc:AlternateContent>
          <mc:Choice Requires="wpg">
            <w:drawing>
              <wp:anchor distT="0" distB="0" distL="114300" distR="114300" simplePos="0" relativeHeight="251662336"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15890" name="Group 11589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73" name="Rectangle 107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74" name="Rectangle 1074"/>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 de 79 </w:t>
                              </w:r>
                            </w:p>
                          </w:txbxContent>
                        </wps:txbx>
                        <wps:bodyPr horzOverflow="overflow" vert="horz" lIns="0" tIns="0" rIns="0" bIns="0" rtlCol="0">
                          <a:noAutofit/>
                        </wps:bodyPr>
                      </wps:wsp>
                    </wpg:wgp>
                  </a:graphicData>
                </a:graphic>
              </wp:anchor>
            </w:drawing>
          </mc:Choice>
          <mc:Fallback xmlns:a="http://schemas.openxmlformats.org/drawingml/2006/main">
            <w:pict>
              <v:group id="Group 115890" style="width:12.7031pt;height:274.938pt;position:absolute;mso-position-horizontal-relative:page;mso-position-horizontal:absolute;margin-left:682.278pt;mso-position-vertical-relative:page;margin-top:536.982pt;" coordsize="1613,34917">
                <v:rect id="Rectangle 107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74"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 de 79 </w:t>
                        </w:r>
                      </w:p>
                    </w:txbxContent>
                  </v:textbox>
                </v:rect>
                <w10:wrap type="topAndBottom"/>
              </v:group>
            </w:pict>
          </mc:Fallback>
        </mc:AlternateContent>
      </w:r>
      <w:r>
        <w:rPr>
          <w:rFonts w:ascii="Arial" w:eastAsia="Arial" w:hAnsi="Arial" w:cs="Arial"/>
          <w:sz w:val="10"/>
        </w:rPr>
        <w:t xml:space="preserve"> </w:t>
      </w:r>
    </w:p>
    <w:p w:rsidR="00A74A63" w:rsidRDefault="00131DBB">
      <w:pPr>
        <w:spacing w:after="108"/>
        <w:ind w:left="4781"/>
        <w:jc w:val="both"/>
      </w:pPr>
      <w:r>
        <w:rPr>
          <w:rFonts w:ascii="Arial" w:eastAsia="Arial" w:hAnsi="Arial" w:cs="Arial"/>
          <w:sz w:val="10"/>
        </w:rPr>
        <w:t xml:space="preserve"> </w:t>
      </w:r>
    </w:p>
    <w:p w:rsidR="00A74A63" w:rsidRDefault="00131DBB">
      <w:pPr>
        <w:spacing w:after="110"/>
        <w:ind w:left="4781"/>
        <w:jc w:val="both"/>
      </w:pPr>
      <w:r>
        <w:rPr>
          <w:rFonts w:ascii="Arial" w:eastAsia="Arial" w:hAnsi="Arial" w:cs="Arial"/>
          <w:sz w:val="10"/>
        </w:rPr>
        <w:t xml:space="preserve"> </w:t>
      </w:r>
    </w:p>
    <w:p w:rsidR="00A74A63" w:rsidRDefault="00131DBB">
      <w:pPr>
        <w:spacing w:after="110"/>
        <w:ind w:left="4781"/>
        <w:jc w:val="both"/>
      </w:pPr>
      <w:r>
        <w:rPr>
          <w:rFonts w:ascii="Arial" w:eastAsia="Arial" w:hAnsi="Arial" w:cs="Arial"/>
          <w:sz w:val="10"/>
        </w:rPr>
        <w:t xml:space="preserve"> </w:t>
      </w:r>
    </w:p>
    <w:p w:rsidR="00A74A63" w:rsidRDefault="00131DBB">
      <w:pPr>
        <w:spacing w:after="110"/>
        <w:ind w:left="4781"/>
        <w:jc w:val="both"/>
      </w:pPr>
      <w:r>
        <w:rPr>
          <w:rFonts w:ascii="Arial" w:eastAsia="Arial" w:hAnsi="Arial" w:cs="Arial"/>
          <w:sz w:val="10"/>
        </w:rPr>
        <w:t xml:space="preserve"> </w:t>
      </w:r>
    </w:p>
    <w:p w:rsidR="00A74A63" w:rsidRDefault="00131DBB">
      <w:pPr>
        <w:spacing w:after="0"/>
        <w:ind w:left="4781"/>
        <w:jc w:val="both"/>
      </w:pPr>
      <w:r>
        <w:rPr>
          <w:rFonts w:ascii="Arial" w:eastAsia="Arial" w:hAnsi="Arial" w:cs="Arial"/>
          <w:sz w:val="10"/>
        </w:rPr>
        <w:t xml:space="preserve"> </w:t>
      </w:r>
    </w:p>
    <w:p w:rsidR="00A74A63" w:rsidRDefault="00A74A63">
      <w:pPr>
        <w:sectPr w:rsidR="00A74A63">
          <w:headerReference w:type="even" r:id="rId21"/>
          <w:headerReference w:type="default" r:id="rId22"/>
          <w:footerReference w:type="even" r:id="rId23"/>
          <w:footerReference w:type="default" r:id="rId24"/>
          <w:headerReference w:type="first" r:id="rId25"/>
          <w:footerReference w:type="first" r:id="rId26"/>
          <w:pgSz w:w="14174" w:h="16838"/>
          <w:pgMar w:top="2837" w:right="2052" w:bottom="573" w:left="2553" w:header="720" w:footer="720" w:gutter="0"/>
          <w:cols w:space="720"/>
          <w:titlePg/>
        </w:sectPr>
      </w:pPr>
    </w:p>
    <w:p w:rsidR="00A74A63" w:rsidRDefault="00131DBB">
      <w:pPr>
        <w:spacing w:after="0"/>
      </w:pPr>
      <w:r>
        <w:rPr>
          <w:rFonts w:ascii="Arial" w:eastAsia="Arial" w:hAnsi="Arial" w:cs="Arial"/>
          <w:b/>
          <w:shd w:val="clear" w:color="auto" w:fill="E6E6E6"/>
        </w:rPr>
        <w:t>PLANOS</w:t>
      </w:r>
      <w:r>
        <w:rPr>
          <w:rFonts w:ascii="Arial" w:eastAsia="Arial" w:hAnsi="Arial" w:cs="Arial"/>
        </w:rPr>
        <w:t xml:space="preserve"> </w:t>
      </w:r>
    </w:p>
    <w:p w:rsidR="00A74A63" w:rsidRDefault="00131DBB">
      <w:pPr>
        <w:spacing w:after="5228"/>
      </w:pPr>
      <w:r>
        <w:rPr>
          <w:rFonts w:ascii="Times New Roman" w:eastAsia="Times New Roman" w:hAnsi="Times New Roman" w:cs="Times New Roman"/>
          <w:sz w:val="24"/>
        </w:rPr>
        <w:t xml:space="preserve"> </w:t>
      </w:r>
    </w:p>
    <w:p w:rsidR="00A74A63" w:rsidRDefault="00131DBB">
      <w:pPr>
        <w:spacing w:after="0"/>
        <w:ind w:left="-2553" w:right="17"/>
      </w:pPr>
      <w:r>
        <w:rPr>
          <w:noProof/>
        </w:rPr>
        <mc:AlternateContent>
          <mc:Choice Requires="wpg">
            <w:drawing>
              <wp:anchor distT="0" distB="0" distL="114300" distR="114300" simplePos="0" relativeHeight="251663360"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98922" name="Group 9892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46" name="Rectangle 114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47" name="Rectangle 1147"/>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 de 79 </w:t>
                              </w:r>
                            </w:p>
                          </w:txbxContent>
                        </wps:txbx>
                        <wps:bodyPr horzOverflow="overflow" vert="horz" lIns="0" tIns="0" rIns="0" bIns="0" rtlCol="0">
                          <a:noAutofit/>
                        </wps:bodyPr>
                      </wps:wsp>
                    </wpg:wgp>
                  </a:graphicData>
                </a:graphic>
              </wp:anchor>
            </w:drawing>
          </mc:Choice>
          <mc:Fallback xmlns:a="http://schemas.openxmlformats.org/drawingml/2006/main">
            <w:pict>
              <v:group id="Group 98922" style="width:12.7031pt;height:274.938pt;position:absolute;mso-position-horizontal-relative:page;mso-position-horizontal:absolute;margin-left:682.278pt;mso-position-vertical-relative:page;margin-top:536.982pt;" coordsize="1613,34917">
                <v:rect id="Rectangle 114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47"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 de 79 </w:t>
                        </w:r>
                      </w:p>
                    </w:txbxContent>
                  </v:textbox>
                </v:rect>
                <w10:wrap type="topAndBottom"/>
              </v:group>
            </w:pict>
          </mc:Fallback>
        </mc:AlternateContent>
      </w:r>
      <w:r>
        <w:rPr>
          <w:noProof/>
        </w:rPr>
        <mc:AlternateContent>
          <mc:Choice Requires="wpg">
            <w:drawing>
              <wp:anchor distT="0" distB="0" distL="114300" distR="114300" simplePos="0" relativeHeight="251664384" behindDoc="0" locked="0" layoutInCell="1" allowOverlap="1">
                <wp:simplePos x="0" y="0"/>
                <wp:positionH relativeFrom="column">
                  <wp:posOffset>71323</wp:posOffset>
                </wp:positionH>
                <wp:positionV relativeFrom="paragraph">
                  <wp:posOffset>-3502634</wp:posOffset>
                </wp:positionV>
                <wp:extent cx="5993892" cy="7336536"/>
                <wp:effectExtent l="0" t="0" r="0" b="0"/>
                <wp:wrapSquare wrapText="bothSides"/>
                <wp:docPr id="98921" name="Group 98921"/>
                <wp:cNvGraphicFramePr/>
                <a:graphic xmlns:a="http://schemas.openxmlformats.org/drawingml/2006/main">
                  <a:graphicData uri="http://schemas.microsoft.com/office/word/2010/wordprocessingGroup">
                    <wpg:wgp>
                      <wpg:cNvGrpSpPr/>
                      <wpg:grpSpPr>
                        <a:xfrm>
                          <a:off x="0" y="0"/>
                          <a:ext cx="5993892" cy="7336536"/>
                          <a:chOff x="0" y="0"/>
                          <a:chExt cx="5993892" cy="7336536"/>
                        </a:xfrm>
                      </wpg:grpSpPr>
                      <wps:wsp>
                        <wps:cNvPr id="1119" name="Rectangle 1119"/>
                        <wps:cNvSpPr/>
                        <wps:spPr>
                          <a:xfrm>
                            <a:off x="2033651" y="3502635"/>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23" name="Rectangle 1123"/>
                        <wps:cNvSpPr/>
                        <wps:spPr>
                          <a:xfrm>
                            <a:off x="4028821" y="4028669"/>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143" name="Picture 1143"/>
                          <pic:cNvPicPr/>
                        </pic:nvPicPr>
                        <pic:blipFill>
                          <a:blip r:embed="rId27"/>
                          <a:stretch>
                            <a:fillRect/>
                          </a:stretch>
                        </pic:blipFill>
                        <pic:spPr>
                          <a:xfrm>
                            <a:off x="0" y="0"/>
                            <a:ext cx="5993892" cy="7336536"/>
                          </a:xfrm>
                          <a:prstGeom prst="rect">
                            <a:avLst/>
                          </a:prstGeom>
                        </pic:spPr>
                      </pic:pic>
                    </wpg:wgp>
                  </a:graphicData>
                </a:graphic>
              </wp:anchor>
            </w:drawing>
          </mc:Choice>
          <mc:Fallback xmlns:a="http://schemas.openxmlformats.org/drawingml/2006/main">
            <w:pict>
              <v:group id="Group 98921" style="width:471.96pt;height:577.68pt;position:absolute;mso-position-horizontal-relative:text;mso-position-horizontal:absolute;margin-left:5.616pt;mso-position-vertical-relative:text;margin-top:-275.798pt;" coordsize="59938,73365">
                <v:rect id="Rectangle 1119" style="position:absolute;width:506;height:2243;left:20336;top:350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123" style="position:absolute;width:506;height:2243;left:40288;top:4028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143" style="position:absolute;width:59938;height:73365;left:0;top:0;" filled="f">
                  <v:imagedata r:id="rId28"/>
                </v:shape>
                <w10:wrap type="square"/>
              </v:group>
            </w:pict>
          </mc:Fallback>
        </mc:AlternateContent>
      </w:r>
    </w:p>
    <w:p w:rsidR="00A74A63" w:rsidRDefault="00131DBB">
      <w:pPr>
        <w:spacing w:after="0"/>
        <w:ind w:left="-5" w:hanging="10"/>
      </w:pPr>
      <w:r>
        <w:rPr>
          <w:rFonts w:ascii="Times New Roman" w:eastAsia="Times New Roman" w:hAnsi="Times New Roman" w:cs="Times New Roman"/>
          <w:sz w:val="24"/>
        </w:rPr>
        <w:t xml:space="preserve">Y para que conste a los efectos oportunos, salvo error u omisión, se firma el presente informe. “ </w:t>
      </w:r>
    </w:p>
    <w:p w:rsidR="00A74A63" w:rsidRDefault="00131DBB">
      <w:pPr>
        <w:spacing w:after="0"/>
      </w:pPr>
      <w:r>
        <w:rPr>
          <w:rFonts w:ascii="Times New Roman" w:eastAsia="Times New Roman" w:hAnsi="Times New Roman" w:cs="Times New Roman"/>
          <w:b/>
          <w:sz w:val="24"/>
        </w:rPr>
        <w:t xml:space="preserve"> </w:t>
      </w:r>
    </w:p>
    <w:p w:rsidR="00A74A63" w:rsidRDefault="00131DBB">
      <w:pPr>
        <w:spacing w:after="0"/>
      </w:pPr>
      <w:r>
        <w:rPr>
          <w:rFonts w:ascii="Times New Roman" w:eastAsia="Times New Roman" w:hAnsi="Times New Roman" w:cs="Times New Roman"/>
          <w:b/>
          <w:sz w:val="24"/>
        </w:rPr>
        <w:t xml:space="preserve"> </w:t>
      </w:r>
    </w:p>
    <w:p w:rsidR="00A74A63" w:rsidRDefault="00131DBB">
      <w:pPr>
        <w:spacing w:after="0"/>
        <w:ind w:right="10"/>
        <w:jc w:val="center"/>
      </w:pPr>
      <w:r>
        <w:rPr>
          <w:rFonts w:ascii="Times New Roman" w:eastAsia="Times New Roman" w:hAnsi="Times New Roman" w:cs="Times New Roman"/>
          <w:sz w:val="24"/>
        </w:rPr>
        <w:t xml:space="preserve">No obstante, la Junta de Gobierno Local acordará lo más procedente </w:t>
      </w:r>
    </w:p>
    <w:p w:rsidR="00A74A63" w:rsidRDefault="00131DBB">
      <w:pPr>
        <w:spacing w:after="0"/>
        <w:ind w:left="54"/>
        <w:jc w:val="center"/>
      </w:pPr>
      <w:r>
        <w:rPr>
          <w:rFonts w:ascii="Times New Roman" w:eastAsia="Times New Roman" w:hAnsi="Times New Roman" w:cs="Times New Roman"/>
          <w:b/>
          <w:sz w:val="24"/>
        </w:rPr>
        <w:t xml:space="preserve"> </w:t>
      </w:r>
    </w:p>
    <w:p w:rsidR="00A74A63" w:rsidRDefault="00131DBB">
      <w:pPr>
        <w:spacing w:after="0"/>
      </w:pPr>
      <w:r>
        <w:rPr>
          <w:rFonts w:ascii="Times New Roman" w:eastAsia="Times New Roman" w:hAnsi="Times New Roman" w:cs="Times New Roman"/>
          <w:b/>
          <w:sz w:val="24"/>
        </w:rPr>
        <w:t xml:space="preserve"> </w:t>
      </w:r>
    </w:p>
    <w:p w:rsidR="00A74A63" w:rsidRDefault="00131DBB">
      <w:pPr>
        <w:spacing w:after="0"/>
      </w:pPr>
      <w:r>
        <w:rPr>
          <w:rFonts w:ascii="Times New Roman" w:eastAsia="Times New Roman" w:hAnsi="Times New Roman" w:cs="Times New Roman"/>
          <w:b/>
          <w:sz w:val="24"/>
        </w:rPr>
        <w:t xml:space="preserve"> </w:t>
      </w:r>
    </w:p>
    <w:p w:rsidR="00A74A63" w:rsidRDefault="00131DBB">
      <w:pPr>
        <w:spacing w:after="112" w:line="249" w:lineRule="auto"/>
        <w:ind w:left="10" w:right="44" w:hanging="10"/>
        <w:jc w:val="both"/>
      </w:pPr>
      <w:r>
        <w:rPr>
          <w:rFonts w:ascii="Arial" w:eastAsia="Arial" w:hAnsi="Arial" w:cs="Arial"/>
          <w:b/>
        </w:rPr>
        <w:t>Consta en el expediente Informe Jurídico emitido por Doña Mª del Pilar Chico De</w:t>
      </w:r>
      <w:r>
        <w:rPr>
          <w:rFonts w:ascii="Arial" w:eastAsia="Arial" w:hAnsi="Arial" w:cs="Arial"/>
          <w:b/>
        </w:rPr>
        <w:t xml:space="preserve">lgado, que desempeña el puesto de Técnico de Administración General, conformado por D. Octavio Manuel Fernández Hernández, Secretario General, de 01 de junio de 2022, del siguiente tenor literal: </w:t>
      </w:r>
    </w:p>
    <w:p w:rsidR="00A74A63" w:rsidRDefault="00131DBB">
      <w:pPr>
        <w:spacing w:after="0"/>
      </w:pPr>
      <w:r>
        <w:rPr>
          <w:rFonts w:ascii="Times New Roman" w:eastAsia="Times New Roman" w:hAnsi="Times New Roman" w:cs="Times New Roman"/>
          <w:b/>
          <w:sz w:val="24"/>
        </w:rPr>
        <w:t xml:space="preserve"> </w:t>
      </w:r>
    </w:p>
    <w:p w:rsidR="00A74A63" w:rsidRDefault="00131DBB">
      <w:pPr>
        <w:spacing w:after="0"/>
      </w:pPr>
      <w:r>
        <w:rPr>
          <w:rFonts w:ascii="Times New Roman" w:eastAsia="Times New Roman" w:hAnsi="Times New Roman" w:cs="Times New Roman"/>
          <w:b/>
          <w:sz w:val="24"/>
        </w:rPr>
        <w:t xml:space="preserve"> </w:t>
      </w:r>
    </w:p>
    <w:p w:rsidR="00A74A63" w:rsidRDefault="00131DBB">
      <w:pPr>
        <w:pStyle w:val="Ttulo1"/>
        <w:spacing w:after="98"/>
        <w:ind w:left="701" w:right="697"/>
      </w:pPr>
      <w:r>
        <w:t>“INFORME JURIDICO</w:t>
      </w:r>
      <w:r>
        <w:rPr>
          <w:b w:val="0"/>
        </w:rPr>
        <w:t xml:space="preserve"> </w:t>
      </w:r>
    </w:p>
    <w:p w:rsidR="00A74A63" w:rsidRDefault="00131DBB">
      <w:pPr>
        <w:spacing w:after="100"/>
        <w:ind w:left="55"/>
        <w:jc w:val="center"/>
      </w:pPr>
      <w:r>
        <w:rPr>
          <w:rFonts w:ascii="Arial" w:eastAsia="Arial" w:hAnsi="Arial" w:cs="Arial"/>
          <w:b/>
        </w:rPr>
        <w:t xml:space="preserve"> </w:t>
      </w:r>
    </w:p>
    <w:p w:rsidR="00A74A63" w:rsidRDefault="00131DBB">
      <w:pPr>
        <w:spacing w:after="112" w:line="249" w:lineRule="auto"/>
        <w:ind w:left="10" w:right="44" w:hanging="10"/>
        <w:jc w:val="both"/>
      </w:pPr>
      <w:r>
        <w:rPr>
          <w:rFonts w:ascii="Arial" w:eastAsia="Arial" w:hAnsi="Arial" w:cs="Arial"/>
          <w:b/>
        </w:rPr>
        <w:t>La Técnico de Administración Gener</w:t>
      </w:r>
      <w:r>
        <w:rPr>
          <w:rFonts w:ascii="Arial" w:eastAsia="Arial" w:hAnsi="Arial" w:cs="Arial"/>
          <w:b/>
        </w:rPr>
        <w:t xml:space="preserve">al, Mª del Pilar Chico Delgado, en relación con el expediente arriba indicado, emite el siguiente informe con la conformidad del Secretario General, Octavio Manuel Fernández Hernández. </w:t>
      </w:r>
    </w:p>
    <w:p w:rsidR="00A74A63" w:rsidRDefault="00131DBB">
      <w:pPr>
        <w:spacing w:after="95"/>
      </w:pPr>
      <w:r>
        <w:rPr>
          <w:rFonts w:ascii="Arial" w:eastAsia="Arial" w:hAnsi="Arial" w:cs="Arial"/>
        </w:rPr>
        <w:t xml:space="preserve"> </w:t>
      </w:r>
    </w:p>
    <w:p w:rsidR="00A74A63" w:rsidRDefault="00131DBB">
      <w:pPr>
        <w:pStyle w:val="Ttulo1"/>
        <w:ind w:left="701" w:right="697"/>
      </w:pPr>
      <w:r>
        <w:t xml:space="preserve">ANTECEDENTES </w:t>
      </w:r>
    </w:p>
    <w:p w:rsidR="00A74A63" w:rsidRDefault="00131DBB">
      <w:pPr>
        <w:spacing w:after="0"/>
        <w:ind w:left="55"/>
        <w:jc w:val="center"/>
      </w:pPr>
      <w:r>
        <w:rPr>
          <w:rFonts w:ascii="Arial" w:eastAsia="Arial" w:hAnsi="Arial" w:cs="Arial"/>
        </w:rPr>
        <w:t xml:space="preserve"> </w:t>
      </w:r>
    </w:p>
    <w:p w:rsidR="00A74A63" w:rsidRDefault="00131DBB">
      <w:pPr>
        <w:spacing w:after="5" w:line="268" w:lineRule="auto"/>
        <w:ind w:left="10" w:right="51" w:hanging="10"/>
        <w:jc w:val="both"/>
      </w:pPr>
      <w:r>
        <w:rPr>
          <w:noProof/>
        </w:rPr>
        <mc:AlternateContent>
          <mc:Choice Requires="wpg">
            <w:drawing>
              <wp:anchor distT="0" distB="0" distL="114300" distR="114300" simplePos="0" relativeHeight="25166540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99279" name="Group 99279"/>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269" name="Rectangle 126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270" name="Rectangle 1270"/>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 de 79 </w:t>
                              </w:r>
                            </w:p>
                          </w:txbxContent>
                        </wps:txbx>
                        <wps:bodyPr horzOverflow="overflow" vert="horz" lIns="0" tIns="0" rIns="0" bIns="0" rtlCol="0">
                          <a:noAutofit/>
                        </wps:bodyPr>
                      </wps:wsp>
                    </wpg:wgp>
                  </a:graphicData>
                </a:graphic>
              </wp:anchor>
            </w:drawing>
          </mc:Choice>
          <mc:Fallback xmlns:a="http://schemas.openxmlformats.org/drawingml/2006/main">
            <w:pict>
              <v:group id="Group 99279" style="width:12.7031pt;height:274.938pt;position:absolute;mso-position-horizontal-relative:page;mso-position-horizontal:absolute;margin-left:682.278pt;mso-position-vertical-relative:page;margin-top:536.982pt;" coordsize="1613,34917">
                <v:rect id="Rectangle 126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270"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 de 79 </w:t>
                        </w:r>
                      </w:p>
                    </w:txbxContent>
                  </v:textbox>
                </v:rect>
                <w10:wrap type="square"/>
              </v:group>
            </w:pict>
          </mc:Fallback>
        </mc:AlternateContent>
      </w:r>
      <w:r>
        <w:rPr>
          <w:rFonts w:ascii="Arial" w:eastAsia="Arial" w:hAnsi="Arial" w:cs="Arial"/>
        </w:rPr>
        <w:t>Visto que el 21 de julio de 2020 la Junta de Gobierno Local apro</w:t>
      </w:r>
      <w:r>
        <w:rPr>
          <w:rFonts w:ascii="Arial" w:eastAsia="Arial" w:hAnsi="Arial" w:cs="Arial"/>
        </w:rPr>
        <w:t xml:space="preserve">bó la actualización del Inventario de bienes del Ayuntamiento de Candelaria y la incorporación en el mismo de la calle Triquivijate. </w:t>
      </w:r>
    </w:p>
    <w:p w:rsidR="00A74A63" w:rsidRDefault="00131DBB">
      <w:pPr>
        <w:spacing w:after="0"/>
      </w:pPr>
      <w:r>
        <w:rPr>
          <w:rFonts w:ascii="Arial" w:eastAsia="Arial" w:hAnsi="Arial" w:cs="Arial"/>
        </w:rPr>
        <w:t xml:space="preserve"> </w:t>
      </w:r>
    </w:p>
    <w:p w:rsidR="00A74A63" w:rsidRDefault="00131DBB">
      <w:pPr>
        <w:spacing w:after="5" w:line="268" w:lineRule="auto"/>
        <w:ind w:left="10" w:right="51" w:hanging="10"/>
        <w:jc w:val="both"/>
      </w:pPr>
      <w:r>
        <w:rPr>
          <w:rFonts w:ascii="Arial" w:eastAsia="Arial" w:hAnsi="Arial" w:cs="Arial"/>
        </w:rPr>
        <w:t xml:space="preserve">Habiéndose observado un error en las coordenadas UTM aprobadas el 21 de julio de 2020. </w:t>
      </w:r>
    </w:p>
    <w:p w:rsidR="00A74A63" w:rsidRDefault="00131DBB">
      <w:pPr>
        <w:spacing w:after="0"/>
      </w:pPr>
      <w:r>
        <w:rPr>
          <w:rFonts w:ascii="Arial" w:eastAsia="Arial" w:hAnsi="Arial" w:cs="Arial"/>
        </w:rPr>
        <w:t xml:space="preserve"> </w:t>
      </w:r>
    </w:p>
    <w:p w:rsidR="00A74A63" w:rsidRDefault="00131DBB">
      <w:pPr>
        <w:spacing w:after="5" w:line="268" w:lineRule="auto"/>
        <w:ind w:left="10" w:right="51" w:hanging="10"/>
        <w:jc w:val="both"/>
      </w:pPr>
      <w:r>
        <w:rPr>
          <w:rFonts w:ascii="Arial" w:eastAsia="Arial" w:hAnsi="Arial" w:cs="Arial"/>
        </w:rPr>
        <w:t>Visto que la Oficina Técnica h</w:t>
      </w:r>
      <w:r>
        <w:rPr>
          <w:rFonts w:ascii="Arial" w:eastAsia="Arial" w:hAnsi="Arial" w:cs="Arial"/>
        </w:rPr>
        <w:t xml:space="preserve">a procedido a subsanar dicho error, consta en el expediente informe emitido por la Oficina técnica de fecha 1/06/2022, cuyo tenor literal es el siguiente: </w:t>
      </w:r>
    </w:p>
    <w:p w:rsidR="00A74A63" w:rsidRDefault="00131DBB">
      <w:pPr>
        <w:spacing w:after="10"/>
        <w:ind w:left="55"/>
        <w:jc w:val="center"/>
      </w:pPr>
      <w:r>
        <w:rPr>
          <w:rFonts w:ascii="Arial" w:eastAsia="Arial" w:hAnsi="Arial" w:cs="Arial"/>
        </w:rPr>
        <w:t xml:space="preserve"> </w:t>
      </w:r>
    </w:p>
    <w:p w:rsidR="00A74A63" w:rsidRDefault="00131DBB">
      <w:pPr>
        <w:spacing w:after="92" w:line="268" w:lineRule="auto"/>
        <w:ind w:left="10" w:right="51" w:hanging="10"/>
        <w:jc w:val="both"/>
      </w:pPr>
      <w:r>
        <w:rPr>
          <w:rFonts w:ascii="Arial" w:eastAsia="Arial" w:hAnsi="Arial" w:cs="Arial"/>
        </w:rPr>
        <w:t>“Visto el expediente antedicho, en relación a la inscripción registral de la calle Triquivijate en</w:t>
      </w:r>
      <w:r>
        <w:rPr>
          <w:rFonts w:ascii="Arial" w:eastAsia="Arial" w:hAnsi="Arial" w:cs="Arial"/>
        </w:rPr>
        <w:t xml:space="preserve"> el Inventario Municipal de Bienes y Derechos, en cumplimiento con el artículo 20 del RD 1372/1986, de 13 de junio, Alicia Torres Díaz, Geógrafa de la Oficina Técnica Municipal, emite el siguiente informe: </w:t>
      </w:r>
    </w:p>
    <w:p w:rsidR="00A74A63" w:rsidRDefault="00131DBB">
      <w:pPr>
        <w:spacing w:after="98"/>
      </w:pPr>
      <w:r>
        <w:rPr>
          <w:rFonts w:ascii="Arial" w:eastAsia="Arial" w:hAnsi="Arial" w:cs="Arial"/>
        </w:rPr>
        <w:t xml:space="preserve"> </w:t>
      </w:r>
    </w:p>
    <w:p w:rsidR="00A74A63" w:rsidRDefault="00131DBB">
      <w:pPr>
        <w:spacing w:after="95" w:line="268" w:lineRule="auto"/>
        <w:ind w:left="10" w:right="51" w:hanging="10"/>
        <w:jc w:val="both"/>
      </w:pPr>
      <w:r>
        <w:rPr>
          <w:rFonts w:ascii="Arial" w:eastAsia="Arial" w:hAnsi="Arial" w:cs="Arial"/>
        </w:rPr>
        <w:t>Habiéndose advertido un error en las coordenada</w:t>
      </w:r>
      <w:r>
        <w:rPr>
          <w:rFonts w:ascii="Arial" w:eastAsia="Arial" w:hAnsi="Arial" w:cs="Arial"/>
        </w:rPr>
        <w:t xml:space="preserve">s UTM de la calle Triquivijate, se procede a la modificación de las mismas, por lo que además también se modifica la tabla de superficies y el plano de dicha vía. </w:t>
      </w:r>
    </w:p>
    <w:p w:rsidR="00A74A63" w:rsidRDefault="00131DBB">
      <w:pPr>
        <w:spacing w:after="98"/>
      </w:pPr>
      <w:r>
        <w:rPr>
          <w:rFonts w:ascii="Arial" w:eastAsia="Arial" w:hAnsi="Arial" w:cs="Arial"/>
        </w:rPr>
        <w:t xml:space="preserve"> </w:t>
      </w:r>
    </w:p>
    <w:p w:rsidR="00A74A63" w:rsidRDefault="00131DBB">
      <w:pPr>
        <w:spacing w:after="98"/>
      </w:pPr>
      <w:r>
        <w:rPr>
          <w:rFonts w:ascii="Arial" w:eastAsia="Arial" w:hAnsi="Arial" w:cs="Arial"/>
        </w:rPr>
        <w:t xml:space="preserve"> </w:t>
      </w:r>
    </w:p>
    <w:p w:rsidR="00A74A63" w:rsidRDefault="00131DBB">
      <w:pPr>
        <w:spacing w:after="100"/>
      </w:pPr>
      <w:r>
        <w:rPr>
          <w:rFonts w:ascii="Arial" w:eastAsia="Arial" w:hAnsi="Arial" w:cs="Arial"/>
        </w:rPr>
        <w:t xml:space="preserve"> </w:t>
      </w:r>
    </w:p>
    <w:p w:rsidR="00A74A63" w:rsidRDefault="00131DBB">
      <w:pPr>
        <w:spacing w:after="98"/>
      </w:pPr>
      <w:r>
        <w:rPr>
          <w:rFonts w:ascii="Arial" w:eastAsia="Arial" w:hAnsi="Arial" w:cs="Arial"/>
        </w:rPr>
        <w:t xml:space="preserve"> </w:t>
      </w:r>
    </w:p>
    <w:p w:rsidR="00A74A63" w:rsidRDefault="00131DBB">
      <w:pPr>
        <w:spacing w:after="0"/>
      </w:pPr>
      <w:r>
        <w:rPr>
          <w:rFonts w:ascii="Arial" w:eastAsia="Arial" w:hAnsi="Arial" w:cs="Arial"/>
        </w:rPr>
        <w:t xml:space="preserve"> </w:t>
      </w:r>
    </w:p>
    <w:p w:rsidR="00A74A63" w:rsidRDefault="00131DBB">
      <w:pPr>
        <w:spacing w:after="6"/>
        <w:ind w:left="-39" w:right="-26"/>
      </w:pPr>
      <w:r>
        <w:rPr>
          <w:noProof/>
        </w:rPr>
        <w:drawing>
          <wp:inline distT="0" distB="0" distL="0" distR="0">
            <wp:extent cx="6117336" cy="4078224"/>
            <wp:effectExtent l="0" t="0" r="0" b="0"/>
            <wp:docPr id="125928" name="Picture 125928"/>
            <wp:cNvGraphicFramePr/>
            <a:graphic xmlns:a="http://schemas.openxmlformats.org/drawingml/2006/main">
              <a:graphicData uri="http://schemas.openxmlformats.org/drawingml/2006/picture">
                <pic:pic xmlns:pic="http://schemas.openxmlformats.org/drawingml/2006/picture">
                  <pic:nvPicPr>
                    <pic:cNvPr id="125928" name="Picture 125928"/>
                    <pic:cNvPicPr/>
                  </pic:nvPicPr>
                  <pic:blipFill>
                    <a:blip r:embed="rId29"/>
                    <a:stretch>
                      <a:fillRect/>
                    </a:stretch>
                  </pic:blipFill>
                  <pic:spPr>
                    <a:xfrm>
                      <a:off x="0" y="0"/>
                      <a:ext cx="6117336" cy="4078224"/>
                    </a:xfrm>
                    <a:prstGeom prst="rect">
                      <a:avLst/>
                    </a:prstGeom>
                  </pic:spPr>
                </pic:pic>
              </a:graphicData>
            </a:graphic>
          </wp:inline>
        </w:drawing>
      </w:r>
    </w:p>
    <w:p w:rsidR="00A74A63" w:rsidRDefault="00131DBB">
      <w:pPr>
        <w:spacing w:after="0"/>
        <w:jc w:val="both"/>
      </w:pPr>
      <w:r>
        <w:rPr>
          <w:noProof/>
        </w:rPr>
        <mc:AlternateContent>
          <mc:Choice Requires="wpg">
            <w:drawing>
              <wp:anchor distT="0" distB="0" distL="114300" distR="114300" simplePos="0" relativeHeight="251666432"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15472" name="Group 11547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799" name="Rectangle 179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800" name="Rectangle 1800"/>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 de 79 </w:t>
                              </w:r>
                            </w:p>
                          </w:txbxContent>
                        </wps:txbx>
                        <wps:bodyPr horzOverflow="overflow" vert="horz" lIns="0" tIns="0" rIns="0" bIns="0" rtlCol="0">
                          <a:noAutofit/>
                        </wps:bodyPr>
                      </wps:wsp>
                    </wpg:wgp>
                  </a:graphicData>
                </a:graphic>
              </wp:anchor>
            </w:drawing>
          </mc:Choice>
          <mc:Fallback xmlns:a="http://schemas.openxmlformats.org/drawingml/2006/main">
            <w:pict>
              <v:group id="Group 115472" style="width:12.7031pt;height:274.938pt;position:absolute;mso-position-horizontal-relative:page;mso-position-horizontal:absolute;margin-left:682.278pt;mso-position-vertical-relative:page;margin-top:536.982pt;" coordsize="1613,34917">
                <v:rect id="Rectangle 179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800"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 de 79 </w:t>
                        </w:r>
                      </w:p>
                    </w:txbxContent>
                  </v:textbox>
                </v:rect>
                <w10:wrap type="topAndBottom"/>
              </v:group>
            </w:pict>
          </mc:Fallback>
        </mc:AlternateContent>
      </w:r>
      <w:r>
        <w:rPr>
          <w:rFonts w:ascii="Times New Roman" w:eastAsia="Times New Roman" w:hAnsi="Times New Roman" w:cs="Times New Roman"/>
          <w:sz w:val="24"/>
        </w:rPr>
        <w:t xml:space="preserve"> </w:t>
      </w:r>
    </w:p>
    <w:tbl>
      <w:tblPr>
        <w:tblStyle w:val="TableGrid"/>
        <w:tblW w:w="8748" w:type="dxa"/>
        <w:tblInd w:w="26" w:type="dxa"/>
        <w:tblCellMar>
          <w:top w:w="36" w:type="dxa"/>
          <w:left w:w="115" w:type="dxa"/>
          <w:bottom w:w="0" w:type="dxa"/>
          <w:right w:w="115" w:type="dxa"/>
        </w:tblCellMar>
        <w:tblLook w:val="04A0" w:firstRow="1" w:lastRow="0" w:firstColumn="1" w:lastColumn="0" w:noHBand="0" w:noVBand="1"/>
      </w:tblPr>
      <w:tblGrid>
        <w:gridCol w:w="7"/>
        <w:gridCol w:w="1679"/>
        <w:gridCol w:w="7"/>
        <w:gridCol w:w="3584"/>
        <w:gridCol w:w="7"/>
        <w:gridCol w:w="3457"/>
        <w:gridCol w:w="7"/>
      </w:tblGrid>
      <w:tr w:rsidR="00A74A63">
        <w:trPr>
          <w:gridBefore w:val="1"/>
          <w:wBefore w:w="7" w:type="dxa"/>
          <w:trHeight w:val="292"/>
        </w:trPr>
        <w:tc>
          <w:tcPr>
            <w:tcW w:w="1687" w:type="dxa"/>
            <w:gridSpan w:val="2"/>
            <w:tcBorders>
              <w:top w:val="single" w:sz="8" w:space="0" w:color="000000"/>
              <w:left w:val="single" w:sz="8" w:space="0" w:color="000000"/>
              <w:bottom w:val="single" w:sz="4" w:space="0" w:color="000000"/>
              <w:right w:val="nil"/>
            </w:tcBorders>
            <w:shd w:val="clear" w:color="auto" w:fill="D9D9D9"/>
          </w:tcPr>
          <w:p w:rsidR="00A74A63" w:rsidRDefault="00A74A63"/>
        </w:tc>
        <w:tc>
          <w:tcPr>
            <w:tcW w:w="7061" w:type="dxa"/>
            <w:gridSpan w:val="4"/>
            <w:tcBorders>
              <w:top w:val="single" w:sz="8" w:space="0" w:color="000000"/>
              <w:left w:val="nil"/>
              <w:bottom w:val="single" w:sz="4" w:space="0" w:color="000000"/>
              <w:right w:val="single" w:sz="8" w:space="0" w:color="000000"/>
            </w:tcBorders>
            <w:shd w:val="clear" w:color="auto" w:fill="D9D9D9"/>
          </w:tcPr>
          <w:p w:rsidR="00A74A63" w:rsidRDefault="00131DBB">
            <w:pPr>
              <w:spacing w:after="0"/>
              <w:ind w:left="901"/>
            </w:pPr>
            <w:r>
              <w:rPr>
                <w:rFonts w:ascii="Arial" w:eastAsia="Arial" w:hAnsi="Arial" w:cs="Arial"/>
                <w:sz w:val="20"/>
              </w:rPr>
              <w:t xml:space="preserve">Superficie Calle Triquivijate </w:t>
            </w:r>
          </w:p>
        </w:tc>
      </w:tr>
      <w:tr w:rsidR="00A74A63">
        <w:trPr>
          <w:gridBefore w:val="1"/>
          <w:wBefore w:w="7" w:type="dxa"/>
          <w:trHeight w:val="316"/>
        </w:trPr>
        <w:tc>
          <w:tcPr>
            <w:tcW w:w="1687" w:type="dxa"/>
            <w:gridSpan w:val="2"/>
            <w:tcBorders>
              <w:top w:val="single" w:sz="4" w:space="0" w:color="000000"/>
              <w:left w:val="single" w:sz="8" w:space="0" w:color="000000"/>
              <w:bottom w:val="single" w:sz="8" w:space="0" w:color="000000"/>
              <w:right w:val="single" w:sz="4" w:space="0" w:color="000000"/>
            </w:tcBorders>
          </w:tcPr>
          <w:p w:rsidR="00A74A63" w:rsidRDefault="00131DBB">
            <w:pPr>
              <w:spacing w:after="0"/>
              <w:ind w:right="470"/>
              <w:jc w:val="center"/>
            </w:pPr>
            <w:r>
              <w:rPr>
                <w:rFonts w:ascii="Arial" w:eastAsia="Arial" w:hAnsi="Arial" w:cs="Arial"/>
                <w:sz w:val="20"/>
              </w:rPr>
              <w:t xml:space="preserve">Punto </w:t>
            </w:r>
          </w:p>
        </w:tc>
        <w:tc>
          <w:tcPr>
            <w:tcW w:w="7061" w:type="dxa"/>
            <w:gridSpan w:val="4"/>
            <w:tcBorders>
              <w:top w:val="single" w:sz="4" w:space="0" w:color="000000"/>
              <w:left w:val="single" w:sz="4" w:space="0" w:color="000000"/>
              <w:bottom w:val="single" w:sz="8" w:space="0" w:color="000000"/>
              <w:right w:val="single" w:sz="8" w:space="0" w:color="000000"/>
            </w:tcBorders>
          </w:tcPr>
          <w:p w:rsidR="00A74A63" w:rsidRDefault="00131DBB">
            <w:pPr>
              <w:spacing w:after="0"/>
              <w:ind w:right="465"/>
              <w:jc w:val="center"/>
            </w:pPr>
            <w:r>
              <w:rPr>
                <w:rFonts w:ascii="Arial" w:eastAsia="Arial" w:hAnsi="Arial" w:cs="Arial"/>
                <w:sz w:val="20"/>
              </w:rPr>
              <w:t xml:space="preserve">Coordenadas UTM </w:t>
            </w:r>
          </w:p>
        </w:tc>
      </w:tr>
      <w:tr w:rsidR="00A74A63">
        <w:trPr>
          <w:gridBefore w:val="1"/>
          <w:wBefore w:w="7" w:type="dxa"/>
          <w:trHeight w:val="295"/>
        </w:trPr>
        <w:tc>
          <w:tcPr>
            <w:tcW w:w="168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Nº </w:t>
            </w:r>
          </w:p>
        </w:tc>
        <w:tc>
          <w:tcPr>
            <w:tcW w:w="3594"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sz w:val="20"/>
              </w:rPr>
              <w:t xml:space="preserve">X </w:t>
            </w:r>
          </w:p>
        </w:tc>
        <w:tc>
          <w:tcPr>
            <w:tcW w:w="346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sz w:val="20"/>
              </w:rPr>
              <w:t xml:space="preserve">Y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3137936.0319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365948.4159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3137919.8163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365963.6470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3137895.5374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365963.8262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3137895.1796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365964.4914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3137893.3408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365964.5804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3137892.6314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365964.6031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3137892.0532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365963.7845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3137869.9023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9</w:t>
            </w:r>
            <w:r>
              <w:rPr>
                <w:rFonts w:ascii="Arial" w:eastAsia="Arial" w:hAnsi="Arial" w:cs="Arial"/>
                <w:sz w:val="20"/>
              </w:rPr>
              <w:t xml:space="preserve">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365963.6139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3137868.2254 </w:t>
            </w:r>
          </w:p>
        </w:tc>
      </w:tr>
      <w:tr w:rsidR="00A74A63">
        <w:trPr>
          <w:gridBefore w:val="1"/>
          <w:wBefore w:w="7" w:type="dxa"/>
          <w:trHeight w:val="272"/>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365973.3658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3137878.2444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365984.0150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3137888.8945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365995.7892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3137899.3648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365990.5088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3137899.6487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365973.9026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3137901.7379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365973.6159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3137901.8157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365973.4524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3137901.9381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17</w:t>
            </w:r>
            <w:r>
              <w:rPr>
                <w:rFonts w:ascii="Arial" w:eastAsia="Arial" w:hAnsi="Arial" w:cs="Arial"/>
                <w:sz w:val="20"/>
              </w:rPr>
              <w:t xml:space="preserve">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365973.3291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3137902.0921 </w:t>
            </w:r>
          </w:p>
        </w:tc>
      </w:tr>
      <w:tr w:rsidR="00A74A63">
        <w:trPr>
          <w:gridAfter w:val="1"/>
          <w:wAfter w:w="7" w:type="dxa"/>
          <w:trHeight w:val="266"/>
        </w:trPr>
        <w:tc>
          <w:tcPr>
            <w:tcW w:w="1687" w:type="dxa"/>
            <w:gridSpan w:val="2"/>
            <w:tcBorders>
              <w:top w:val="nil"/>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18 </w:t>
            </w:r>
          </w:p>
        </w:tc>
        <w:tc>
          <w:tcPr>
            <w:tcW w:w="3594" w:type="dxa"/>
            <w:gridSpan w:val="2"/>
            <w:tcBorders>
              <w:top w:val="nil"/>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365962.5689 </w:t>
            </w:r>
          </w:p>
        </w:tc>
        <w:tc>
          <w:tcPr>
            <w:tcW w:w="3467" w:type="dxa"/>
            <w:gridSpan w:val="2"/>
            <w:tcBorders>
              <w:top w:val="nil"/>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3137919.4907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365962.2721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3137919.2912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365961.5607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3137920.4833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365961.9092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3137920.6612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365961.6632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3137921.0807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365961.7286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3137921.1236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365960.7218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3137922.7889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25</w:t>
            </w:r>
            <w:r>
              <w:rPr>
                <w:rFonts w:ascii="Arial" w:eastAsia="Arial" w:hAnsi="Arial" w:cs="Arial"/>
                <w:sz w:val="20"/>
              </w:rPr>
              <w:t xml:space="preserve">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365960.6054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3137922.7353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365957.3413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3137928.0732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365957.5555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3137928.2207 </w:t>
            </w:r>
          </w:p>
        </w:tc>
      </w:tr>
      <w:tr w:rsidR="00A74A63">
        <w:trPr>
          <w:gridAfter w:val="1"/>
          <w:wAfter w:w="7" w:type="dxa"/>
          <w:trHeight w:val="272"/>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365952.6800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3137936.0206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365952.4376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3137935.8785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365949.4414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3137940.8134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365949.6200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3137940.9264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365948.9310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3137942.1218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3137936.0319 </w:t>
            </w:r>
          </w:p>
        </w:tc>
      </w:tr>
    </w:tbl>
    <w:p w:rsidR="00A74A63" w:rsidRDefault="00131DBB">
      <w:pPr>
        <w:spacing w:after="100"/>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100"/>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101"/>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100"/>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100"/>
        <w:jc w:val="both"/>
      </w:pPr>
      <w:r>
        <w:rPr>
          <w:noProof/>
        </w:rPr>
        <mc:AlternateContent>
          <mc:Choice Requires="wpg">
            <w:drawing>
              <wp:anchor distT="0" distB="0" distL="114300" distR="114300" simplePos="0" relativeHeight="251667456"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6061" name="Group 10606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2126" name="Rectangle 212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2127" name="Rectangle 2127"/>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7 de 79 </w:t>
                              </w:r>
                            </w:p>
                          </w:txbxContent>
                        </wps:txbx>
                        <wps:bodyPr horzOverflow="overflow" vert="horz" lIns="0" tIns="0" rIns="0" bIns="0" rtlCol="0">
                          <a:noAutofit/>
                        </wps:bodyPr>
                      </wps:wsp>
                    </wpg:wgp>
                  </a:graphicData>
                </a:graphic>
              </wp:anchor>
            </w:drawing>
          </mc:Choice>
          <mc:Fallback xmlns:a="http://schemas.openxmlformats.org/drawingml/2006/main">
            <w:pict>
              <v:group id="Group 106061" style="width:12.7031pt;height:274.938pt;position:absolute;mso-position-horizontal-relative:page;mso-position-horizontal:absolute;margin-left:682.278pt;mso-position-vertical-relative:page;margin-top:536.982pt;" coordsize="1613,34917">
                <v:rect id="Rectangle 212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2127"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 de 79 </w:t>
                        </w:r>
                      </w:p>
                    </w:txbxContent>
                  </v:textbox>
                </v:rect>
                <w10:wrap type="topAndBottom"/>
              </v:group>
            </w:pict>
          </mc:Fallback>
        </mc:AlternateContent>
      </w: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100"/>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101"/>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100"/>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98"/>
        <w:jc w:val="both"/>
      </w:pPr>
      <w:r>
        <w:rPr>
          <w:rFonts w:ascii="Arial" w:eastAsia="Arial" w:hAnsi="Arial" w:cs="Arial"/>
        </w:rPr>
        <w:t xml:space="preserve"> </w:t>
      </w:r>
    </w:p>
    <w:p w:rsidR="00A74A63" w:rsidRDefault="00131DBB">
      <w:pPr>
        <w:spacing w:after="0"/>
        <w:jc w:val="both"/>
      </w:pPr>
      <w:r>
        <w:rPr>
          <w:rFonts w:ascii="Arial" w:eastAsia="Arial" w:hAnsi="Arial" w:cs="Arial"/>
        </w:rPr>
        <w:t xml:space="preserve"> </w:t>
      </w:r>
    </w:p>
    <w:p w:rsidR="00A74A63" w:rsidRDefault="00131DBB">
      <w:pPr>
        <w:spacing w:after="0"/>
      </w:pPr>
      <w:r>
        <w:rPr>
          <w:rFonts w:ascii="Arial" w:eastAsia="Arial" w:hAnsi="Arial" w:cs="Arial"/>
          <w:shd w:val="clear" w:color="auto" w:fill="E6E6E6"/>
        </w:rPr>
        <w:t>PLANOS</w:t>
      </w:r>
      <w:r>
        <w:rPr>
          <w:rFonts w:ascii="Arial" w:eastAsia="Arial" w:hAnsi="Arial" w:cs="Arial"/>
        </w:rPr>
        <w:t xml:space="preserve"> </w:t>
      </w:r>
    </w:p>
    <w:p w:rsidR="00A74A63" w:rsidRDefault="00131DBB">
      <w:pPr>
        <w:spacing w:after="4952"/>
        <w:ind w:right="1141"/>
      </w:pPr>
      <w:r>
        <w:rPr>
          <w:rFonts w:ascii="Times New Roman" w:eastAsia="Times New Roman" w:hAnsi="Times New Roman" w:cs="Times New Roman"/>
          <w:sz w:val="24"/>
        </w:rPr>
        <w:t xml:space="preserve"> </w:t>
      </w:r>
    </w:p>
    <w:p w:rsidR="00A74A63" w:rsidRDefault="00131DBB">
      <w:pPr>
        <w:spacing w:after="3042"/>
        <w:ind w:left="-2553" w:right="1141"/>
      </w:pPr>
      <w:r>
        <w:rPr>
          <w:noProof/>
        </w:rPr>
        <mc:AlternateContent>
          <mc:Choice Requires="wpg">
            <w:drawing>
              <wp:anchor distT="0" distB="0" distL="114300" distR="114300" simplePos="0" relativeHeight="25166848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0998" name="Group 10099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2201" name="Rectangle 220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2202" name="Rectangle 2202"/>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8 de 79 </w:t>
                              </w:r>
                            </w:p>
                          </w:txbxContent>
                        </wps:txbx>
                        <wps:bodyPr horzOverflow="overflow" vert="horz" lIns="0" tIns="0" rIns="0" bIns="0" rtlCol="0">
                          <a:noAutofit/>
                        </wps:bodyPr>
                      </wps:wsp>
                    </wpg:wgp>
                  </a:graphicData>
                </a:graphic>
              </wp:anchor>
            </w:drawing>
          </mc:Choice>
          <mc:Fallback xmlns:a="http://schemas.openxmlformats.org/drawingml/2006/main">
            <w:pict>
              <v:group id="Group 100998" style="width:12.7031pt;height:274.938pt;position:absolute;mso-position-horizontal-relative:page;mso-position-horizontal:absolute;margin-left:682.278pt;mso-position-vertical-relative:page;margin-top:536.982pt;" coordsize="1613,34917">
                <v:rect id="Rectangle 220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2202"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8 de 79 </w:t>
                        </w:r>
                      </w:p>
                    </w:txbxContent>
                  </v:textbox>
                </v:rect>
                <w10:wrap type="square"/>
              </v:group>
            </w:pict>
          </mc:Fallback>
        </mc:AlternateContent>
      </w:r>
      <w:r>
        <w:rPr>
          <w:noProof/>
        </w:rPr>
        <mc:AlternateContent>
          <mc:Choice Requires="wpg">
            <w:drawing>
              <wp:anchor distT="0" distB="0" distL="114300" distR="114300" simplePos="0" relativeHeight="251669504" behindDoc="0" locked="0" layoutInCell="1" allowOverlap="1">
                <wp:simplePos x="0" y="0"/>
                <wp:positionH relativeFrom="column">
                  <wp:posOffset>39319</wp:posOffset>
                </wp:positionH>
                <wp:positionV relativeFrom="paragraph">
                  <wp:posOffset>-3412718</wp:posOffset>
                </wp:positionV>
                <wp:extent cx="5312664" cy="5679948"/>
                <wp:effectExtent l="0" t="0" r="0" b="0"/>
                <wp:wrapSquare wrapText="bothSides"/>
                <wp:docPr id="100997" name="Group 100997"/>
                <wp:cNvGraphicFramePr/>
                <a:graphic xmlns:a="http://schemas.openxmlformats.org/drawingml/2006/main">
                  <a:graphicData uri="http://schemas.microsoft.com/office/word/2010/wordprocessingGroup">
                    <wpg:wgp>
                      <wpg:cNvGrpSpPr/>
                      <wpg:grpSpPr>
                        <a:xfrm>
                          <a:off x="0" y="0"/>
                          <a:ext cx="5312664" cy="5679948"/>
                          <a:chOff x="0" y="0"/>
                          <a:chExt cx="5312664" cy="5679948"/>
                        </a:xfrm>
                      </wpg:grpSpPr>
                      <wps:wsp>
                        <wps:cNvPr id="2172" name="Rectangle 2172"/>
                        <wps:cNvSpPr/>
                        <wps:spPr>
                          <a:xfrm>
                            <a:off x="2065655" y="3587978"/>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176" name="Rectangle 2176"/>
                        <wps:cNvSpPr/>
                        <wps:spPr>
                          <a:xfrm>
                            <a:off x="4060825" y="4114013"/>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2198" name="Picture 2198"/>
                          <pic:cNvPicPr/>
                        </pic:nvPicPr>
                        <pic:blipFill>
                          <a:blip r:embed="rId27"/>
                          <a:stretch>
                            <a:fillRect/>
                          </a:stretch>
                        </pic:blipFill>
                        <pic:spPr>
                          <a:xfrm>
                            <a:off x="0" y="0"/>
                            <a:ext cx="5312664" cy="5679948"/>
                          </a:xfrm>
                          <a:prstGeom prst="rect">
                            <a:avLst/>
                          </a:prstGeom>
                        </pic:spPr>
                      </pic:pic>
                    </wpg:wgp>
                  </a:graphicData>
                </a:graphic>
              </wp:anchor>
            </w:drawing>
          </mc:Choice>
          <mc:Fallback xmlns:a="http://schemas.openxmlformats.org/drawingml/2006/main">
            <w:pict>
              <v:group id="Group 100997" style="width:418.32pt;height:447.24pt;position:absolute;mso-position-horizontal-relative:text;mso-position-horizontal:absolute;margin-left:3.09599pt;mso-position-vertical-relative:text;margin-top:-268.718pt;" coordsize="53126,56799">
                <v:rect id="Rectangle 2172" style="position:absolute;width:506;height:2243;left:20656;top:3587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176" style="position:absolute;width:506;height:2243;left:40608;top:411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2198" style="position:absolute;width:53126;height:56799;left:0;top:0;" filled="f">
                  <v:imagedata r:id="rId28"/>
                </v:shape>
                <w10:wrap type="square"/>
              </v:group>
            </w:pict>
          </mc:Fallback>
        </mc:AlternateContent>
      </w:r>
    </w:p>
    <w:p w:rsidR="00A74A63" w:rsidRDefault="00131DBB">
      <w:pPr>
        <w:spacing w:after="0"/>
      </w:pPr>
      <w:r>
        <w:rPr>
          <w:rFonts w:ascii="Times New Roman" w:eastAsia="Times New Roman" w:hAnsi="Times New Roman" w:cs="Times New Roman"/>
          <w:sz w:val="24"/>
        </w:rPr>
        <w:t xml:space="preserve"> </w:t>
      </w:r>
    </w:p>
    <w:p w:rsidR="00A74A63" w:rsidRDefault="00131DBB">
      <w:pPr>
        <w:spacing w:after="0"/>
      </w:pPr>
      <w:r>
        <w:rPr>
          <w:rFonts w:ascii="Times New Roman" w:eastAsia="Times New Roman" w:hAnsi="Times New Roman" w:cs="Times New Roman"/>
          <w:sz w:val="24"/>
        </w:rPr>
        <w:t xml:space="preserve"> </w:t>
      </w:r>
    </w:p>
    <w:p w:rsidR="00A74A63" w:rsidRDefault="00131DBB">
      <w:pPr>
        <w:spacing w:after="0"/>
      </w:pPr>
      <w:r>
        <w:rPr>
          <w:rFonts w:ascii="Times New Roman" w:eastAsia="Times New Roman" w:hAnsi="Times New Roman" w:cs="Times New Roman"/>
          <w:sz w:val="24"/>
        </w:rPr>
        <w:t xml:space="preserve"> </w:t>
      </w:r>
    </w:p>
    <w:p w:rsidR="00A74A63" w:rsidRDefault="00131DBB">
      <w:pPr>
        <w:spacing w:after="0"/>
        <w:ind w:left="-5" w:hanging="10"/>
      </w:pPr>
      <w:r>
        <w:rPr>
          <w:rFonts w:ascii="Times New Roman" w:eastAsia="Times New Roman" w:hAnsi="Times New Roman" w:cs="Times New Roman"/>
          <w:sz w:val="24"/>
        </w:rPr>
        <w:t xml:space="preserve">Y para que conste a los efectos oportunos, salvo error u omisión, se firma el presente informe...”. </w:t>
      </w:r>
    </w:p>
    <w:p w:rsidR="00A74A63" w:rsidRDefault="00131DBB">
      <w:pPr>
        <w:spacing w:after="105"/>
        <w:ind w:left="751"/>
        <w:jc w:val="center"/>
      </w:pPr>
      <w:r>
        <w:rPr>
          <w:rFonts w:ascii="Arial" w:eastAsia="Arial" w:hAnsi="Arial" w:cs="Arial"/>
          <w:b/>
        </w:rPr>
        <w:t xml:space="preserve"> </w:t>
      </w:r>
    </w:p>
    <w:p w:rsidR="00A74A63" w:rsidRDefault="00131DBB">
      <w:pPr>
        <w:pStyle w:val="Ttulo1"/>
        <w:spacing w:after="110"/>
        <w:ind w:left="701" w:right="0"/>
      </w:pPr>
      <w:r>
        <w:t xml:space="preserve">FUNDAMENTOS JURIDICOS </w:t>
      </w:r>
    </w:p>
    <w:p w:rsidR="00A74A63" w:rsidRDefault="00131DBB">
      <w:pPr>
        <w:spacing w:after="105"/>
      </w:pPr>
      <w:r>
        <w:rPr>
          <w:rFonts w:ascii="Arial" w:eastAsia="Arial" w:hAnsi="Arial" w:cs="Arial"/>
        </w:rPr>
        <w:t xml:space="preserve"> </w:t>
      </w:r>
    </w:p>
    <w:p w:rsidR="00A74A63" w:rsidRDefault="00131DBB">
      <w:pPr>
        <w:spacing w:after="5" w:line="268" w:lineRule="auto"/>
        <w:ind w:left="10" w:right="51" w:hanging="10"/>
        <w:jc w:val="both"/>
      </w:pPr>
      <w:r>
        <w:rPr>
          <w:rFonts w:ascii="Arial" w:eastAsia="Arial" w:hAnsi="Arial" w:cs="Arial"/>
        </w:rPr>
        <w:t xml:space="preserve">La Legislación aplicable viene determinada por: </w:t>
      </w:r>
    </w:p>
    <w:p w:rsidR="00A74A63" w:rsidRDefault="00131DBB">
      <w:pPr>
        <w:spacing w:after="5" w:line="359" w:lineRule="auto"/>
        <w:ind w:right="51" w:firstLine="696"/>
        <w:jc w:val="both"/>
      </w:pPr>
      <w:r>
        <w:rPr>
          <w:rFonts w:ascii="Arial" w:eastAsia="Arial" w:hAnsi="Arial" w:cs="Arial"/>
        </w:rPr>
        <w:t xml:space="preserve">— </w:t>
      </w:r>
      <w:r>
        <w:rPr>
          <w:rFonts w:ascii="Arial" w:eastAsia="Arial" w:hAnsi="Arial" w:cs="Arial"/>
        </w:rPr>
        <w:t xml:space="preserve">Los artículos 17 a 36 del Reglamento de Bienes de las Entidades Locales aprobado por Real Decreto 1372/1986, de 13 de junio. </w:t>
      </w:r>
    </w:p>
    <w:p w:rsidR="00A74A63" w:rsidRDefault="00131DBB">
      <w:pPr>
        <w:spacing w:after="5" w:line="359" w:lineRule="auto"/>
        <w:ind w:right="51" w:firstLine="696"/>
        <w:jc w:val="both"/>
      </w:pPr>
      <w:r>
        <w:rPr>
          <w:rFonts w:ascii="Arial" w:eastAsia="Arial" w:hAnsi="Arial" w:cs="Arial"/>
        </w:rPr>
        <w:t>— El artículo 86 del Texto Refundido de las Disposiciones Legales Vigentes en Materia de Régimen Local aprobado por Real Decreto L</w:t>
      </w:r>
      <w:r>
        <w:rPr>
          <w:rFonts w:ascii="Arial" w:eastAsia="Arial" w:hAnsi="Arial" w:cs="Arial"/>
        </w:rPr>
        <w:t>egislativo 781/1986, de 18 de abril y la disposición transitoria del Reglamento de Bienes de las Entidades Locales (RB), aprobado por Real Decreto 1372/1986, de 13 de junio (BOE de 7 de julio), que establece la obligación de inventariar todos los bienes, c</w:t>
      </w:r>
      <w:r>
        <w:rPr>
          <w:rFonts w:ascii="Arial" w:eastAsia="Arial" w:hAnsi="Arial" w:cs="Arial"/>
        </w:rPr>
        <w:t xml:space="preserve">ualquiera que sea su naturaleza, y, entre ellos, todos los de dominio público, incluidas las vías públicas. </w:t>
      </w:r>
    </w:p>
    <w:p w:rsidR="00A74A63" w:rsidRDefault="00131DBB">
      <w:pPr>
        <w:spacing w:after="5" w:line="359" w:lineRule="auto"/>
        <w:ind w:right="51" w:firstLine="708"/>
        <w:jc w:val="both"/>
      </w:pPr>
      <w:r>
        <w:rPr>
          <w:noProof/>
        </w:rPr>
        <mc:AlternateContent>
          <mc:Choice Requires="wpg">
            <w:drawing>
              <wp:anchor distT="0" distB="0" distL="114300" distR="114300" simplePos="0" relativeHeight="25167052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1728" name="Group 10172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2384" name="Rectangle 238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2385" name="Rectangle 2385"/>
                        <wps:cNvSpPr/>
                        <wps:spPr>
                          <a:xfrm rot="-5399999">
                            <a:off x="-2014050" y="1288238"/>
                            <a:ext cx="4293726"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w:t>
                              </w:r>
                              <w:r>
                                <w:rPr>
                                  <w:rFonts w:ascii="Arial" w:eastAsia="Arial" w:hAnsi="Arial" w:cs="Arial"/>
                                  <w:sz w:val="12"/>
                                </w:rPr>
                                <w:t xml:space="preserve">plataforma esPublico Gestiona | Página 9 de 79 </w:t>
                              </w:r>
                            </w:p>
                          </w:txbxContent>
                        </wps:txbx>
                        <wps:bodyPr horzOverflow="overflow" vert="horz" lIns="0" tIns="0" rIns="0" bIns="0" rtlCol="0">
                          <a:noAutofit/>
                        </wps:bodyPr>
                      </wps:wsp>
                    </wpg:wgp>
                  </a:graphicData>
                </a:graphic>
              </wp:anchor>
            </w:drawing>
          </mc:Choice>
          <mc:Fallback xmlns:a="http://schemas.openxmlformats.org/drawingml/2006/main">
            <w:pict>
              <v:group id="Group 101728" style="width:12.7031pt;height:274.938pt;position:absolute;mso-position-horizontal-relative:page;mso-position-horizontal:absolute;margin-left:682.278pt;mso-position-vertical-relative:page;margin-top:536.982pt;" coordsize="1613,34917">
                <v:rect id="Rectangle 238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2385" style="position:absolute;width:42937;height:1132;left:-20140;top:12882;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9 de 79 </w:t>
                        </w:r>
                      </w:p>
                    </w:txbxContent>
                  </v:textbox>
                </v:rect>
                <w10:wrap type="square"/>
              </v:group>
            </w:pict>
          </mc:Fallback>
        </mc:AlternateContent>
      </w:r>
      <w:r>
        <w:rPr>
          <w:rFonts w:ascii="Arial" w:eastAsia="Arial" w:hAnsi="Arial" w:cs="Arial"/>
        </w:rPr>
        <w:t xml:space="preserve"> El Pleno de la corporación Local será el órgano competente para acordar la aprobación del inventario ya formado, su rectificación y comprobación. En este supuesto, se encuentran delegadas las competencias pa</w:t>
      </w:r>
      <w:r>
        <w:rPr>
          <w:rFonts w:ascii="Arial" w:eastAsia="Arial" w:hAnsi="Arial" w:cs="Arial"/>
        </w:rPr>
        <w:t xml:space="preserve">ra aprobación, modificación y rectificación del Inventario de Bienes y Derechos de la Corporación en la Junta de Gobierno Local, por acuerdo del pleno celebrado el día 28 de junio de 2019. </w:t>
      </w:r>
    </w:p>
    <w:p w:rsidR="00A74A63" w:rsidRDefault="00131DBB">
      <w:pPr>
        <w:spacing w:after="212" w:line="268" w:lineRule="auto"/>
        <w:ind w:left="10" w:right="51" w:hanging="10"/>
        <w:jc w:val="both"/>
      </w:pPr>
      <w:r>
        <w:rPr>
          <w:rFonts w:ascii="Arial" w:eastAsia="Arial" w:hAnsi="Arial" w:cs="Arial"/>
        </w:rPr>
        <w:t>Visto cuanto antecede, la que suscribe eleva la siguiente propuest</w:t>
      </w:r>
      <w:r>
        <w:rPr>
          <w:rFonts w:ascii="Arial" w:eastAsia="Arial" w:hAnsi="Arial" w:cs="Arial"/>
        </w:rPr>
        <w:t xml:space="preserve">a de resolución: </w:t>
      </w:r>
    </w:p>
    <w:p w:rsidR="00A74A63" w:rsidRDefault="00131DBB">
      <w:pPr>
        <w:spacing w:after="98"/>
        <w:ind w:left="55"/>
        <w:jc w:val="center"/>
      </w:pPr>
      <w:r>
        <w:rPr>
          <w:rFonts w:ascii="Arial" w:eastAsia="Arial" w:hAnsi="Arial" w:cs="Arial"/>
          <w:b/>
        </w:rPr>
        <w:t xml:space="preserve"> </w:t>
      </w:r>
    </w:p>
    <w:p w:rsidR="00A74A63" w:rsidRDefault="00131DBB">
      <w:pPr>
        <w:pStyle w:val="Ttulo1"/>
        <w:spacing w:after="100"/>
        <w:ind w:left="701" w:right="696"/>
      </w:pPr>
      <w:r>
        <w:t xml:space="preserve">PROPUESTA DE RESOLUCIÓN </w:t>
      </w:r>
    </w:p>
    <w:p w:rsidR="00A74A63" w:rsidRDefault="00131DBB">
      <w:pPr>
        <w:spacing w:after="98"/>
        <w:ind w:left="55"/>
        <w:jc w:val="center"/>
      </w:pPr>
      <w:r>
        <w:rPr>
          <w:rFonts w:ascii="Arial" w:eastAsia="Arial" w:hAnsi="Arial" w:cs="Arial"/>
        </w:rPr>
        <w:t xml:space="preserve"> </w:t>
      </w:r>
    </w:p>
    <w:p w:rsidR="00A74A63" w:rsidRDefault="00131DBB">
      <w:pPr>
        <w:spacing w:after="281" w:line="358" w:lineRule="auto"/>
        <w:ind w:right="51" w:firstLine="696"/>
        <w:jc w:val="both"/>
      </w:pPr>
      <w:r>
        <w:rPr>
          <w:rFonts w:ascii="Arial" w:eastAsia="Arial" w:hAnsi="Arial" w:cs="Arial"/>
          <w:b/>
        </w:rPr>
        <w:t>PRIMERO:</w:t>
      </w:r>
      <w:r>
        <w:rPr>
          <w:rFonts w:ascii="Arial" w:eastAsia="Arial" w:hAnsi="Arial" w:cs="Arial"/>
        </w:rPr>
        <w:t xml:space="preserve"> modificar la ficha del Inventario Municipal en la que se incorporó la calle Triquivijate, en lo que se refiere al cuadro de superficies y las coordenadas UTM conforme al informe técnico que se transcr</w:t>
      </w:r>
      <w:r>
        <w:rPr>
          <w:rFonts w:ascii="Arial" w:eastAsia="Arial" w:hAnsi="Arial" w:cs="Arial"/>
        </w:rPr>
        <w:t xml:space="preserve">ibe a continuación: </w:t>
      </w:r>
    </w:p>
    <w:p w:rsidR="00A74A63" w:rsidRDefault="00131DBB">
      <w:pPr>
        <w:shd w:val="clear" w:color="auto" w:fill="E0E0E0"/>
        <w:spacing w:after="220"/>
        <w:ind w:left="-5" w:hanging="10"/>
      </w:pPr>
      <w:r>
        <w:rPr>
          <w:rFonts w:ascii="Arial" w:eastAsia="Arial" w:hAnsi="Arial" w:cs="Arial"/>
          <w:b/>
          <w:shd w:val="clear" w:color="auto" w:fill="E6E6E6"/>
        </w:rPr>
        <w:t>SUPERFICIE</w:t>
      </w:r>
      <w:r>
        <w:rPr>
          <w:rFonts w:ascii="Arial" w:eastAsia="Arial" w:hAnsi="Arial" w:cs="Arial"/>
          <w:b/>
        </w:rPr>
        <w:t xml:space="preserve"> </w:t>
      </w:r>
    </w:p>
    <w:p w:rsidR="00A74A63" w:rsidRDefault="00131DBB">
      <w:pPr>
        <w:spacing w:after="0"/>
      </w:pPr>
      <w:r>
        <w:rPr>
          <w:rFonts w:ascii="Arial" w:eastAsia="Arial" w:hAnsi="Arial" w:cs="Arial"/>
        </w:rPr>
        <w:t xml:space="preserve"> </w:t>
      </w:r>
    </w:p>
    <w:tbl>
      <w:tblPr>
        <w:tblStyle w:val="TableGrid"/>
        <w:tblW w:w="8754" w:type="dxa"/>
        <w:tblInd w:w="113" w:type="dxa"/>
        <w:tblCellMar>
          <w:top w:w="5" w:type="dxa"/>
          <w:left w:w="106" w:type="dxa"/>
          <w:bottom w:w="0" w:type="dxa"/>
          <w:right w:w="115" w:type="dxa"/>
        </w:tblCellMar>
        <w:tblLook w:val="04A0" w:firstRow="1" w:lastRow="0" w:firstColumn="1" w:lastColumn="0" w:noHBand="0" w:noVBand="1"/>
      </w:tblPr>
      <w:tblGrid>
        <w:gridCol w:w="2800"/>
        <w:gridCol w:w="5954"/>
      </w:tblGrid>
      <w:tr w:rsidR="00A74A63">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b/>
              </w:rPr>
              <w:t xml:space="preserve"> </w:t>
            </w:r>
          </w:p>
          <w:p w:rsidR="00A74A63" w:rsidRDefault="00131DBB">
            <w:pPr>
              <w:spacing w:after="0"/>
            </w:pPr>
            <w:r>
              <w:rPr>
                <w:rFonts w:ascii="Arial" w:eastAsia="Arial" w:hAnsi="Arial" w:cs="Arial"/>
                <w:b/>
              </w:rPr>
              <w:t xml:space="preserve">Superficie total </w:t>
            </w:r>
          </w:p>
          <w:p w:rsidR="00A74A63" w:rsidRDefault="00131DBB">
            <w:pPr>
              <w:spacing w:after="0"/>
            </w:pPr>
            <w:r>
              <w:rPr>
                <w:rFonts w:ascii="Arial" w:eastAsia="Arial" w:hAnsi="Arial" w:cs="Arial"/>
                <w:b/>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19"/>
              <w:ind w:left="4"/>
            </w:pPr>
            <w:r>
              <w:rPr>
                <w:rFonts w:ascii="Arial" w:eastAsia="Arial" w:hAnsi="Arial" w:cs="Arial"/>
              </w:rPr>
              <w:t>1050,74m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p>
          <w:p w:rsidR="00A74A63" w:rsidRDefault="00131DBB">
            <w:pPr>
              <w:spacing w:after="0"/>
              <w:ind w:left="4"/>
            </w:pPr>
            <w:r>
              <w:rPr>
                <w:rFonts w:ascii="Arial" w:eastAsia="Arial" w:hAnsi="Arial" w:cs="Arial"/>
              </w:rPr>
              <w:t xml:space="preserve"> </w:t>
            </w:r>
          </w:p>
        </w:tc>
      </w:tr>
      <w:tr w:rsidR="00A74A63">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b/>
              </w:rPr>
              <w:t xml:space="preserve"> </w:t>
            </w:r>
          </w:p>
          <w:p w:rsidR="00A74A63" w:rsidRDefault="00131DBB">
            <w:pPr>
              <w:spacing w:after="0"/>
            </w:pPr>
            <w:r>
              <w:rPr>
                <w:rFonts w:ascii="Arial" w:eastAsia="Arial" w:hAnsi="Arial" w:cs="Arial"/>
                <w:b/>
              </w:rPr>
              <w:t xml:space="preserve">Superficie de calzada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20"/>
              <w:ind w:left="4"/>
            </w:pPr>
            <w:r>
              <w:rPr>
                <w:rFonts w:ascii="Arial" w:eastAsia="Arial" w:hAnsi="Arial" w:cs="Arial"/>
              </w:rPr>
              <w:t>742,83m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p>
          <w:p w:rsidR="00A74A63" w:rsidRDefault="00131DBB">
            <w:pPr>
              <w:spacing w:after="0"/>
              <w:ind w:left="4"/>
            </w:pPr>
            <w:r>
              <w:rPr>
                <w:rFonts w:ascii="Arial" w:eastAsia="Arial" w:hAnsi="Arial" w:cs="Arial"/>
              </w:rPr>
              <w:t xml:space="preserve"> </w:t>
            </w:r>
          </w:p>
        </w:tc>
      </w:tr>
      <w:tr w:rsidR="00A74A63">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b/>
              </w:rPr>
              <w:t xml:space="preserve"> </w:t>
            </w:r>
          </w:p>
          <w:p w:rsidR="00A74A63" w:rsidRDefault="00131DBB">
            <w:pPr>
              <w:spacing w:after="0"/>
            </w:pPr>
            <w:r>
              <w:rPr>
                <w:rFonts w:ascii="Arial" w:eastAsia="Arial" w:hAnsi="Arial" w:cs="Arial"/>
                <w:b/>
              </w:rPr>
              <w:t xml:space="preserve">Longitud de la calzada </w:t>
            </w:r>
          </w:p>
          <w:p w:rsidR="00A74A63" w:rsidRDefault="00131DBB">
            <w:pPr>
              <w:spacing w:after="0"/>
            </w:pPr>
            <w:r>
              <w:rPr>
                <w:rFonts w:ascii="Arial" w:eastAsia="Arial" w:hAnsi="Arial" w:cs="Arial"/>
                <w:b/>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0"/>
              <w:ind w:left="4"/>
            </w:pPr>
            <w:r>
              <w:rPr>
                <w:rFonts w:ascii="Arial" w:eastAsia="Arial" w:hAnsi="Arial" w:cs="Arial"/>
              </w:rPr>
              <w:t xml:space="preserve">91,04m. </w:t>
            </w:r>
          </w:p>
        </w:tc>
      </w:tr>
      <w:tr w:rsidR="00A74A63">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b/>
              </w:rPr>
              <w:t xml:space="preserve"> </w:t>
            </w:r>
          </w:p>
          <w:p w:rsidR="00A74A63" w:rsidRDefault="00131DBB">
            <w:pPr>
              <w:spacing w:after="0"/>
            </w:pPr>
            <w:r>
              <w:rPr>
                <w:rFonts w:ascii="Arial" w:eastAsia="Arial" w:hAnsi="Arial" w:cs="Arial"/>
                <w:b/>
              </w:rPr>
              <w:t xml:space="preserve">Ancho de la calzada </w:t>
            </w:r>
          </w:p>
          <w:p w:rsidR="00A74A63" w:rsidRDefault="00131DBB">
            <w:pPr>
              <w:spacing w:after="0"/>
            </w:pPr>
            <w:r>
              <w:rPr>
                <w:rFonts w:ascii="Arial" w:eastAsia="Arial" w:hAnsi="Arial" w:cs="Arial"/>
                <w:b/>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0"/>
              <w:ind w:left="4"/>
            </w:pPr>
            <w:r>
              <w:rPr>
                <w:rFonts w:ascii="Arial" w:eastAsia="Arial" w:hAnsi="Arial" w:cs="Arial"/>
              </w:rPr>
              <w:t xml:space="preserve">Variable: entre 7,44m y 8,83m. </w:t>
            </w:r>
          </w:p>
        </w:tc>
      </w:tr>
      <w:tr w:rsidR="00A74A63">
        <w:trPr>
          <w:trHeight w:val="515"/>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b/>
              </w:rPr>
              <w:t xml:space="preserve"> </w:t>
            </w:r>
          </w:p>
          <w:p w:rsidR="00A74A63" w:rsidRDefault="00131DBB">
            <w:pPr>
              <w:spacing w:after="0"/>
            </w:pPr>
            <w:r>
              <w:rPr>
                <w:rFonts w:ascii="Arial" w:eastAsia="Arial" w:hAnsi="Arial" w:cs="Arial"/>
                <w:b/>
              </w:rPr>
              <w:t xml:space="preserve">Superficie de acera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0"/>
              <w:ind w:left="4"/>
            </w:pPr>
            <w:r>
              <w:rPr>
                <w:rFonts w:ascii="Arial" w:eastAsia="Arial" w:hAnsi="Arial" w:cs="Arial"/>
              </w:rPr>
              <w:t>225,88m</w:t>
            </w:r>
            <w:r>
              <w:rPr>
                <w:rFonts w:ascii="Arial" w:eastAsia="Arial" w:hAnsi="Arial" w:cs="Arial"/>
                <w:vertAlign w:val="superscript"/>
              </w:rPr>
              <w:t>2</w:t>
            </w:r>
            <w:r>
              <w:rPr>
                <w:rFonts w:ascii="Arial" w:eastAsia="Arial" w:hAnsi="Arial" w:cs="Arial"/>
              </w:rPr>
              <w:t xml:space="preserve">. </w:t>
            </w:r>
          </w:p>
        </w:tc>
      </w:tr>
    </w:tbl>
    <w:p w:rsidR="00A74A63" w:rsidRDefault="00A74A63">
      <w:pPr>
        <w:sectPr w:rsidR="00A74A63">
          <w:headerReference w:type="even" r:id="rId30"/>
          <w:headerReference w:type="default" r:id="rId31"/>
          <w:footerReference w:type="even" r:id="rId32"/>
          <w:footerReference w:type="default" r:id="rId33"/>
          <w:headerReference w:type="first" r:id="rId34"/>
          <w:footerReference w:type="first" r:id="rId35"/>
          <w:pgSz w:w="14174" w:h="16838"/>
          <w:pgMar w:top="2827" w:right="2053" w:bottom="1667" w:left="2553" w:header="693" w:footer="544" w:gutter="0"/>
          <w:cols w:space="720"/>
        </w:sectPr>
      </w:pPr>
    </w:p>
    <w:p w:rsidR="00A74A63" w:rsidRDefault="00131DBB">
      <w:pPr>
        <w:spacing w:after="4"/>
        <w:ind w:left="113"/>
      </w:pPr>
      <w:r>
        <w:rPr>
          <w:noProof/>
        </w:rPr>
        <mc:AlternateContent>
          <mc:Choice Requires="wpg">
            <w:drawing>
              <wp:inline distT="0" distB="0" distL="0" distR="0">
                <wp:extent cx="6110605" cy="1472184"/>
                <wp:effectExtent l="0" t="0" r="0" b="0"/>
                <wp:docPr id="125733" name="Group 125733"/>
                <wp:cNvGraphicFramePr/>
                <a:graphic xmlns:a="http://schemas.openxmlformats.org/drawingml/2006/main">
                  <a:graphicData uri="http://schemas.microsoft.com/office/word/2010/wordprocessingGroup">
                    <wpg:wgp>
                      <wpg:cNvGrpSpPr/>
                      <wpg:grpSpPr>
                        <a:xfrm>
                          <a:off x="0" y="0"/>
                          <a:ext cx="6110605" cy="1472184"/>
                          <a:chOff x="0" y="0"/>
                          <a:chExt cx="6110605" cy="1472184"/>
                        </a:xfrm>
                      </wpg:grpSpPr>
                      <wps:wsp>
                        <wps:cNvPr id="2414" name="Rectangle 2414"/>
                        <wps:cNvSpPr/>
                        <wps:spPr>
                          <a:xfrm>
                            <a:off x="5741873" y="26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2415" name="Rectangle 2415"/>
                        <wps:cNvSpPr/>
                        <wps:spPr>
                          <a:xfrm>
                            <a:off x="5741873" y="164195"/>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016" name="Shape 130016"/>
                        <wps:cNvSpPr/>
                        <wps:spPr>
                          <a:xfrm>
                            <a:off x="0" y="1310640"/>
                            <a:ext cx="6110605" cy="161544"/>
                          </a:xfrm>
                          <a:custGeom>
                            <a:avLst/>
                            <a:gdLst/>
                            <a:ahLst/>
                            <a:cxnLst/>
                            <a:rect l="0" t="0" r="0" b="0"/>
                            <a:pathLst>
                              <a:path w="6110605" h="161544">
                                <a:moveTo>
                                  <a:pt x="0" y="0"/>
                                </a:moveTo>
                                <a:lnTo>
                                  <a:pt x="6110605" y="0"/>
                                </a:lnTo>
                                <a:lnTo>
                                  <a:pt x="6110605"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017" name="Shape 130017"/>
                        <wps:cNvSpPr/>
                        <wps:spPr>
                          <a:xfrm>
                            <a:off x="18288" y="1303020"/>
                            <a:ext cx="1450848" cy="167640"/>
                          </a:xfrm>
                          <a:custGeom>
                            <a:avLst/>
                            <a:gdLst/>
                            <a:ahLst/>
                            <a:cxnLst/>
                            <a:rect l="0" t="0" r="0" b="0"/>
                            <a:pathLst>
                              <a:path w="1450848" h="167640">
                                <a:moveTo>
                                  <a:pt x="0" y="0"/>
                                </a:moveTo>
                                <a:lnTo>
                                  <a:pt x="1450848" y="0"/>
                                </a:lnTo>
                                <a:lnTo>
                                  <a:pt x="1450848" y="167640"/>
                                </a:lnTo>
                                <a:lnTo>
                                  <a:pt x="0" y="167640"/>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5170" name="Rectangle 105170"/>
                        <wps:cNvSpPr/>
                        <wps:spPr>
                          <a:xfrm>
                            <a:off x="1468179" y="1311767"/>
                            <a:ext cx="5264205"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105169" name="Rectangle 105169"/>
                        <wps:cNvSpPr/>
                        <wps:spPr>
                          <a:xfrm>
                            <a:off x="18288" y="1311767"/>
                            <a:ext cx="1927797" cy="207922"/>
                          </a:xfrm>
                          <a:prstGeom prst="rect">
                            <a:avLst/>
                          </a:prstGeom>
                          <a:ln>
                            <a:noFill/>
                          </a:ln>
                        </wps:spPr>
                        <wps:txbx>
                          <w:txbxContent>
                            <w:p w:rsidR="00A74A63" w:rsidRDefault="00131DBB">
                              <w:r>
                                <w:rPr>
                                  <w:rFonts w:ascii="Arial" w:eastAsia="Arial" w:hAnsi="Arial" w:cs="Arial"/>
                                  <w:b/>
                                </w:rPr>
                                <w:t>COORDENADAS UTM</w:t>
                              </w:r>
                            </w:p>
                          </w:txbxContent>
                        </wps:txbx>
                        <wps:bodyPr horzOverflow="overflow" vert="horz" lIns="0" tIns="0" rIns="0" bIns="0" rtlCol="0">
                          <a:noAutofit/>
                        </wps:bodyPr>
                      </wps:wsp>
                      <wps:wsp>
                        <wps:cNvPr id="2419" name="Rectangle 2419"/>
                        <wps:cNvSpPr/>
                        <wps:spPr>
                          <a:xfrm>
                            <a:off x="5429453" y="131176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018" name="Shape 130018"/>
                        <wps:cNvSpPr/>
                        <wps:spPr>
                          <a:xfrm>
                            <a:off x="92964" y="6097"/>
                            <a:ext cx="1772666" cy="161544"/>
                          </a:xfrm>
                          <a:custGeom>
                            <a:avLst/>
                            <a:gdLst/>
                            <a:ahLst/>
                            <a:cxnLst/>
                            <a:rect l="0" t="0" r="0" b="0"/>
                            <a:pathLst>
                              <a:path w="1772666" h="161544">
                                <a:moveTo>
                                  <a:pt x="0" y="0"/>
                                </a:moveTo>
                                <a:lnTo>
                                  <a:pt x="1772666" y="0"/>
                                </a:lnTo>
                                <a:lnTo>
                                  <a:pt x="177266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019" name="Shape 130019"/>
                        <wps:cNvSpPr/>
                        <wps:spPr>
                          <a:xfrm>
                            <a:off x="156972" y="6097"/>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3023" name="Rectangle 3023"/>
                        <wps:cNvSpPr/>
                        <wps:spPr>
                          <a:xfrm>
                            <a:off x="156972" y="7224"/>
                            <a:ext cx="51809"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130020" name="Shape 130020"/>
                        <wps:cNvSpPr/>
                        <wps:spPr>
                          <a:xfrm>
                            <a:off x="85344"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1" name="Shape 130021"/>
                        <wps:cNvSpPr/>
                        <wps:spPr>
                          <a:xfrm>
                            <a:off x="91440" y="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2" name="Shape 130022"/>
                        <wps:cNvSpPr/>
                        <wps:spPr>
                          <a:xfrm>
                            <a:off x="18657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3" name="Shape 130023"/>
                        <wps:cNvSpPr/>
                        <wps:spPr>
                          <a:xfrm>
                            <a:off x="1871802" y="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4" name="Shape 130024"/>
                        <wps:cNvSpPr/>
                        <wps:spPr>
                          <a:xfrm>
                            <a:off x="564586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5" name="Shape 130025"/>
                        <wps:cNvSpPr/>
                        <wps:spPr>
                          <a:xfrm>
                            <a:off x="85344"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6" name="Shape 130026"/>
                        <wps:cNvSpPr/>
                        <wps:spPr>
                          <a:xfrm>
                            <a:off x="1865706"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7" name="Shape 130027"/>
                        <wps:cNvSpPr/>
                        <wps:spPr>
                          <a:xfrm>
                            <a:off x="5645861"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28" name="Shape 130028"/>
                        <wps:cNvSpPr/>
                        <wps:spPr>
                          <a:xfrm>
                            <a:off x="92964" y="173736"/>
                            <a:ext cx="1772666" cy="643128"/>
                          </a:xfrm>
                          <a:custGeom>
                            <a:avLst/>
                            <a:gdLst/>
                            <a:ahLst/>
                            <a:cxnLst/>
                            <a:rect l="0" t="0" r="0" b="0"/>
                            <a:pathLst>
                              <a:path w="1772666" h="643128">
                                <a:moveTo>
                                  <a:pt x="0" y="0"/>
                                </a:moveTo>
                                <a:lnTo>
                                  <a:pt x="1772666" y="0"/>
                                </a:lnTo>
                                <a:lnTo>
                                  <a:pt x="1772666" y="643128"/>
                                </a:lnTo>
                                <a:lnTo>
                                  <a:pt x="0" y="643128"/>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029" name="Shape 130029"/>
                        <wps:cNvSpPr/>
                        <wps:spPr>
                          <a:xfrm>
                            <a:off x="156972" y="173736"/>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3036" name="Rectangle 3036"/>
                        <wps:cNvSpPr/>
                        <wps:spPr>
                          <a:xfrm>
                            <a:off x="156972" y="174864"/>
                            <a:ext cx="51809"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130030" name="Shape 130030"/>
                        <wps:cNvSpPr/>
                        <wps:spPr>
                          <a:xfrm>
                            <a:off x="156972" y="333756"/>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3038" name="Rectangle 3038"/>
                        <wps:cNvSpPr/>
                        <wps:spPr>
                          <a:xfrm>
                            <a:off x="156972" y="334883"/>
                            <a:ext cx="1602982" cy="207922"/>
                          </a:xfrm>
                          <a:prstGeom prst="rect">
                            <a:avLst/>
                          </a:prstGeom>
                          <a:ln>
                            <a:noFill/>
                          </a:ln>
                        </wps:spPr>
                        <wps:txbx>
                          <w:txbxContent>
                            <w:p w:rsidR="00A74A63" w:rsidRDefault="00131DBB">
                              <w:r>
                                <w:rPr>
                                  <w:rFonts w:ascii="Arial" w:eastAsia="Arial" w:hAnsi="Arial" w:cs="Arial"/>
                                  <w:b/>
                                </w:rPr>
                                <w:t>Longitud de acera</w:t>
                              </w:r>
                            </w:p>
                          </w:txbxContent>
                        </wps:txbx>
                        <wps:bodyPr horzOverflow="overflow" vert="horz" lIns="0" tIns="0" rIns="0" bIns="0" rtlCol="0">
                          <a:noAutofit/>
                        </wps:bodyPr>
                      </wps:wsp>
                      <wps:wsp>
                        <wps:cNvPr id="3039" name="Rectangle 3039"/>
                        <wps:cNvSpPr/>
                        <wps:spPr>
                          <a:xfrm>
                            <a:off x="1360881" y="334883"/>
                            <a:ext cx="51809"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130031" name="Shape 130031"/>
                        <wps:cNvSpPr/>
                        <wps:spPr>
                          <a:xfrm>
                            <a:off x="156972" y="49530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3041" name="Rectangle 3041"/>
                        <wps:cNvSpPr/>
                        <wps:spPr>
                          <a:xfrm>
                            <a:off x="156972" y="496428"/>
                            <a:ext cx="51809"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3042" name="Rectangle 3042"/>
                        <wps:cNvSpPr/>
                        <wps:spPr>
                          <a:xfrm>
                            <a:off x="1937334" y="176388"/>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3043" name="Rectangle 3043"/>
                        <wps:cNvSpPr/>
                        <wps:spPr>
                          <a:xfrm>
                            <a:off x="1937334" y="336407"/>
                            <a:ext cx="2258387" cy="207922"/>
                          </a:xfrm>
                          <a:prstGeom prst="rect">
                            <a:avLst/>
                          </a:prstGeom>
                          <a:ln>
                            <a:noFill/>
                          </a:ln>
                        </wps:spPr>
                        <wps:txbx>
                          <w:txbxContent>
                            <w:p w:rsidR="00A74A63" w:rsidRDefault="00131DBB">
                              <w:r>
                                <w:rPr>
                                  <w:rFonts w:ascii="Arial" w:eastAsia="Arial" w:hAnsi="Arial" w:cs="Arial"/>
                                </w:rPr>
                                <w:t>Variable: 69,06m y 74,35m.</w:t>
                              </w:r>
                            </w:p>
                          </w:txbxContent>
                        </wps:txbx>
                        <wps:bodyPr horzOverflow="overflow" vert="horz" lIns="0" tIns="0" rIns="0" bIns="0" rtlCol="0">
                          <a:noAutofit/>
                        </wps:bodyPr>
                      </wps:wsp>
                      <wps:wsp>
                        <wps:cNvPr id="3044" name="Rectangle 3044"/>
                        <wps:cNvSpPr/>
                        <wps:spPr>
                          <a:xfrm>
                            <a:off x="3635324" y="33640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3045" name="Rectangle 3045"/>
                        <wps:cNvSpPr/>
                        <wps:spPr>
                          <a:xfrm>
                            <a:off x="1937334" y="497952"/>
                            <a:ext cx="310457" cy="207922"/>
                          </a:xfrm>
                          <a:prstGeom prst="rect">
                            <a:avLst/>
                          </a:prstGeom>
                          <a:ln>
                            <a:noFill/>
                          </a:ln>
                        </wps:spPr>
                        <wps:txbx>
                          <w:txbxContent>
                            <w:p w:rsidR="00A74A63" w:rsidRDefault="00131DBB">
                              <w:r>
                                <w:rPr>
                                  <w:rFonts w:ascii="Arial" w:eastAsia="Arial" w:hAnsi="Arial" w:cs="Arial"/>
                                </w:rPr>
                                <w:t>Lon</w:t>
                              </w:r>
                            </w:p>
                          </w:txbxContent>
                        </wps:txbx>
                        <wps:bodyPr horzOverflow="overflow" vert="horz" lIns="0" tIns="0" rIns="0" bIns="0" rtlCol="0">
                          <a:noAutofit/>
                        </wps:bodyPr>
                      </wps:wsp>
                      <wps:wsp>
                        <wps:cNvPr id="3046" name="Rectangle 3046"/>
                        <wps:cNvSpPr/>
                        <wps:spPr>
                          <a:xfrm>
                            <a:off x="2170506" y="497952"/>
                            <a:ext cx="3377247" cy="207922"/>
                          </a:xfrm>
                          <a:prstGeom prst="rect">
                            <a:avLst/>
                          </a:prstGeom>
                          <a:ln>
                            <a:noFill/>
                          </a:ln>
                        </wps:spPr>
                        <wps:txbx>
                          <w:txbxContent>
                            <w:p w:rsidR="00A74A63" w:rsidRDefault="00131DBB">
                              <w:r>
                                <w:rPr>
                                  <w:rFonts w:ascii="Arial" w:eastAsia="Arial" w:hAnsi="Arial" w:cs="Arial"/>
                                </w:rPr>
                                <w:t>gitud acumulada de toda acera 143,41m.</w:t>
                              </w:r>
                            </w:p>
                          </w:txbxContent>
                        </wps:txbx>
                        <wps:bodyPr horzOverflow="overflow" vert="horz" lIns="0" tIns="0" rIns="0" bIns="0" rtlCol="0">
                          <a:noAutofit/>
                        </wps:bodyPr>
                      </wps:wsp>
                      <wps:wsp>
                        <wps:cNvPr id="3047" name="Rectangle 3047"/>
                        <wps:cNvSpPr/>
                        <wps:spPr>
                          <a:xfrm>
                            <a:off x="4709745" y="4979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3048" name="Rectangle 3048"/>
                        <wps:cNvSpPr/>
                        <wps:spPr>
                          <a:xfrm>
                            <a:off x="1937334" y="65797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032" name="Shape 130032"/>
                        <wps:cNvSpPr/>
                        <wps:spPr>
                          <a:xfrm>
                            <a:off x="85344"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33" name="Shape 130033"/>
                        <wps:cNvSpPr/>
                        <wps:spPr>
                          <a:xfrm>
                            <a:off x="91440" y="16764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34" name="Shape 130034"/>
                        <wps:cNvSpPr/>
                        <wps:spPr>
                          <a:xfrm>
                            <a:off x="1865706"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35" name="Shape 130035"/>
                        <wps:cNvSpPr/>
                        <wps:spPr>
                          <a:xfrm>
                            <a:off x="1871802" y="16764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36" name="Shape 130036"/>
                        <wps:cNvSpPr/>
                        <wps:spPr>
                          <a:xfrm>
                            <a:off x="5645861" y="16764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37" name="Shape 130037"/>
                        <wps:cNvSpPr/>
                        <wps:spPr>
                          <a:xfrm>
                            <a:off x="85344" y="173736"/>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38" name="Shape 130038"/>
                        <wps:cNvSpPr/>
                        <wps:spPr>
                          <a:xfrm>
                            <a:off x="1865706" y="173736"/>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39" name="Shape 130039"/>
                        <wps:cNvSpPr/>
                        <wps:spPr>
                          <a:xfrm>
                            <a:off x="5645861" y="173736"/>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40" name="Shape 130040"/>
                        <wps:cNvSpPr/>
                        <wps:spPr>
                          <a:xfrm>
                            <a:off x="92964" y="822960"/>
                            <a:ext cx="1772666" cy="481584"/>
                          </a:xfrm>
                          <a:custGeom>
                            <a:avLst/>
                            <a:gdLst/>
                            <a:ahLst/>
                            <a:cxnLst/>
                            <a:rect l="0" t="0" r="0" b="0"/>
                            <a:pathLst>
                              <a:path w="1772666" h="481584">
                                <a:moveTo>
                                  <a:pt x="0" y="0"/>
                                </a:moveTo>
                                <a:lnTo>
                                  <a:pt x="1772666" y="0"/>
                                </a:lnTo>
                                <a:lnTo>
                                  <a:pt x="1772666" y="481584"/>
                                </a:lnTo>
                                <a:lnTo>
                                  <a:pt x="0" y="48158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041" name="Shape 130041"/>
                        <wps:cNvSpPr/>
                        <wps:spPr>
                          <a:xfrm>
                            <a:off x="156972" y="82296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3059" name="Rectangle 3059"/>
                        <wps:cNvSpPr/>
                        <wps:spPr>
                          <a:xfrm>
                            <a:off x="156972" y="824088"/>
                            <a:ext cx="51809"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130042" name="Shape 130042"/>
                        <wps:cNvSpPr/>
                        <wps:spPr>
                          <a:xfrm>
                            <a:off x="156972" y="982980"/>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3061" name="Rectangle 3061"/>
                        <wps:cNvSpPr/>
                        <wps:spPr>
                          <a:xfrm>
                            <a:off x="156972" y="984107"/>
                            <a:ext cx="1384617" cy="207922"/>
                          </a:xfrm>
                          <a:prstGeom prst="rect">
                            <a:avLst/>
                          </a:prstGeom>
                          <a:ln>
                            <a:noFill/>
                          </a:ln>
                        </wps:spPr>
                        <wps:txbx>
                          <w:txbxContent>
                            <w:p w:rsidR="00A74A63" w:rsidRDefault="00131DBB">
                              <w:r>
                                <w:rPr>
                                  <w:rFonts w:ascii="Arial" w:eastAsia="Arial" w:hAnsi="Arial" w:cs="Arial"/>
                                  <w:b/>
                                </w:rPr>
                                <w:t>Ancho de acera</w:t>
                              </w:r>
                            </w:p>
                          </w:txbxContent>
                        </wps:txbx>
                        <wps:bodyPr horzOverflow="overflow" vert="horz" lIns="0" tIns="0" rIns="0" bIns="0" rtlCol="0">
                          <a:noAutofit/>
                        </wps:bodyPr>
                      </wps:wsp>
                      <wps:wsp>
                        <wps:cNvPr id="3062" name="Rectangle 3062"/>
                        <wps:cNvSpPr/>
                        <wps:spPr>
                          <a:xfrm>
                            <a:off x="1197813" y="984107"/>
                            <a:ext cx="51809"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130043" name="Shape 130043"/>
                        <wps:cNvSpPr/>
                        <wps:spPr>
                          <a:xfrm>
                            <a:off x="156972" y="1144524"/>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3064" name="Rectangle 3064"/>
                        <wps:cNvSpPr/>
                        <wps:spPr>
                          <a:xfrm>
                            <a:off x="156972" y="1145652"/>
                            <a:ext cx="51809" cy="207922"/>
                          </a:xfrm>
                          <a:prstGeom prst="rect">
                            <a:avLst/>
                          </a:prstGeom>
                          <a:ln>
                            <a:noFill/>
                          </a:ln>
                        </wps:spPr>
                        <wps:txbx>
                          <w:txbxContent>
                            <w:p w:rsidR="00A74A63" w:rsidRDefault="00131DBB">
                              <w:r>
                                <w:rPr>
                                  <w:rFonts w:ascii="Arial" w:eastAsia="Arial" w:hAnsi="Arial" w:cs="Arial"/>
                                  <w:b/>
                                </w:rPr>
                                <w:t xml:space="preserve"> </w:t>
                              </w:r>
                            </w:p>
                          </w:txbxContent>
                        </wps:txbx>
                        <wps:bodyPr horzOverflow="overflow" vert="horz" lIns="0" tIns="0" rIns="0" bIns="0" rtlCol="0">
                          <a:noAutofit/>
                        </wps:bodyPr>
                      </wps:wsp>
                      <wps:wsp>
                        <wps:cNvPr id="3065" name="Rectangle 3065"/>
                        <wps:cNvSpPr/>
                        <wps:spPr>
                          <a:xfrm>
                            <a:off x="1937334" y="82561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3066" name="Rectangle 3066"/>
                        <wps:cNvSpPr/>
                        <wps:spPr>
                          <a:xfrm>
                            <a:off x="1937334" y="985631"/>
                            <a:ext cx="2371765" cy="207922"/>
                          </a:xfrm>
                          <a:prstGeom prst="rect">
                            <a:avLst/>
                          </a:prstGeom>
                          <a:ln>
                            <a:noFill/>
                          </a:ln>
                        </wps:spPr>
                        <wps:txbx>
                          <w:txbxContent>
                            <w:p w:rsidR="00A74A63" w:rsidRDefault="00131DBB">
                              <w:r>
                                <w:rPr>
                                  <w:rFonts w:ascii="Arial" w:eastAsia="Arial" w:hAnsi="Arial" w:cs="Arial"/>
                                </w:rPr>
                                <w:t>Variable: entre 1,39m  y  2m.</w:t>
                              </w:r>
                            </w:p>
                          </w:txbxContent>
                        </wps:txbx>
                        <wps:bodyPr horzOverflow="overflow" vert="horz" lIns="0" tIns="0" rIns="0" bIns="0" rtlCol="0">
                          <a:noAutofit/>
                        </wps:bodyPr>
                      </wps:wsp>
                      <wps:wsp>
                        <wps:cNvPr id="3067" name="Rectangle 3067"/>
                        <wps:cNvSpPr/>
                        <wps:spPr>
                          <a:xfrm>
                            <a:off x="3720668" y="98563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044" name="Shape 130044"/>
                        <wps:cNvSpPr/>
                        <wps:spPr>
                          <a:xfrm>
                            <a:off x="85344"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45" name="Shape 130045"/>
                        <wps:cNvSpPr/>
                        <wps:spPr>
                          <a:xfrm>
                            <a:off x="91440" y="816864"/>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46" name="Shape 130046"/>
                        <wps:cNvSpPr/>
                        <wps:spPr>
                          <a:xfrm>
                            <a:off x="1865706"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47" name="Shape 130047"/>
                        <wps:cNvSpPr/>
                        <wps:spPr>
                          <a:xfrm>
                            <a:off x="1871802" y="816864"/>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48" name="Shape 130048"/>
                        <wps:cNvSpPr/>
                        <wps:spPr>
                          <a:xfrm>
                            <a:off x="5645861"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49" name="Shape 130049"/>
                        <wps:cNvSpPr/>
                        <wps:spPr>
                          <a:xfrm>
                            <a:off x="85344" y="822960"/>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50" name="Shape 130050"/>
                        <wps:cNvSpPr/>
                        <wps:spPr>
                          <a:xfrm>
                            <a:off x="85344"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51" name="Shape 130051"/>
                        <wps:cNvSpPr/>
                        <wps:spPr>
                          <a:xfrm>
                            <a:off x="91440" y="1304544"/>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52" name="Shape 130052"/>
                        <wps:cNvSpPr/>
                        <wps:spPr>
                          <a:xfrm>
                            <a:off x="1865706" y="822960"/>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53" name="Shape 130053"/>
                        <wps:cNvSpPr/>
                        <wps:spPr>
                          <a:xfrm>
                            <a:off x="1865706"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54" name="Shape 130054"/>
                        <wps:cNvSpPr/>
                        <wps:spPr>
                          <a:xfrm>
                            <a:off x="1871802" y="1304544"/>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55" name="Shape 130055"/>
                        <wps:cNvSpPr/>
                        <wps:spPr>
                          <a:xfrm>
                            <a:off x="5645861" y="822960"/>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056" name="Shape 130056"/>
                        <wps:cNvSpPr/>
                        <wps:spPr>
                          <a:xfrm>
                            <a:off x="5645861"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733" style="width:481.15pt;height:115.92pt;mso-position-horizontal-relative:char;mso-position-vertical-relative:line" coordsize="61106,14721">
                <v:rect id="Rectangle 2414" style="position:absolute;width:518;height:2079;left:57418;top:26;" filled="f" stroked="f">
                  <v:textbox inset="0,0,0,0">
                    <w:txbxContent>
                      <w:p>
                        <w:pPr>
                          <w:spacing w:before="0" w:after="160" w:line="259" w:lineRule="auto"/>
                        </w:pPr>
                        <w:r>
                          <w:rPr>
                            <w:rFonts w:cs="Arial" w:hAnsi="Arial" w:eastAsia="Arial" w:ascii="Arial"/>
                            <w:sz w:val="22"/>
                          </w:rPr>
                          <w:t xml:space="preserve"> </w:t>
                        </w:r>
                      </w:p>
                    </w:txbxContent>
                  </v:textbox>
                </v:rect>
                <v:rect id="Rectangle 2415" style="position:absolute;width:518;height:2079;left:57418;top:1641;" filled="f" stroked="f">
                  <v:textbox inset="0,0,0,0">
                    <w:txbxContent>
                      <w:p>
                        <w:pPr>
                          <w:spacing w:before="0" w:after="160" w:line="259" w:lineRule="auto"/>
                        </w:pPr>
                        <w:r>
                          <w:rPr>
                            <w:rFonts w:cs="Arial" w:hAnsi="Arial" w:eastAsia="Arial" w:ascii="Arial"/>
                            <w:sz w:val="22"/>
                          </w:rPr>
                          <w:t xml:space="preserve"> </w:t>
                        </w:r>
                      </w:p>
                    </w:txbxContent>
                  </v:textbox>
                </v:rect>
                <v:shape id="Shape 130057" style="position:absolute;width:61106;height:1615;left:0;top:13106;" coordsize="6110605,161544" path="m0,0l6110605,0l6110605,161544l0,161544l0,0">
                  <v:stroke weight="0pt" endcap="square" joinstyle="miter" miterlimit="10" on="false" color="#000000" opacity="0"/>
                  <v:fill on="true" color="#e7e6e6"/>
                </v:shape>
                <v:shape id="Shape 130058" style="position:absolute;width:14508;height:1676;left:182;top:13030;" coordsize="1450848,167640" path="m0,0l1450848,0l1450848,167640l0,167640l0,0">
                  <v:stroke weight="0pt" endcap="square" joinstyle="miter" miterlimit="10" on="false" color="#000000" opacity="0"/>
                  <v:fill on="true" color="#e6e6e6"/>
                </v:shape>
                <v:rect id="Rectangle 105170" style="position:absolute;width:52642;height:2079;left:14681;top:13117;" filled="f" stroked="f">
                  <v:textbox inset="0,0,0,0">
                    <w:txbxContent>
                      <w:p>
                        <w:pPr>
                          <w:spacing w:before="0" w:after="160" w:line="259" w:lineRule="auto"/>
                        </w:pPr>
                        <w:r>
                          <w:rPr>
                            <w:rFonts w:cs="Arial" w:hAnsi="Arial" w:eastAsia="Arial" w:ascii="Arial"/>
                            <w:b w:val="1"/>
                            <w:sz w:val="22"/>
                          </w:rPr>
                          <w:t xml:space="preserve">                                                                                                      </w:t>
                        </w:r>
                      </w:p>
                    </w:txbxContent>
                  </v:textbox>
                </v:rect>
                <v:rect id="Rectangle 105169" style="position:absolute;width:19277;height:2079;left:182;top:13117;" filled="f" stroked="f">
                  <v:textbox inset="0,0,0,0">
                    <w:txbxContent>
                      <w:p>
                        <w:pPr>
                          <w:spacing w:before="0" w:after="160" w:line="259" w:lineRule="auto"/>
                        </w:pPr>
                        <w:r>
                          <w:rPr>
                            <w:rFonts w:cs="Arial" w:hAnsi="Arial" w:eastAsia="Arial" w:ascii="Arial"/>
                            <w:b w:val="1"/>
                            <w:sz w:val="22"/>
                          </w:rPr>
                          <w:t xml:space="preserve">COORDENADAS UTM</w:t>
                        </w:r>
                      </w:p>
                    </w:txbxContent>
                  </v:textbox>
                </v:rect>
                <v:rect id="Rectangle 2419" style="position:absolute;width:518;height:2079;left:54294;top:13117;" filled="f" stroked="f">
                  <v:textbox inset="0,0,0,0">
                    <w:txbxContent>
                      <w:p>
                        <w:pPr>
                          <w:spacing w:before="0" w:after="160" w:line="259" w:lineRule="auto"/>
                        </w:pPr>
                        <w:r>
                          <w:rPr>
                            <w:rFonts w:cs="Arial" w:hAnsi="Arial" w:eastAsia="Arial" w:ascii="Arial"/>
                            <w:sz w:val="22"/>
                          </w:rPr>
                          <w:t xml:space="preserve"> </w:t>
                        </w:r>
                      </w:p>
                    </w:txbxContent>
                  </v:textbox>
                </v:rect>
                <v:shape id="Shape 130059" style="position:absolute;width:17726;height:1615;left:929;top:60;" coordsize="1772666,161544" path="m0,0l1772666,0l1772666,161544l0,161544l0,0">
                  <v:stroke weight="0pt" endcap="square" joinstyle="miter" miterlimit="10" on="false" color="#000000" opacity="0"/>
                  <v:fill on="true" color="#e7e6e6"/>
                </v:shape>
                <v:shape id="Shape 130060" style="position:absolute;width:16431;height:1615;left:1569;top:60;" coordsize="1643126,161544" path="m0,0l1643126,0l1643126,161544l0,161544l0,0">
                  <v:stroke weight="0pt" endcap="square" joinstyle="miter" miterlimit="10" on="false" color="#000000" opacity="0"/>
                  <v:fill on="true" color="#e7e6e6"/>
                </v:shape>
                <v:rect id="Rectangle 3023" style="position:absolute;width:518;height:2079;left:1569;top:72;" filled="f" stroked="f">
                  <v:textbox inset="0,0,0,0">
                    <w:txbxContent>
                      <w:p>
                        <w:pPr>
                          <w:spacing w:before="0" w:after="160" w:line="259" w:lineRule="auto"/>
                        </w:pPr>
                        <w:r>
                          <w:rPr>
                            <w:rFonts w:cs="Arial" w:hAnsi="Arial" w:eastAsia="Arial" w:ascii="Arial"/>
                            <w:b w:val="1"/>
                            <w:sz w:val="22"/>
                          </w:rPr>
                          <w:t xml:space="preserve"> </w:t>
                        </w:r>
                      </w:p>
                    </w:txbxContent>
                  </v:textbox>
                </v:rect>
                <v:shape id="Shape 130061" style="position:absolute;width:91;height:91;left:853;top:0;" coordsize="9144,9144" path="m0,0l9144,0l9144,9144l0,9144l0,0">
                  <v:stroke weight="0pt" endcap="square" joinstyle="miter" miterlimit="10" on="false" color="#000000" opacity="0"/>
                  <v:fill on="true" color="#000000"/>
                </v:shape>
                <v:shape id="Shape 130062" style="position:absolute;width:17741;height:91;left:914;top:0;" coordsize="1774190,9144" path="m0,0l1774190,0l1774190,9144l0,9144l0,0">
                  <v:stroke weight="0pt" endcap="square" joinstyle="miter" miterlimit="10" on="false" color="#000000" opacity="0"/>
                  <v:fill on="true" color="#000000"/>
                </v:shape>
                <v:shape id="Shape 130063" style="position:absolute;width:91;height:91;left:18657;top:0;" coordsize="9144,9144" path="m0,0l9144,0l9144,9144l0,9144l0,0">
                  <v:stroke weight="0pt" endcap="square" joinstyle="miter" miterlimit="10" on="false" color="#000000" opacity="0"/>
                  <v:fill on="true" color="#000000"/>
                </v:shape>
                <v:shape id="Shape 130064" style="position:absolute;width:37740;height:91;left:18718;top:0;" coordsize="3774059,9144" path="m0,0l3774059,0l3774059,9144l0,9144l0,0">
                  <v:stroke weight="0pt" endcap="square" joinstyle="miter" miterlimit="10" on="false" color="#000000" opacity="0"/>
                  <v:fill on="true" color="#000000"/>
                </v:shape>
                <v:shape id="Shape 130065" style="position:absolute;width:91;height:91;left:56458;top:0;" coordsize="9144,9144" path="m0,0l9144,0l9144,9144l0,9144l0,0">
                  <v:stroke weight="0pt" endcap="square" joinstyle="miter" miterlimit="10" on="false" color="#000000" opacity="0"/>
                  <v:fill on="true" color="#000000"/>
                </v:shape>
                <v:shape id="Shape 130066" style="position:absolute;width:91;height:1615;left:853;top:60;" coordsize="9144,161544" path="m0,0l9144,0l9144,161544l0,161544l0,0">
                  <v:stroke weight="0pt" endcap="square" joinstyle="miter" miterlimit="10" on="false" color="#000000" opacity="0"/>
                  <v:fill on="true" color="#000000"/>
                </v:shape>
                <v:shape id="Shape 130067" style="position:absolute;width:91;height:1615;left:18657;top:60;" coordsize="9144,161544" path="m0,0l9144,0l9144,161544l0,161544l0,0">
                  <v:stroke weight="0pt" endcap="square" joinstyle="miter" miterlimit="10" on="false" color="#000000" opacity="0"/>
                  <v:fill on="true" color="#000000"/>
                </v:shape>
                <v:shape id="Shape 130068" style="position:absolute;width:91;height:1615;left:56458;top:60;" coordsize="9144,161544" path="m0,0l9144,0l9144,161544l0,161544l0,0">
                  <v:stroke weight="0pt" endcap="square" joinstyle="miter" miterlimit="10" on="false" color="#000000" opacity="0"/>
                  <v:fill on="true" color="#000000"/>
                </v:shape>
                <v:shape id="Shape 130069" style="position:absolute;width:17726;height:6431;left:929;top:1737;" coordsize="1772666,643128" path="m0,0l1772666,0l1772666,643128l0,643128l0,0">
                  <v:stroke weight="0pt" endcap="square" joinstyle="miter" miterlimit="10" on="false" color="#000000" opacity="0"/>
                  <v:fill on="true" color="#e7e6e6"/>
                </v:shape>
                <v:shape id="Shape 130070" style="position:absolute;width:16431;height:1600;left:1569;top:1737;" coordsize="1643126,160020" path="m0,0l1643126,0l1643126,160020l0,160020l0,0">
                  <v:stroke weight="0pt" endcap="square" joinstyle="miter" miterlimit="10" on="false" color="#000000" opacity="0"/>
                  <v:fill on="true" color="#e7e6e6"/>
                </v:shape>
                <v:rect id="Rectangle 3036" style="position:absolute;width:518;height:2079;left:1569;top:1748;" filled="f" stroked="f">
                  <v:textbox inset="0,0,0,0">
                    <w:txbxContent>
                      <w:p>
                        <w:pPr>
                          <w:spacing w:before="0" w:after="160" w:line="259" w:lineRule="auto"/>
                        </w:pPr>
                        <w:r>
                          <w:rPr>
                            <w:rFonts w:cs="Arial" w:hAnsi="Arial" w:eastAsia="Arial" w:ascii="Arial"/>
                            <w:b w:val="1"/>
                            <w:sz w:val="22"/>
                          </w:rPr>
                          <w:t xml:space="preserve"> </w:t>
                        </w:r>
                      </w:p>
                    </w:txbxContent>
                  </v:textbox>
                </v:rect>
                <v:shape id="Shape 130071" style="position:absolute;width:16431;height:1615;left:1569;top:3337;" coordsize="1643126,161544" path="m0,0l1643126,0l1643126,161544l0,161544l0,0">
                  <v:stroke weight="0pt" endcap="square" joinstyle="miter" miterlimit="10" on="false" color="#000000" opacity="0"/>
                  <v:fill on="true" color="#e7e6e6"/>
                </v:shape>
                <v:rect id="Rectangle 3038" style="position:absolute;width:16029;height:2079;left:1569;top:3348;" filled="f" stroked="f">
                  <v:textbox inset="0,0,0,0">
                    <w:txbxContent>
                      <w:p>
                        <w:pPr>
                          <w:spacing w:before="0" w:after="160" w:line="259" w:lineRule="auto"/>
                        </w:pPr>
                        <w:r>
                          <w:rPr>
                            <w:rFonts w:cs="Arial" w:hAnsi="Arial" w:eastAsia="Arial" w:ascii="Arial"/>
                            <w:b w:val="1"/>
                            <w:sz w:val="22"/>
                          </w:rPr>
                          <w:t xml:space="preserve">Longitud de acera</w:t>
                        </w:r>
                      </w:p>
                    </w:txbxContent>
                  </v:textbox>
                </v:rect>
                <v:rect id="Rectangle 3039" style="position:absolute;width:518;height:2079;left:13608;top:3348;" filled="f" stroked="f">
                  <v:textbox inset="0,0,0,0">
                    <w:txbxContent>
                      <w:p>
                        <w:pPr>
                          <w:spacing w:before="0" w:after="160" w:line="259" w:lineRule="auto"/>
                        </w:pPr>
                        <w:r>
                          <w:rPr>
                            <w:rFonts w:cs="Arial" w:hAnsi="Arial" w:eastAsia="Arial" w:ascii="Arial"/>
                            <w:b w:val="1"/>
                            <w:sz w:val="22"/>
                          </w:rPr>
                          <w:t xml:space="preserve"> </w:t>
                        </w:r>
                      </w:p>
                    </w:txbxContent>
                  </v:textbox>
                </v:rect>
                <v:shape id="Shape 130072" style="position:absolute;width:16431;height:1600;left:1569;top:4953;" coordsize="1643126,160020" path="m0,0l1643126,0l1643126,160020l0,160020l0,0">
                  <v:stroke weight="0pt" endcap="square" joinstyle="miter" miterlimit="10" on="false" color="#000000" opacity="0"/>
                  <v:fill on="true" color="#e7e6e6"/>
                </v:shape>
                <v:rect id="Rectangle 3041" style="position:absolute;width:518;height:2079;left:1569;top:4964;" filled="f" stroked="f">
                  <v:textbox inset="0,0,0,0">
                    <w:txbxContent>
                      <w:p>
                        <w:pPr>
                          <w:spacing w:before="0" w:after="160" w:line="259" w:lineRule="auto"/>
                        </w:pPr>
                        <w:r>
                          <w:rPr>
                            <w:rFonts w:cs="Arial" w:hAnsi="Arial" w:eastAsia="Arial" w:ascii="Arial"/>
                            <w:b w:val="1"/>
                            <w:sz w:val="22"/>
                          </w:rPr>
                          <w:t xml:space="preserve"> </w:t>
                        </w:r>
                      </w:p>
                    </w:txbxContent>
                  </v:textbox>
                </v:rect>
                <v:rect id="Rectangle 3042" style="position:absolute;width:518;height:2079;left:19373;top:1763;" filled="f" stroked="f">
                  <v:textbox inset="0,0,0,0">
                    <w:txbxContent>
                      <w:p>
                        <w:pPr>
                          <w:spacing w:before="0" w:after="160" w:line="259" w:lineRule="auto"/>
                        </w:pPr>
                        <w:r>
                          <w:rPr>
                            <w:rFonts w:cs="Arial" w:hAnsi="Arial" w:eastAsia="Arial" w:ascii="Arial"/>
                            <w:sz w:val="22"/>
                          </w:rPr>
                          <w:t xml:space="preserve"> </w:t>
                        </w:r>
                      </w:p>
                    </w:txbxContent>
                  </v:textbox>
                </v:rect>
                <v:rect id="Rectangle 3043" style="position:absolute;width:22583;height:2079;left:19373;top:3364;" filled="f" stroked="f">
                  <v:textbox inset="0,0,0,0">
                    <w:txbxContent>
                      <w:p>
                        <w:pPr>
                          <w:spacing w:before="0" w:after="160" w:line="259" w:lineRule="auto"/>
                        </w:pPr>
                        <w:r>
                          <w:rPr>
                            <w:rFonts w:cs="Arial" w:hAnsi="Arial" w:eastAsia="Arial" w:ascii="Arial"/>
                            <w:sz w:val="22"/>
                          </w:rPr>
                          <w:t xml:space="preserve">Variable: 69,06m y 74,35m.</w:t>
                        </w:r>
                      </w:p>
                    </w:txbxContent>
                  </v:textbox>
                </v:rect>
                <v:rect id="Rectangle 3044" style="position:absolute;width:518;height:2079;left:36353;top:3364;" filled="f" stroked="f">
                  <v:textbox inset="0,0,0,0">
                    <w:txbxContent>
                      <w:p>
                        <w:pPr>
                          <w:spacing w:before="0" w:after="160" w:line="259" w:lineRule="auto"/>
                        </w:pPr>
                        <w:r>
                          <w:rPr>
                            <w:rFonts w:cs="Arial" w:hAnsi="Arial" w:eastAsia="Arial" w:ascii="Arial"/>
                            <w:sz w:val="22"/>
                          </w:rPr>
                          <w:t xml:space="preserve"> </w:t>
                        </w:r>
                      </w:p>
                    </w:txbxContent>
                  </v:textbox>
                </v:rect>
                <v:rect id="Rectangle 3045" style="position:absolute;width:3104;height:2079;left:19373;top:4979;" filled="f" stroked="f">
                  <v:textbox inset="0,0,0,0">
                    <w:txbxContent>
                      <w:p>
                        <w:pPr>
                          <w:spacing w:before="0" w:after="160" w:line="259" w:lineRule="auto"/>
                        </w:pPr>
                        <w:r>
                          <w:rPr>
                            <w:rFonts w:cs="Arial" w:hAnsi="Arial" w:eastAsia="Arial" w:ascii="Arial"/>
                            <w:sz w:val="22"/>
                          </w:rPr>
                          <w:t xml:space="preserve">Lon</w:t>
                        </w:r>
                      </w:p>
                    </w:txbxContent>
                  </v:textbox>
                </v:rect>
                <v:rect id="Rectangle 3046" style="position:absolute;width:33772;height:2079;left:21705;top:4979;" filled="f" stroked="f">
                  <v:textbox inset="0,0,0,0">
                    <w:txbxContent>
                      <w:p>
                        <w:pPr>
                          <w:spacing w:before="0" w:after="160" w:line="259" w:lineRule="auto"/>
                        </w:pPr>
                        <w:r>
                          <w:rPr>
                            <w:rFonts w:cs="Arial" w:hAnsi="Arial" w:eastAsia="Arial" w:ascii="Arial"/>
                            <w:sz w:val="22"/>
                          </w:rPr>
                          <w:t xml:space="preserve">gitud acumulada de toda acera 143,41m.</w:t>
                        </w:r>
                      </w:p>
                    </w:txbxContent>
                  </v:textbox>
                </v:rect>
                <v:rect id="Rectangle 3047" style="position:absolute;width:518;height:2079;left:47097;top:4979;" filled="f" stroked="f">
                  <v:textbox inset="0,0,0,0">
                    <w:txbxContent>
                      <w:p>
                        <w:pPr>
                          <w:spacing w:before="0" w:after="160" w:line="259" w:lineRule="auto"/>
                        </w:pPr>
                        <w:r>
                          <w:rPr>
                            <w:rFonts w:cs="Arial" w:hAnsi="Arial" w:eastAsia="Arial" w:ascii="Arial"/>
                            <w:sz w:val="22"/>
                          </w:rPr>
                          <w:t xml:space="preserve"> </w:t>
                        </w:r>
                      </w:p>
                    </w:txbxContent>
                  </v:textbox>
                </v:rect>
                <v:rect id="Rectangle 3048" style="position:absolute;width:518;height:2079;left:19373;top:6579;" filled="f" stroked="f">
                  <v:textbox inset="0,0,0,0">
                    <w:txbxContent>
                      <w:p>
                        <w:pPr>
                          <w:spacing w:before="0" w:after="160" w:line="259" w:lineRule="auto"/>
                        </w:pPr>
                        <w:r>
                          <w:rPr>
                            <w:rFonts w:cs="Arial" w:hAnsi="Arial" w:eastAsia="Arial" w:ascii="Arial"/>
                            <w:sz w:val="22"/>
                          </w:rPr>
                          <w:t xml:space="preserve"> </w:t>
                        </w:r>
                      </w:p>
                    </w:txbxContent>
                  </v:textbox>
                </v:rect>
                <v:shape id="Shape 130073" style="position:absolute;width:91;height:91;left:853;top:1676;" coordsize="9144,9144" path="m0,0l9144,0l9144,9144l0,9144l0,0">
                  <v:stroke weight="0pt" endcap="square" joinstyle="miter" miterlimit="10" on="false" color="#000000" opacity="0"/>
                  <v:fill on="true" color="#000000"/>
                </v:shape>
                <v:shape id="Shape 130074" style="position:absolute;width:17741;height:91;left:914;top:1676;" coordsize="1774190,9144" path="m0,0l1774190,0l1774190,9144l0,9144l0,0">
                  <v:stroke weight="0pt" endcap="square" joinstyle="miter" miterlimit="10" on="false" color="#000000" opacity="0"/>
                  <v:fill on="true" color="#000000"/>
                </v:shape>
                <v:shape id="Shape 130075" style="position:absolute;width:91;height:91;left:18657;top:1676;" coordsize="9144,9144" path="m0,0l9144,0l9144,9144l0,9144l0,0">
                  <v:stroke weight="0pt" endcap="square" joinstyle="miter" miterlimit="10" on="false" color="#000000" opacity="0"/>
                  <v:fill on="true" color="#000000"/>
                </v:shape>
                <v:shape id="Shape 130076" style="position:absolute;width:37740;height:91;left:18718;top:1676;" coordsize="3774059,9144" path="m0,0l3774059,0l3774059,9144l0,9144l0,0">
                  <v:stroke weight="0pt" endcap="square" joinstyle="miter" miterlimit="10" on="false" color="#000000" opacity="0"/>
                  <v:fill on="true" color="#000000"/>
                </v:shape>
                <v:shape id="Shape 130077" style="position:absolute;width:91;height:91;left:56458;top:1676;" coordsize="9144,9144" path="m0,0l9144,0l9144,9144l0,9144l0,0">
                  <v:stroke weight="0pt" endcap="square" joinstyle="miter" miterlimit="10" on="false" color="#000000" opacity="0"/>
                  <v:fill on="true" color="#000000"/>
                </v:shape>
                <v:shape id="Shape 130078" style="position:absolute;width:91;height:6431;left:853;top:1737;" coordsize="9144,643128" path="m0,0l9144,0l9144,643128l0,643128l0,0">
                  <v:stroke weight="0pt" endcap="square" joinstyle="miter" miterlimit="10" on="false" color="#000000" opacity="0"/>
                  <v:fill on="true" color="#000000"/>
                </v:shape>
                <v:shape id="Shape 130079" style="position:absolute;width:91;height:6431;left:18657;top:1737;" coordsize="9144,643128" path="m0,0l9144,0l9144,643128l0,643128l0,0">
                  <v:stroke weight="0pt" endcap="square" joinstyle="miter" miterlimit="10" on="false" color="#000000" opacity="0"/>
                  <v:fill on="true" color="#000000"/>
                </v:shape>
                <v:shape id="Shape 130080" style="position:absolute;width:91;height:6431;left:56458;top:1737;" coordsize="9144,643128" path="m0,0l9144,0l9144,643128l0,643128l0,0">
                  <v:stroke weight="0pt" endcap="square" joinstyle="miter" miterlimit="10" on="false" color="#000000" opacity="0"/>
                  <v:fill on="true" color="#000000"/>
                </v:shape>
                <v:shape id="Shape 130081" style="position:absolute;width:17726;height:4815;left:929;top:8229;" coordsize="1772666,481584" path="m0,0l1772666,0l1772666,481584l0,481584l0,0">
                  <v:stroke weight="0pt" endcap="square" joinstyle="miter" miterlimit="10" on="false" color="#000000" opacity="0"/>
                  <v:fill on="true" color="#e7e6e6"/>
                </v:shape>
                <v:shape id="Shape 130082" style="position:absolute;width:16431;height:1600;left:1569;top:8229;" coordsize="1643126,160020" path="m0,0l1643126,0l1643126,160020l0,160020l0,0">
                  <v:stroke weight="0pt" endcap="square" joinstyle="miter" miterlimit="10" on="false" color="#000000" opacity="0"/>
                  <v:fill on="true" color="#e7e6e6"/>
                </v:shape>
                <v:rect id="Rectangle 3059" style="position:absolute;width:518;height:2079;left:1569;top:8240;" filled="f" stroked="f">
                  <v:textbox inset="0,0,0,0">
                    <w:txbxContent>
                      <w:p>
                        <w:pPr>
                          <w:spacing w:before="0" w:after="160" w:line="259" w:lineRule="auto"/>
                        </w:pPr>
                        <w:r>
                          <w:rPr>
                            <w:rFonts w:cs="Arial" w:hAnsi="Arial" w:eastAsia="Arial" w:ascii="Arial"/>
                            <w:b w:val="1"/>
                            <w:sz w:val="22"/>
                          </w:rPr>
                          <w:t xml:space="preserve"> </w:t>
                        </w:r>
                      </w:p>
                    </w:txbxContent>
                  </v:textbox>
                </v:rect>
                <v:shape id="Shape 130083" style="position:absolute;width:16431;height:1615;left:1569;top:9829;" coordsize="1643126,161544" path="m0,0l1643126,0l1643126,161544l0,161544l0,0">
                  <v:stroke weight="0pt" endcap="square" joinstyle="miter" miterlimit="10" on="false" color="#000000" opacity="0"/>
                  <v:fill on="true" color="#e7e6e6"/>
                </v:shape>
                <v:rect id="Rectangle 3061" style="position:absolute;width:13846;height:2079;left:1569;top:9841;" filled="f" stroked="f">
                  <v:textbox inset="0,0,0,0">
                    <w:txbxContent>
                      <w:p>
                        <w:pPr>
                          <w:spacing w:before="0" w:after="160" w:line="259" w:lineRule="auto"/>
                        </w:pPr>
                        <w:r>
                          <w:rPr>
                            <w:rFonts w:cs="Arial" w:hAnsi="Arial" w:eastAsia="Arial" w:ascii="Arial"/>
                            <w:b w:val="1"/>
                            <w:sz w:val="22"/>
                          </w:rPr>
                          <w:t xml:space="preserve">Ancho de acera</w:t>
                        </w:r>
                      </w:p>
                    </w:txbxContent>
                  </v:textbox>
                </v:rect>
                <v:rect id="Rectangle 3062" style="position:absolute;width:518;height:2079;left:11978;top:9841;" filled="f" stroked="f">
                  <v:textbox inset="0,0,0,0">
                    <w:txbxContent>
                      <w:p>
                        <w:pPr>
                          <w:spacing w:before="0" w:after="160" w:line="259" w:lineRule="auto"/>
                        </w:pPr>
                        <w:r>
                          <w:rPr>
                            <w:rFonts w:cs="Arial" w:hAnsi="Arial" w:eastAsia="Arial" w:ascii="Arial"/>
                            <w:b w:val="1"/>
                            <w:sz w:val="22"/>
                          </w:rPr>
                          <w:t xml:space="preserve"> </w:t>
                        </w:r>
                      </w:p>
                    </w:txbxContent>
                  </v:textbox>
                </v:rect>
                <v:shape id="Shape 130084" style="position:absolute;width:16431;height:1600;left:1569;top:11445;" coordsize="1643126,160020" path="m0,0l1643126,0l1643126,160020l0,160020l0,0">
                  <v:stroke weight="0pt" endcap="square" joinstyle="miter" miterlimit="10" on="false" color="#000000" opacity="0"/>
                  <v:fill on="true" color="#e7e6e6"/>
                </v:shape>
                <v:rect id="Rectangle 3064" style="position:absolute;width:518;height:2079;left:1569;top:11456;" filled="f" stroked="f">
                  <v:textbox inset="0,0,0,0">
                    <w:txbxContent>
                      <w:p>
                        <w:pPr>
                          <w:spacing w:before="0" w:after="160" w:line="259" w:lineRule="auto"/>
                        </w:pPr>
                        <w:r>
                          <w:rPr>
                            <w:rFonts w:cs="Arial" w:hAnsi="Arial" w:eastAsia="Arial" w:ascii="Arial"/>
                            <w:b w:val="1"/>
                            <w:sz w:val="22"/>
                          </w:rPr>
                          <w:t xml:space="preserve"> </w:t>
                        </w:r>
                      </w:p>
                    </w:txbxContent>
                  </v:textbox>
                </v:rect>
                <v:rect id="Rectangle 3065" style="position:absolute;width:518;height:2079;left:19373;top:8256;" filled="f" stroked="f">
                  <v:textbox inset="0,0,0,0">
                    <w:txbxContent>
                      <w:p>
                        <w:pPr>
                          <w:spacing w:before="0" w:after="160" w:line="259" w:lineRule="auto"/>
                        </w:pPr>
                        <w:r>
                          <w:rPr>
                            <w:rFonts w:cs="Arial" w:hAnsi="Arial" w:eastAsia="Arial" w:ascii="Arial"/>
                            <w:sz w:val="22"/>
                          </w:rPr>
                          <w:t xml:space="preserve"> </w:t>
                        </w:r>
                      </w:p>
                    </w:txbxContent>
                  </v:textbox>
                </v:rect>
                <v:rect id="Rectangle 3066" style="position:absolute;width:23717;height:2079;left:19373;top:9856;" filled="f" stroked="f">
                  <v:textbox inset="0,0,0,0">
                    <w:txbxContent>
                      <w:p>
                        <w:pPr>
                          <w:spacing w:before="0" w:after="160" w:line="259" w:lineRule="auto"/>
                        </w:pPr>
                        <w:r>
                          <w:rPr>
                            <w:rFonts w:cs="Arial" w:hAnsi="Arial" w:eastAsia="Arial" w:ascii="Arial"/>
                            <w:sz w:val="22"/>
                          </w:rPr>
                          <w:t xml:space="preserve">Variable: entre 1,39m  y  2m.</w:t>
                        </w:r>
                      </w:p>
                    </w:txbxContent>
                  </v:textbox>
                </v:rect>
                <v:rect id="Rectangle 3067" style="position:absolute;width:518;height:2079;left:37206;top:9856;" filled="f" stroked="f">
                  <v:textbox inset="0,0,0,0">
                    <w:txbxContent>
                      <w:p>
                        <w:pPr>
                          <w:spacing w:before="0" w:after="160" w:line="259" w:lineRule="auto"/>
                        </w:pPr>
                        <w:r>
                          <w:rPr>
                            <w:rFonts w:cs="Arial" w:hAnsi="Arial" w:eastAsia="Arial" w:ascii="Arial"/>
                            <w:sz w:val="22"/>
                          </w:rPr>
                          <w:t xml:space="preserve"> </w:t>
                        </w:r>
                      </w:p>
                    </w:txbxContent>
                  </v:textbox>
                </v:rect>
                <v:shape id="Shape 130085" style="position:absolute;width:91;height:91;left:853;top:8168;" coordsize="9144,9144" path="m0,0l9144,0l9144,9144l0,9144l0,0">
                  <v:stroke weight="0pt" endcap="square" joinstyle="miter" miterlimit="10" on="false" color="#000000" opacity="0"/>
                  <v:fill on="true" color="#000000"/>
                </v:shape>
                <v:shape id="Shape 130086" style="position:absolute;width:17741;height:91;left:914;top:8168;" coordsize="1774190,9144" path="m0,0l1774190,0l1774190,9144l0,9144l0,0">
                  <v:stroke weight="0pt" endcap="square" joinstyle="miter" miterlimit="10" on="false" color="#000000" opacity="0"/>
                  <v:fill on="true" color="#000000"/>
                </v:shape>
                <v:shape id="Shape 130087" style="position:absolute;width:91;height:91;left:18657;top:8168;" coordsize="9144,9144" path="m0,0l9144,0l9144,9144l0,9144l0,0">
                  <v:stroke weight="0pt" endcap="square" joinstyle="miter" miterlimit="10" on="false" color="#000000" opacity="0"/>
                  <v:fill on="true" color="#000000"/>
                </v:shape>
                <v:shape id="Shape 130088" style="position:absolute;width:37740;height:91;left:18718;top:8168;" coordsize="3774059,9144" path="m0,0l3774059,0l3774059,9144l0,9144l0,0">
                  <v:stroke weight="0pt" endcap="square" joinstyle="miter" miterlimit="10" on="false" color="#000000" opacity="0"/>
                  <v:fill on="true" color="#000000"/>
                </v:shape>
                <v:shape id="Shape 130089" style="position:absolute;width:91;height:91;left:56458;top:8168;" coordsize="9144,9144" path="m0,0l9144,0l9144,9144l0,9144l0,0">
                  <v:stroke weight="0pt" endcap="square" joinstyle="miter" miterlimit="10" on="false" color="#000000" opacity="0"/>
                  <v:fill on="true" color="#000000"/>
                </v:shape>
                <v:shape id="Shape 130090" style="position:absolute;width:91;height:4815;left:853;top:8229;" coordsize="9144,481584" path="m0,0l9144,0l9144,481584l0,481584l0,0">
                  <v:stroke weight="0pt" endcap="square" joinstyle="miter" miterlimit="10" on="false" color="#000000" opacity="0"/>
                  <v:fill on="true" color="#000000"/>
                </v:shape>
                <v:shape id="Shape 130091" style="position:absolute;width:91;height:91;left:853;top:13045;" coordsize="9144,9144" path="m0,0l9144,0l9144,9144l0,9144l0,0">
                  <v:stroke weight="0pt" endcap="square" joinstyle="miter" miterlimit="10" on="false" color="#000000" opacity="0"/>
                  <v:fill on="true" color="#000000"/>
                </v:shape>
                <v:shape id="Shape 130092" style="position:absolute;width:17741;height:91;left:914;top:13045;" coordsize="1774190,9144" path="m0,0l1774190,0l1774190,9144l0,9144l0,0">
                  <v:stroke weight="0pt" endcap="square" joinstyle="miter" miterlimit="10" on="false" color="#000000" opacity="0"/>
                  <v:fill on="true" color="#000000"/>
                </v:shape>
                <v:shape id="Shape 130093" style="position:absolute;width:91;height:4815;left:18657;top:8229;" coordsize="9144,481584" path="m0,0l9144,0l9144,481584l0,481584l0,0">
                  <v:stroke weight="0pt" endcap="square" joinstyle="miter" miterlimit="10" on="false" color="#000000" opacity="0"/>
                  <v:fill on="true" color="#000000"/>
                </v:shape>
                <v:shape id="Shape 130094" style="position:absolute;width:91;height:91;left:18657;top:13045;" coordsize="9144,9144" path="m0,0l9144,0l9144,9144l0,9144l0,0">
                  <v:stroke weight="0pt" endcap="square" joinstyle="miter" miterlimit="10" on="false" color="#000000" opacity="0"/>
                  <v:fill on="true" color="#000000"/>
                </v:shape>
                <v:shape id="Shape 130095" style="position:absolute;width:37740;height:91;left:18718;top:13045;" coordsize="3774059,9144" path="m0,0l3774059,0l3774059,9144l0,9144l0,0">
                  <v:stroke weight="0pt" endcap="square" joinstyle="miter" miterlimit="10" on="false" color="#000000" opacity="0"/>
                  <v:fill on="true" color="#000000"/>
                </v:shape>
                <v:shape id="Shape 130096" style="position:absolute;width:91;height:4815;left:56458;top:8229;" coordsize="9144,481584" path="m0,0l9144,0l9144,481584l0,481584l0,0">
                  <v:stroke weight="0pt" endcap="square" joinstyle="miter" miterlimit="10" on="false" color="#000000" opacity="0"/>
                  <v:fill on="true" color="#000000"/>
                </v:shape>
                <v:shape id="Shape 130097" style="position:absolute;width:91;height:91;left:56458;top:13045;" coordsize="9144,9144" path="m0,0l9144,0l9144,9144l0,9144l0,0">
                  <v:stroke weight="0pt" endcap="square" joinstyle="miter" miterlimit="10" on="false" color="#000000" opacity="0"/>
                  <v:fill on="true" color="#000000"/>
                </v:shape>
              </v:group>
            </w:pict>
          </mc:Fallback>
        </mc:AlternateContent>
      </w:r>
    </w:p>
    <w:p w:rsidR="00A74A63" w:rsidRDefault="00131DBB">
      <w:pPr>
        <w:spacing w:after="0"/>
        <w:ind w:left="142"/>
        <w:jc w:val="both"/>
      </w:pPr>
      <w:r>
        <w:rPr>
          <w:noProof/>
        </w:rPr>
        <mc:AlternateContent>
          <mc:Choice Requires="wpg">
            <w:drawing>
              <wp:anchor distT="0" distB="0" distL="114300" distR="114300" simplePos="0" relativeHeight="251671552"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25734" name="Group 125734"/>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3085" name="Rectangle 3085"/>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3086" name="Rectangle 3086"/>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10 de 79 </w:t>
                              </w:r>
                            </w:p>
                          </w:txbxContent>
                        </wps:txbx>
                        <wps:bodyPr horzOverflow="overflow" vert="horz" lIns="0" tIns="0" rIns="0" bIns="0" rtlCol="0">
                          <a:noAutofit/>
                        </wps:bodyPr>
                      </wps:wsp>
                    </wpg:wgp>
                  </a:graphicData>
                </a:graphic>
              </wp:anchor>
            </w:drawing>
          </mc:Choice>
          <mc:Fallback xmlns:a="http://schemas.openxmlformats.org/drawingml/2006/main">
            <w:pict>
              <v:group id="Group 125734" style="width:12.7031pt;height:274.938pt;position:absolute;mso-position-horizontal-relative:page;mso-position-horizontal:absolute;margin-left:682.278pt;mso-position-vertical-relative:page;margin-top:536.982pt;" coordsize="1613,34917">
                <v:rect id="Rectangle 3085"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3086"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10 de 79 </w:t>
                        </w:r>
                      </w:p>
                    </w:txbxContent>
                  </v:textbox>
                </v:rect>
                <w10:wrap type="topAndBottom"/>
              </v:group>
            </w:pict>
          </mc:Fallback>
        </mc:AlternateContent>
      </w:r>
      <w:r>
        <w:rPr>
          <w:rFonts w:ascii="Arial" w:eastAsia="Arial" w:hAnsi="Arial" w:cs="Arial"/>
        </w:rPr>
        <w:t xml:space="preserve"> </w:t>
      </w:r>
    </w:p>
    <w:tbl>
      <w:tblPr>
        <w:tblStyle w:val="TableGrid"/>
        <w:tblW w:w="8748" w:type="dxa"/>
        <w:tblInd w:w="168" w:type="dxa"/>
        <w:tblCellMar>
          <w:top w:w="36" w:type="dxa"/>
          <w:left w:w="115" w:type="dxa"/>
          <w:bottom w:w="0" w:type="dxa"/>
          <w:right w:w="115" w:type="dxa"/>
        </w:tblCellMar>
        <w:tblLook w:val="04A0" w:firstRow="1" w:lastRow="0" w:firstColumn="1" w:lastColumn="0" w:noHBand="0" w:noVBand="1"/>
      </w:tblPr>
      <w:tblGrid>
        <w:gridCol w:w="7"/>
        <w:gridCol w:w="1679"/>
        <w:gridCol w:w="7"/>
        <w:gridCol w:w="3584"/>
        <w:gridCol w:w="7"/>
        <w:gridCol w:w="3457"/>
        <w:gridCol w:w="7"/>
      </w:tblGrid>
      <w:tr w:rsidR="00A74A63">
        <w:trPr>
          <w:gridBefore w:val="1"/>
          <w:wBefore w:w="7" w:type="dxa"/>
          <w:trHeight w:val="292"/>
        </w:trPr>
        <w:tc>
          <w:tcPr>
            <w:tcW w:w="1687" w:type="dxa"/>
            <w:gridSpan w:val="2"/>
            <w:tcBorders>
              <w:top w:val="single" w:sz="8" w:space="0" w:color="000000"/>
              <w:left w:val="single" w:sz="8" w:space="0" w:color="000000"/>
              <w:bottom w:val="single" w:sz="4" w:space="0" w:color="000000"/>
              <w:right w:val="nil"/>
            </w:tcBorders>
            <w:shd w:val="clear" w:color="auto" w:fill="D9D9D9"/>
          </w:tcPr>
          <w:p w:rsidR="00A74A63" w:rsidRDefault="00A74A63"/>
        </w:tc>
        <w:tc>
          <w:tcPr>
            <w:tcW w:w="7061" w:type="dxa"/>
            <w:gridSpan w:val="4"/>
            <w:tcBorders>
              <w:top w:val="single" w:sz="8" w:space="0" w:color="000000"/>
              <w:left w:val="nil"/>
              <w:bottom w:val="single" w:sz="4" w:space="0" w:color="000000"/>
              <w:right w:val="single" w:sz="8" w:space="0" w:color="000000"/>
            </w:tcBorders>
            <w:shd w:val="clear" w:color="auto" w:fill="D9D9D9"/>
          </w:tcPr>
          <w:p w:rsidR="00A74A63" w:rsidRDefault="00131DBB">
            <w:pPr>
              <w:spacing w:after="0"/>
              <w:ind w:left="800"/>
            </w:pPr>
            <w:r>
              <w:rPr>
                <w:rFonts w:ascii="Arial" w:eastAsia="Arial" w:hAnsi="Arial" w:cs="Arial"/>
                <w:b/>
                <w:sz w:val="20"/>
              </w:rPr>
              <w:t xml:space="preserve">Superficie Calle Triquivijate </w:t>
            </w:r>
          </w:p>
        </w:tc>
      </w:tr>
      <w:tr w:rsidR="00A74A63">
        <w:trPr>
          <w:gridBefore w:val="1"/>
          <w:wBefore w:w="7" w:type="dxa"/>
          <w:trHeight w:val="316"/>
        </w:trPr>
        <w:tc>
          <w:tcPr>
            <w:tcW w:w="1687" w:type="dxa"/>
            <w:gridSpan w:val="2"/>
            <w:tcBorders>
              <w:top w:val="single" w:sz="4" w:space="0" w:color="000000"/>
              <w:left w:val="single" w:sz="8" w:space="0" w:color="000000"/>
              <w:bottom w:val="single" w:sz="8" w:space="0" w:color="000000"/>
              <w:right w:val="single" w:sz="4" w:space="0" w:color="000000"/>
            </w:tcBorders>
          </w:tcPr>
          <w:p w:rsidR="00A74A63" w:rsidRDefault="00131DBB">
            <w:pPr>
              <w:spacing w:after="0"/>
              <w:ind w:right="470"/>
              <w:jc w:val="center"/>
            </w:pPr>
            <w:r>
              <w:rPr>
                <w:rFonts w:ascii="Arial" w:eastAsia="Arial" w:hAnsi="Arial" w:cs="Arial"/>
                <w:sz w:val="20"/>
              </w:rPr>
              <w:t xml:space="preserve">Punto </w:t>
            </w:r>
          </w:p>
        </w:tc>
        <w:tc>
          <w:tcPr>
            <w:tcW w:w="7061" w:type="dxa"/>
            <w:gridSpan w:val="4"/>
            <w:tcBorders>
              <w:top w:val="single" w:sz="4" w:space="0" w:color="000000"/>
              <w:left w:val="single" w:sz="4" w:space="0" w:color="000000"/>
              <w:bottom w:val="single" w:sz="8" w:space="0" w:color="000000"/>
              <w:right w:val="single" w:sz="8" w:space="0" w:color="000000"/>
            </w:tcBorders>
          </w:tcPr>
          <w:p w:rsidR="00A74A63" w:rsidRDefault="00131DBB">
            <w:pPr>
              <w:spacing w:after="0"/>
              <w:ind w:right="465"/>
              <w:jc w:val="center"/>
            </w:pPr>
            <w:r>
              <w:rPr>
                <w:rFonts w:ascii="Arial" w:eastAsia="Arial" w:hAnsi="Arial" w:cs="Arial"/>
                <w:sz w:val="20"/>
              </w:rPr>
              <w:t xml:space="preserve">Coordenadas UTM </w:t>
            </w:r>
          </w:p>
        </w:tc>
      </w:tr>
      <w:tr w:rsidR="00A74A63">
        <w:trPr>
          <w:gridBefore w:val="1"/>
          <w:wBefore w:w="7" w:type="dxa"/>
          <w:trHeight w:val="295"/>
        </w:trPr>
        <w:tc>
          <w:tcPr>
            <w:tcW w:w="168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b/>
                <w:sz w:val="20"/>
              </w:rPr>
              <w:t xml:space="preserve">Nº </w:t>
            </w:r>
          </w:p>
        </w:tc>
        <w:tc>
          <w:tcPr>
            <w:tcW w:w="3594"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b/>
                <w:sz w:val="20"/>
              </w:rPr>
              <w:t xml:space="preserve">X </w:t>
            </w:r>
          </w:p>
        </w:tc>
        <w:tc>
          <w:tcPr>
            <w:tcW w:w="346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b/>
                <w:sz w:val="20"/>
              </w:rPr>
              <w:t xml:space="preserve">Y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3137936.0319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365948.4159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3137919.8163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365963.6470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3137895.5374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365963.8262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3137895.1796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365964.4914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3137893.3408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365964.5804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3137892.6314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365964.6031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3137892.0532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365963.7845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3137869.9023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365963.6139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3137868.2254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365973.3658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3137878.2444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365984.0150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3137888.8945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365995.7892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3137899.3648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365990.5088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3137899.6487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365973.9026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3137901.7379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365973.6159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3137901.8157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365973.4524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3137901.9381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365973.3291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3137902.0921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365962.5689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3137919.4907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365962.2721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3137919.2912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365961.5607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3137920.4833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365961.9092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3137920.6612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365961.6632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3137921.0807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365961.7286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3137921.1236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365960.7218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3137922.7889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365960.6054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3137922.7353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365957.3413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3137928.0732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365957.5555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3137928.2207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365952.6800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3137936.0206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365952.4376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3137935.8785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30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365949.4414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3137940.8134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31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365949.6200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3137940.9264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32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365948.9310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3137942.1218 </w:t>
            </w:r>
          </w:p>
        </w:tc>
      </w:tr>
      <w:tr w:rsidR="00A74A63">
        <w:trPr>
          <w:gridAfter w:val="1"/>
          <w:wAfter w:w="7" w:type="dxa"/>
          <w:trHeight w:val="266"/>
        </w:trPr>
        <w:tc>
          <w:tcPr>
            <w:tcW w:w="1687" w:type="dxa"/>
            <w:gridSpan w:val="2"/>
            <w:tcBorders>
              <w:top w:val="nil"/>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1 </w:t>
            </w:r>
          </w:p>
        </w:tc>
        <w:tc>
          <w:tcPr>
            <w:tcW w:w="3594" w:type="dxa"/>
            <w:gridSpan w:val="2"/>
            <w:tcBorders>
              <w:top w:val="nil"/>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365938.3653 </w:t>
            </w:r>
          </w:p>
        </w:tc>
        <w:tc>
          <w:tcPr>
            <w:tcW w:w="3467" w:type="dxa"/>
            <w:gridSpan w:val="2"/>
            <w:tcBorders>
              <w:top w:val="nil"/>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3137936.0319 </w:t>
            </w:r>
          </w:p>
        </w:tc>
      </w:tr>
    </w:tbl>
    <w:p w:rsidR="00A74A63" w:rsidRDefault="00131DBB">
      <w:pPr>
        <w:spacing w:after="240"/>
        <w:ind w:left="142"/>
      </w:pPr>
      <w:r>
        <w:rPr>
          <w:rFonts w:ascii="Arial" w:eastAsia="Arial" w:hAnsi="Arial" w:cs="Arial"/>
          <w:sz w:val="10"/>
        </w:rPr>
        <w:t xml:space="preserve"> </w:t>
      </w:r>
    </w:p>
    <w:p w:rsidR="00A74A63" w:rsidRDefault="00131DBB">
      <w:pPr>
        <w:pStyle w:val="Ttulo1"/>
        <w:shd w:val="clear" w:color="auto" w:fill="E7E6E6"/>
        <w:spacing w:after="0"/>
        <w:ind w:left="142" w:right="0" w:firstLine="0"/>
        <w:jc w:val="left"/>
      </w:pPr>
      <w:r>
        <w:rPr>
          <w:noProof/>
        </w:rPr>
        <mc:AlternateContent>
          <mc:Choice Requires="wpg">
            <w:drawing>
              <wp:anchor distT="0" distB="0" distL="114300" distR="114300" simplePos="0" relativeHeight="251672576"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2368" name="Group 10236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3176" name="Rectangle 317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3177" name="Rectangle 3177"/>
                        <wps:cNvSpPr/>
                        <wps:spPr>
                          <a:xfrm rot="-5399999">
                            <a:off x="-2038475" y="1263814"/>
                            <a:ext cx="43425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11 de 79 </w:t>
                              </w:r>
                            </w:p>
                          </w:txbxContent>
                        </wps:txbx>
                        <wps:bodyPr horzOverflow="overflow" vert="horz" lIns="0" tIns="0" rIns="0" bIns="0" rtlCol="0">
                          <a:noAutofit/>
                        </wps:bodyPr>
                      </wps:wsp>
                    </wpg:wgp>
                  </a:graphicData>
                </a:graphic>
              </wp:anchor>
            </w:drawing>
          </mc:Choice>
          <mc:Fallback xmlns:a="http://schemas.openxmlformats.org/drawingml/2006/main">
            <w:pict>
              <v:group id="Group 102368" style="width:12.7031pt;height:274.938pt;position:absolute;mso-position-horizontal-relative:page;mso-position-horizontal:absolute;margin-left:682.278pt;mso-position-vertical-relative:page;margin-top:536.982pt;" coordsize="1613,34917">
                <v:rect id="Rectangle 317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3177" style="position:absolute;width:43425;height:1132;left:-20384;top:12638;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11 de 79 </w:t>
                        </w:r>
                      </w:p>
                    </w:txbxContent>
                  </v:textbox>
                </v:rect>
                <w10:wrap type="topAndBottom"/>
              </v:group>
            </w:pict>
          </mc:Fallback>
        </mc:AlternateContent>
      </w:r>
      <w:r>
        <w:rPr>
          <w:rFonts w:ascii="Times New Roman" w:eastAsia="Times New Roman" w:hAnsi="Times New Roman" w:cs="Times New Roman"/>
          <w:sz w:val="24"/>
          <w:shd w:val="clear" w:color="auto" w:fill="E6E6E6"/>
        </w:rPr>
        <w:t>PLANOS</w:t>
      </w:r>
      <w:r>
        <w:rPr>
          <w:rFonts w:ascii="Times New Roman" w:eastAsia="Times New Roman" w:hAnsi="Times New Roman" w:cs="Times New Roman"/>
          <w:b w:val="0"/>
          <w:sz w:val="24"/>
        </w:rPr>
        <w:t xml:space="preserve"> </w:t>
      </w:r>
    </w:p>
    <w:p w:rsidR="00A74A63" w:rsidRDefault="00131DBB">
      <w:pPr>
        <w:spacing w:after="0"/>
        <w:ind w:left="81"/>
      </w:pPr>
      <w:r>
        <w:rPr>
          <w:noProof/>
        </w:rPr>
        <mc:AlternateContent>
          <mc:Choice Requires="wpg">
            <w:drawing>
              <wp:inline distT="0" distB="0" distL="0" distR="0">
                <wp:extent cx="5608321" cy="7517791"/>
                <wp:effectExtent l="0" t="0" r="0" b="0"/>
                <wp:docPr id="102367" name="Group 102367"/>
                <wp:cNvGraphicFramePr/>
                <a:graphic xmlns:a="http://schemas.openxmlformats.org/drawingml/2006/main">
                  <a:graphicData uri="http://schemas.microsoft.com/office/word/2010/wordprocessingGroup">
                    <wpg:wgp>
                      <wpg:cNvGrpSpPr/>
                      <wpg:grpSpPr>
                        <a:xfrm>
                          <a:off x="0" y="0"/>
                          <a:ext cx="5608321" cy="7517791"/>
                          <a:chOff x="0" y="0"/>
                          <a:chExt cx="5608321" cy="7517791"/>
                        </a:xfrm>
                      </wpg:grpSpPr>
                      <wps:wsp>
                        <wps:cNvPr id="3129" name="Rectangle 3129"/>
                        <wps:cNvSpPr/>
                        <wps:spPr>
                          <a:xfrm>
                            <a:off x="38405"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0" name="Rectangle 3130"/>
                        <wps:cNvSpPr/>
                        <wps:spPr>
                          <a:xfrm>
                            <a:off x="38405"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1" name="Rectangle 3131"/>
                        <wps:cNvSpPr/>
                        <wps:spPr>
                          <a:xfrm>
                            <a:off x="38405"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2" name="Rectangle 3132"/>
                        <wps:cNvSpPr/>
                        <wps:spPr>
                          <a:xfrm>
                            <a:off x="38405"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3" name="Rectangle 3133"/>
                        <wps:cNvSpPr/>
                        <wps:spPr>
                          <a:xfrm>
                            <a:off x="38405" y="70104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4" name="Rectangle 3134"/>
                        <wps:cNvSpPr/>
                        <wps:spPr>
                          <a:xfrm>
                            <a:off x="38405" y="87630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5" name="Rectangle 3135"/>
                        <wps:cNvSpPr/>
                        <wps:spPr>
                          <a:xfrm>
                            <a:off x="38405" y="10515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6" name="Rectangle 3136"/>
                        <wps:cNvSpPr/>
                        <wps:spPr>
                          <a:xfrm>
                            <a:off x="38405" y="122720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7" name="Rectangle 3137"/>
                        <wps:cNvSpPr/>
                        <wps:spPr>
                          <a:xfrm>
                            <a:off x="38405" y="140246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8" name="Rectangle 3138"/>
                        <wps:cNvSpPr/>
                        <wps:spPr>
                          <a:xfrm>
                            <a:off x="38405" y="157772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39" name="Rectangle 3139"/>
                        <wps:cNvSpPr/>
                        <wps:spPr>
                          <a:xfrm>
                            <a:off x="38405" y="1752981"/>
                            <a:ext cx="50673" cy="224381"/>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0" name="Rectangle 3140"/>
                        <wps:cNvSpPr/>
                        <wps:spPr>
                          <a:xfrm>
                            <a:off x="38405" y="192824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1" name="Rectangle 3141"/>
                        <wps:cNvSpPr/>
                        <wps:spPr>
                          <a:xfrm>
                            <a:off x="38405" y="210350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2" name="Rectangle 3142"/>
                        <wps:cNvSpPr/>
                        <wps:spPr>
                          <a:xfrm>
                            <a:off x="38405" y="227876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3" name="Rectangle 3143"/>
                        <wps:cNvSpPr/>
                        <wps:spPr>
                          <a:xfrm>
                            <a:off x="38405" y="245402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4" name="Rectangle 3144"/>
                        <wps:cNvSpPr/>
                        <wps:spPr>
                          <a:xfrm>
                            <a:off x="38405" y="262928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5" name="Rectangle 3145"/>
                        <wps:cNvSpPr/>
                        <wps:spPr>
                          <a:xfrm>
                            <a:off x="38405" y="2803018"/>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6" name="Rectangle 3146"/>
                        <wps:cNvSpPr/>
                        <wps:spPr>
                          <a:xfrm>
                            <a:off x="38405" y="2978278"/>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7" name="Rectangle 3147"/>
                        <wps:cNvSpPr/>
                        <wps:spPr>
                          <a:xfrm>
                            <a:off x="38405" y="3153537"/>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8" name="Rectangle 3148"/>
                        <wps:cNvSpPr/>
                        <wps:spPr>
                          <a:xfrm>
                            <a:off x="38405" y="3328798"/>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49" name="Rectangle 3149"/>
                        <wps:cNvSpPr/>
                        <wps:spPr>
                          <a:xfrm>
                            <a:off x="38405" y="350431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0" name="Rectangle 3150"/>
                        <wps:cNvSpPr/>
                        <wps:spPr>
                          <a:xfrm>
                            <a:off x="38405" y="367957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1" name="Rectangle 3151"/>
                        <wps:cNvSpPr/>
                        <wps:spPr>
                          <a:xfrm>
                            <a:off x="2143379" y="367957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2" name="Rectangle 3152"/>
                        <wps:cNvSpPr/>
                        <wps:spPr>
                          <a:xfrm>
                            <a:off x="38405" y="385483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3" name="Rectangle 3153"/>
                        <wps:cNvSpPr/>
                        <wps:spPr>
                          <a:xfrm>
                            <a:off x="38405" y="403009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4" name="Rectangle 3154"/>
                        <wps:cNvSpPr/>
                        <wps:spPr>
                          <a:xfrm>
                            <a:off x="38405" y="4205352"/>
                            <a:ext cx="50673" cy="224379"/>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5" name="Rectangle 3155"/>
                        <wps:cNvSpPr/>
                        <wps:spPr>
                          <a:xfrm>
                            <a:off x="4138549" y="4205352"/>
                            <a:ext cx="50673" cy="224379"/>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6" name="Rectangle 3156"/>
                        <wps:cNvSpPr/>
                        <wps:spPr>
                          <a:xfrm>
                            <a:off x="38405" y="438061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7" name="Rectangle 3157"/>
                        <wps:cNvSpPr/>
                        <wps:spPr>
                          <a:xfrm>
                            <a:off x="38405" y="455587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8" name="Rectangle 3158"/>
                        <wps:cNvSpPr/>
                        <wps:spPr>
                          <a:xfrm>
                            <a:off x="38405" y="473113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9" name="Rectangle 3159"/>
                        <wps:cNvSpPr/>
                        <wps:spPr>
                          <a:xfrm>
                            <a:off x="38405" y="4906391"/>
                            <a:ext cx="50673" cy="224381"/>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0" name="Rectangle 3160"/>
                        <wps:cNvSpPr/>
                        <wps:spPr>
                          <a:xfrm>
                            <a:off x="38405" y="5081652"/>
                            <a:ext cx="50673" cy="224379"/>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1" name="Rectangle 3161"/>
                        <wps:cNvSpPr/>
                        <wps:spPr>
                          <a:xfrm>
                            <a:off x="38405" y="5256911"/>
                            <a:ext cx="50673" cy="224381"/>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2" name="Rectangle 3162"/>
                        <wps:cNvSpPr/>
                        <wps:spPr>
                          <a:xfrm>
                            <a:off x="38405" y="543217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3" name="Rectangle 3163"/>
                        <wps:cNvSpPr/>
                        <wps:spPr>
                          <a:xfrm>
                            <a:off x="38405" y="560743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4" name="Rectangle 3164"/>
                        <wps:cNvSpPr/>
                        <wps:spPr>
                          <a:xfrm>
                            <a:off x="38405" y="578269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5" name="Rectangle 3165"/>
                        <wps:cNvSpPr/>
                        <wps:spPr>
                          <a:xfrm>
                            <a:off x="38405" y="5958333"/>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6" name="Rectangle 3166"/>
                        <wps:cNvSpPr/>
                        <wps:spPr>
                          <a:xfrm>
                            <a:off x="38405" y="6133593"/>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7" name="Rectangle 3167"/>
                        <wps:cNvSpPr/>
                        <wps:spPr>
                          <a:xfrm>
                            <a:off x="38405" y="6308852"/>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8" name="Rectangle 3168"/>
                        <wps:cNvSpPr/>
                        <wps:spPr>
                          <a:xfrm>
                            <a:off x="38405" y="6484112"/>
                            <a:ext cx="50673" cy="224381"/>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69" name="Rectangle 3169"/>
                        <wps:cNvSpPr/>
                        <wps:spPr>
                          <a:xfrm>
                            <a:off x="38405" y="6659373"/>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70" name="Rectangle 3170"/>
                        <wps:cNvSpPr/>
                        <wps:spPr>
                          <a:xfrm>
                            <a:off x="38405" y="6834633"/>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71" name="Rectangle 3171"/>
                        <wps:cNvSpPr/>
                        <wps:spPr>
                          <a:xfrm>
                            <a:off x="38405" y="7009841"/>
                            <a:ext cx="50673" cy="224381"/>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173" name="Picture 3173"/>
                          <pic:cNvPicPr/>
                        </pic:nvPicPr>
                        <pic:blipFill>
                          <a:blip r:embed="rId27"/>
                          <a:stretch>
                            <a:fillRect/>
                          </a:stretch>
                        </pic:blipFill>
                        <pic:spPr>
                          <a:xfrm>
                            <a:off x="0" y="59334"/>
                            <a:ext cx="5608321" cy="7458457"/>
                          </a:xfrm>
                          <a:prstGeom prst="rect">
                            <a:avLst/>
                          </a:prstGeom>
                        </pic:spPr>
                      </pic:pic>
                    </wpg:wgp>
                  </a:graphicData>
                </a:graphic>
              </wp:inline>
            </w:drawing>
          </mc:Choice>
          <mc:Fallback xmlns:a="http://schemas.openxmlformats.org/drawingml/2006/main">
            <w:pict>
              <v:group id="Group 102367" style="width:441.6pt;height:591.952pt;mso-position-horizontal-relative:char;mso-position-vertical-relative:line" coordsize="56083,75177">
                <v:rect id="Rectangle 3129" style="position:absolute;width:506;height:2243;left:384;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0" style="position:absolute;width:506;height:2243;left:384;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1" style="position:absolute;width:506;height:2243;left:384;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2" style="position:absolute;width:506;height:2243;left:384;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3" style="position:absolute;width:506;height:2243;left:384;top:701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4" style="position:absolute;width:506;height:2243;left:384;top:87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5" style="position:absolute;width:506;height:2243;left:384;top:1051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6" style="position:absolute;width:506;height:2243;left:384;top:1227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7" style="position:absolute;width:506;height:2243;left:384;top:1402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8" style="position:absolute;width:506;height:2243;left:384;top:1577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39" style="position:absolute;width:506;height:2243;left:384;top:1752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0" style="position:absolute;width:506;height:2243;left:384;top:1928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1" style="position:absolute;width:506;height:2243;left:384;top:2103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2" style="position:absolute;width:506;height:2243;left:384;top:227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3" style="position:absolute;width:506;height:2243;left:384;top:2454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4" style="position:absolute;width:506;height:2243;left:384;top:2629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5" style="position:absolute;width:506;height:2243;left:384;top:2803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6" style="position:absolute;width:506;height:2243;left:384;top:2978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7" style="position:absolute;width:506;height:2243;left:384;top:3153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8" style="position:absolute;width:506;height:2243;left:384;top:332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49" style="position:absolute;width:506;height:2243;left:384;top:3504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0" style="position:absolute;width:506;height:2243;left:384;top:3679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1" style="position:absolute;width:506;height:2243;left:21433;top:3679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2" style="position:absolute;width:506;height:2243;left:384;top:385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3" style="position:absolute;width:506;height:2243;left:384;top:4030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4" style="position:absolute;width:506;height:2243;left:384;top:420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5" style="position:absolute;width:506;height:2243;left:41385;top:420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6" style="position:absolute;width:506;height:2243;left:384;top:438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7" style="position:absolute;width:506;height:2243;left:384;top:4555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8" style="position:absolute;width:506;height:2243;left:384;top:473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9" style="position:absolute;width:506;height:2243;left:384;top:490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0" style="position:absolute;width:506;height:2243;left:384;top:5081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1" style="position:absolute;width:506;height:2243;left:384;top:5256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2" style="position:absolute;width:506;height:2243;left:384;top:5432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3" style="position:absolute;width:506;height:2243;left:384;top:5607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4" style="position:absolute;width:506;height:2243;left:384;top:578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5" style="position:absolute;width:506;height:2243;left:384;top:5958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6" style="position:absolute;width:506;height:2243;left:384;top:6133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7" style="position:absolute;width:506;height:2243;left:384;top:6308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8" style="position:absolute;width:506;height:2243;left:384;top:6484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69" style="position:absolute;width:506;height:2243;left:384;top:6659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70" style="position:absolute;width:506;height:2243;left:384;top:6834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71" style="position:absolute;width:506;height:2243;left:384;top:7009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3173" style="position:absolute;width:56083;height:74584;left:0;top:593;" filled="f">
                  <v:imagedata r:id="rId28"/>
                </v:shape>
              </v:group>
            </w:pict>
          </mc:Fallback>
        </mc:AlternateContent>
      </w:r>
    </w:p>
    <w:p w:rsidR="00A74A63" w:rsidRDefault="00131DBB">
      <w:pPr>
        <w:spacing w:after="92" w:line="268" w:lineRule="auto"/>
        <w:ind w:left="283" w:right="51" w:firstLine="554"/>
        <w:jc w:val="both"/>
      </w:pPr>
      <w:r>
        <w:rPr>
          <w:rFonts w:ascii="Arial" w:eastAsia="Arial" w:hAnsi="Arial" w:cs="Arial"/>
          <w:b/>
        </w:rPr>
        <w:t xml:space="preserve">SEGUNDO: </w:t>
      </w:r>
      <w:r>
        <w:rPr>
          <w:rFonts w:ascii="Arial" w:eastAsia="Arial" w:hAnsi="Arial" w:cs="Arial"/>
        </w:rPr>
        <w:t xml:space="preserve">Aprobar la ficha de inventario 14/14 (antigua numeración 140017, referencia 100251) que se transcribe: </w:t>
      </w:r>
    </w:p>
    <w:p w:rsidR="00A74A63" w:rsidRDefault="00131DBB">
      <w:pPr>
        <w:spacing w:after="4688"/>
        <w:ind w:left="838"/>
      </w:pPr>
      <w:r>
        <w:rPr>
          <w:rFonts w:ascii="Arial" w:eastAsia="Arial" w:hAnsi="Arial" w:cs="Arial"/>
          <w:color w:val="CE181E"/>
        </w:rPr>
        <w:t xml:space="preserve"> </w:t>
      </w:r>
    </w:p>
    <w:p w:rsidR="00A74A63" w:rsidRDefault="00131DBB">
      <w:pPr>
        <w:spacing w:after="2819"/>
        <w:ind w:left="-2411" w:right="858"/>
      </w:pPr>
      <w:r>
        <w:rPr>
          <w:noProof/>
        </w:rPr>
        <mc:AlternateContent>
          <mc:Choice Requires="wpg">
            <w:drawing>
              <wp:anchor distT="0" distB="0" distL="114300" distR="114300" simplePos="0" relativeHeight="251673600"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1500" name="Group 10150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3247" name="Rectangle 324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3248" name="Rectangle 324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12 de 79 </w:t>
                              </w:r>
                            </w:p>
                          </w:txbxContent>
                        </wps:txbx>
                        <wps:bodyPr horzOverflow="overflow" vert="horz" lIns="0" tIns="0" rIns="0" bIns="0" rtlCol="0">
                          <a:noAutofit/>
                        </wps:bodyPr>
                      </wps:wsp>
                    </wpg:wgp>
                  </a:graphicData>
                </a:graphic>
              </wp:anchor>
            </w:drawing>
          </mc:Choice>
          <mc:Fallback xmlns:a="http://schemas.openxmlformats.org/drawingml/2006/main">
            <w:pict>
              <v:group id="Group 101500" style="width:12.7031pt;height:274.938pt;position:absolute;mso-position-horizontal-relative:page;mso-position-horizontal:absolute;margin-left:682.278pt;mso-position-vertical-relative:page;margin-top:536.982pt;" coordsize="1613,34917">
                <v:rect id="Rectangle 324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324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12 de 79 </w:t>
                        </w:r>
                      </w:p>
                    </w:txbxContent>
                  </v:textbox>
                </v:rect>
                <w10:wrap type="topAndBottom"/>
              </v:group>
            </w:pict>
          </mc:Fallback>
        </mc:AlternateContent>
      </w:r>
      <w:r>
        <w:rPr>
          <w:noProof/>
        </w:rPr>
        <w:drawing>
          <wp:anchor distT="0" distB="0" distL="114300" distR="114300" simplePos="0" relativeHeight="251674624" behindDoc="0" locked="0" layoutInCell="1" allowOverlap="0">
            <wp:simplePos x="0" y="0"/>
            <wp:positionH relativeFrom="column">
              <wp:posOffset>257251</wp:posOffset>
            </wp:positionH>
            <wp:positionV relativeFrom="paragraph">
              <wp:posOffset>-3217402</wp:posOffset>
            </wp:positionV>
            <wp:extent cx="5399532" cy="5352288"/>
            <wp:effectExtent l="0" t="0" r="0" b="0"/>
            <wp:wrapSquare wrapText="bothSides"/>
            <wp:docPr id="3244" name="Picture 3244"/>
            <wp:cNvGraphicFramePr/>
            <a:graphic xmlns:a="http://schemas.openxmlformats.org/drawingml/2006/main">
              <a:graphicData uri="http://schemas.openxmlformats.org/drawingml/2006/picture">
                <pic:pic xmlns:pic="http://schemas.openxmlformats.org/drawingml/2006/picture">
                  <pic:nvPicPr>
                    <pic:cNvPr id="3244" name="Picture 3244"/>
                    <pic:cNvPicPr/>
                  </pic:nvPicPr>
                  <pic:blipFill>
                    <a:blip r:embed="rId36"/>
                    <a:stretch>
                      <a:fillRect/>
                    </a:stretch>
                  </pic:blipFill>
                  <pic:spPr>
                    <a:xfrm>
                      <a:off x="0" y="0"/>
                      <a:ext cx="5399532" cy="5352288"/>
                    </a:xfrm>
                    <a:prstGeom prst="rect">
                      <a:avLst/>
                    </a:prstGeom>
                  </pic:spPr>
                </pic:pic>
              </a:graphicData>
            </a:graphic>
          </wp:anchor>
        </w:drawing>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0"/>
        <w:ind w:left="838"/>
      </w:pPr>
      <w:r>
        <w:rPr>
          <w:rFonts w:ascii="Arial" w:eastAsia="Arial" w:hAnsi="Arial" w:cs="Arial"/>
          <w:color w:val="CE181E"/>
        </w:rPr>
        <w:t xml:space="preserve"> </w:t>
      </w:r>
    </w:p>
    <w:p w:rsidR="00A74A63" w:rsidRDefault="00131DBB">
      <w:pPr>
        <w:spacing w:after="5432"/>
        <w:ind w:left="838"/>
      </w:pPr>
      <w:r>
        <w:rPr>
          <w:rFonts w:ascii="Arial" w:eastAsia="Arial" w:hAnsi="Arial" w:cs="Arial"/>
          <w:color w:val="CE181E"/>
        </w:rPr>
        <w:t xml:space="preserve"> </w:t>
      </w:r>
    </w:p>
    <w:p w:rsidR="00A74A63" w:rsidRDefault="00131DBB">
      <w:pPr>
        <w:spacing w:after="2536"/>
        <w:ind w:left="-2411" w:right="1408"/>
      </w:pPr>
      <w:r>
        <w:rPr>
          <w:noProof/>
        </w:rPr>
        <mc:AlternateContent>
          <mc:Choice Requires="wpg">
            <w:drawing>
              <wp:anchor distT="0" distB="0" distL="114300" distR="114300" simplePos="0" relativeHeight="25167564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1766" name="Group 101766"/>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3327" name="Rectangle 332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3328" name="Rectangle 332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13 de 79 </w:t>
                              </w:r>
                            </w:p>
                          </w:txbxContent>
                        </wps:txbx>
                        <wps:bodyPr horzOverflow="overflow" vert="horz" lIns="0" tIns="0" rIns="0" bIns="0" rtlCol="0">
                          <a:noAutofit/>
                        </wps:bodyPr>
                      </wps:wsp>
                    </wpg:wgp>
                  </a:graphicData>
                </a:graphic>
              </wp:anchor>
            </w:drawing>
          </mc:Choice>
          <mc:Fallback xmlns:a="http://schemas.openxmlformats.org/drawingml/2006/main">
            <w:pict>
              <v:group id="Group 101766" style="width:12.7031pt;height:274.938pt;position:absolute;mso-position-horizontal-relative:page;mso-position-horizontal:absolute;margin-left:682.278pt;mso-position-vertical-relative:page;margin-top:536.982pt;" coordsize="1613,34917">
                <v:rect id="Rectangle 332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332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13 de 79 </w:t>
                        </w:r>
                      </w:p>
                    </w:txbxContent>
                  </v:textbox>
                </v:rect>
                <w10:wrap type="square"/>
              </v:group>
            </w:pict>
          </mc:Fallback>
        </mc:AlternateContent>
      </w:r>
      <w:r>
        <w:rPr>
          <w:noProof/>
        </w:rPr>
        <w:drawing>
          <wp:anchor distT="0" distB="0" distL="114300" distR="114300" simplePos="0" relativeHeight="251676672" behindDoc="0" locked="0" layoutInCell="1" allowOverlap="0">
            <wp:simplePos x="0" y="0"/>
            <wp:positionH relativeFrom="column">
              <wp:posOffset>313639</wp:posOffset>
            </wp:positionH>
            <wp:positionV relativeFrom="paragraph">
              <wp:posOffset>-3557254</wp:posOffset>
            </wp:positionV>
            <wp:extent cx="4994148" cy="5309616"/>
            <wp:effectExtent l="0" t="0" r="0" b="0"/>
            <wp:wrapSquare wrapText="bothSides"/>
            <wp:docPr id="3324" name="Picture 3324"/>
            <wp:cNvGraphicFramePr/>
            <a:graphic xmlns:a="http://schemas.openxmlformats.org/drawingml/2006/main">
              <a:graphicData uri="http://schemas.openxmlformats.org/drawingml/2006/picture">
                <pic:pic xmlns:pic="http://schemas.openxmlformats.org/drawingml/2006/picture">
                  <pic:nvPicPr>
                    <pic:cNvPr id="3324" name="Picture 3324"/>
                    <pic:cNvPicPr/>
                  </pic:nvPicPr>
                  <pic:blipFill>
                    <a:blip r:embed="rId37"/>
                    <a:stretch>
                      <a:fillRect/>
                    </a:stretch>
                  </pic:blipFill>
                  <pic:spPr>
                    <a:xfrm>
                      <a:off x="0" y="0"/>
                      <a:ext cx="4994148" cy="5309616"/>
                    </a:xfrm>
                    <a:prstGeom prst="rect">
                      <a:avLst/>
                    </a:prstGeom>
                  </pic:spPr>
                </pic:pic>
              </a:graphicData>
            </a:graphic>
          </wp:anchor>
        </w:drawing>
      </w:r>
    </w:p>
    <w:p w:rsidR="00A74A63" w:rsidRDefault="00131DBB">
      <w:pPr>
        <w:spacing w:after="146" w:line="324" w:lineRule="auto"/>
        <w:ind w:left="127" w:right="51" w:firstLine="696"/>
        <w:jc w:val="both"/>
      </w:pPr>
      <w:r>
        <w:rPr>
          <w:rFonts w:ascii="Arial" w:eastAsia="Arial" w:hAnsi="Arial" w:cs="Arial"/>
          <w:b/>
        </w:rPr>
        <w:t xml:space="preserve">TERCERO: </w:t>
      </w:r>
      <w:r>
        <w:rPr>
          <w:rFonts w:ascii="Arial" w:eastAsia="Arial" w:hAnsi="Arial" w:cs="Arial"/>
        </w:rPr>
        <w:t xml:space="preserve">Dar cuenta al Registro de la Propiedad nº4 de Santa </w:t>
      </w:r>
      <w:r>
        <w:rPr>
          <w:rFonts w:ascii="Arial" w:eastAsia="Arial" w:hAnsi="Arial" w:cs="Arial"/>
        </w:rPr>
        <w:t xml:space="preserve">Cruz de Tenerife de la presente modificación y tramitar su inscripción de acuerdo con el Art. 206 de la Ley Hipotecaria.  </w:t>
      </w:r>
    </w:p>
    <w:p w:rsidR="00A74A63" w:rsidRDefault="00131DBB">
      <w:pPr>
        <w:spacing w:after="119" w:line="360" w:lineRule="auto"/>
        <w:ind w:left="127" w:right="51" w:firstLine="696"/>
        <w:jc w:val="both"/>
      </w:pPr>
      <w:r>
        <w:rPr>
          <w:rFonts w:ascii="Arial" w:eastAsia="Arial" w:hAnsi="Arial" w:cs="Arial"/>
          <w:b/>
        </w:rPr>
        <w:t xml:space="preserve">CUARTO: </w:t>
      </w:r>
      <w:r>
        <w:rPr>
          <w:rFonts w:ascii="Arial" w:eastAsia="Arial" w:hAnsi="Arial" w:cs="Arial"/>
        </w:rPr>
        <w:t>Facultar a la Alcaldesa- Presidenta para que realice cuantas actuaciones considere precisas en aplicación del presente acuerd</w:t>
      </w:r>
      <w:r>
        <w:rPr>
          <w:rFonts w:ascii="Arial" w:eastAsia="Arial" w:hAnsi="Arial" w:cs="Arial"/>
        </w:rPr>
        <w:t xml:space="preserve">o.”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pStyle w:val="Ttulo2"/>
        <w:spacing w:after="0"/>
        <w:ind w:left="1312" w:right="1223"/>
      </w:pPr>
      <w:r>
        <w:t>No obstante, la Junta de Gobierno Local acordará lo más procedente</w:t>
      </w:r>
      <w:r>
        <w:rPr>
          <w:b/>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line="249" w:lineRule="auto"/>
        <w:ind w:left="137" w:right="44" w:hanging="10"/>
        <w:jc w:val="both"/>
      </w:pPr>
      <w:r>
        <w:rPr>
          <w:rFonts w:ascii="Arial" w:eastAsia="Arial" w:hAnsi="Arial" w:cs="Arial"/>
          <w:b/>
        </w:rPr>
        <w:t xml:space="preserve">Consta en el expediente propuesta de la Alcaldesa-Presidenta, de fecha 01 de junio de 2022, cuyo tenor literal es el siguiente: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100"/>
        <w:ind w:left="141"/>
        <w:jc w:val="center"/>
      </w:pPr>
      <w:r>
        <w:rPr>
          <w:rFonts w:ascii="Arial" w:eastAsia="Arial" w:hAnsi="Arial" w:cs="Arial"/>
          <w:b/>
        </w:rPr>
        <w:t xml:space="preserve"> </w:t>
      </w:r>
    </w:p>
    <w:p w:rsidR="00A74A63" w:rsidRDefault="00131DBB">
      <w:pPr>
        <w:spacing w:after="93" w:line="268" w:lineRule="auto"/>
        <w:ind w:left="137" w:right="51" w:hanging="10"/>
        <w:jc w:val="both"/>
      </w:pPr>
      <w:r>
        <w:rPr>
          <w:rFonts w:ascii="Arial" w:eastAsia="Arial" w:hAnsi="Arial" w:cs="Arial"/>
        </w:rPr>
        <w:t xml:space="preserve">   “La que suscribe, Alcaldesa-</w:t>
      </w:r>
      <w:r>
        <w:rPr>
          <w:rFonts w:ascii="Arial" w:eastAsia="Arial" w:hAnsi="Arial" w:cs="Arial"/>
        </w:rPr>
        <w:t>Presidenta del Ayuntamiento de la Villa de Candelaria, al amparo de lo dispuesto en el Reglamento de Organización, Funcionamiento y Régimen Jurídico de las Entidades Locales, así como en la Ley 7/85, de 2 de abril, Reguladora de las Bases de Régimen Local,</w:t>
      </w:r>
      <w:r>
        <w:rPr>
          <w:rFonts w:ascii="Arial" w:eastAsia="Arial" w:hAnsi="Arial" w:cs="Arial"/>
        </w:rPr>
        <w:t xml:space="preserve"> tiene el honor de someter a la Junta de Gobierno local la siguiente propuesta: </w:t>
      </w:r>
    </w:p>
    <w:p w:rsidR="00A74A63" w:rsidRDefault="00131DBB">
      <w:pPr>
        <w:spacing w:after="0"/>
        <w:ind w:left="682"/>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 xml:space="preserve">Visto el informe jurídico de la Técnico de Administración General, Mª del Pilar Chico Delgado, de fecha 1 de junio de 2022, que transcrito literalmente dice: </w:t>
      </w:r>
    </w:p>
    <w:p w:rsidR="00A74A63" w:rsidRDefault="00131DBB">
      <w:pPr>
        <w:spacing w:after="138"/>
        <w:ind w:left="141"/>
        <w:jc w:val="center"/>
      </w:pPr>
      <w:r>
        <w:rPr>
          <w:rFonts w:ascii="Arial" w:eastAsia="Arial" w:hAnsi="Arial" w:cs="Arial"/>
        </w:rPr>
        <w:t xml:space="preserve"> </w:t>
      </w:r>
    </w:p>
    <w:p w:rsidR="00A74A63" w:rsidRDefault="00131DBB">
      <w:pPr>
        <w:pStyle w:val="Ttulo2"/>
        <w:ind w:left="1312" w:right="1220"/>
      </w:pPr>
      <w:r>
        <w:t xml:space="preserve">“Antecedentes de hecho  </w:t>
      </w:r>
    </w:p>
    <w:p w:rsidR="00A74A63" w:rsidRDefault="00131DBB">
      <w:pPr>
        <w:spacing w:after="5" w:line="268" w:lineRule="auto"/>
        <w:ind w:left="137" w:right="51" w:hanging="10"/>
        <w:jc w:val="both"/>
      </w:pPr>
      <w:r>
        <w:rPr>
          <w:noProof/>
        </w:rPr>
        <mc:AlternateContent>
          <mc:Choice Requires="wpg">
            <w:drawing>
              <wp:anchor distT="0" distB="0" distL="114300" distR="114300" simplePos="0" relativeHeight="25167769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5603" name="Group 105603"/>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3551" name="Rectangle 355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3552" name="Rectangle 3552"/>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14 de 79 </w:t>
                              </w:r>
                            </w:p>
                          </w:txbxContent>
                        </wps:txbx>
                        <wps:bodyPr horzOverflow="overflow" vert="horz" lIns="0" tIns="0" rIns="0" bIns="0" rtlCol="0">
                          <a:noAutofit/>
                        </wps:bodyPr>
                      </wps:wsp>
                    </wpg:wgp>
                  </a:graphicData>
                </a:graphic>
              </wp:anchor>
            </w:drawing>
          </mc:Choice>
          <mc:Fallback xmlns:a="http://schemas.openxmlformats.org/drawingml/2006/main">
            <w:pict>
              <v:group id="Group 105603" style="width:12.7031pt;height:274.938pt;position:absolute;mso-position-horizontal-relative:page;mso-position-horizontal:absolute;margin-left:682.278pt;mso-position-vertical-relative:page;margin-top:536.982pt;" coordsize="1613,34917">
                <v:rect id="Rectangle 355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3552"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14 de 79 </w:t>
                        </w:r>
                      </w:p>
                    </w:txbxContent>
                  </v:textbox>
                </v:rect>
                <w10:wrap type="square"/>
              </v:group>
            </w:pict>
          </mc:Fallback>
        </mc:AlternateContent>
      </w:r>
      <w:r>
        <w:rPr>
          <w:rFonts w:ascii="Arial" w:eastAsia="Arial" w:hAnsi="Arial" w:cs="Arial"/>
        </w:rPr>
        <w:t>Visto que el 21 de julio de 2020 la</w:t>
      </w:r>
      <w:r>
        <w:rPr>
          <w:rFonts w:ascii="Arial" w:eastAsia="Arial" w:hAnsi="Arial" w:cs="Arial"/>
        </w:rPr>
        <w:t xml:space="preserve"> Junta de Gobierno Local aprobó la actualización del Inventario de bienes del Ayuntamiento de Candelaria y la incorporación en el mismo de la calle Triquivijate. </w:t>
      </w:r>
    </w:p>
    <w:p w:rsidR="00A74A63" w:rsidRDefault="00131DBB">
      <w:pPr>
        <w:spacing w:after="0"/>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Habiéndose observado un error en las coordenadas UTM aprobadas el 21 de julio de 2020. </w:t>
      </w:r>
    </w:p>
    <w:p w:rsidR="00A74A63" w:rsidRDefault="00131DBB">
      <w:pPr>
        <w:spacing w:after="0"/>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V</w:t>
      </w:r>
      <w:r>
        <w:rPr>
          <w:rFonts w:ascii="Arial" w:eastAsia="Arial" w:hAnsi="Arial" w:cs="Arial"/>
        </w:rPr>
        <w:t xml:space="preserve">isto que la Oficina Técnica ha procedido a subsanar dicho error, consta en el expediente informe emitido por la Oficina técnica de fecha 1/06/2022, cuyo tenor literal es el siguiente: </w:t>
      </w:r>
    </w:p>
    <w:p w:rsidR="00A74A63" w:rsidRDefault="00131DBB">
      <w:pPr>
        <w:spacing w:after="10"/>
        <w:ind w:left="141"/>
        <w:jc w:val="center"/>
      </w:pPr>
      <w:r>
        <w:rPr>
          <w:rFonts w:ascii="Arial" w:eastAsia="Arial" w:hAnsi="Arial" w:cs="Arial"/>
        </w:rPr>
        <w:t xml:space="preserve"> </w:t>
      </w:r>
    </w:p>
    <w:p w:rsidR="00A74A63" w:rsidRDefault="00131DBB">
      <w:pPr>
        <w:spacing w:after="95" w:line="268" w:lineRule="auto"/>
        <w:ind w:left="137" w:right="51" w:hanging="10"/>
        <w:jc w:val="both"/>
      </w:pPr>
      <w:r>
        <w:rPr>
          <w:rFonts w:ascii="Arial" w:eastAsia="Arial" w:hAnsi="Arial" w:cs="Arial"/>
        </w:rPr>
        <w:t>“Visto el expediente antedicho, en relación a la inscripción registral de la calle Triquivijate en el Inventario Municipal de Bienes y Derechos, en cumplimiento con el artículo 20 del RD 1372/1986, de 13 de junio, Alicia Torres Díaz, Geógrafa de la Oficina</w:t>
      </w:r>
      <w:r>
        <w:rPr>
          <w:rFonts w:ascii="Arial" w:eastAsia="Arial" w:hAnsi="Arial" w:cs="Arial"/>
        </w:rPr>
        <w:t xml:space="preserve"> Técnica Municipal, emite el siguiente informe: </w:t>
      </w:r>
    </w:p>
    <w:p w:rsidR="00A74A63" w:rsidRDefault="00131DBB">
      <w:pPr>
        <w:spacing w:after="98"/>
        <w:ind w:left="142"/>
      </w:pPr>
      <w:r>
        <w:rPr>
          <w:rFonts w:ascii="Arial" w:eastAsia="Arial" w:hAnsi="Arial" w:cs="Arial"/>
        </w:rPr>
        <w:t xml:space="preserve"> </w:t>
      </w:r>
    </w:p>
    <w:p w:rsidR="00A74A63" w:rsidRDefault="00131DBB">
      <w:pPr>
        <w:spacing w:after="253" w:line="268" w:lineRule="auto"/>
        <w:ind w:left="137" w:right="51" w:hanging="10"/>
        <w:jc w:val="both"/>
      </w:pPr>
      <w:r>
        <w:rPr>
          <w:rFonts w:ascii="Arial" w:eastAsia="Arial" w:hAnsi="Arial" w:cs="Arial"/>
        </w:rPr>
        <w:t xml:space="preserve">Habiéndose advertido un error en las coordenadas UTM de la calle Triquivijate, se procede a la modificación de las mismas, por lo que además también se modifica la tabla de superficies y el plano de dicha </w:t>
      </w:r>
      <w:r>
        <w:rPr>
          <w:rFonts w:ascii="Arial" w:eastAsia="Arial" w:hAnsi="Arial" w:cs="Arial"/>
        </w:rPr>
        <w:t xml:space="preserve">vía. </w:t>
      </w:r>
    </w:p>
    <w:p w:rsidR="00A74A63" w:rsidRDefault="00131DBB">
      <w:pPr>
        <w:shd w:val="clear" w:color="auto" w:fill="E0E0E0"/>
        <w:spacing w:after="0" w:line="265" w:lineRule="auto"/>
        <w:ind w:left="137" w:hanging="10"/>
      </w:pPr>
      <w:r>
        <w:rPr>
          <w:rFonts w:ascii="Arial" w:eastAsia="Arial" w:hAnsi="Arial" w:cs="Arial"/>
          <w:shd w:val="clear" w:color="auto" w:fill="E6E6E6"/>
        </w:rPr>
        <w:t>SUPERFICIE</w:t>
      </w:r>
      <w:r>
        <w:rPr>
          <w:rFonts w:ascii="Arial" w:eastAsia="Arial" w:hAnsi="Arial" w:cs="Arial"/>
        </w:rPr>
        <w:t xml:space="preserve"> </w:t>
      </w:r>
    </w:p>
    <w:tbl>
      <w:tblPr>
        <w:tblStyle w:val="TableGrid"/>
        <w:tblW w:w="8754" w:type="dxa"/>
        <w:tblInd w:w="254" w:type="dxa"/>
        <w:tblCellMar>
          <w:top w:w="8" w:type="dxa"/>
          <w:left w:w="106" w:type="dxa"/>
          <w:bottom w:w="0" w:type="dxa"/>
          <w:right w:w="115" w:type="dxa"/>
        </w:tblCellMar>
        <w:tblLook w:val="04A0" w:firstRow="1" w:lastRow="0" w:firstColumn="1" w:lastColumn="0" w:noHBand="0" w:noVBand="1"/>
      </w:tblPr>
      <w:tblGrid>
        <w:gridCol w:w="2800"/>
        <w:gridCol w:w="5954"/>
      </w:tblGrid>
      <w:tr w:rsidR="00A74A63">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t xml:space="preserve">Superficie total </w:t>
            </w:r>
          </w:p>
          <w:p w:rsidR="00A74A63" w:rsidRDefault="00131DBB">
            <w:pPr>
              <w:spacing w:after="0"/>
            </w:pPr>
            <w:r>
              <w:rPr>
                <w:rFonts w:ascii="Arial" w:eastAsia="Arial" w:hAnsi="Arial" w:cs="Arial"/>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19"/>
              <w:ind w:left="4"/>
            </w:pPr>
            <w:r>
              <w:rPr>
                <w:rFonts w:ascii="Arial" w:eastAsia="Arial" w:hAnsi="Arial" w:cs="Arial"/>
              </w:rPr>
              <w:t>1050,74m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p>
          <w:p w:rsidR="00A74A63" w:rsidRDefault="00131DBB">
            <w:pPr>
              <w:spacing w:after="0"/>
              <w:ind w:left="4"/>
            </w:pPr>
            <w:r>
              <w:rPr>
                <w:rFonts w:ascii="Arial" w:eastAsia="Arial" w:hAnsi="Arial" w:cs="Arial"/>
              </w:rPr>
              <w:t xml:space="preserve"> </w:t>
            </w:r>
          </w:p>
        </w:tc>
      </w:tr>
      <w:tr w:rsidR="00A74A63">
        <w:trPr>
          <w:trHeight w:val="770"/>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t xml:space="preserve">Superficie de calzada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20"/>
              <w:ind w:left="4"/>
            </w:pPr>
            <w:r>
              <w:rPr>
                <w:rFonts w:ascii="Arial" w:eastAsia="Arial" w:hAnsi="Arial" w:cs="Arial"/>
              </w:rPr>
              <w:t>742,83m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p>
          <w:p w:rsidR="00A74A63" w:rsidRDefault="00131DBB">
            <w:pPr>
              <w:spacing w:after="0"/>
              <w:ind w:left="4"/>
            </w:pPr>
            <w:r>
              <w:rPr>
                <w:rFonts w:ascii="Arial" w:eastAsia="Arial" w:hAnsi="Arial" w:cs="Arial"/>
              </w:rPr>
              <w:t xml:space="preserve"> </w:t>
            </w:r>
          </w:p>
        </w:tc>
      </w:tr>
      <w:tr w:rsidR="00A74A63">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t xml:space="preserve">Longitud de la calzada </w:t>
            </w:r>
          </w:p>
          <w:p w:rsidR="00A74A63" w:rsidRDefault="00131DBB">
            <w:pPr>
              <w:spacing w:after="0"/>
            </w:pPr>
            <w:r>
              <w:rPr>
                <w:rFonts w:ascii="Arial" w:eastAsia="Arial" w:hAnsi="Arial" w:cs="Arial"/>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0"/>
              <w:ind w:left="4"/>
            </w:pPr>
            <w:r>
              <w:rPr>
                <w:rFonts w:ascii="Arial" w:eastAsia="Arial" w:hAnsi="Arial" w:cs="Arial"/>
              </w:rPr>
              <w:t xml:space="preserve">91,04m. </w:t>
            </w:r>
          </w:p>
        </w:tc>
      </w:tr>
      <w:tr w:rsidR="00A74A63">
        <w:trPr>
          <w:trHeight w:val="769"/>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t xml:space="preserve">Ancho de la calzada </w:t>
            </w:r>
          </w:p>
          <w:p w:rsidR="00A74A63" w:rsidRDefault="00131DBB">
            <w:pPr>
              <w:spacing w:after="0"/>
            </w:pPr>
            <w:r>
              <w:rPr>
                <w:rFonts w:ascii="Arial" w:eastAsia="Arial" w:hAnsi="Arial" w:cs="Arial"/>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0"/>
              <w:ind w:left="4"/>
            </w:pPr>
            <w:r>
              <w:rPr>
                <w:rFonts w:ascii="Arial" w:eastAsia="Arial" w:hAnsi="Arial" w:cs="Arial"/>
              </w:rPr>
              <w:t xml:space="preserve">Variable: entre 7,44m y 8,83m. </w:t>
            </w:r>
          </w:p>
        </w:tc>
      </w:tr>
    </w:tbl>
    <w:p w:rsidR="00A74A63" w:rsidRDefault="00131DBB">
      <w:pPr>
        <w:spacing w:after="0"/>
        <w:ind w:left="113"/>
      </w:pPr>
      <w:r>
        <w:rPr>
          <w:noProof/>
        </w:rPr>
        <mc:AlternateContent>
          <mc:Choice Requires="wpg">
            <w:drawing>
              <wp:inline distT="0" distB="0" distL="0" distR="0">
                <wp:extent cx="6110605" cy="1795043"/>
                <wp:effectExtent l="0" t="0" r="0" b="0"/>
                <wp:docPr id="122526" name="Group 122526"/>
                <wp:cNvGraphicFramePr/>
                <a:graphic xmlns:a="http://schemas.openxmlformats.org/drawingml/2006/main">
                  <a:graphicData uri="http://schemas.microsoft.com/office/word/2010/wordprocessingGroup">
                    <wpg:wgp>
                      <wpg:cNvGrpSpPr/>
                      <wpg:grpSpPr>
                        <a:xfrm>
                          <a:off x="0" y="0"/>
                          <a:ext cx="6110605" cy="1795043"/>
                          <a:chOff x="0" y="0"/>
                          <a:chExt cx="6110605" cy="1795043"/>
                        </a:xfrm>
                      </wpg:grpSpPr>
                      <wps:wsp>
                        <wps:cNvPr id="3577" name="Rectangle 3577"/>
                        <wps:cNvSpPr/>
                        <wps:spPr>
                          <a:xfrm>
                            <a:off x="5741873" y="26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3578" name="Rectangle 3578"/>
                        <wps:cNvSpPr/>
                        <wps:spPr>
                          <a:xfrm>
                            <a:off x="5741873" y="164195"/>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098" name="Shape 130098"/>
                        <wps:cNvSpPr/>
                        <wps:spPr>
                          <a:xfrm>
                            <a:off x="0" y="1632279"/>
                            <a:ext cx="6110605" cy="160325"/>
                          </a:xfrm>
                          <a:custGeom>
                            <a:avLst/>
                            <a:gdLst/>
                            <a:ahLst/>
                            <a:cxnLst/>
                            <a:rect l="0" t="0" r="0" b="0"/>
                            <a:pathLst>
                              <a:path w="6110605" h="160325">
                                <a:moveTo>
                                  <a:pt x="0" y="0"/>
                                </a:moveTo>
                                <a:lnTo>
                                  <a:pt x="6110605" y="0"/>
                                </a:lnTo>
                                <a:lnTo>
                                  <a:pt x="6110605" y="160325"/>
                                </a:lnTo>
                                <a:lnTo>
                                  <a:pt x="0" y="160325"/>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099" name="Shape 130099"/>
                        <wps:cNvSpPr/>
                        <wps:spPr>
                          <a:xfrm>
                            <a:off x="18288" y="1630756"/>
                            <a:ext cx="1435608" cy="161849"/>
                          </a:xfrm>
                          <a:custGeom>
                            <a:avLst/>
                            <a:gdLst/>
                            <a:ahLst/>
                            <a:cxnLst/>
                            <a:rect l="0" t="0" r="0" b="0"/>
                            <a:pathLst>
                              <a:path w="1435608" h="161849">
                                <a:moveTo>
                                  <a:pt x="0" y="0"/>
                                </a:moveTo>
                                <a:lnTo>
                                  <a:pt x="1435608" y="0"/>
                                </a:lnTo>
                                <a:lnTo>
                                  <a:pt x="1435608" y="161849"/>
                                </a:lnTo>
                                <a:lnTo>
                                  <a:pt x="0" y="161849"/>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101975" name="Rectangle 101975"/>
                        <wps:cNvSpPr/>
                        <wps:spPr>
                          <a:xfrm>
                            <a:off x="1338907" y="1635237"/>
                            <a:ext cx="5418049" cy="207922"/>
                          </a:xfrm>
                          <a:prstGeom prst="rect">
                            <a:avLst/>
                          </a:prstGeom>
                          <a:ln>
                            <a:noFill/>
                          </a:ln>
                        </wps:spPr>
                        <wps:txbx>
                          <w:txbxContent>
                            <w:p w:rsidR="00A74A63" w:rsidRDefault="00131DBB">
                              <w:r>
                                <w:rPr>
                                  <w:rFonts w:ascii="Arial" w:eastAsia="Arial" w:hAnsi="Arial" w:cs="Arial"/>
                                </w:rPr>
                                <w:t xml:space="preserve">M                                                                                                      </w:t>
                              </w:r>
                            </w:p>
                          </w:txbxContent>
                        </wps:txbx>
                        <wps:bodyPr horzOverflow="overflow" vert="horz" lIns="0" tIns="0" rIns="0" bIns="0" rtlCol="0">
                          <a:noAutofit/>
                        </wps:bodyPr>
                      </wps:wsp>
                      <wps:wsp>
                        <wps:cNvPr id="101974" name="Rectangle 101974"/>
                        <wps:cNvSpPr/>
                        <wps:spPr>
                          <a:xfrm>
                            <a:off x="18288" y="1635237"/>
                            <a:ext cx="1754902" cy="207922"/>
                          </a:xfrm>
                          <a:prstGeom prst="rect">
                            <a:avLst/>
                          </a:prstGeom>
                          <a:ln>
                            <a:noFill/>
                          </a:ln>
                        </wps:spPr>
                        <wps:txbx>
                          <w:txbxContent>
                            <w:p w:rsidR="00A74A63" w:rsidRDefault="00131DBB">
                              <w:r>
                                <w:rPr>
                                  <w:rFonts w:ascii="Arial" w:eastAsia="Arial" w:hAnsi="Arial" w:cs="Arial"/>
                                </w:rPr>
                                <w:t>COORDENADAS UT</w:t>
                              </w:r>
                            </w:p>
                          </w:txbxContent>
                        </wps:txbx>
                        <wps:bodyPr horzOverflow="overflow" vert="horz" lIns="0" tIns="0" rIns="0" bIns="0" rtlCol="0">
                          <a:noAutofit/>
                        </wps:bodyPr>
                      </wps:wsp>
                      <wps:wsp>
                        <wps:cNvPr id="3582" name="Rectangle 3582"/>
                        <wps:cNvSpPr/>
                        <wps:spPr>
                          <a:xfrm>
                            <a:off x="5415738" y="1626336"/>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100" name="Shape 130100"/>
                        <wps:cNvSpPr/>
                        <wps:spPr>
                          <a:xfrm>
                            <a:off x="92964" y="6097"/>
                            <a:ext cx="1772666" cy="483108"/>
                          </a:xfrm>
                          <a:custGeom>
                            <a:avLst/>
                            <a:gdLst/>
                            <a:ahLst/>
                            <a:cxnLst/>
                            <a:rect l="0" t="0" r="0" b="0"/>
                            <a:pathLst>
                              <a:path w="1772666" h="483108">
                                <a:moveTo>
                                  <a:pt x="0" y="0"/>
                                </a:moveTo>
                                <a:lnTo>
                                  <a:pt x="1772666" y="0"/>
                                </a:lnTo>
                                <a:lnTo>
                                  <a:pt x="1772666" y="483108"/>
                                </a:lnTo>
                                <a:lnTo>
                                  <a:pt x="0" y="483108"/>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101" name="Shape 130101"/>
                        <wps:cNvSpPr/>
                        <wps:spPr>
                          <a:xfrm>
                            <a:off x="156972" y="6097"/>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51" name="Rectangle 4151"/>
                        <wps:cNvSpPr/>
                        <wps:spPr>
                          <a:xfrm>
                            <a:off x="156972" y="8748"/>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02" name="Shape 130102"/>
                        <wps:cNvSpPr/>
                        <wps:spPr>
                          <a:xfrm>
                            <a:off x="156972" y="16764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53" name="Rectangle 4153"/>
                        <wps:cNvSpPr/>
                        <wps:spPr>
                          <a:xfrm>
                            <a:off x="156972" y="170291"/>
                            <a:ext cx="1602422" cy="207922"/>
                          </a:xfrm>
                          <a:prstGeom prst="rect">
                            <a:avLst/>
                          </a:prstGeom>
                          <a:ln>
                            <a:noFill/>
                          </a:ln>
                        </wps:spPr>
                        <wps:txbx>
                          <w:txbxContent>
                            <w:p w:rsidR="00A74A63" w:rsidRDefault="00131DBB">
                              <w:r>
                                <w:rPr>
                                  <w:rFonts w:ascii="Arial" w:eastAsia="Arial" w:hAnsi="Arial" w:cs="Arial"/>
                                </w:rPr>
                                <w:t>Superficie de acera</w:t>
                              </w:r>
                            </w:p>
                          </w:txbxContent>
                        </wps:txbx>
                        <wps:bodyPr horzOverflow="overflow" vert="horz" lIns="0" tIns="0" rIns="0" bIns="0" rtlCol="0">
                          <a:noAutofit/>
                        </wps:bodyPr>
                      </wps:wsp>
                      <wps:wsp>
                        <wps:cNvPr id="4154" name="Rectangle 4154"/>
                        <wps:cNvSpPr/>
                        <wps:spPr>
                          <a:xfrm>
                            <a:off x="1360881" y="17029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03" name="Shape 130103"/>
                        <wps:cNvSpPr/>
                        <wps:spPr>
                          <a:xfrm>
                            <a:off x="156972" y="327661"/>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56" name="Rectangle 4156"/>
                        <wps:cNvSpPr/>
                        <wps:spPr>
                          <a:xfrm>
                            <a:off x="156972" y="33031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157" name="Rectangle 4157"/>
                        <wps:cNvSpPr/>
                        <wps:spPr>
                          <a:xfrm>
                            <a:off x="1937334" y="8748"/>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99602" name="Rectangle 99602"/>
                        <wps:cNvSpPr/>
                        <wps:spPr>
                          <a:xfrm>
                            <a:off x="2365670" y="170291"/>
                            <a:ext cx="155337" cy="207922"/>
                          </a:xfrm>
                          <a:prstGeom prst="rect">
                            <a:avLst/>
                          </a:prstGeom>
                          <a:ln>
                            <a:noFill/>
                          </a:ln>
                        </wps:spPr>
                        <wps:txbx>
                          <w:txbxContent>
                            <w:p w:rsidR="00A74A63" w:rsidRDefault="00131DBB">
                              <w:r>
                                <w:rPr>
                                  <w:rFonts w:ascii="Arial" w:eastAsia="Arial" w:hAnsi="Arial" w:cs="Arial"/>
                                </w:rPr>
                                <w:t>m</w:t>
                              </w:r>
                            </w:p>
                          </w:txbxContent>
                        </wps:txbx>
                        <wps:bodyPr horzOverflow="overflow" vert="horz" lIns="0" tIns="0" rIns="0" bIns="0" rtlCol="0">
                          <a:noAutofit/>
                        </wps:bodyPr>
                      </wps:wsp>
                      <wps:wsp>
                        <wps:cNvPr id="99600" name="Rectangle 99600"/>
                        <wps:cNvSpPr/>
                        <wps:spPr>
                          <a:xfrm>
                            <a:off x="1937334" y="170291"/>
                            <a:ext cx="569715" cy="207922"/>
                          </a:xfrm>
                          <a:prstGeom prst="rect">
                            <a:avLst/>
                          </a:prstGeom>
                          <a:ln>
                            <a:noFill/>
                          </a:ln>
                        </wps:spPr>
                        <wps:txbx>
                          <w:txbxContent>
                            <w:p w:rsidR="00A74A63" w:rsidRDefault="00131DBB">
                              <w:r>
                                <w:rPr>
                                  <w:rFonts w:ascii="Arial" w:eastAsia="Arial" w:hAnsi="Arial" w:cs="Arial"/>
                                </w:rPr>
                                <w:t>225,88</w:t>
                              </w:r>
                            </w:p>
                          </w:txbxContent>
                        </wps:txbx>
                        <wps:bodyPr horzOverflow="overflow" vert="horz" lIns="0" tIns="0" rIns="0" bIns="0" rtlCol="0">
                          <a:noAutofit/>
                        </wps:bodyPr>
                      </wps:wsp>
                      <wps:wsp>
                        <wps:cNvPr id="4159" name="Rectangle 4159"/>
                        <wps:cNvSpPr/>
                        <wps:spPr>
                          <a:xfrm>
                            <a:off x="2482926" y="166893"/>
                            <a:ext cx="65382" cy="131082"/>
                          </a:xfrm>
                          <a:prstGeom prst="rect">
                            <a:avLst/>
                          </a:prstGeom>
                          <a:ln>
                            <a:noFill/>
                          </a:ln>
                        </wps:spPr>
                        <wps:txbx>
                          <w:txbxContent>
                            <w:p w:rsidR="00A74A63" w:rsidRDefault="00131DBB">
                              <w:r>
                                <w:rPr>
                                  <w:rFonts w:ascii="Arial" w:eastAsia="Arial" w:hAnsi="Arial" w:cs="Arial"/>
                                  <w:vertAlign w:val="superscript"/>
                                </w:rPr>
                                <w:t>2</w:t>
                              </w:r>
                            </w:p>
                          </w:txbxContent>
                        </wps:txbx>
                        <wps:bodyPr horzOverflow="overflow" vert="horz" lIns="0" tIns="0" rIns="0" bIns="0" rtlCol="0">
                          <a:noAutofit/>
                        </wps:bodyPr>
                      </wps:wsp>
                      <wps:wsp>
                        <wps:cNvPr id="4160" name="Rectangle 4160"/>
                        <wps:cNvSpPr/>
                        <wps:spPr>
                          <a:xfrm>
                            <a:off x="2531694" y="170291"/>
                            <a:ext cx="51809" cy="207922"/>
                          </a:xfrm>
                          <a:prstGeom prst="rect">
                            <a:avLst/>
                          </a:prstGeom>
                          <a:ln>
                            <a:noFill/>
                          </a:ln>
                        </wps:spPr>
                        <wps:txbx>
                          <w:txbxContent>
                            <w:p w:rsidR="00A74A63" w:rsidRDefault="00131DBB">
                              <w:r>
                                <w:rPr>
                                  <w:rFonts w:ascii="Arial" w:eastAsia="Arial" w:hAnsi="Arial" w:cs="Arial"/>
                                </w:rPr>
                                <w:t>.</w:t>
                              </w:r>
                            </w:p>
                          </w:txbxContent>
                        </wps:txbx>
                        <wps:bodyPr horzOverflow="overflow" vert="horz" lIns="0" tIns="0" rIns="0" bIns="0" rtlCol="0">
                          <a:noAutofit/>
                        </wps:bodyPr>
                      </wps:wsp>
                      <wps:wsp>
                        <wps:cNvPr id="4161" name="Rectangle 4161"/>
                        <wps:cNvSpPr/>
                        <wps:spPr>
                          <a:xfrm>
                            <a:off x="2569794" y="17029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04" name="Shape 130104"/>
                        <wps:cNvSpPr/>
                        <wps:spPr>
                          <a:xfrm>
                            <a:off x="85344"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05" name="Shape 130105"/>
                        <wps:cNvSpPr/>
                        <wps:spPr>
                          <a:xfrm>
                            <a:off x="91440" y="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06" name="Shape 130106"/>
                        <wps:cNvSpPr/>
                        <wps:spPr>
                          <a:xfrm>
                            <a:off x="18657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07" name="Shape 130107"/>
                        <wps:cNvSpPr/>
                        <wps:spPr>
                          <a:xfrm>
                            <a:off x="1871802" y="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08" name="Shape 130108"/>
                        <wps:cNvSpPr/>
                        <wps:spPr>
                          <a:xfrm>
                            <a:off x="564586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09" name="Shape 130109"/>
                        <wps:cNvSpPr/>
                        <wps:spPr>
                          <a:xfrm>
                            <a:off x="85344" y="6097"/>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10" name="Shape 130110"/>
                        <wps:cNvSpPr/>
                        <wps:spPr>
                          <a:xfrm>
                            <a:off x="1865706" y="6097"/>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11" name="Shape 130111"/>
                        <wps:cNvSpPr/>
                        <wps:spPr>
                          <a:xfrm>
                            <a:off x="5645861" y="6097"/>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12" name="Shape 130112"/>
                        <wps:cNvSpPr/>
                        <wps:spPr>
                          <a:xfrm>
                            <a:off x="92964" y="495300"/>
                            <a:ext cx="1772666" cy="641604"/>
                          </a:xfrm>
                          <a:custGeom>
                            <a:avLst/>
                            <a:gdLst/>
                            <a:ahLst/>
                            <a:cxnLst/>
                            <a:rect l="0" t="0" r="0" b="0"/>
                            <a:pathLst>
                              <a:path w="1772666" h="641604">
                                <a:moveTo>
                                  <a:pt x="0" y="0"/>
                                </a:moveTo>
                                <a:lnTo>
                                  <a:pt x="1772666" y="0"/>
                                </a:lnTo>
                                <a:lnTo>
                                  <a:pt x="1772666" y="641604"/>
                                </a:lnTo>
                                <a:lnTo>
                                  <a:pt x="0" y="64160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113" name="Shape 130113"/>
                        <wps:cNvSpPr/>
                        <wps:spPr>
                          <a:xfrm>
                            <a:off x="156972" y="49530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74" name="Rectangle 4174"/>
                        <wps:cNvSpPr/>
                        <wps:spPr>
                          <a:xfrm>
                            <a:off x="156972" y="4979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14" name="Shape 130114"/>
                        <wps:cNvSpPr/>
                        <wps:spPr>
                          <a:xfrm>
                            <a:off x="156972" y="655320"/>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76" name="Rectangle 4176"/>
                        <wps:cNvSpPr/>
                        <wps:spPr>
                          <a:xfrm>
                            <a:off x="156972" y="657971"/>
                            <a:ext cx="1489231" cy="207922"/>
                          </a:xfrm>
                          <a:prstGeom prst="rect">
                            <a:avLst/>
                          </a:prstGeom>
                          <a:ln>
                            <a:noFill/>
                          </a:ln>
                        </wps:spPr>
                        <wps:txbx>
                          <w:txbxContent>
                            <w:p w:rsidR="00A74A63" w:rsidRDefault="00131DBB">
                              <w:r>
                                <w:rPr>
                                  <w:rFonts w:ascii="Arial" w:eastAsia="Arial" w:hAnsi="Arial" w:cs="Arial"/>
                                </w:rPr>
                                <w:t>Longitud de acera</w:t>
                              </w:r>
                            </w:p>
                          </w:txbxContent>
                        </wps:txbx>
                        <wps:bodyPr horzOverflow="overflow" vert="horz" lIns="0" tIns="0" rIns="0" bIns="0" rtlCol="0">
                          <a:noAutofit/>
                        </wps:bodyPr>
                      </wps:wsp>
                      <wps:wsp>
                        <wps:cNvPr id="4177" name="Rectangle 4177"/>
                        <wps:cNvSpPr/>
                        <wps:spPr>
                          <a:xfrm>
                            <a:off x="1275537" y="65797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15" name="Shape 130115"/>
                        <wps:cNvSpPr/>
                        <wps:spPr>
                          <a:xfrm>
                            <a:off x="156972" y="816864"/>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79" name="Rectangle 4179"/>
                        <wps:cNvSpPr/>
                        <wps:spPr>
                          <a:xfrm>
                            <a:off x="156972" y="81951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180" name="Rectangle 4180"/>
                        <wps:cNvSpPr/>
                        <wps:spPr>
                          <a:xfrm>
                            <a:off x="1937334" y="4979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181" name="Rectangle 4181"/>
                        <wps:cNvSpPr/>
                        <wps:spPr>
                          <a:xfrm>
                            <a:off x="1937334" y="657971"/>
                            <a:ext cx="2258387" cy="207922"/>
                          </a:xfrm>
                          <a:prstGeom prst="rect">
                            <a:avLst/>
                          </a:prstGeom>
                          <a:ln>
                            <a:noFill/>
                          </a:ln>
                        </wps:spPr>
                        <wps:txbx>
                          <w:txbxContent>
                            <w:p w:rsidR="00A74A63" w:rsidRDefault="00131DBB">
                              <w:r>
                                <w:rPr>
                                  <w:rFonts w:ascii="Arial" w:eastAsia="Arial" w:hAnsi="Arial" w:cs="Arial"/>
                                </w:rPr>
                                <w:t>Variable: 69,06m y 74,35m.</w:t>
                              </w:r>
                            </w:p>
                          </w:txbxContent>
                        </wps:txbx>
                        <wps:bodyPr horzOverflow="overflow" vert="horz" lIns="0" tIns="0" rIns="0" bIns="0" rtlCol="0">
                          <a:noAutofit/>
                        </wps:bodyPr>
                      </wps:wsp>
                      <wps:wsp>
                        <wps:cNvPr id="4182" name="Rectangle 4182"/>
                        <wps:cNvSpPr/>
                        <wps:spPr>
                          <a:xfrm>
                            <a:off x="3635324" y="65797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183" name="Rectangle 4183"/>
                        <wps:cNvSpPr/>
                        <wps:spPr>
                          <a:xfrm>
                            <a:off x="1937334" y="819516"/>
                            <a:ext cx="3687544" cy="207922"/>
                          </a:xfrm>
                          <a:prstGeom prst="rect">
                            <a:avLst/>
                          </a:prstGeom>
                          <a:ln>
                            <a:noFill/>
                          </a:ln>
                        </wps:spPr>
                        <wps:txbx>
                          <w:txbxContent>
                            <w:p w:rsidR="00A74A63" w:rsidRDefault="00131DBB">
                              <w:r>
                                <w:rPr>
                                  <w:rFonts w:ascii="Arial" w:eastAsia="Arial" w:hAnsi="Arial" w:cs="Arial"/>
                                </w:rPr>
                                <w:t>Longitud acumulada de toda acera 143,41m.</w:t>
                              </w:r>
                            </w:p>
                          </w:txbxContent>
                        </wps:txbx>
                        <wps:bodyPr horzOverflow="overflow" vert="horz" lIns="0" tIns="0" rIns="0" bIns="0" rtlCol="0">
                          <a:noAutofit/>
                        </wps:bodyPr>
                      </wps:wsp>
                      <wps:wsp>
                        <wps:cNvPr id="4184" name="Rectangle 4184"/>
                        <wps:cNvSpPr/>
                        <wps:spPr>
                          <a:xfrm>
                            <a:off x="4709745" y="81951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185" name="Rectangle 4185"/>
                        <wps:cNvSpPr/>
                        <wps:spPr>
                          <a:xfrm>
                            <a:off x="1937334" y="97953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16" name="Shape 130116"/>
                        <wps:cNvSpPr/>
                        <wps:spPr>
                          <a:xfrm>
                            <a:off x="85344" y="4892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17" name="Shape 130117"/>
                        <wps:cNvSpPr/>
                        <wps:spPr>
                          <a:xfrm>
                            <a:off x="91440" y="489204"/>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18" name="Shape 130118"/>
                        <wps:cNvSpPr/>
                        <wps:spPr>
                          <a:xfrm>
                            <a:off x="1865706" y="4892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19" name="Shape 130119"/>
                        <wps:cNvSpPr/>
                        <wps:spPr>
                          <a:xfrm>
                            <a:off x="1871802" y="489204"/>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20" name="Shape 130120"/>
                        <wps:cNvSpPr/>
                        <wps:spPr>
                          <a:xfrm>
                            <a:off x="5645861" y="4892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21" name="Shape 130121"/>
                        <wps:cNvSpPr/>
                        <wps:spPr>
                          <a:xfrm>
                            <a:off x="85344" y="495300"/>
                            <a:ext cx="9144" cy="641604"/>
                          </a:xfrm>
                          <a:custGeom>
                            <a:avLst/>
                            <a:gdLst/>
                            <a:ahLst/>
                            <a:cxnLst/>
                            <a:rect l="0" t="0" r="0" b="0"/>
                            <a:pathLst>
                              <a:path w="9144" h="641604">
                                <a:moveTo>
                                  <a:pt x="0" y="0"/>
                                </a:moveTo>
                                <a:lnTo>
                                  <a:pt x="9144" y="0"/>
                                </a:lnTo>
                                <a:lnTo>
                                  <a:pt x="9144" y="641604"/>
                                </a:lnTo>
                                <a:lnTo>
                                  <a:pt x="0" y="6416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22" name="Shape 130122"/>
                        <wps:cNvSpPr/>
                        <wps:spPr>
                          <a:xfrm>
                            <a:off x="1865706" y="495300"/>
                            <a:ext cx="9144" cy="641604"/>
                          </a:xfrm>
                          <a:custGeom>
                            <a:avLst/>
                            <a:gdLst/>
                            <a:ahLst/>
                            <a:cxnLst/>
                            <a:rect l="0" t="0" r="0" b="0"/>
                            <a:pathLst>
                              <a:path w="9144" h="641604">
                                <a:moveTo>
                                  <a:pt x="0" y="0"/>
                                </a:moveTo>
                                <a:lnTo>
                                  <a:pt x="9144" y="0"/>
                                </a:lnTo>
                                <a:lnTo>
                                  <a:pt x="9144" y="641604"/>
                                </a:lnTo>
                                <a:lnTo>
                                  <a:pt x="0" y="6416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23" name="Shape 130123"/>
                        <wps:cNvSpPr/>
                        <wps:spPr>
                          <a:xfrm>
                            <a:off x="5645861" y="495300"/>
                            <a:ext cx="9144" cy="641604"/>
                          </a:xfrm>
                          <a:custGeom>
                            <a:avLst/>
                            <a:gdLst/>
                            <a:ahLst/>
                            <a:cxnLst/>
                            <a:rect l="0" t="0" r="0" b="0"/>
                            <a:pathLst>
                              <a:path w="9144" h="641604">
                                <a:moveTo>
                                  <a:pt x="0" y="0"/>
                                </a:moveTo>
                                <a:lnTo>
                                  <a:pt x="9144" y="0"/>
                                </a:lnTo>
                                <a:lnTo>
                                  <a:pt x="9144" y="641604"/>
                                </a:lnTo>
                                <a:lnTo>
                                  <a:pt x="0" y="64160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24" name="Shape 130124"/>
                        <wps:cNvSpPr/>
                        <wps:spPr>
                          <a:xfrm>
                            <a:off x="92964" y="1144524"/>
                            <a:ext cx="1772666" cy="481584"/>
                          </a:xfrm>
                          <a:custGeom>
                            <a:avLst/>
                            <a:gdLst/>
                            <a:ahLst/>
                            <a:cxnLst/>
                            <a:rect l="0" t="0" r="0" b="0"/>
                            <a:pathLst>
                              <a:path w="1772666" h="481584">
                                <a:moveTo>
                                  <a:pt x="0" y="0"/>
                                </a:moveTo>
                                <a:lnTo>
                                  <a:pt x="1772666" y="0"/>
                                </a:lnTo>
                                <a:lnTo>
                                  <a:pt x="1772666" y="481584"/>
                                </a:lnTo>
                                <a:lnTo>
                                  <a:pt x="0" y="48158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125" name="Shape 130125"/>
                        <wps:cNvSpPr/>
                        <wps:spPr>
                          <a:xfrm>
                            <a:off x="156972" y="1144524"/>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96" name="Rectangle 4196"/>
                        <wps:cNvSpPr/>
                        <wps:spPr>
                          <a:xfrm>
                            <a:off x="156972" y="114717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26" name="Shape 130126"/>
                        <wps:cNvSpPr/>
                        <wps:spPr>
                          <a:xfrm>
                            <a:off x="156972" y="1304544"/>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198" name="Rectangle 4198"/>
                        <wps:cNvSpPr/>
                        <wps:spPr>
                          <a:xfrm>
                            <a:off x="156972" y="1307195"/>
                            <a:ext cx="1303314" cy="207922"/>
                          </a:xfrm>
                          <a:prstGeom prst="rect">
                            <a:avLst/>
                          </a:prstGeom>
                          <a:ln>
                            <a:noFill/>
                          </a:ln>
                        </wps:spPr>
                        <wps:txbx>
                          <w:txbxContent>
                            <w:p w:rsidR="00A74A63" w:rsidRDefault="00131DBB">
                              <w:r>
                                <w:rPr>
                                  <w:rFonts w:ascii="Arial" w:eastAsia="Arial" w:hAnsi="Arial" w:cs="Arial"/>
                                </w:rPr>
                                <w:t>Ancho de acera</w:t>
                              </w:r>
                            </w:p>
                          </w:txbxContent>
                        </wps:txbx>
                        <wps:bodyPr horzOverflow="overflow" vert="horz" lIns="0" tIns="0" rIns="0" bIns="0" rtlCol="0">
                          <a:noAutofit/>
                        </wps:bodyPr>
                      </wps:wsp>
                      <wps:wsp>
                        <wps:cNvPr id="4199" name="Rectangle 4199"/>
                        <wps:cNvSpPr/>
                        <wps:spPr>
                          <a:xfrm>
                            <a:off x="1135329" y="1307195"/>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27" name="Shape 130127"/>
                        <wps:cNvSpPr/>
                        <wps:spPr>
                          <a:xfrm>
                            <a:off x="156972" y="1464564"/>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201" name="Rectangle 4201"/>
                        <wps:cNvSpPr/>
                        <wps:spPr>
                          <a:xfrm>
                            <a:off x="156972" y="146721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202" name="Rectangle 4202"/>
                        <wps:cNvSpPr/>
                        <wps:spPr>
                          <a:xfrm>
                            <a:off x="1937334" y="114717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203" name="Rectangle 4203"/>
                        <wps:cNvSpPr/>
                        <wps:spPr>
                          <a:xfrm>
                            <a:off x="1937334" y="1307195"/>
                            <a:ext cx="1961548" cy="207922"/>
                          </a:xfrm>
                          <a:prstGeom prst="rect">
                            <a:avLst/>
                          </a:prstGeom>
                          <a:ln>
                            <a:noFill/>
                          </a:ln>
                        </wps:spPr>
                        <wps:txbx>
                          <w:txbxContent>
                            <w:p w:rsidR="00A74A63" w:rsidRDefault="00131DBB">
                              <w:r>
                                <w:rPr>
                                  <w:rFonts w:ascii="Arial" w:eastAsia="Arial" w:hAnsi="Arial" w:cs="Arial"/>
                                </w:rPr>
                                <w:t>Variable: entre 1,39m  y</w:t>
                              </w:r>
                            </w:p>
                          </w:txbxContent>
                        </wps:txbx>
                        <wps:bodyPr horzOverflow="overflow" vert="horz" lIns="0" tIns="0" rIns="0" bIns="0" rtlCol="0">
                          <a:noAutofit/>
                        </wps:bodyPr>
                      </wps:wsp>
                      <wps:wsp>
                        <wps:cNvPr id="4204" name="Rectangle 4204"/>
                        <wps:cNvSpPr/>
                        <wps:spPr>
                          <a:xfrm>
                            <a:off x="3411296" y="1307195"/>
                            <a:ext cx="102483"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99603" name="Rectangle 99603"/>
                        <wps:cNvSpPr/>
                        <wps:spPr>
                          <a:xfrm>
                            <a:off x="3487496" y="1307195"/>
                            <a:ext cx="103709" cy="207922"/>
                          </a:xfrm>
                          <a:prstGeom prst="rect">
                            <a:avLst/>
                          </a:prstGeom>
                          <a:ln>
                            <a:noFill/>
                          </a:ln>
                        </wps:spPr>
                        <wps:txbx>
                          <w:txbxContent>
                            <w:p w:rsidR="00A74A63" w:rsidRDefault="00131DBB">
                              <w:r>
                                <w:rPr>
                                  <w:rFonts w:ascii="Arial" w:eastAsia="Arial" w:hAnsi="Arial" w:cs="Arial"/>
                                </w:rPr>
                                <w:t>2</w:t>
                              </w:r>
                            </w:p>
                          </w:txbxContent>
                        </wps:txbx>
                        <wps:bodyPr horzOverflow="overflow" vert="horz" lIns="0" tIns="0" rIns="0" bIns="0" rtlCol="0">
                          <a:noAutofit/>
                        </wps:bodyPr>
                      </wps:wsp>
                      <wps:wsp>
                        <wps:cNvPr id="99604" name="Rectangle 99604"/>
                        <wps:cNvSpPr/>
                        <wps:spPr>
                          <a:xfrm>
                            <a:off x="3565452" y="1307195"/>
                            <a:ext cx="207144" cy="207922"/>
                          </a:xfrm>
                          <a:prstGeom prst="rect">
                            <a:avLst/>
                          </a:prstGeom>
                          <a:ln>
                            <a:noFill/>
                          </a:ln>
                        </wps:spPr>
                        <wps:txbx>
                          <w:txbxContent>
                            <w:p w:rsidR="00A74A63" w:rsidRDefault="00131DBB">
                              <w:r>
                                <w:rPr>
                                  <w:rFonts w:ascii="Arial" w:eastAsia="Arial" w:hAnsi="Arial" w:cs="Arial"/>
                                </w:rPr>
                                <w:t>m.</w:t>
                              </w:r>
                            </w:p>
                          </w:txbxContent>
                        </wps:txbx>
                        <wps:bodyPr horzOverflow="overflow" vert="horz" lIns="0" tIns="0" rIns="0" bIns="0" rtlCol="0">
                          <a:noAutofit/>
                        </wps:bodyPr>
                      </wps:wsp>
                      <wps:wsp>
                        <wps:cNvPr id="4206" name="Rectangle 4206"/>
                        <wps:cNvSpPr/>
                        <wps:spPr>
                          <a:xfrm>
                            <a:off x="3720668" y="1307195"/>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28" name="Shape 130128"/>
                        <wps:cNvSpPr/>
                        <wps:spPr>
                          <a:xfrm>
                            <a:off x="85344" y="11369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29" name="Shape 130129"/>
                        <wps:cNvSpPr/>
                        <wps:spPr>
                          <a:xfrm>
                            <a:off x="91440" y="1136904"/>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0" name="Shape 130130"/>
                        <wps:cNvSpPr/>
                        <wps:spPr>
                          <a:xfrm>
                            <a:off x="1865706" y="11369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1" name="Shape 130131"/>
                        <wps:cNvSpPr/>
                        <wps:spPr>
                          <a:xfrm>
                            <a:off x="1871802" y="1136904"/>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2" name="Shape 130132"/>
                        <wps:cNvSpPr/>
                        <wps:spPr>
                          <a:xfrm>
                            <a:off x="5645861" y="113690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3" name="Shape 130133"/>
                        <wps:cNvSpPr/>
                        <wps:spPr>
                          <a:xfrm>
                            <a:off x="85344" y="1143000"/>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4" name="Shape 130134"/>
                        <wps:cNvSpPr/>
                        <wps:spPr>
                          <a:xfrm>
                            <a:off x="85344" y="16261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5" name="Shape 130135"/>
                        <wps:cNvSpPr/>
                        <wps:spPr>
                          <a:xfrm>
                            <a:off x="91440" y="1626109"/>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6" name="Shape 130136"/>
                        <wps:cNvSpPr/>
                        <wps:spPr>
                          <a:xfrm>
                            <a:off x="1865706" y="1143000"/>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7" name="Shape 130137"/>
                        <wps:cNvSpPr/>
                        <wps:spPr>
                          <a:xfrm>
                            <a:off x="1865706" y="16261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8" name="Shape 130138"/>
                        <wps:cNvSpPr/>
                        <wps:spPr>
                          <a:xfrm>
                            <a:off x="1871802" y="1626109"/>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39" name="Shape 130139"/>
                        <wps:cNvSpPr/>
                        <wps:spPr>
                          <a:xfrm>
                            <a:off x="5645861" y="1143000"/>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40" name="Shape 130140"/>
                        <wps:cNvSpPr/>
                        <wps:spPr>
                          <a:xfrm>
                            <a:off x="5645861" y="162610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2526" style="width:481.15pt;height:141.342pt;mso-position-horizontal-relative:char;mso-position-vertical-relative:line" coordsize="61106,17950">
                <v:rect id="Rectangle 3577" style="position:absolute;width:518;height:2079;left:57418;top:26;" filled="f" stroked="f">
                  <v:textbox inset="0,0,0,0">
                    <w:txbxContent>
                      <w:p>
                        <w:pPr>
                          <w:spacing w:before="0" w:after="160" w:line="259" w:lineRule="auto"/>
                        </w:pPr>
                        <w:r>
                          <w:rPr>
                            <w:rFonts w:cs="Arial" w:hAnsi="Arial" w:eastAsia="Arial" w:ascii="Arial"/>
                            <w:sz w:val="22"/>
                          </w:rPr>
                          <w:t xml:space="preserve"> </w:t>
                        </w:r>
                      </w:p>
                    </w:txbxContent>
                  </v:textbox>
                </v:rect>
                <v:rect id="Rectangle 3578" style="position:absolute;width:518;height:2079;left:57418;top:1641;" filled="f" stroked="f">
                  <v:textbox inset="0,0,0,0">
                    <w:txbxContent>
                      <w:p>
                        <w:pPr>
                          <w:spacing w:before="0" w:after="160" w:line="259" w:lineRule="auto"/>
                        </w:pPr>
                        <w:r>
                          <w:rPr>
                            <w:rFonts w:cs="Arial" w:hAnsi="Arial" w:eastAsia="Arial" w:ascii="Arial"/>
                            <w:sz w:val="22"/>
                          </w:rPr>
                          <w:t xml:space="preserve"> </w:t>
                        </w:r>
                      </w:p>
                    </w:txbxContent>
                  </v:textbox>
                </v:rect>
                <v:shape id="Shape 130141" style="position:absolute;width:61106;height:1603;left:0;top:16322;" coordsize="6110605,160325" path="m0,0l6110605,0l6110605,160325l0,160325l0,0">
                  <v:stroke weight="0pt" endcap="square" joinstyle="miter" miterlimit="10" on="false" color="#000000" opacity="0"/>
                  <v:fill on="true" color="#e7e6e6"/>
                </v:shape>
                <v:shape id="Shape 130142" style="position:absolute;width:14356;height:1618;left:182;top:16307;" coordsize="1435608,161849" path="m0,0l1435608,0l1435608,161849l0,161849l0,0">
                  <v:stroke weight="0pt" endcap="square" joinstyle="miter" miterlimit="10" on="false" color="#000000" opacity="0"/>
                  <v:fill on="true" color="#e6e6e6"/>
                </v:shape>
                <v:rect id="Rectangle 101975" style="position:absolute;width:54180;height:2079;left:13389;top:16352;" filled="f" stroked="f">
                  <v:textbox inset="0,0,0,0">
                    <w:txbxContent>
                      <w:p>
                        <w:pPr>
                          <w:spacing w:before="0" w:after="160" w:line="259" w:lineRule="auto"/>
                        </w:pPr>
                        <w:r>
                          <w:rPr>
                            <w:rFonts w:cs="Arial" w:hAnsi="Arial" w:eastAsia="Arial" w:ascii="Arial"/>
                            <w:sz w:val="22"/>
                          </w:rPr>
                          <w:t xml:space="preserve">M                                                                                                      </w:t>
                        </w:r>
                      </w:p>
                    </w:txbxContent>
                  </v:textbox>
                </v:rect>
                <v:rect id="Rectangle 101974" style="position:absolute;width:17549;height:2079;left:182;top:16352;" filled="f" stroked="f">
                  <v:textbox inset="0,0,0,0">
                    <w:txbxContent>
                      <w:p>
                        <w:pPr>
                          <w:spacing w:before="0" w:after="160" w:line="259" w:lineRule="auto"/>
                        </w:pPr>
                        <w:r>
                          <w:rPr>
                            <w:rFonts w:cs="Arial" w:hAnsi="Arial" w:eastAsia="Arial" w:ascii="Arial"/>
                            <w:sz w:val="22"/>
                          </w:rPr>
                          <w:t xml:space="preserve">COORDENADAS UT</w:t>
                        </w:r>
                      </w:p>
                    </w:txbxContent>
                  </v:textbox>
                </v:rect>
                <v:rect id="Rectangle 3582" style="position:absolute;width:506;height:2243;left:54157;top:1626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30143" style="position:absolute;width:17726;height:4831;left:929;top:60;" coordsize="1772666,483108" path="m0,0l1772666,0l1772666,483108l0,483108l0,0">
                  <v:stroke weight="0pt" endcap="square" joinstyle="miter" miterlimit="10" on="false" color="#000000" opacity="0"/>
                  <v:fill on="true" color="#e7e6e6"/>
                </v:shape>
                <v:shape id="Shape 130144" style="position:absolute;width:16431;height:1615;left:1569;top:60;" coordsize="1643126,161544" path="m0,0l1643126,0l1643126,161544l0,161544l0,0">
                  <v:stroke weight="0pt" endcap="square" joinstyle="miter" miterlimit="10" on="false" color="#000000" opacity="0"/>
                  <v:fill on="true" color="#e7e6e6"/>
                </v:shape>
                <v:rect id="Rectangle 4151" style="position:absolute;width:518;height:2079;left:1569;top:87;" filled="f" stroked="f">
                  <v:textbox inset="0,0,0,0">
                    <w:txbxContent>
                      <w:p>
                        <w:pPr>
                          <w:spacing w:before="0" w:after="160" w:line="259" w:lineRule="auto"/>
                        </w:pPr>
                        <w:r>
                          <w:rPr>
                            <w:rFonts w:cs="Arial" w:hAnsi="Arial" w:eastAsia="Arial" w:ascii="Arial"/>
                            <w:sz w:val="22"/>
                          </w:rPr>
                          <w:t xml:space="preserve"> </w:t>
                        </w:r>
                      </w:p>
                    </w:txbxContent>
                  </v:textbox>
                </v:rect>
                <v:shape id="Shape 130145" style="position:absolute;width:16431;height:1600;left:1569;top:1676;" coordsize="1643126,160020" path="m0,0l1643126,0l1643126,160020l0,160020l0,0">
                  <v:stroke weight="0pt" endcap="square" joinstyle="miter" miterlimit="10" on="false" color="#000000" opacity="0"/>
                  <v:fill on="true" color="#e7e6e6"/>
                </v:shape>
                <v:rect id="Rectangle 4153" style="position:absolute;width:16024;height:2079;left:1569;top:1702;" filled="f" stroked="f">
                  <v:textbox inset="0,0,0,0">
                    <w:txbxContent>
                      <w:p>
                        <w:pPr>
                          <w:spacing w:before="0" w:after="160" w:line="259" w:lineRule="auto"/>
                        </w:pPr>
                        <w:r>
                          <w:rPr>
                            <w:rFonts w:cs="Arial" w:hAnsi="Arial" w:eastAsia="Arial" w:ascii="Arial"/>
                            <w:sz w:val="22"/>
                          </w:rPr>
                          <w:t xml:space="preserve">Superficie de acera</w:t>
                        </w:r>
                      </w:p>
                    </w:txbxContent>
                  </v:textbox>
                </v:rect>
                <v:rect id="Rectangle 4154" style="position:absolute;width:518;height:2079;left:13608;top:1702;" filled="f" stroked="f">
                  <v:textbox inset="0,0,0,0">
                    <w:txbxContent>
                      <w:p>
                        <w:pPr>
                          <w:spacing w:before="0" w:after="160" w:line="259" w:lineRule="auto"/>
                        </w:pPr>
                        <w:r>
                          <w:rPr>
                            <w:rFonts w:cs="Arial" w:hAnsi="Arial" w:eastAsia="Arial" w:ascii="Arial"/>
                            <w:sz w:val="22"/>
                          </w:rPr>
                          <w:t xml:space="preserve"> </w:t>
                        </w:r>
                      </w:p>
                    </w:txbxContent>
                  </v:textbox>
                </v:rect>
                <v:shape id="Shape 130146" style="position:absolute;width:16431;height:1615;left:1569;top:3276;" coordsize="1643126,161544" path="m0,0l1643126,0l1643126,161544l0,161544l0,0">
                  <v:stroke weight="0pt" endcap="square" joinstyle="miter" miterlimit="10" on="false" color="#000000" opacity="0"/>
                  <v:fill on="true" color="#e7e6e6"/>
                </v:shape>
                <v:rect id="Rectangle 4156" style="position:absolute;width:518;height:2079;left:1569;top:3303;" filled="f" stroked="f">
                  <v:textbox inset="0,0,0,0">
                    <w:txbxContent>
                      <w:p>
                        <w:pPr>
                          <w:spacing w:before="0" w:after="160" w:line="259" w:lineRule="auto"/>
                        </w:pPr>
                        <w:r>
                          <w:rPr>
                            <w:rFonts w:cs="Arial" w:hAnsi="Arial" w:eastAsia="Arial" w:ascii="Arial"/>
                            <w:sz w:val="22"/>
                          </w:rPr>
                          <w:t xml:space="preserve"> </w:t>
                        </w:r>
                      </w:p>
                    </w:txbxContent>
                  </v:textbox>
                </v:rect>
                <v:rect id="Rectangle 4157" style="position:absolute;width:518;height:2079;left:19373;top:87;" filled="f" stroked="f">
                  <v:textbox inset="0,0,0,0">
                    <w:txbxContent>
                      <w:p>
                        <w:pPr>
                          <w:spacing w:before="0" w:after="160" w:line="259" w:lineRule="auto"/>
                        </w:pPr>
                        <w:r>
                          <w:rPr>
                            <w:rFonts w:cs="Arial" w:hAnsi="Arial" w:eastAsia="Arial" w:ascii="Arial"/>
                            <w:sz w:val="22"/>
                          </w:rPr>
                          <w:t xml:space="preserve"> </w:t>
                        </w:r>
                      </w:p>
                    </w:txbxContent>
                  </v:textbox>
                </v:rect>
                <v:rect id="Rectangle 99602" style="position:absolute;width:1553;height:2079;left:23656;top:1702;" filled="f" stroked="f">
                  <v:textbox inset="0,0,0,0">
                    <w:txbxContent>
                      <w:p>
                        <w:pPr>
                          <w:spacing w:before="0" w:after="160" w:line="259" w:lineRule="auto"/>
                        </w:pPr>
                        <w:r>
                          <w:rPr>
                            <w:rFonts w:cs="Arial" w:hAnsi="Arial" w:eastAsia="Arial" w:ascii="Arial"/>
                            <w:sz w:val="22"/>
                          </w:rPr>
                          <w:t xml:space="preserve">m</w:t>
                        </w:r>
                      </w:p>
                    </w:txbxContent>
                  </v:textbox>
                </v:rect>
                <v:rect id="Rectangle 99600" style="position:absolute;width:5697;height:2079;left:19373;top:1702;" filled="f" stroked="f">
                  <v:textbox inset="0,0,0,0">
                    <w:txbxContent>
                      <w:p>
                        <w:pPr>
                          <w:spacing w:before="0" w:after="160" w:line="259" w:lineRule="auto"/>
                        </w:pPr>
                        <w:r>
                          <w:rPr>
                            <w:rFonts w:cs="Arial" w:hAnsi="Arial" w:eastAsia="Arial" w:ascii="Arial"/>
                            <w:sz w:val="22"/>
                          </w:rPr>
                          <w:t xml:space="preserve">225,88</w:t>
                        </w:r>
                      </w:p>
                    </w:txbxContent>
                  </v:textbox>
                </v:rect>
                <v:rect id="Rectangle 4159" style="position:absolute;width:653;height:1310;left:24829;top:1668;" filled="f" stroked="f">
                  <v:textbox inset="0,0,0,0">
                    <w:txbxContent>
                      <w:p>
                        <w:pPr>
                          <w:spacing w:before="0" w:after="160" w:line="259" w:lineRule="auto"/>
                        </w:pPr>
                        <w:r>
                          <w:rPr>
                            <w:rFonts w:cs="Arial" w:hAnsi="Arial" w:eastAsia="Arial" w:ascii="Arial"/>
                            <w:sz w:val="22"/>
                            <w:vertAlign w:val="superscript"/>
                          </w:rPr>
                          <w:t xml:space="preserve">2</w:t>
                        </w:r>
                      </w:p>
                    </w:txbxContent>
                  </v:textbox>
                </v:rect>
                <v:rect id="Rectangle 4160" style="position:absolute;width:518;height:2079;left:25316;top:1702;" filled="f" stroked="f">
                  <v:textbox inset="0,0,0,0">
                    <w:txbxContent>
                      <w:p>
                        <w:pPr>
                          <w:spacing w:before="0" w:after="160" w:line="259" w:lineRule="auto"/>
                        </w:pPr>
                        <w:r>
                          <w:rPr>
                            <w:rFonts w:cs="Arial" w:hAnsi="Arial" w:eastAsia="Arial" w:ascii="Arial"/>
                            <w:sz w:val="22"/>
                          </w:rPr>
                          <w:t xml:space="preserve">.</w:t>
                        </w:r>
                      </w:p>
                    </w:txbxContent>
                  </v:textbox>
                </v:rect>
                <v:rect id="Rectangle 4161" style="position:absolute;width:518;height:2079;left:25697;top:1702;" filled="f" stroked="f">
                  <v:textbox inset="0,0,0,0">
                    <w:txbxContent>
                      <w:p>
                        <w:pPr>
                          <w:spacing w:before="0" w:after="160" w:line="259" w:lineRule="auto"/>
                        </w:pPr>
                        <w:r>
                          <w:rPr>
                            <w:rFonts w:cs="Arial" w:hAnsi="Arial" w:eastAsia="Arial" w:ascii="Arial"/>
                            <w:sz w:val="22"/>
                          </w:rPr>
                          <w:t xml:space="preserve"> </w:t>
                        </w:r>
                      </w:p>
                    </w:txbxContent>
                  </v:textbox>
                </v:rect>
                <v:shape id="Shape 130147" style="position:absolute;width:91;height:91;left:853;top:0;" coordsize="9144,9144" path="m0,0l9144,0l9144,9144l0,9144l0,0">
                  <v:stroke weight="0pt" endcap="square" joinstyle="miter" miterlimit="10" on="false" color="#000000" opacity="0"/>
                  <v:fill on="true" color="#000000"/>
                </v:shape>
                <v:shape id="Shape 130148" style="position:absolute;width:17741;height:91;left:914;top:0;" coordsize="1774190,9144" path="m0,0l1774190,0l1774190,9144l0,9144l0,0">
                  <v:stroke weight="0pt" endcap="square" joinstyle="miter" miterlimit="10" on="false" color="#000000" opacity="0"/>
                  <v:fill on="true" color="#000000"/>
                </v:shape>
                <v:shape id="Shape 130149" style="position:absolute;width:91;height:91;left:18657;top:0;" coordsize="9144,9144" path="m0,0l9144,0l9144,9144l0,9144l0,0">
                  <v:stroke weight="0pt" endcap="square" joinstyle="miter" miterlimit="10" on="false" color="#000000" opacity="0"/>
                  <v:fill on="true" color="#000000"/>
                </v:shape>
                <v:shape id="Shape 130150" style="position:absolute;width:37740;height:91;left:18718;top:0;" coordsize="3774059,9144" path="m0,0l3774059,0l3774059,9144l0,9144l0,0">
                  <v:stroke weight="0pt" endcap="square" joinstyle="miter" miterlimit="10" on="false" color="#000000" opacity="0"/>
                  <v:fill on="true" color="#000000"/>
                </v:shape>
                <v:shape id="Shape 130151" style="position:absolute;width:91;height:91;left:56458;top:0;" coordsize="9144,9144" path="m0,0l9144,0l9144,9144l0,9144l0,0">
                  <v:stroke weight="0pt" endcap="square" joinstyle="miter" miterlimit="10" on="false" color="#000000" opacity="0"/>
                  <v:fill on="true" color="#000000"/>
                </v:shape>
                <v:shape id="Shape 130152" style="position:absolute;width:91;height:4831;left:853;top:60;" coordsize="9144,483108" path="m0,0l9144,0l9144,483108l0,483108l0,0">
                  <v:stroke weight="0pt" endcap="square" joinstyle="miter" miterlimit="10" on="false" color="#000000" opacity="0"/>
                  <v:fill on="true" color="#000000"/>
                </v:shape>
                <v:shape id="Shape 130153" style="position:absolute;width:91;height:4831;left:18657;top:60;" coordsize="9144,483108" path="m0,0l9144,0l9144,483108l0,483108l0,0">
                  <v:stroke weight="0pt" endcap="square" joinstyle="miter" miterlimit="10" on="false" color="#000000" opacity="0"/>
                  <v:fill on="true" color="#000000"/>
                </v:shape>
                <v:shape id="Shape 130154" style="position:absolute;width:91;height:4831;left:56458;top:60;" coordsize="9144,483108" path="m0,0l9144,0l9144,483108l0,483108l0,0">
                  <v:stroke weight="0pt" endcap="square" joinstyle="miter" miterlimit="10" on="false" color="#000000" opacity="0"/>
                  <v:fill on="true" color="#000000"/>
                </v:shape>
                <v:shape id="Shape 130155" style="position:absolute;width:17726;height:6416;left:929;top:4953;" coordsize="1772666,641604" path="m0,0l1772666,0l1772666,641604l0,641604l0,0">
                  <v:stroke weight="0pt" endcap="square" joinstyle="miter" miterlimit="10" on="false" color="#000000" opacity="0"/>
                  <v:fill on="true" color="#e7e6e6"/>
                </v:shape>
                <v:shape id="Shape 130156" style="position:absolute;width:16431;height:1600;left:1569;top:4953;" coordsize="1643126,160020" path="m0,0l1643126,0l1643126,160020l0,160020l0,0">
                  <v:stroke weight="0pt" endcap="square" joinstyle="miter" miterlimit="10" on="false" color="#000000" opacity="0"/>
                  <v:fill on="true" color="#e7e6e6"/>
                </v:shape>
                <v:rect id="Rectangle 4174" style="position:absolute;width:518;height:2079;left:1569;top:4979;" filled="f" stroked="f">
                  <v:textbox inset="0,0,0,0">
                    <w:txbxContent>
                      <w:p>
                        <w:pPr>
                          <w:spacing w:before="0" w:after="160" w:line="259" w:lineRule="auto"/>
                        </w:pPr>
                        <w:r>
                          <w:rPr>
                            <w:rFonts w:cs="Arial" w:hAnsi="Arial" w:eastAsia="Arial" w:ascii="Arial"/>
                            <w:sz w:val="22"/>
                          </w:rPr>
                          <w:t xml:space="preserve"> </w:t>
                        </w:r>
                      </w:p>
                    </w:txbxContent>
                  </v:textbox>
                </v:rect>
                <v:shape id="Shape 130157" style="position:absolute;width:16431;height:1615;left:1569;top:6553;" coordsize="1643126,161544" path="m0,0l1643126,0l1643126,161544l0,161544l0,0">
                  <v:stroke weight="0pt" endcap="square" joinstyle="miter" miterlimit="10" on="false" color="#000000" opacity="0"/>
                  <v:fill on="true" color="#e7e6e6"/>
                </v:shape>
                <v:rect id="Rectangle 4176" style="position:absolute;width:14892;height:2079;left:1569;top:6579;" filled="f" stroked="f">
                  <v:textbox inset="0,0,0,0">
                    <w:txbxContent>
                      <w:p>
                        <w:pPr>
                          <w:spacing w:before="0" w:after="160" w:line="259" w:lineRule="auto"/>
                        </w:pPr>
                        <w:r>
                          <w:rPr>
                            <w:rFonts w:cs="Arial" w:hAnsi="Arial" w:eastAsia="Arial" w:ascii="Arial"/>
                            <w:sz w:val="22"/>
                          </w:rPr>
                          <w:t xml:space="preserve">Longitud de acera</w:t>
                        </w:r>
                      </w:p>
                    </w:txbxContent>
                  </v:textbox>
                </v:rect>
                <v:rect id="Rectangle 4177" style="position:absolute;width:518;height:2079;left:12755;top:6579;" filled="f" stroked="f">
                  <v:textbox inset="0,0,0,0">
                    <w:txbxContent>
                      <w:p>
                        <w:pPr>
                          <w:spacing w:before="0" w:after="160" w:line="259" w:lineRule="auto"/>
                        </w:pPr>
                        <w:r>
                          <w:rPr>
                            <w:rFonts w:cs="Arial" w:hAnsi="Arial" w:eastAsia="Arial" w:ascii="Arial"/>
                            <w:sz w:val="22"/>
                          </w:rPr>
                          <w:t xml:space="preserve"> </w:t>
                        </w:r>
                      </w:p>
                    </w:txbxContent>
                  </v:textbox>
                </v:rect>
                <v:shape id="Shape 130158" style="position:absolute;width:16431;height:1600;left:1569;top:8168;" coordsize="1643126,160020" path="m0,0l1643126,0l1643126,160020l0,160020l0,0">
                  <v:stroke weight="0pt" endcap="square" joinstyle="miter" miterlimit="10" on="false" color="#000000" opacity="0"/>
                  <v:fill on="true" color="#e7e6e6"/>
                </v:shape>
                <v:rect id="Rectangle 4179" style="position:absolute;width:518;height:2079;left:1569;top:8195;" filled="f" stroked="f">
                  <v:textbox inset="0,0,0,0">
                    <w:txbxContent>
                      <w:p>
                        <w:pPr>
                          <w:spacing w:before="0" w:after="160" w:line="259" w:lineRule="auto"/>
                        </w:pPr>
                        <w:r>
                          <w:rPr>
                            <w:rFonts w:cs="Arial" w:hAnsi="Arial" w:eastAsia="Arial" w:ascii="Arial"/>
                            <w:sz w:val="22"/>
                          </w:rPr>
                          <w:t xml:space="preserve"> </w:t>
                        </w:r>
                      </w:p>
                    </w:txbxContent>
                  </v:textbox>
                </v:rect>
                <v:rect id="Rectangle 4180" style="position:absolute;width:518;height:2079;left:19373;top:4979;" filled="f" stroked="f">
                  <v:textbox inset="0,0,0,0">
                    <w:txbxContent>
                      <w:p>
                        <w:pPr>
                          <w:spacing w:before="0" w:after="160" w:line="259" w:lineRule="auto"/>
                        </w:pPr>
                        <w:r>
                          <w:rPr>
                            <w:rFonts w:cs="Arial" w:hAnsi="Arial" w:eastAsia="Arial" w:ascii="Arial"/>
                            <w:sz w:val="22"/>
                          </w:rPr>
                          <w:t xml:space="preserve"> </w:t>
                        </w:r>
                      </w:p>
                    </w:txbxContent>
                  </v:textbox>
                </v:rect>
                <v:rect id="Rectangle 4181" style="position:absolute;width:22583;height:2079;left:19373;top:6579;" filled="f" stroked="f">
                  <v:textbox inset="0,0,0,0">
                    <w:txbxContent>
                      <w:p>
                        <w:pPr>
                          <w:spacing w:before="0" w:after="160" w:line="259" w:lineRule="auto"/>
                        </w:pPr>
                        <w:r>
                          <w:rPr>
                            <w:rFonts w:cs="Arial" w:hAnsi="Arial" w:eastAsia="Arial" w:ascii="Arial"/>
                            <w:sz w:val="22"/>
                          </w:rPr>
                          <w:t xml:space="preserve">Variable: 69,06m y 74,35m.</w:t>
                        </w:r>
                      </w:p>
                    </w:txbxContent>
                  </v:textbox>
                </v:rect>
                <v:rect id="Rectangle 4182" style="position:absolute;width:518;height:2079;left:36353;top:6579;" filled="f" stroked="f">
                  <v:textbox inset="0,0,0,0">
                    <w:txbxContent>
                      <w:p>
                        <w:pPr>
                          <w:spacing w:before="0" w:after="160" w:line="259" w:lineRule="auto"/>
                        </w:pPr>
                        <w:r>
                          <w:rPr>
                            <w:rFonts w:cs="Arial" w:hAnsi="Arial" w:eastAsia="Arial" w:ascii="Arial"/>
                            <w:sz w:val="22"/>
                          </w:rPr>
                          <w:t xml:space="preserve"> </w:t>
                        </w:r>
                      </w:p>
                    </w:txbxContent>
                  </v:textbox>
                </v:rect>
                <v:rect id="Rectangle 4183" style="position:absolute;width:36875;height:2079;left:19373;top:8195;" filled="f" stroked="f">
                  <v:textbox inset="0,0,0,0">
                    <w:txbxContent>
                      <w:p>
                        <w:pPr>
                          <w:spacing w:before="0" w:after="160" w:line="259" w:lineRule="auto"/>
                        </w:pPr>
                        <w:r>
                          <w:rPr>
                            <w:rFonts w:cs="Arial" w:hAnsi="Arial" w:eastAsia="Arial" w:ascii="Arial"/>
                            <w:sz w:val="22"/>
                          </w:rPr>
                          <w:t xml:space="preserve">Longitud acumulada de toda acera 143,41m.</w:t>
                        </w:r>
                      </w:p>
                    </w:txbxContent>
                  </v:textbox>
                </v:rect>
                <v:rect id="Rectangle 4184" style="position:absolute;width:518;height:2079;left:47097;top:8195;" filled="f" stroked="f">
                  <v:textbox inset="0,0,0,0">
                    <w:txbxContent>
                      <w:p>
                        <w:pPr>
                          <w:spacing w:before="0" w:after="160" w:line="259" w:lineRule="auto"/>
                        </w:pPr>
                        <w:r>
                          <w:rPr>
                            <w:rFonts w:cs="Arial" w:hAnsi="Arial" w:eastAsia="Arial" w:ascii="Arial"/>
                            <w:sz w:val="22"/>
                          </w:rPr>
                          <w:t xml:space="preserve"> </w:t>
                        </w:r>
                      </w:p>
                    </w:txbxContent>
                  </v:textbox>
                </v:rect>
                <v:rect id="Rectangle 4185" style="position:absolute;width:518;height:2079;left:19373;top:9795;" filled="f" stroked="f">
                  <v:textbox inset="0,0,0,0">
                    <w:txbxContent>
                      <w:p>
                        <w:pPr>
                          <w:spacing w:before="0" w:after="160" w:line="259" w:lineRule="auto"/>
                        </w:pPr>
                        <w:r>
                          <w:rPr>
                            <w:rFonts w:cs="Arial" w:hAnsi="Arial" w:eastAsia="Arial" w:ascii="Arial"/>
                            <w:sz w:val="22"/>
                          </w:rPr>
                          <w:t xml:space="preserve"> </w:t>
                        </w:r>
                      </w:p>
                    </w:txbxContent>
                  </v:textbox>
                </v:rect>
                <v:shape id="Shape 130159" style="position:absolute;width:91;height:91;left:853;top:4892;" coordsize="9144,9144" path="m0,0l9144,0l9144,9144l0,9144l0,0">
                  <v:stroke weight="0pt" endcap="square" joinstyle="miter" miterlimit="10" on="false" color="#000000" opacity="0"/>
                  <v:fill on="true" color="#000000"/>
                </v:shape>
                <v:shape id="Shape 130160" style="position:absolute;width:17741;height:91;left:914;top:4892;" coordsize="1774190,9144" path="m0,0l1774190,0l1774190,9144l0,9144l0,0">
                  <v:stroke weight="0pt" endcap="square" joinstyle="miter" miterlimit="10" on="false" color="#000000" opacity="0"/>
                  <v:fill on="true" color="#000000"/>
                </v:shape>
                <v:shape id="Shape 130161" style="position:absolute;width:91;height:91;left:18657;top:4892;" coordsize="9144,9144" path="m0,0l9144,0l9144,9144l0,9144l0,0">
                  <v:stroke weight="0pt" endcap="square" joinstyle="miter" miterlimit="10" on="false" color="#000000" opacity="0"/>
                  <v:fill on="true" color="#000000"/>
                </v:shape>
                <v:shape id="Shape 130162" style="position:absolute;width:37740;height:91;left:18718;top:4892;" coordsize="3774059,9144" path="m0,0l3774059,0l3774059,9144l0,9144l0,0">
                  <v:stroke weight="0pt" endcap="square" joinstyle="miter" miterlimit="10" on="false" color="#000000" opacity="0"/>
                  <v:fill on="true" color="#000000"/>
                </v:shape>
                <v:shape id="Shape 130163" style="position:absolute;width:91;height:91;left:56458;top:4892;" coordsize="9144,9144" path="m0,0l9144,0l9144,9144l0,9144l0,0">
                  <v:stroke weight="0pt" endcap="square" joinstyle="miter" miterlimit="10" on="false" color="#000000" opacity="0"/>
                  <v:fill on="true" color="#000000"/>
                </v:shape>
                <v:shape id="Shape 130164" style="position:absolute;width:91;height:6416;left:853;top:4953;" coordsize="9144,641604" path="m0,0l9144,0l9144,641604l0,641604l0,0">
                  <v:stroke weight="0pt" endcap="square" joinstyle="miter" miterlimit="10" on="false" color="#000000" opacity="0"/>
                  <v:fill on="true" color="#000000"/>
                </v:shape>
                <v:shape id="Shape 130165" style="position:absolute;width:91;height:6416;left:18657;top:4953;" coordsize="9144,641604" path="m0,0l9144,0l9144,641604l0,641604l0,0">
                  <v:stroke weight="0pt" endcap="square" joinstyle="miter" miterlimit="10" on="false" color="#000000" opacity="0"/>
                  <v:fill on="true" color="#000000"/>
                </v:shape>
                <v:shape id="Shape 130166" style="position:absolute;width:91;height:6416;left:56458;top:4953;" coordsize="9144,641604" path="m0,0l9144,0l9144,641604l0,641604l0,0">
                  <v:stroke weight="0pt" endcap="square" joinstyle="miter" miterlimit="10" on="false" color="#000000" opacity="0"/>
                  <v:fill on="true" color="#000000"/>
                </v:shape>
                <v:shape id="Shape 130167" style="position:absolute;width:17726;height:4815;left:929;top:11445;" coordsize="1772666,481584" path="m0,0l1772666,0l1772666,481584l0,481584l0,0">
                  <v:stroke weight="0pt" endcap="square" joinstyle="miter" miterlimit="10" on="false" color="#000000" opacity="0"/>
                  <v:fill on="true" color="#e7e6e6"/>
                </v:shape>
                <v:shape id="Shape 130168" style="position:absolute;width:16431;height:1600;left:1569;top:11445;" coordsize="1643126,160020" path="m0,0l1643126,0l1643126,160020l0,160020l0,0">
                  <v:stroke weight="0pt" endcap="square" joinstyle="miter" miterlimit="10" on="false" color="#000000" opacity="0"/>
                  <v:fill on="true" color="#e7e6e6"/>
                </v:shape>
                <v:rect id="Rectangle 4196" style="position:absolute;width:518;height:2079;left:1569;top:11471;" filled="f" stroked="f">
                  <v:textbox inset="0,0,0,0">
                    <w:txbxContent>
                      <w:p>
                        <w:pPr>
                          <w:spacing w:before="0" w:after="160" w:line="259" w:lineRule="auto"/>
                        </w:pPr>
                        <w:r>
                          <w:rPr>
                            <w:rFonts w:cs="Arial" w:hAnsi="Arial" w:eastAsia="Arial" w:ascii="Arial"/>
                            <w:sz w:val="22"/>
                          </w:rPr>
                          <w:t xml:space="preserve"> </w:t>
                        </w:r>
                      </w:p>
                    </w:txbxContent>
                  </v:textbox>
                </v:rect>
                <v:shape id="Shape 130169" style="position:absolute;width:16431;height:1600;left:1569;top:13045;" coordsize="1643126,160020" path="m0,0l1643126,0l1643126,160020l0,160020l0,0">
                  <v:stroke weight="0pt" endcap="square" joinstyle="miter" miterlimit="10" on="false" color="#000000" opacity="0"/>
                  <v:fill on="true" color="#e7e6e6"/>
                </v:shape>
                <v:rect id="Rectangle 4198" style="position:absolute;width:13033;height:2079;left:1569;top:13071;" filled="f" stroked="f">
                  <v:textbox inset="0,0,0,0">
                    <w:txbxContent>
                      <w:p>
                        <w:pPr>
                          <w:spacing w:before="0" w:after="160" w:line="259" w:lineRule="auto"/>
                        </w:pPr>
                        <w:r>
                          <w:rPr>
                            <w:rFonts w:cs="Arial" w:hAnsi="Arial" w:eastAsia="Arial" w:ascii="Arial"/>
                            <w:sz w:val="22"/>
                          </w:rPr>
                          <w:t xml:space="preserve">Ancho de acera</w:t>
                        </w:r>
                      </w:p>
                    </w:txbxContent>
                  </v:textbox>
                </v:rect>
                <v:rect id="Rectangle 4199" style="position:absolute;width:518;height:2079;left:11353;top:13071;" filled="f" stroked="f">
                  <v:textbox inset="0,0,0,0">
                    <w:txbxContent>
                      <w:p>
                        <w:pPr>
                          <w:spacing w:before="0" w:after="160" w:line="259" w:lineRule="auto"/>
                        </w:pPr>
                        <w:r>
                          <w:rPr>
                            <w:rFonts w:cs="Arial" w:hAnsi="Arial" w:eastAsia="Arial" w:ascii="Arial"/>
                            <w:sz w:val="22"/>
                          </w:rPr>
                          <w:t xml:space="preserve"> </w:t>
                        </w:r>
                      </w:p>
                    </w:txbxContent>
                  </v:textbox>
                </v:rect>
                <v:shape id="Shape 130170" style="position:absolute;width:16431;height:1615;left:1569;top:14645;" coordsize="1643126,161544" path="m0,0l1643126,0l1643126,161544l0,161544l0,0">
                  <v:stroke weight="0pt" endcap="square" joinstyle="miter" miterlimit="10" on="false" color="#000000" opacity="0"/>
                  <v:fill on="true" color="#e7e6e6"/>
                </v:shape>
                <v:rect id="Rectangle 4201" style="position:absolute;width:518;height:2079;left:1569;top:14672;" filled="f" stroked="f">
                  <v:textbox inset="0,0,0,0">
                    <w:txbxContent>
                      <w:p>
                        <w:pPr>
                          <w:spacing w:before="0" w:after="160" w:line="259" w:lineRule="auto"/>
                        </w:pPr>
                        <w:r>
                          <w:rPr>
                            <w:rFonts w:cs="Arial" w:hAnsi="Arial" w:eastAsia="Arial" w:ascii="Arial"/>
                            <w:sz w:val="22"/>
                          </w:rPr>
                          <w:t xml:space="preserve"> </w:t>
                        </w:r>
                      </w:p>
                    </w:txbxContent>
                  </v:textbox>
                </v:rect>
                <v:rect id="Rectangle 4202" style="position:absolute;width:518;height:2079;left:19373;top:11471;" filled="f" stroked="f">
                  <v:textbox inset="0,0,0,0">
                    <w:txbxContent>
                      <w:p>
                        <w:pPr>
                          <w:spacing w:before="0" w:after="160" w:line="259" w:lineRule="auto"/>
                        </w:pPr>
                        <w:r>
                          <w:rPr>
                            <w:rFonts w:cs="Arial" w:hAnsi="Arial" w:eastAsia="Arial" w:ascii="Arial"/>
                            <w:sz w:val="22"/>
                          </w:rPr>
                          <w:t xml:space="preserve"> </w:t>
                        </w:r>
                      </w:p>
                    </w:txbxContent>
                  </v:textbox>
                </v:rect>
                <v:rect id="Rectangle 4203" style="position:absolute;width:19615;height:2079;left:19373;top:13071;" filled="f" stroked="f">
                  <v:textbox inset="0,0,0,0">
                    <w:txbxContent>
                      <w:p>
                        <w:pPr>
                          <w:spacing w:before="0" w:after="160" w:line="259" w:lineRule="auto"/>
                        </w:pPr>
                        <w:r>
                          <w:rPr>
                            <w:rFonts w:cs="Arial" w:hAnsi="Arial" w:eastAsia="Arial" w:ascii="Arial"/>
                            <w:sz w:val="22"/>
                          </w:rPr>
                          <w:t xml:space="preserve">Variable: entre 1,39m  y</w:t>
                        </w:r>
                      </w:p>
                    </w:txbxContent>
                  </v:textbox>
                </v:rect>
                <v:rect id="Rectangle 4204" style="position:absolute;width:1024;height:2079;left:34112;top:13071;" filled="f" stroked="f">
                  <v:textbox inset="0,0,0,0">
                    <w:txbxContent>
                      <w:p>
                        <w:pPr>
                          <w:spacing w:before="0" w:after="160" w:line="259" w:lineRule="auto"/>
                        </w:pPr>
                        <w:r>
                          <w:rPr>
                            <w:rFonts w:cs="Arial" w:hAnsi="Arial" w:eastAsia="Arial" w:ascii="Arial"/>
                            <w:sz w:val="22"/>
                          </w:rPr>
                          <w:t xml:space="preserve">  </w:t>
                        </w:r>
                      </w:p>
                    </w:txbxContent>
                  </v:textbox>
                </v:rect>
                <v:rect id="Rectangle 99603" style="position:absolute;width:1037;height:2079;left:34874;top:13071;" filled="f" stroked="f">
                  <v:textbox inset="0,0,0,0">
                    <w:txbxContent>
                      <w:p>
                        <w:pPr>
                          <w:spacing w:before="0" w:after="160" w:line="259" w:lineRule="auto"/>
                        </w:pPr>
                        <w:r>
                          <w:rPr>
                            <w:rFonts w:cs="Arial" w:hAnsi="Arial" w:eastAsia="Arial" w:ascii="Arial"/>
                            <w:sz w:val="22"/>
                          </w:rPr>
                          <w:t xml:space="preserve">2</w:t>
                        </w:r>
                      </w:p>
                    </w:txbxContent>
                  </v:textbox>
                </v:rect>
                <v:rect id="Rectangle 99604" style="position:absolute;width:2071;height:2079;left:35654;top:13071;" filled="f" stroked="f">
                  <v:textbox inset="0,0,0,0">
                    <w:txbxContent>
                      <w:p>
                        <w:pPr>
                          <w:spacing w:before="0" w:after="160" w:line="259" w:lineRule="auto"/>
                        </w:pPr>
                        <w:r>
                          <w:rPr>
                            <w:rFonts w:cs="Arial" w:hAnsi="Arial" w:eastAsia="Arial" w:ascii="Arial"/>
                            <w:sz w:val="22"/>
                          </w:rPr>
                          <w:t xml:space="preserve">m.</w:t>
                        </w:r>
                      </w:p>
                    </w:txbxContent>
                  </v:textbox>
                </v:rect>
                <v:rect id="Rectangle 4206" style="position:absolute;width:518;height:2079;left:37206;top:13071;" filled="f" stroked="f">
                  <v:textbox inset="0,0,0,0">
                    <w:txbxContent>
                      <w:p>
                        <w:pPr>
                          <w:spacing w:before="0" w:after="160" w:line="259" w:lineRule="auto"/>
                        </w:pPr>
                        <w:r>
                          <w:rPr>
                            <w:rFonts w:cs="Arial" w:hAnsi="Arial" w:eastAsia="Arial" w:ascii="Arial"/>
                            <w:sz w:val="22"/>
                          </w:rPr>
                          <w:t xml:space="preserve"> </w:t>
                        </w:r>
                      </w:p>
                    </w:txbxContent>
                  </v:textbox>
                </v:rect>
                <v:shape id="Shape 130171" style="position:absolute;width:91;height:91;left:853;top:11369;" coordsize="9144,9144" path="m0,0l9144,0l9144,9144l0,9144l0,0">
                  <v:stroke weight="0pt" endcap="square" joinstyle="miter" miterlimit="10" on="false" color="#000000" opacity="0"/>
                  <v:fill on="true" color="#000000"/>
                </v:shape>
                <v:shape id="Shape 130172" style="position:absolute;width:17741;height:91;left:914;top:11369;" coordsize="1774190,9144" path="m0,0l1774190,0l1774190,9144l0,9144l0,0">
                  <v:stroke weight="0pt" endcap="square" joinstyle="miter" miterlimit="10" on="false" color="#000000" opacity="0"/>
                  <v:fill on="true" color="#000000"/>
                </v:shape>
                <v:shape id="Shape 130173" style="position:absolute;width:91;height:91;left:18657;top:11369;" coordsize="9144,9144" path="m0,0l9144,0l9144,9144l0,9144l0,0">
                  <v:stroke weight="0pt" endcap="square" joinstyle="miter" miterlimit="10" on="false" color="#000000" opacity="0"/>
                  <v:fill on="true" color="#000000"/>
                </v:shape>
                <v:shape id="Shape 130174" style="position:absolute;width:37740;height:91;left:18718;top:11369;" coordsize="3774059,9144" path="m0,0l3774059,0l3774059,9144l0,9144l0,0">
                  <v:stroke weight="0pt" endcap="square" joinstyle="miter" miterlimit="10" on="false" color="#000000" opacity="0"/>
                  <v:fill on="true" color="#000000"/>
                </v:shape>
                <v:shape id="Shape 130175" style="position:absolute;width:91;height:91;left:56458;top:11369;" coordsize="9144,9144" path="m0,0l9144,0l9144,9144l0,9144l0,0">
                  <v:stroke weight="0pt" endcap="square" joinstyle="miter" miterlimit="10" on="false" color="#000000" opacity="0"/>
                  <v:fill on="true" color="#000000"/>
                </v:shape>
                <v:shape id="Shape 130176" style="position:absolute;width:91;height:4831;left:853;top:11430;" coordsize="9144,483108" path="m0,0l9144,0l9144,483108l0,483108l0,0">
                  <v:stroke weight="0pt" endcap="square" joinstyle="miter" miterlimit="10" on="false" color="#000000" opacity="0"/>
                  <v:fill on="true" color="#000000"/>
                </v:shape>
                <v:shape id="Shape 130177" style="position:absolute;width:91;height:91;left:853;top:16261;" coordsize="9144,9144" path="m0,0l9144,0l9144,9144l0,9144l0,0">
                  <v:stroke weight="0pt" endcap="square" joinstyle="miter" miterlimit="10" on="false" color="#000000" opacity="0"/>
                  <v:fill on="true" color="#000000"/>
                </v:shape>
                <v:shape id="Shape 130178" style="position:absolute;width:17741;height:91;left:914;top:16261;" coordsize="1774190,9144" path="m0,0l1774190,0l1774190,9144l0,9144l0,0">
                  <v:stroke weight="0pt" endcap="square" joinstyle="miter" miterlimit="10" on="false" color="#000000" opacity="0"/>
                  <v:fill on="true" color="#000000"/>
                </v:shape>
                <v:shape id="Shape 130179" style="position:absolute;width:91;height:4831;left:18657;top:11430;" coordsize="9144,483108" path="m0,0l9144,0l9144,483108l0,483108l0,0">
                  <v:stroke weight="0pt" endcap="square" joinstyle="miter" miterlimit="10" on="false" color="#000000" opacity="0"/>
                  <v:fill on="true" color="#000000"/>
                </v:shape>
                <v:shape id="Shape 130180" style="position:absolute;width:91;height:91;left:18657;top:16261;" coordsize="9144,9144" path="m0,0l9144,0l9144,9144l0,9144l0,0">
                  <v:stroke weight="0pt" endcap="square" joinstyle="miter" miterlimit="10" on="false" color="#000000" opacity="0"/>
                  <v:fill on="true" color="#000000"/>
                </v:shape>
                <v:shape id="Shape 130181" style="position:absolute;width:37740;height:91;left:18718;top:16261;" coordsize="3774059,9144" path="m0,0l3774059,0l3774059,9144l0,9144l0,0">
                  <v:stroke weight="0pt" endcap="square" joinstyle="miter" miterlimit="10" on="false" color="#000000" opacity="0"/>
                  <v:fill on="true" color="#000000"/>
                </v:shape>
                <v:shape id="Shape 130182" style="position:absolute;width:91;height:4831;left:56458;top:11430;" coordsize="9144,483108" path="m0,0l9144,0l9144,483108l0,483108l0,0">
                  <v:stroke weight="0pt" endcap="square" joinstyle="miter" miterlimit="10" on="false" color="#000000" opacity="0"/>
                  <v:fill on="true" color="#000000"/>
                </v:shape>
                <v:shape id="Shape 130183" style="position:absolute;width:91;height:91;left:56458;top:16261;" coordsize="9144,9144" path="m0,0l9144,0l9144,9144l0,9144l0,0">
                  <v:stroke weight="0pt" endcap="square" joinstyle="miter" miterlimit="10" on="false" color="#000000" opacity="0"/>
                  <v:fill on="true" color="#000000"/>
                </v:shape>
              </v:group>
            </w:pict>
          </mc:Fallback>
        </mc:AlternateContent>
      </w:r>
    </w:p>
    <w:p w:rsidR="00A74A63" w:rsidRDefault="00131DBB">
      <w:pPr>
        <w:spacing w:after="0"/>
        <w:ind w:left="142"/>
        <w:jc w:val="both"/>
      </w:pPr>
      <w:r>
        <w:rPr>
          <w:noProof/>
        </w:rPr>
        <mc:AlternateContent>
          <mc:Choice Requires="wpg">
            <w:drawing>
              <wp:anchor distT="0" distB="0" distL="114300" distR="114300" simplePos="0" relativeHeight="251678720"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22534" name="Group 122534"/>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4224" name="Rectangle 422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4225" name="Rectangle 4225"/>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15 de 79 </w:t>
                              </w:r>
                            </w:p>
                          </w:txbxContent>
                        </wps:txbx>
                        <wps:bodyPr horzOverflow="overflow" vert="horz" lIns="0" tIns="0" rIns="0" bIns="0" rtlCol="0">
                          <a:noAutofit/>
                        </wps:bodyPr>
                      </wps:wsp>
                    </wpg:wgp>
                  </a:graphicData>
                </a:graphic>
              </wp:anchor>
            </w:drawing>
          </mc:Choice>
          <mc:Fallback xmlns:a="http://schemas.openxmlformats.org/drawingml/2006/main">
            <w:pict>
              <v:group id="Group 122534" style="width:12.7031pt;height:274.938pt;position:absolute;mso-position-horizontal-relative:page;mso-position-horizontal:absolute;margin-left:682.278pt;mso-position-vertical-relative:page;margin-top:536.982pt;" coordsize="1613,34917">
                <v:rect id="Rectangle 422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4225"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15 de 79 </w:t>
                        </w:r>
                      </w:p>
                    </w:txbxContent>
                  </v:textbox>
                </v:rect>
                <w10:wrap type="topAndBottom"/>
              </v:group>
            </w:pict>
          </mc:Fallback>
        </mc:AlternateContent>
      </w:r>
      <w:r>
        <w:rPr>
          <w:rFonts w:ascii="Times New Roman" w:eastAsia="Times New Roman" w:hAnsi="Times New Roman" w:cs="Times New Roman"/>
          <w:sz w:val="24"/>
        </w:rPr>
        <w:t xml:space="preserve"> </w:t>
      </w:r>
    </w:p>
    <w:tbl>
      <w:tblPr>
        <w:tblStyle w:val="TableGrid"/>
        <w:tblW w:w="8748" w:type="dxa"/>
        <w:tblInd w:w="168" w:type="dxa"/>
        <w:tblCellMar>
          <w:top w:w="36" w:type="dxa"/>
          <w:left w:w="115" w:type="dxa"/>
          <w:bottom w:w="0" w:type="dxa"/>
          <w:right w:w="115" w:type="dxa"/>
        </w:tblCellMar>
        <w:tblLook w:val="04A0" w:firstRow="1" w:lastRow="0" w:firstColumn="1" w:lastColumn="0" w:noHBand="0" w:noVBand="1"/>
      </w:tblPr>
      <w:tblGrid>
        <w:gridCol w:w="7"/>
        <w:gridCol w:w="1679"/>
        <w:gridCol w:w="7"/>
        <w:gridCol w:w="3584"/>
        <w:gridCol w:w="7"/>
        <w:gridCol w:w="3457"/>
        <w:gridCol w:w="7"/>
      </w:tblGrid>
      <w:tr w:rsidR="00A74A63">
        <w:trPr>
          <w:gridBefore w:val="1"/>
          <w:wBefore w:w="7" w:type="dxa"/>
          <w:trHeight w:val="290"/>
        </w:trPr>
        <w:tc>
          <w:tcPr>
            <w:tcW w:w="1687" w:type="dxa"/>
            <w:gridSpan w:val="2"/>
            <w:tcBorders>
              <w:top w:val="single" w:sz="8" w:space="0" w:color="000000"/>
              <w:left w:val="single" w:sz="8" w:space="0" w:color="000000"/>
              <w:bottom w:val="single" w:sz="4" w:space="0" w:color="000000"/>
              <w:right w:val="nil"/>
            </w:tcBorders>
            <w:shd w:val="clear" w:color="auto" w:fill="D9D9D9"/>
          </w:tcPr>
          <w:p w:rsidR="00A74A63" w:rsidRDefault="00A74A63"/>
        </w:tc>
        <w:tc>
          <w:tcPr>
            <w:tcW w:w="7061" w:type="dxa"/>
            <w:gridSpan w:val="4"/>
            <w:tcBorders>
              <w:top w:val="single" w:sz="8" w:space="0" w:color="000000"/>
              <w:left w:val="nil"/>
              <w:bottom w:val="single" w:sz="4" w:space="0" w:color="000000"/>
              <w:right w:val="single" w:sz="8" w:space="0" w:color="000000"/>
            </w:tcBorders>
            <w:shd w:val="clear" w:color="auto" w:fill="D9D9D9"/>
          </w:tcPr>
          <w:p w:rsidR="00A74A63" w:rsidRDefault="00131DBB">
            <w:pPr>
              <w:spacing w:after="0"/>
              <w:ind w:left="901"/>
            </w:pPr>
            <w:r>
              <w:rPr>
                <w:rFonts w:ascii="Arial" w:eastAsia="Arial" w:hAnsi="Arial" w:cs="Arial"/>
                <w:sz w:val="20"/>
              </w:rPr>
              <w:t xml:space="preserve">Superficie Calle Triquivijate </w:t>
            </w:r>
          </w:p>
        </w:tc>
      </w:tr>
      <w:tr w:rsidR="00A74A63">
        <w:trPr>
          <w:gridBefore w:val="1"/>
          <w:wBefore w:w="7" w:type="dxa"/>
          <w:trHeight w:val="318"/>
        </w:trPr>
        <w:tc>
          <w:tcPr>
            <w:tcW w:w="1687" w:type="dxa"/>
            <w:gridSpan w:val="2"/>
            <w:tcBorders>
              <w:top w:val="single" w:sz="4" w:space="0" w:color="000000"/>
              <w:left w:val="single" w:sz="8" w:space="0" w:color="000000"/>
              <w:bottom w:val="single" w:sz="8" w:space="0" w:color="000000"/>
              <w:right w:val="single" w:sz="4" w:space="0" w:color="000000"/>
            </w:tcBorders>
          </w:tcPr>
          <w:p w:rsidR="00A74A63" w:rsidRDefault="00131DBB">
            <w:pPr>
              <w:spacing w:after="0"/>
              <w:ind w:right="470"/>
              <w:jc w:val="center"/>
            </w:pPr>
            <w:r>
              <w:rPr>
                <w:rFonts w:ascii="Arial" w:eastAsia="Arial" w:hAnsi="Arial" w:cs="Arial"/>
                <w:sz w:val="20"/>
              </w:rPr>
              <w:t xml:space="preserve">Punto </w:t>
            </w:r>
          </w:p>
        </w:tc>
        <w:tc>
          <w:tcPr>
            <w:tcW w:w="7061" w:type="dxa"/>
            <w:gridSpan w:val="4"/>
            <w:tcBorders>
              <w:top w:val="single" w:sz="4" w:space="0" w:color="000000"/>
              <w:left w:val="single" w:sz="4" w:space="0" w:color="000000"/>
              <w:bottom w:val="single" w:sz="8" w:space="0" w:color="000000"/>
              <w:right w:val="single" w:sz="8" w:space="0" w:color="000000"/>
            </w:tcBorders>
          </w:tcPr>
          <w:p w:rsidR="00A74A63" w:rsidRDefault="00131DBB">
            <w:pPr>
              <w:spacing w:after="0"/>
              <w:ind w:right="465"/>
              <w:jc w:val="center"/>
            </w:pPr>
            <w:r>
              <w:rPr>
                <w:rFonts w:ascii="Arial" w:eastAsia="Arial" w:hAnsi="Arial" w:cs="Arial"/>
                <w:sz w:val="20"/>
              </w:rPr>
              <w:t xml:space="preserve">Coordenadas UTM </w:t>
            </w:r>
          </w:p>
        </w:tc>
      </w:tr>
      <w:tr w:rsidR="00A74A63">
        <w:trPr>
          <w:gridBefore w:val="1"/>
          <w:wBefore w:w="7" w:type="dxa"/>
          <w:trHeight w:val="295"/>
        </w:trPr>
        <w:tc>
          <w:tcPr>
            <w:tcW w:w="168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Nº </w:t>
            </w:r>
          </w:p>
        </w:tc>
        <w:tc>
          <w:tcPr>
            <w:tcW w:w="3594"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sz w:val="20"/>
              </w:rPr>
              <w:t xml:space="preserve">X </w:t>
            </w:r>
          </w:p>
        </w:tc>
        <w:tc>
          <w:tcPr>
            <w:tcW w:w="346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sz w:val="20"/>
              </w:rPr>
              <w:t xml:space="preserve">Y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3137936.0319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365948.4159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3137919.8163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365963.6470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3137895.5374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365963.8262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3137895.1796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365964.4914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3137893.3408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365964.5804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3137892.6314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365964.6031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3137892.0532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365963.7845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3137869.9023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365963.6139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3137868.2254 </w:t>
            </w:r>
          </w:p>
        </w:tc>
      </w:tr>
      <w:tr w:rsidR="00A74A63">
        <w:trPr>
          <w:gridBefore w:val="1"/>
          <w:wBefore w:w="7" w:type="dxa"/>
          <w:trHeight w:val="272"/>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365973.3658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3137878.2444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365984.0150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3137888.8945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365995.7892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3137899.3648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365990.5088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3137899.6487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365973.9026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3137901.7379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365973.6159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3137901.8157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365973.4524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3137901.9381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365973.3291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3137902.0921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365962.5689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3137919.4907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365962.2721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3137919.2912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365961.5607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3137920.4833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365961.9092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3137920.6612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365961.6632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3137921.0807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365961.7286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3137921.1236 </w:t>
            </w:r>
          </w:p>
        </w:tc>
      </w:tr>
      <w:tr w:rsidR="00A74A63">
        <w:trPr>
          <w:gridBefore w:val="1"/>
          <w:wBefore w:w="7" w:type="dxa"/>
          <w:trHeight w:val="272"/>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365960.7218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3137922.7889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365960.6054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3137922.7353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365957.3413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3137928.0732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365957.5555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3137928.2207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365952.6800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3137936.0206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365952.4376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3137935.8785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30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365949.4414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3137940.8134 </w:t>
            </w:r>
          </w:p>
        </w:tc>
      </w:tr>
      <w:tr w:rsidR="00A74A63">
        <w:trPr>
          <w:gridAfter w:val="1"/>
          <w:wAfter w:w="7" w:type="dxa"/>
          <w:trHeight w:val="266"/>
        </w:trPr>
        <w:tc>
          <w:tcPr>
            <w:tcW w:w="1687" w:type="dxa"/>
            <w:gridSpan w:val="2"/>
            <w:tcBorders>
              <w:top w:val="nil"/>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31 </w:t>
            </w:r>
          </w:p>
        </w:tc>
        <w:tc>
          <w:tcPr>
            <w:tcW w:w="3594" w:type="dxa"/>
            <w:gridSpan w:val="2"/>
            <w:tcBorders>
              <w:top w:val="nil"/>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365949.6200 </w:t>
            </w:r>
          </w:p>
        </w:tc>
        <w:tc>
          <w:tcPr>
            <w:tcW w:w="3467" w:type="dxa"/>
            <w:gridSpan w:val="2"/>
            <w:tcBorders>
              <w:top w:val="nil"/>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3137940.9264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365948.9310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3137942.1218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3137936.0319 </w:t>
            </w:r>
          </w:p>
        </w:tc>
      </w:tr>
    </w:tbl>
    <w:p w:rsidR="00A74A63" w:rsidRDefault="00131DBB">
      <w:pPr>
        <w:spacing w:after="122"/>
        <w:ind w:left="142"/>
      </w:pPr>
      <w:r>
        <w:rPr>
          <w:rFonts w:ascii="Arial" w:eastAsia="Arial" w:hAnsi="Arial" w:cs="Arial"/>
          <w:sz w:val="20"/>
        </w:rPr>
        <w:t xml:space="preserve"> </w:t>
      </w:r>
    </w:p>
    <w:p w:rsidR="00A74A63" w:rsidRDefault="00131DBB">
      <w:pPr>
        <w:shd w:val="clear" w:color="auto" w:fill="E7E6E6"/>
        <w:spacing w:after="4693" w:line="265" w:lineRule="auto"/>
        <w:ind w:left="137" w:hanging="10"/>
      </w:pPr>
      <w:r>
        <w:rPr>
          <w:rFonts w:ascii="Arial" w:eastAsia="Arial" w:hAnsi="Arial" w:cs="Arial"/>
          <w:shd w:val="clear" w:color="auto" w:fill="E6E6E6"/>
        </w:rPr>
        <w:t>PLANOS</w:t>
      </w:r>
      <w:r>
        <w:rPr>
          <w:rFonts w:ascii="Arial" w:eastAsia="Arial" w:hAnsi="Arial" w:cs="Arial"/>
        </w:rPr>
        <w:t xml:space="preserve"> </w:t>
      </w:r>
    </w:p>
    <w:p w:rsidR="00A74A63" w:rsidRDefault="00131DBB">
      <w:pPr>
        <w:spacing w:after="0"/>
        <w:ind w:left="-2411" w:right="1629"/>
      </w:pPr>
      <w:r>
        <w:rPr>
          <w:noProof/>
        </w:rPr>
        <mc:AlternateContent>
          <mc:Choice Requires="wpg">
            <w:drawing>
              <wp:anchor distT="0" distB="0" distL="114300" distR="114300" simplePos="0" relativeHeight="251679744"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0486" name="Group 100486"/>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4351" name="Rectangle 435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4352" name="Rectangle 4352"/>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16 de 79 </w:t>
                              </w:r>
                            </w:p>
                          </w:txbxContent>
                        </wps:txbx>
                        <wps:bodyPr horzOverflow="overflow" vert="horz" lIns="0" tIns="0" rIns="0" bIns="0" rtlCol="0">
                          <a:noAutofit/>
                        </wps:bodyPr>
                      </wps:wsp>
                    </wpg:wgp>
                  </a:graphicData>
                </a:graphic>
              </wp:anchor>
            </w:drawing>
          </mc:Choice>
          <mc:Fallback xmlns:a="http://schemas.openxmlformats.org/drawingml/2006/main">
            <w:pict>
              <v:group id="Group 100486" style="width:12.7031pt;height:274.938pt;position:absolute;mso-position-horizontal-relative:page;mso-position-horizontal:absolute;margin-left:682.278pt;mso-position-vertical-relative:page;margin-top:536.982pt;" coordsize="1613,34917">
                <v:rect id="Rectangle 435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4352"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16 de 79 </w:t>
                        </w:r>
                      </w:p>
                    </w:txbxContent>
                  </v:textbox>
                </v:rect>
                <w10:wrap type="topAndBottom"/>
              </v:group>
            </w:pict>
          </mc:Fallback>
        </mc:AlternateContent>
      </w:r>
      <w:r>
        <w:rPr>
          <w:noProof/>
        </w:rPr>
        <mc:AlternateContent>
          <mc:Choice Requires="wpg">
            <w:drawing>
              <wp:anchor distT="0" distB="0" distL="114300" distR="114300" simplePos="0" relativeHeight="251680768" behindDoc="0" locked="0" layoutInCell="1" allowOverlap="1">
                <wp:simplePos x="0" y="0"/>
                <wp:positionH relativeFrom="column">
                  <wp:posOffset>120091</wp:posOffset>
                </wp:positionH>
                <wp:positionV relativeFrom="paragraph">
                  <wp:posOffset>-3105124</wp:posOffset>
                </wp:positionV>
                <wp:extent cx="5047488" cy="6981444"/>
                <wp:effectExtent l="0" t="0" r="0" b="0"/>
                <wp:wrapSquare wrapText="bothSides"/>
                <wp:docPr id="100485" name="Group 100485"/>
                <wp:cNvGraphicFramePr/>
                <a:graphic xmlns:a="http://schemas.openxmlformats.org/drawingml/2006/main">
                  <a:graphicData uri="http://schemas.microsoft.com/office/word/2010/wordprocessingGroup">
                    <wpg:wgp>
                      <wpg:cNvGrpSpPr/>
                      <wpg:grpSpPr>
                        <a:xfrm>
                          <a:off x="0" y="0"/>
                          <a:ext cx="5047488" cy="6981444"/>
                          <a:chOff x="0" y="0"/>
                          <a:chExt cx="5047488" cy="6981444"/>
                        </a:xfrm>
                      </wpg:grpSpPr>
                      <wps:wsp>
                        <wps:cNvPr id="4328" name="Rectangle 4328"/>
                        <wps:cNvSpPr/>
                        <wps:spPr>
                          <a:xfrm>
                            <a:off x="2074799" y="3630905"/>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332" name="Rectangle 4332"/>
                        <wps:cNvSpPr/>
                        <wps:spPr>
                          <a:xfrm>
                            <a:off x="4069970" y="4156684"/>
                            <a:ext cx="50673" cy="224381"/>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348" name="Picture 4348"/>
                          <pic:cNvPicPr/>
                        </pic:nvPicPr>
                        <pic:blipFill>
                          <a:blip r:embed="rId27"/>
                          <a:stretch>
                            <a:fillRect/>
                          </a:stretch>
                        </pic:blipFill>
                        <pic:spPr>
                          <a:xfrm>
                            <a:off x="0" y="0"/>
                            <a:ext cx="5047488" cy="6981444"/>
                          </a:xfrm>
                          <a:prstGeom prst="rect">
                            <a:avLst/>
                          </a:prstGeom>
                        </pic:spPr>
                      </pic:pic>
                    </wpg:wgp>
                  </a:graphicData>
                </a:graphic>
              </wp:anchor>
            </w:drawing>
          </mc:Choice>
          <mc:Fallback xmlns:a="http://schemas.openxmlformats.org/drawingml/2006/main">
            <w:pict>
              <v:group id="Group 100485" style="width:397.44pt;height:549.72pt;position:absolute;mso-position-horizontal-relative:text;mso-position-horizontal:absolute;margin-left:9.45599pt;mso-position-vertical-relative:text;margin-top:-244.498pt;" coordsize="50474,69814">
                <v:rect id="Rectangle 4328" style="position:absolute;width:506;height:2243;left:20747;top:3630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332" style="position:absolute;width:506;height:2243;left:40699;top:415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4348" style="position:absolute;width:50474;height:69814;left:0;top:0;" filled="f">
                  <v:imagedata r:id="rId28"/>
                </v:shape>
                <w10:wrap type="square"/>
              </v:group>
            </w:pict>
          </mc:Fallback>
        </mc:AlternateContent>
      </w:r>
    </w:p>
    <w:p w:rsidR="00A74A63" w:rsidRDefault="00131DBB">
      <w:pPr>
        <w:spacing w:after="5" w:line="268" w:lineRule="auto"/>
        <w:ind w:left="137" w:right="51" w:hanging="10"/>
        <w:jc w:val="both"/>
      </w:pPr>
      <w:r>
        <w:rPr>
          <w:rFonts w:ascii="Arial" w:eastAsia="Arial" w:hAnsi="Arial" w:cs="Arial"/>
        </w:rPr>
        <w:t xml:space="preserve">Y para que conste a los efectos oportunos, salvo error u omisión, se firma el presente informe...”. </w:t>
      </w:r>
    </w:p>
    <w:p w:rsidR="00A74A63" w:rsidRDefault="00131DBB">
      <w:pPr>
        <w:spacing w:after="105"/>
        <w:ind w:left="837"/>
        <w:jc w:val="center"/>
      </w:pPr>
      <w:r>
        <w:rPr>
          <w:rFonts w:ascii="Arial" w:eastAsia="Arial" w:hAnsi="Arial" w:cs="Arial"/>
        </w:rPr>
        <w:t xml:space="preserve"> </w:t>
      </w:r>
    </w:p>
    <w:p w:rsidR="00A74A63" w:rsidRDefault="00131DBB">
      <w:pPr>
        <w:spacing w:after="105"/>
        <w:ind w:left="837"/>
        <w:jc w:val="center"/>
      </w:pPr>
      <w:r>
        <w:rPr>
          <w:rFonts w:ascii="Arial" w:eastAsia="Arial" w:hAnsi="Arial" w:cs="Arial"/>
        </w:rPr>
        <w:t xml:space="preserve"> </w:t>
      </w:r>
    </w:p>
    <w:p w:rsidR="00A74A63" w:rsidRDefault="00131DBB">
      <w:pPr>
        <w:spacing w:after="105"/>
        <w:ind w:left="837"/>
        <w:jc w:val="center"/>
      </w:pPr>
      <w:r>
        <w:rPr>
          <w:rFonts w:ascii="Arial" w:eastAsia="Arial" w:hAnsi="Arial" w:cs="Arial"/>
        </w:rPr>
        <w:t xml:space="preserve"> </w:t>
      </w:r>
    </w:p>
    <w:p w:rsidR="00A74A63" w:rsidRDefault="00131DBB">
      <w:pPr>
        <w:pStyle w:val="Ttulo2"/>
        <w:ind w:left="1312" w:right="523"/>
      </w:pPr>
      <w:r>
        <w:t xml:space="preserve">FUNDAMENTOS JURIDICOS </w:t>
      </w:r>
    </w:p>
    <w:p w:rsidR="00A74A63" w:rsidRDefault="00131DBB">
      <w:pPr>
        <w:spacing w:after="105"/>
        <w:ind w:left="142"/>
      </w:pPr>
      <w:r>
        <w:rPr>
          <w:rFonts w:ascii="Arial" w:eastAsia="Arial" w:hAnsi="Arial" w:cs="Arial"/>
        </w:rPr>
        <w:t xml:space="preserve"> </w:t>
      </w:r>
    </w:p>
    <w:p w:rsidR="00A74A63" w:rsidRDefault="00131DBB">
      <w:pPr>
        <w:spacing w:after="98" w:line="268" w:lineRule="auto"/>
        <w:ind w:left="137" w:right="51" w:hanging="10"/>
        <w:jc w:val="both"/>
      </w:pPr>
      <w:r>
        <w:rPr>
          <w:rFonts w:ascii="Arial" w:eastAsia="Arial" w:hAnsi="Arial" w:cs="Arial"/>
        </w:rPr>
        <w:t xml:space="preserve">La Legislación aplicable viene determinada por: </w:t>
      </w:r>
    </w:p>
    <w:p w:rsidR="00A74A63" w:rsidRDefault="00131DBB">
      <w:pPr>
        <w:spacing w:after="5" w:line="359" w:lineRule="auto"/>
        <w:ind w:left="127" w:right="51" w:firstLine="696"/>
        <w:jc w:val="both"/>
      </w:pPr>
      <w:r>
        <w:rPr>
          <w:rFonts w:ascii="Arial" w:eastAsia="Arial" w:hAnsi="Arial" w:cs="Arial"/>
        </w:rPr>
        <w:t>— Los artículos 17 a 36 del Reglamento de Bienes de las Entidades Locales a</w:t>
      </w:r>
      <w:r>
        <w:rPr>
          <w:rFonts w:ascii="Arial" w:eastAsia="Arial" w:hAnsi="Arial" w:cs="Arial"/>
        </w:rPr>
        <w:t xml:space="preserve">probado por Real Decreto 1372/1986, de 13 de junio. </w:t>
      </w:r>
    </w:p>
    <w:p w:rsidR="00A74A63" w:rsidRDefault="00131DBB">
      <w:pPr>
        <w:spacing w:after="5" w:line="359" w:lineRule="auto"/>
        <w:ind w:left="127" w:right="51" w:firstLine="696"/>
        <w:jc w:val="both"/>
      </w:pPr>
      <w:r>
        <w:rPr>
          <w:rFonts w:ascii="Arial" w:eastAsia="Arial" w:hAnsi="Arial" w:cs="Arial"/>
        </w:rPr>
        <w:t xml:space="preserve">— </w:t>
      </w:r>
      <w:r>
        <w:rPr>
          <w:rFonts w:ascii="Arial" w:eastAsia="Arial" w:hAnsi="Arial" w:cs="Arial"/>
        </w:rPr>
        <w:t>El artículo 86 del Texto Refundido de las Disposiciones Legales Vigentes en Materia de Régimen Local aprobado por Real Decreto Legislativo 781/1986, de 18 de abril y la disposición transitoria del Reglamento de Bienes de las Entidades Locales (RB), aprobad</w:t>
      </w:r>
      <w:r>
        <w:rPr>
          <w:rFonts w:ascii="Arial" w:eastAsia="Arial" w:hAnsi="Arial" w:cs="Arial"/>
        </w:rPr>
        <w:t xml:space="preserve">o por Real Decreto 1372/1986, de 13 de junio (BOE de 7 de julio), que establece la obligación de inventariar todos los bienes, cualquiera que sea su naturaleza, y, entre ellos, todos los de dominio público, incluidas las vías públicas. </w:t>
      </w:r>
    </w:p>
    <w:p w:rsidR="00A74A63" w:rsidRDefault="00131DBB">
      <w:pPr>
        <w:spacing w:after="5" w:line="359" w:lineRule="auto"/>
        <w:ind w:left="127" w:right="51" w:firstLine="708"/>
        <w:jc w:val="both"/>
      </w:pPr>
      <w:r>
        <w:rPr>
          <w:noProof/>
        </w:rPr>
        <mc:AlternateContent>
          <mc:Choice Requires="wpg">
            <w:drawing>
              <wp:anchor distT="0" distB="0" distL="114300" distR="114300" simplePos="0" relativeHeight="25168179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3857" name="Group 10385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4469" name="Rectangle 446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w:t>
                              </w:r>
                              <w:r>
                                <w:rPr>
                                  <w:rFonts w:ascii="Arial" w:eastAsia="Arial" w:hAnsi="Arial" w:cs="Arial"/>
                                  <w:sz w:val="12"/>
                                </w:rPr>
                                <w:t xml:space="preserve"> 7S2SDQ7Z99LG5J2PYK6D4RTG9 | Verificación: https://candelaria.sedelectronica.es/ </w:t>
                              </w:r>
                            </w:p>
                          </w:txbxContent>
                        </wps:txbx>
                        <wps:bodyPr horzOverflow="overflow" vert="horz" lIns="0" tIns="0" rIns="0" bIns="0" rtlCol="0">
                          <a:noAutofit/>
                        </wps:bodyPr>
                      </wps:wsp>
                      <wps:wsp>
                        <wps:cNvPr id="4470" name="Rectangle 447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17 de 79 </w:t>
                              </w:r>
                            </w:p>
                          </w:txbxContent>
                        </wps:txbx>
                        <wps:bodyPr horzOverflow="overflow" vert="horz" lIns="0" tIns="0" rIns="0" bIns="0" rtlCol="0">
                          <a:noAutofit/>
                        </wps:bodyPr>
                      </wps:wsp>
                    </wpg:wgp>
                  </a:graphicData>
                </a:graphic>
              </wp:anchor>
            </w:drawing>
          </mc:Choice>
          <mc:Fallback xmlns:a="http://schemas.openxmlformats.org/drawingml/2006/main">
            <w:pict>
              <v:group id="Group 103857" style="width:12.7031pt;height:274.938pt;position:absolute;mso-position-horizontal-relative:page;mso-position-horizontal:absolute;margin-left:682.278pt;mso-position-vertical-relative:page;margin-top:536.982pt;" coordsize="1613,34917">
                <v:rect id="Rectangle 446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447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17 de 79 </w:t>
                        </w:r>
                      </w:p>
                    </w:txbxContent>
                  </v:textbox>
                </v:rect>
                <w10:wrap type="square"/>
              </v:group>
            </w:pict>
          </mc:Fallback>
        </mc:AlternateContent>
      </w:r>
      <w:r>
        <w:rPr>
          <w:rFonts w:ascii="Arial" w:eastAsia="Arial" w:hAnsi="Arial" w:cs="Arial"/>
        </w:rPr>
        <w:t xml:space="preserve"> El Pleno de la corporación Local será el órgano competente para acordar la apr</w:t>
      </w:r>
      <w:r>
        <w:rPr>
          <w:rFonts w:ascii="Arial" w:eastAsia="Arial" w:hAnsi="Arial" w:cs="Arial"/>
        </w:rPr>
        <w:t>obación del inventario ya formado, su rectificación y comprobación. En este supuesto, se encuentran delegadas las competencias para aprobación, modificación y rectificación del Inventario de Bienes y Derechos de la Corporación en la Junta de Gobierno Local</w:t>
      </w:r>
      <w:r>
        <w:rPr>
          <w:rFonts w:ascii="Arial" w:eastAsia="Arial" w:hAnsi="Arial" w:cs="Arial"/>
        </w:rPr>
        <w:t xml:space="preserve">, por acuerdo del pleno celebrado el día 28 de junio de 2019. </w:t>
      </w:r>
    </w:p>
    <w:p w:rsidR="00A74A63" w:rsidRDefault="00131DBB">
      <w:pPr>
        <w:spacing w:after="214" w:line="268" w:lineRule="auto"/>
        <w:ind w:left="137" w:right="51" w:hanging="10"/>
        <w:jc w:val="both"/>
      </w:pPr>
      <w:r>
        <w:rPr>
          <w:rFonts w:ascii="Arial" w:eastAsia="Arial" w:hAnsi="Arial" w:cs="Arial"/>
        </w:rPr>
        <w:t xml:space="preserve">Visto cuanto antecede, la que suscribe eleva la siguiente propuesta de resolución: </w:t>
      </w:r>
    </w:p>
    <w:p w:rsidR="00A74A63" w:rsidRDefault="00131DBB">
      <w:pPr>
        <w:spacing w:after="98"/>
        <w:ind w:left="141"/>
        <w:jc w:val="center"/>
      </w:pPr>
      <w:r>
        <w:rPr>
          <w:rFonts w:ascii="Arial" w:eastAsia="Arial" w:hAnsi="Arial" w:cs="Arial"/>
        </w:rPr>
        <w:t xml:space="preserve"> </w:t>
      </w:r>
    </w:p>
    <w:p w:rsidR="00A74A63" w:rsidRDefault="00131DBB">
      <w:pPr>
        <w:pStyle w:val="Ttulo2"/>
        <w:ind w:left="1312" w:right="1220"/>
      </w:pPr>
      <w:r>
        <w:t xml:space="preserve">PROPUESTA DE RESOLUCIÓN </w:t>
      </w:r>
    </w:p>
    <w:p w:rsidR="00A74A63" w:rsidRDefault="00131DBB">
      <w:pPr>
        <w:spacing w:after="100"/>
        <w:ind w:left="141"/>
        <w:jc w:val="center"/>
      </w:pPr>
      <w:r>
        <w:rPr>
          <w:rFonts w:ascii="Arial" w:eastAsia="Arial" w:hAnsi="Arial" w:cs="Arial"/>
        </w:rPr>
        <w:t xml:space="preserve"> </w:t>
      </w:r>
    </w:p>
    <w:p w:rsidR="00A74A63" w:rsidRDefault="00131DBB">
      <w:pPr>
        <w:spacing w:after="285" w:line="357" w:lineRule="auto"/>
        <w:ind w:left="127" w:right="131" w:firstLine="696"/>
        <w:jc w:val="both"/>
      </w:pPr>
      <w:r>
        <w:rPr>
          <w:rFonts w:ascii="Arial" w:eastAsia="Arial" w:hAnsi="Arial" w:cs="Arial"/>
        </w:rPr>
        <w:t>PRIMERO: modificar la ficha del Inventario Municipal en la que se incorporó la c</w:t>
      </w:r>
      <w:r>
        <w:rPr>
          <w:rFonts w:ascii="Arial" w:eastAsia="Arial" w:hAnsi="Arial" w:cs="Arial"/>
        </w:rPr>
        <w:t xml:space="preserve">alle Triquivijate, en lo que se refiere al cuadro de superficies y las coordenadas UTM conforme al informe técnico que se transcribe a continuación: </w:t>
      </w:r>
    </w:p>
    <w:p w:rsidR="00A74A63" w:rsidRDefault="00131DBB">
      <w:pPr>
        <w:shd w:val="clear" w:color="auto" w:fill="E0E0E0"/>
        <w:spacing w:after="213" w:line="265" w:lineRule="auto"/>
        <w:ind w:left="137" w:hanging="10"/>
      </w:pPr>
      <w:r>
        <w:rPr>
          <w:rFonts w:ascii="Arial" w:eastAsia="Arial" w:hAnsi="Arial" w:cs="Arial"/>
          <w:shd w:val="clear" w:color="auto" w:fill="E6E6E6"/>
        </w:rPr>
        <w:t>SUPERFICIE</w:t>
      </w:r>
      <w:r>
        <w:rPr>
          <w:rFonts w:ascii="Arial" w:eastAsia="Arial" w:hAnsi="Arial" w:cs="Arial"/>
        </w:rPr>
        <w:t xml:space="preserve"> </w:t>
      </w:r>
    </w:p>
    <w:p w:rsidR="00A74A63" w:rsidRDefault="00131DBB">
      <w:pPr>
        <w:spacing w:after="0"/>
        <w:ind w:left="142"/>
      </w:pPr>
      <w:r>
        <w:rPr>
          <w:rFonts w:ascii="Arial" w:eastAsia="Arial" w:hAnsi="Arial" w:cs="Arial"/>
        </w:rPr>
        <w:t xml:space="preserve"> </w:t>
      </w:r>
    </w:p>
    <w:tbl>
      <w:tblPr>
        <w:tblStyle w:val="TableGrid"/>
        <w:tblW w:w="8754" w:type="dxa"/>
        <w:tblInd w:w="254" w:type="dxa"/>
        <w:tblCellMar>
          <w:top w:w="8" w:type="dxa"/>
          <w:left w:w="106" w:type="dxa"/>
          <w:bottom w:w="0" w:type="dxa"/>
          <w:right w:w="115" w:type="dxa"/>
        </w:tblCellMar>
        <w:tblLook w:val="04A0" w:firstRow="1" w:lastRow="0" w:firstColumn="1" w:lastColumn="0" w:noHBand="0" w:noVBand="1"/>
      </w:tblPr>
      <w:tblGrid>
        <w:gridCol w:w="2800"/>
        <w:gridCol w:w="5954"/>
      </w:tblGrid>
      <w:tr w:rsidR="00A74A63">
        <w:trPr>
          <w:trHeight w:val="768"/>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rPr>
              <w:t xml:space="preserve"> </w:t>
            </w:r>
          </w:p>
          <w:p w:rsidR="00A74A63" w:rsidRDefault="00131DBB">
            <w:pPr>
              <w:spacing w:after="0"/>
            </w:pPr>
            <w:r>
              <w:rPr>
                <w:rFonts w:ascii="Arial" w:eastAsia="Arial" w:hAnsi="Arial" w:cs="Arial"/>
              </w:rPr>
              <w:t xml:space="preserve">Superficie total </w:t>
            </w:r>
          </w:p>
          <w:p w:rsidR="00A74A63" w:rsidRDefault="00131DBB">
            <w:pPr>
              <w:spacing w:after="0"/>
            </w:pPr>
            <w:r>
              <w:rPr>
                <w:rFonts w:ascii="Arial" w:eastAsia="Arial" w:hAnsi="Arial" w:cs="Arial"/>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p w:rsidR="00A74A63" w:rsidRDefault="00131DBB">
            <w:pPr>
              <w:spacing w:after="19"/>
              <w:ind w:left="4"/>
            </w:pPr>
            <w:r>
              <w:rPr>
                <w:rFonts w:ascii="Arial" w:eastAsia="Arial" w:hAnsi="Arial" w:cs="Arial"/>
              </w:rPr>
              <w:t>1050,74m</w:t>
            </w:r>
            <w:r>
              <w:rPr>
                <w:rFonts w:ascii="Arial" w:eastAsia="Arial" w:hAnsi="Arial" w:cs="Arial"/>
                <w:vertAlign w:val="superscript"/>
              </w:rPr>
              <w:t>2</w:t>
            </w:r>
            <w:r>
              <w:rPr>
                <w:rFonts w:ascii="Arial" w:eastAsia="Arial" w:hAnsi="Arial" w:cs="Arial"/>
              </w:rPr>
              <w:t>.</w:t>
            </w:r>
            <w:r>
              <w:rPr>
                <w:rFonts w:ascii="Arial" w:eastAsia="Arial" w:hAnsi="Arial" w:cs="Arial"/>
                <w:vertAlign w:val="superscript"/>
              </w:rPr>
              <w:t xml:space="preserve"> </w:t>
            </w:r>
          </w:p>
          <w:p w:rsidR="00A74A63" w:rsidRDefault="00131DBB">
            <w:pPr>
              <w:spacing w:after="0"/>
              <w:ind w:left="4"/>
            </w:pPr>
            <w:r>
              <w:rPr>
                <w:rFonts w:ascii="Arial" w:eastAsia="Arial" w:hAnsi="Arial" w:cs="Arial"/>
              </w:rPr>
              <w:t xml:space="preserve"> </w:t>
            </w:r>
          </w:p>
        </w:tc>
      </w:tr>
      <w:tr w:rsidR="00A74A63">
        <w:trPr>
          <w:trHeight w:val="262"/>
        </w:trPr>
        <w:tc>
          <w:tcPr>
            <w:tcW w:w="2800" w:type="dxa"/>
            <w:tcBorders>
              <w:top w:val="single" w:sz="4" w:space="0" w:color="000000"/>
              <w:left w:val="single" w:sz="4" w:space="0" w:color="000000"/>
              <w:bottom w:val="single" w:sz="4" w:space="0" w:color="000000"/>
              <w:right w:val="single" w:sz="4" w:space="0" w:color="000000"/>
            </w:tcBorders>
            <w:shd w:val="clear" w:color="auto" w:fill="E7E6E6"/>
          </w:tcPr>
          <w:p w:rsidR="00A74A63" w:rsidRDefault="00131DBB">
            <w:pPr>
              <w:spacing w:after="0"/>
            </w:pPr>
            <w:r>
              <w:rPr>
                <w:rFonts w:ascii="Arial" w:eastAsia="Arial" w:hAnsi="Arial" w:cs="Arial"/>
              </w:rPr>
              <w:t xml:space="preserve"> </w:t>
            </w:r>
          </w:p>
        </w:tc>
        <w:tc>
          <w:tcPr>
            <w:tcW w:w="5954" w:type="dxa"/>
            <w:tcBorders>
              <w:top w:val="single" w:sz="4" w:space="0" w:color="000000"/>
              <w:left w:val="single" w:sz="4" w:space="0" w:color="000000"/>
              <w:bottom w:val="single" w:sz="4" w:space="0" w:color="000000"/>
              <w:right w:val="single" w:sz="4" w:space="0" w:color="000000"/>
            </w:tcBorders>
          </w:tcPr>
          <w:p w:rsidR="00A74A63" w:rsidRDefault="00131DBB">
            <w:pPr>
              <w:spacing w:after="0"/>
              <w:ind w:left="4"/>
            </w:pPr>
            <w:r>
              <w:rPr>
                <w:rFonts w:ascii="Arial" w:eastAsia="Arial" w:hAnsi="Arial" w:cs="Arial"/>
              </w:rPr>
              <w:t xml:space="preserve"> </w:t>
            </w:r>
          </w:p>
        </w:tc>
      </w:tr>
    </w:tbl>
    <w:p w:rsidR="00A74A63" w:rsidRDefault="00131DBB">
      <w:pPr>
        <w:spacing w:after="0"/>
        <w:ind w:left="113"/>
      </w:pPr>
      <w:r>
        <w:rPr>
          <w:noProof/>
        </w:rPr>
        <mc:AlternateContent>
          <mc:Choice Requires="wpg">
            <w:drawing>
              <wp:inline distT="0" distB="0" distL="0" distR="0">
                <wp:extent cx="6110605" cy="3099588"/>
                <wp:effectExtent l="0" t="0" r="0" b="0"/>
                <wp:docPr id="125821" name="Group 125821"/>
                <wp:cNvGraphicFramePr/>
                <a:graphic xmlns:a="http://schemas.openxmlformats.org/drawingml/2006/main">
                  <a:graphicData uri="http://schemas.microsoft.com/office/word/2010/wordprocessingGroup">
                    <wpg:wgp>
                      <wpg:cNvGrpSpPr/>
                      <wpg:grpSpPr>
                        <a:xfrm>
                          <a:off x="0" y="0"/>
                          <a:ext cx="6110605" cy="3099588"/>
                          <a:chOff x="0" y="0"/>
                          <a:chExt cx="6110605" cy="3099588"/>
                        </a:xfrm>
                      </wpg:grpSpPr>
                      <wps:wsp>
                        <wps:cNvPr id="4493" name="Rectangle 4493"/>
                        <wps:cNvSpPr/>
                        <wps:spPr>
                          <a:xfrm>
                            <a:off x="5741873" y="26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494" name="Rectangle 4494"/>
                        <wps:cNvSpPr/>
                        <wps:spPr>
                          <a:xfrm>
                            <a:off x="5741873" y="164195"/>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84" name="Shape 130184"/>
                        <wps:cNvSpPr/>
                        <wps:spPr>
                          <a:xfrm>
                            <a:off x="0" y="2937129"/>
                            <a:ext cx="6110605" cy="160020"/>
                          </a:xfrm>
                          <a:custGeom>
                            <a:avLst/>
                            <a:gdLst/>
                            <a:ahLst/>
                            <a:cxnLst/>
                            <a:rect l="0" t="0" r="0" b="0"/>
                            <a:pathLst>
                              <a:path w="6110605" h="160020">
                                <a:moveTo>
                                  <a:pt x="0" y="0"/>
                                </a:moveTo>
                                <a:lnTo>
                                  <a:pt x="6110605" y="0"/>
                                </a:lnTo>
                                <a:lnTo>
                                  <a:pt x="6110605"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185" name="Shape 130185"/>
                        <wps:cNvSpPr/>
                        <wps:spPr>
                          <a:xfrm>
                            <a:off x="18288" y="2935605"/>
                            <a:ext cx="1435608" cy="161544"/>
                          </a:xfrm>
                          <a:custGeom>
                            <a:avLst/>
                            <a:gdLst/>
                            <a:ahLst/>
                            <a:cxnLst/>
                            <a:rect l="0" t="0" r="0" b="0"/>
                            <a:pathLst>
                              <a:path w="1435608" h="161544">
                                <a:moveTo>
                                  <a:pt x="0" y="0"/>
                                </a:moveTo>
                                <a:lnTo>
                                  <a:pt x="1435608" y="0"/>
                                </a:lnTo>
                                <a:lnTo>
                                  <a:pt x="1435608" y="161544"/>
                                </a:lnTo>
                                <a:lnTo>
                                  <a:pt x="0" y="161544"/>
                                </a:lnTo>
                                <a:lnTo>
                                  <a:pt x="0" y="0"/>
                                </a:lnTo>
                              </a:path>
                            </a:pathLst>
                          </a:custGeom>
                          <a:ln w="0" cap="sq">
                            <a:miter lim="127000"/>
                          </a:ln>
                        </wps:spPr>
                        <wps:style>
                          <a:lnRef idx="0">
                            <a:srgbClr val="000000">
                              <a:alpha val="0"/>
                            </a:srgbClr>
                          </a:lnRef>
                          <a:fillRef idx="1">
                            <a:srgbClr val="E6E6E6"/>
                          </a:fillRef>
                          <a:effectRef idx="0">
                            <a:scrgbClr r="0" g="0" b="0"/>
                          </a:effectRef>
                          <a:fontRef idx="none"/>
                        </wps:style>
                        <wps:bodyPr/>
                      </wps:wsp>
                      <wps:wsp>
                        <wps:cNvPr id="4497" name="Rectangle 4497"/>
                        <wps:cNvSpPr/>
                        <wps:spPr>
                          <a:xfrm>
                            <a:off x="18288" y="2939781"/>
                            <a:ext cx="134667" cy="207921"/>
                          </a:xfrm>
                          <a:prstGeom prst="rect">
                            <a:avLst/>
                          </a:prstGeom>
                          <a:ln>
                            <a:noFill/>
                          </a:ln>
                        </wps:spPr>
                        <wps:txbx>
                          <w:txbxContent>
                            <w:p w:rsidR="00A74A63" w:rsidRDefault="00131DBB">
                              <w:r>
                                <w:rPr>
                                  <w:rFonts w:ascii="Arial" w:eastAsia="Arial" w:hAnsi="Arial" w:cs="Arial"/>
                                </w:rPr>
                                <w:t>C</w:t>
                              </w:r>
                            </w:p>
                          </w:txbxContent>
                        </wps:txbx>
                        <wps:bodyPr horzOverflow="overflow" vert="horz" lIns="0" tIns="0" rIns="0" bIns="0" rtlCol="0">
                          <a:noAutofit/>
                        </wps:bodyPr>
                      </wps:wsp>
                      <wps:wsp>
                        <wps:cNvPr id="106112" name="Rectangle 106112"/>
                        <wps:cNvSpPr/>
                        <wps:spPr>
                          <a:xfrm>
                            <a:off x="1338962" y="2939781"/>
                            <a:ext cx="5418047" cy="207921"/>
                          </a:xfrm>
                          <a:prstGeom prst="rect">
                            <a:avLst/>
                          </a:prstGeom>
                          <a:ln>
                            <a:noFill/>
                          </a:ln>
                        </wps:spPr>
                        <wps:txbx>
                          <w:txbxContent>
                            <w:p w:rsidR="00A74A63" w:rsidRDefault="00131DBB">
                              <w:r>
                                <w:rPr>
                                  <w:rFonts w:ascii="Arial" w:eastAsia="Arial" w:hAnsi="Arial" w:cs="Arial"/>
                                </w:rPr>
                                <w:t xml:space="preserve">M                                                                                                      </w:t>
                              </w:r>
                            </w:p>
                          </w:txbxContent>
                        </wps:txbx>
                        <wps:bodyPr horzOverflow="overflow" vert="horz" lIns="0" tIns="0" rIns="0" bIns="0" rtlCol="0">
                          <a:noAutofit/>
                        </wps:bodyPr>
                      </wps:wsp>
                      <wps:wsp>
                        <wps:cNvPr id="106109" name="Rectangle 106109"/>
                        <wps:cNvSpPr/>
                        <wps:spPr>
                          <a:xfrm>
                            <a:off x="118872" y="2939781"/>
                            <a:ext cx="1621198" cy="207921"/>
                          </a:xfrm>
                          <a:prstGeom prst="rect">
                            <a:avLst/>
                          </a:prstGeom>
                          <a:ln>
                            <a:noFill/>
                          </a:ln>
                        </wps:spPr>
                        <wps:txbx>
                          <w:txbxContent>
                            <w:p w:rsidR="00A74A63" w:rsidRDefault="00131DBB">
                              <w:r>
                                <w:rPr>
                                  <w:rFonts w:ascii="Arial" w:eastAsia="Arial" w:hAnsi="Arial" w:cs="Arial"/>
                                </w:rPr>
                                <w:t>OORDENADAS UT</w:t>
                              </w:r>
                            </w:p>
                          </w:txbxContent>
                        </wps:txbx>
                        <wps:bodyPr horzOverflow="overflow" vert="horz" lIns="0" tIns="0" rIns="0" bIns="0" rtlCol="0">
                          <a:noAutofit/>
                        </wps:bodyPr>
                      </wps:wsp>
                      <wps:wsp>
                        <wps:cNvPr id="4499" name="Rectangle 4499"/>
                        <wps:cNvSpPr/>
                        <wps:spPr>
                          <a:xfrm>
                            <a:off x="5415738" y="293088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30186" name="Shape 130186"/>
                        <wps:cNvSpPr/>
                        <wps:spPr>
                          <a:xfrm>
                            <a:off x="92964" y="6096"/>
                            <a:ext cx="1772666" cy="321564"/>
                          </a:xfrm>
                          <a:custGeom>
                            <a:avLst/>
                            <a:gdLst/>
                            <a:ahLst/>
                            <a:cxnLst/>
                            <a:rect l="0" t="0" r="0" b="0"/>
                            <a:pathLst>
                              <a:path w="1772666" h="321564">
                                <a:moveTo>
                                  <a:pt x="0" y="0"/>
                                </a:moveTo>
                                <a:lnTo>
                                  <a:pt x="1772666" y="0"/>
                                </a:lnTo>
                                <a:lnTo>
                                  <a:pt x="1772666" y="321564"/>
                                </a:lnTo>
                                <a:lnTo>
                                  <a:pt x="0" y="32156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187" name="Shape 130187"/>
                        <wps:cNvSpPr/>
                        <wps:spPr>
                          <a:xfrm>
                            <a:off x="156972" y="6097"/>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949" name="Rectangle 4949"/>
                        <wps:cNvSpPr/>
                        <wps:spPr>
                          <a:xfrm>
                            <a:off x="156972" y="8748"/>
                            <a:ext cx="1775473" cy="207922"/>
                          </a:xfrm>
                          <a:prstGeom prst="rect">
                            <a:avLst/>
                          </a:prstGeom>
                          <a:ln>
                            <a:noFill/>
                          </a:ln>
                        </wps:spPr>
                        <wps:txbx>
                          <w:txbxContent>
                            <w:p w:rsidR="00A74A63" w:rsidRDefault="00131DBB">
                              <w:r>
                                <w:rPr>
                                  <w:rFonts w:ascii="Arial" w:eastAsia="Arial" w:hAnsi="Arial" w:cs="Arial"/>
                                </w:rPr>
                                <w:t>Superficie de calzada</w:t>
                              </w:r>
                            </w:p>
                          </w:txbxContent>
                        </wps:txbx>
                        <wps:bodyPr horzOverflow="overflow" vert="horz" lIns="0" tIns="0" rIns="0" bIns="0" rtlCol="0">
                          <a:noAutofit/>
                        </wps:bodyPr>
                      </wps:wsp>
                      <wps:wsp>
                        <wps:cNvPr id="4950" name="Rectangle 4950"/>
                        <wps:cNvSpPr/>
                        <wps:spPr>
                          <a:xfrm>
                            <a:off x="1493469" y="8748"/>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03681" name="Rectangle 103681"/>
                        <wps:cNvSpPr/>
                        <wps:spPr>
                          <a:xfrm>
                            <a:off x="1937334" y="8748"/>
                            <a:ext cx="569715" cy="207922"/>
                          </a:xfrm>
                          <a:prstGeom prst="rect">
                            <a:avLst/>
                          </a:prstGeom>
                          <a:ln>
                            <a:noFill/>
                          </a:ln>
                        </wps:spPr>
                        <wps:txbx>
                          <w:txbxContent>
                            <w:p w:rsidR="00A74A63" w:rsidRDefault="00131DBB">
                              <w:r>
                                <w:rPr>
                                  <w:rFonts w:ascii="Arial" w:eastAsia="Arial" w:hAnsi="Arial" w:cs="Arial"/>
                                </w:rPr>
                                <w:t>742,83</w:t>
                              </w:r>
                            </w:p>
                          </w:txbxContent>
                        </wps:txbx>
                        <wps:bodyPr horzOverflow="overflow" vert="horz" lIns="0" tIns="0" rIns="0" bIns="0" rtlCol="0">
                          <a:noAutofit/>
                        </wps:bodyPr>
                      </wps:wsp>
                      <wps:wsp>
                        <wps:cNvPr id="103683" name="Rectangle 103683"/>
                        <wps:cNvSpPr/>
                        <wps:spPr>
                          <a:xfrm>
                            <a:off x="2365670" y="8748"/>
                            <a:ext cx="155337" cy="207922"/>
                          </a:xfrm>
                          <a:prstGeom prst="rect">
                            <a:avLst/>
                          </a:prstGeom>
                          <a:ln>
                            <a:noFill/>
                          </a:ln>
                        </wps:spPr>
                        <wps:txbx>
                          <w:txbxContent>
                            <w:p w:rsidR="00A74A63" w:rsidRDefault="00131DBB">
                              <w:r>
                                <w:rPr>
                                  <w:rFonts w:ascii="Arial" w:eastAsia="Arial" w:hAnsi="Arial" w:cs="Arial"/>
                                </w:rPr>
                                <w:t>m</w:t>
                              </w:r>
                            </w:p>
                          </w:txbxContent>
                        </wps:txbx>
                        <wps:bodyPr horzOverflow="overflow" vert="horz" lIns="0" tIns="0" rIns="0" bIns="0" rtlCol="0">
                          <a:noAutofit/>
                        </wps:bodyPr>
                      </wps:wsp>
                      <wps:wsp>
                        <wps:cNvPr id="4952" name="Rectangle 4952"/>
                        <wps:cNvSpPr/>
                        <wps:spPr>
                          <a:xfrm>
                            <a:off x="2482926" y="5349"/>
                            <a:ext cx="65382" cy="131082"/>
                          </a:xfrm>
                          <a:prstGeom prst="rect">
                            <a:avLst/>
                          </a:prstGeom>
                          <a:ln>
                            <a:noFill/>
                          </a:ln>
                        </wps:spPr>
                        <wps:txbx>
                          <w:txbxContent>
                            <w:p w:rsidR="00A74A63" w:rsidRDefault="00131DBB">
                              <w:r>
                                <w:rPr>
                                  <w:rFonts w:ascii="Arial" w:eastAsia="Arial" w:hAnsi="Arial" w:cs="Arial"/>
                                  <w:vertAlign w:val="superscript"/>
                                </w:rPr>
                                <w:t>2</w:t>
                              </w:r>
                            </w:p>
                          </w:txbxContent>
                        </wps:txbx>
                        <wps:bodyPr horzOverflow="overflow" vert="horz" lIns="0" tIns="0" rIns="0" bIns="0" rtlCol="0">
                          <a:noAutofit/>
                        </wps:bodyPr>
                      </wps:wsp>
                      <wps:wsp>
                        <wps:cNvPr id="4953" name="Rectangle 4953"/>
                        <wps:cNvSpPr/>
                        <wps:spPr>
                          <a:xfrm>
                            <a:off x="2531694" y="8748"/>
                            <a:ext cx="51809" cy="207922"/>
                          </a:xfrm>
                          <a:prstGeom prst="rect">
                            <a:avLst/>
                          </a:prstGeom>
                          <a:ln>
                            <a:noFill/>
                          </a:ln>
                        </wps:spPr>
                        <wps:txbx>
                          <w:txbxContent>
                            <w:p w:rsidR="00A74A63" w:rsidRDefault="00131DBB">
                              <w:r>
                                <w:rPr>
                                  <w:rFonts w:ascii="Arial" w:eastAsia="Arial" w:hAnsi="Arial" w:cs="Arial"/>
                                </w:rPr>
                                <w:t>.</w:t>
                              </w:r>
                            </w:p>
                          </w:txbxContent>
                        </wps:txbx>
                        <wps:bodyPr horzOverflow="overflow" vert="horz" lIns="0" tIns="0" rIns="0" bIns="0" rtlCol="0">
                          <a:noAutofit/>
                        </wps:bodyPr>
                      </wps:wsp>
                      <wps:wsp>
                        <wps:cNvPr id="4954" name="Rectangle 4954"/>
                        <wps:cNvSpPr/>
                        <wps:spPr>
                          <a:xfrm>
                            <a:off x="2569794" y="5349"/>
                            <a:ext cx="32662" cy="131082"/>
                          </a:xfrm>
                          <a:prstGeom prst="rect">
                            <a:avLst/>
                          </a:prstGeom>
                          <a:ln>
                            <a:noFill/>
                          </a:ln>
                        </wps:spPr>
                        <wps:txbx>
                          <w:txbxContent>
                            <w:p w:rsidR="00A74A63" w:rsidRDefault="00131DBB">
                              <w:r>
                                <w:rPr>
                                  <w:rFonts w:ascii="Arial" w:eastAsia="Arial" w:hAnsi="Arial" w:cs="Arial"/>
                                  <w:vertAlign w:val="superscript"/>
                                </w:rPr>
                                <w:t xml:space="preserve"> </w:t>
                              </w:r>
                            </w:p>
                          </w:txbxContent>
                        </wps:txbx>
                        <wps:bodyPr horzOverflow="overflow" vert="horz" lIns="0" tIns="0" rIns="0" bIns="0" rtlCol="0">
                          <a:noAutofit/>
                        </wps:bodyPr>
                      </wps:wsp>
                      <wps:wsp>
                        <wps:cNvPr id="4955" name="Rectangle 4955"/>
                        <wps:cNvSpPr/>
                        <wps:spPr>
                          <a:xfrm>
                            <a:off x="1937334" y="17029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88" name="Shape 130188"/>
                        <wps:cNvSpPr/>
                        <wps:spPr>
                          <a:xfrm>
                            <a:off x="85344"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89" name="Shape 130189"/>
                        <wps:cNvSpPr/>
                        <wps:spPr>
                          <a:xfrm>
                            <a:off x="91440" y="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90" name="Shape 130190"/>
                        <wps:cNvSpPr/>
                        <wps:spPr>
                          <a:xfrm>
                            <a:off x="1865706"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91" name="Shape 130191"/>
                        <wps:cNvSpPr/>
                        <wps:spPr>
                          <a:xfrm>
                            <a:off x="1871802" y="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92" name="Shape 130192"/>
                        <wps:cNvSpPr/>
                        <wps:spPr>
                          <a:xfrm>
                            <a:off x="5645861" y="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93" name="Shape 130193"/>
                        <wps:cNvSpPr/>
                        <wps:spPr>
                          <a:xfrm>
                            <a:off x="85344" y="609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94" name="Shape 130194"/>
                        <wps:cNvSpPr/>
                        <wps:spPr>
                          <a:xfrm>
                            <a:off x="1865706" y="609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95" name="Shape 130195"/>
                        <wps:cNvSpPr/>
                        <wps:spPr>
                          <a:xfrm>
                            <a:off x="5645861" y="6096"/>
                            <a:ext cx="9144" cy="321564"/>
                          </a:xfrm>
                          <a:custGeom>
                            <a:avLst/>
                            <a:gdLst/>
                            <a:ahLst/>
                            <a:cxnLst/>
                            <a:rect l="0" t="0" r="0" b="0"/>
                            <a:pathLst>
                              <a:path w="9144" h="321564">
                                <a:moveTo>
                                  <a:pt x="0" y="0"/>
                                </a:moveTo>
                                <a:lnTo>
                                  <a:pt x="9144" y="0"/>
                                </a:lnTo>
                                <a:lnTo>
                                  <a:pt x="9144" y="321564"/>
                                </a:lnTo>
                                <a:lnTo>
                                  <a:pt x="0" y="32156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196" name="Shape 130196"/>
                        <wps:cNvSpPr/>
                        <wps:spPr>
                          <a:xfrm>
                            <a:off x="92964" y="333756"/>
                            <a:ext cx="1772666" cy="483108"/>
                          </a:xfrm>
                          <a:custGeom>
                            <a:avLst/>
                            <a:gdLst/>
                            <a:ahLst/>
                            <a:cxnLst/>
                            <a:rect l="0" t="0" r="0" b="0"/>
                            <a:pathLst>
                              <a:path w="1772666" h="483108">
                                <a:moveTo>
                                  <a:pt x="0" y="0"/>
                                </a:moveTo>
                                <a:lnTo>
                                  <a:pt x="1772666" y="0"/>
                                </a:lnTo>
                                <a:lnTo>
                                  <a:pt x="1772666" y="483108"/>
                                </a:lnTo>
                                <a:lnTo>
                                  <a:pt x="0" y="483108"/>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197" name="Shape 130197"/>
                        <wps:cNvSpPr/>
                        <wps:spPr>
                          <a:xfrm>
                            <a:off x="156972" y="333756"/>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968" name="Rectangle 4968"/>
                        <wps:cNvSpPr/>
                        <wps:spPr>
                          <a:xfrm>
                            <a:off x="156972" y="33640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98" name="Shape 130198"/>
                        <wps:cNvSpPr/>
                        <wps:spPr>
                          <a:xfrm>
                            <a:off x="156972" y="49530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970" name="Rectangle 4970"/>
                        <wps:cNvSpPr/>
                        <wps:spPr>
                          <a:xfrm>
                            <a:off x="156972" y="497952"/>
                            <a:ext cx="973250" cy="207922"/>
                          </a:xfrm>
                          <a:prstGeom prst="rect">
                            <a:avLst/>
                          </a:prstGeom>
                          <a:ln>
                            <a:noFill/>
                          </a:ln>
                        </wps:spPr>
                        <wps:txbx>
                          <w:txbxContent>
                            <w:p w:rsidR="00A74A63" w:rsidRDefault="00131DBB">
                              <w:r>
                                <w:rPr>
                                  <w:rFonts w:ascii="Arial" w:eastAsia="Arial" w:hAnsi="Arial" w:cs="Arial"/>
                                </w:rPr>
                                <w:t>Longitud de</w:t>
                              </w:r>
                            </w:p>
                          </w:txbxContent>
                        </wps:txbx>
                        <wps:bodyPr horzOverflow="overflow" vert="horz" lIns="0" tIns="0" rIns="0" bIns="0" rtlCol="0">
                          <a:noAutofit/>
                        </wps:bodyPr>
                      </wps:wsp>
                      <wps:wsp>
                        <wps:cNvPr id="4971" name="Rectangle 4971"/>
                        <wps:cNvSpPr/>
                        <wps:spPr>
                          <a:xfrm>
                            <a:off x="888441" y="4979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972" name="Rectangle 4972"/>
                        <wps:cNvSpPr/>
                        <wps:spPr>
                          <a:xfrm>
                            <a:off x="928065" y="497952"/>
                            <a:ext cx="833206" cy="207922"/>
                          </a:xfrm>
                          <a:prstGeom prst="rect">
                            <a:avLst/>
                          </a:prstGeom>
                          <a:ln>
                            <a:noFill/>
                          </a:ln>
                        </wps:spPr>
                        <wps:txbx>
                          <w:txbxContent>
                            <w:p w:rsidR="00A74A63" w:rsidRDefault="00131DBB">
                              <w:r>
                                <w:rPr>
                                  <w:rFonts w:ascii="Arial" w:eastAsia="Arial" w:hAnsi="Arial" w:cs="Arial"/>
                                </w:rPr>
                                <w:t>la calzada</w:t>
                              </w:r>
                            </w:p>
                          </w:txbxContent>
                        </wps:txbx>
                        <wps:bodyPr horzOverflow="overflow" vert="horz" lIns="0" tIns="0" rIns="0" bIns="0" rtlCol="0">
                          <a:noAutofit/>
                        </wps:bodyPr>
                      </wps:wsp>
                      <wps:wsp>
                        <wps:cNvPr id="4973" name="Rectangle 4973"/>
                        <wps:cNvSpPr/>
                        <wps:spPr>
                          <a:xfrm>
                            <a:off x="1554429" y="4979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199" name="Shape 130199"/>
                        <wps:cNvSpPr/>
                        <wps:spPr>
                          <a:xfrm>
                            <a:off x="156972" y="655320"/>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975" name="Rectangle 4975"/>
                        <wps:cNvSpPr/>
                        <wps:spPr>
                          <a:xfrm>
                            <a:off x="156972" y="65797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976" name="Rectangle 4976"/>
                        <wps:cNvSpPr/>
                        <wps:spPr>
                          <a:xfrm>
                            <a:off x="1937334" y="33640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03684" name="Rectangle 103684"/>
                        <wps:cNvSpPr/>
                        <wps:spPr>
                          <a:xfrm>
                            <a:off x="1937334" y="497952"/>
                            <a:ext cx="207391" cy="207922"/>
                          </a:xfrm>
                          <a:prstGeom prst="rect">
                            <a:avLst/>
                          </a:prstGeom>
                          <a:ln>
                            <a:noFill/>
                          </a:ln>
                        </wps:spPr>
                        <wps:txbx>
                          <w:txbxContent>
                            <w:p w:rsidR="00A74A63" w:rsidRDefault="00131DBB">
                              <w:r>
                                <w:rPr>
                                  <w:rFonts w:ascii="Arial" w:eastAsia="Arial" w:hAnsi="Arial" w:cs="Arial"/>
                                </w:rPr>
                                <w:t>91</w:t>
                              </w:r>
                            </w:p>
                          </w:txbxContent>
                        </wps:txbx>
                        <wps:bodyPr horzOverflow="overflow" vert="horz" lIns="0" tIns="0" rIns="0" bIns="0" rtlCol="0">
                          <a:noAutofit/>
                        </wps:bodyPr>
                      </wps:wsp>
                      <wps:wsp>
                        <wps:cNvPr id="103687" name="Rectangle 103687"/>
                        <wps:cNvSpPr/>
                        <wps:spPr>
                          <a:xfrm>
                            <a:off x="2092825" y="497952"/>
                            <a:ext cx="465228" cy="207922"/>
                          </a:xfrm>
                          <a:prstGeom prst="rect">
                            <a:avLst/>
                          </a:prstGeom>
                          <a:ln>
                            <a:noFill/>
                          </a:ln>
                        </wps:spPr>
                        <wps:txbx>
                          <w:txbxContent>
                            <w:p w:rsidR="00A74A63" w:rsidRDefault="00131DBB">
                              <w:r>
                                <w:rPr>
                                  <w:rFonts w:ascii="Arial" w:eastAsia="Arial" w:hAnsi="Arial" w:cs="Arial"/>
                                </w:rPr>
                                <w:t>,04m.</w:t>
                              </w:r>
                            </w:p>
                          </w:txbxContent>
                        </wps:txbx>
                        <wps:bodyPr horzOverflow="overflow" vert="horz" lIns="0" tIns="0" rIns="0" bIns="0" rtlCol="0">
                          <a:noAutofit/>
                        </wps:bodyPr>
                      </wps:wsp>
                      <wps:wsp>
                        <wps:cNvPr id="4978" name="Rectangle 4978"/>
                        <wps:cNvSpPr/>
                        <wps:spPr>
                          <a:xfrm>
                            <a:off x="2441778" y="49795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00" name="Shape 130200"/>
                        <wps:cNvSpPr/>
                        <wps:spPr>
                          <a:xfrm>
                            <a:off x="85344" y="327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1" name="Shape 130201"/>
                        <wps:cNvSpPr/>
                        <wps:spPr>
                          <a:xfrm>
                            <a:off x="91440" y="327660"/>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2" name="Shape 130202"/>
                        <wps:cNvSpPr/>
                        <wps:spPr>
                          <a:xfrm>
                            <a:off x="1865706" y="327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3" name="Shape 130203"/>
                        <wps:cNvSpPr/>
                        <wps:spPr>
                          <a:xfrm>
                            <a:off x="1871802" y="327660"/>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4" name="Shape 130204"/>
                        <wps:cNvSpPr/>
                        <wps:spPr>
                          <a:xfrm>
                            <a:off x="5645861" y="327660"/>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5" name="Shape 130205"/>
                        <wps:cNvSpPr/>
                        <wps:spPr>
                          <a:xfrm>
                            <a:off x="85344" y="333756"/>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6" name="Shape 130206"/>
                        <wps:cNvSpPr/>
                        <wps:spPr>
                          <a:xfrm>
                            <a:off x="1865706" y="333756"/>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7" name="Shape 130207"/>
                        <wps:cNvSpPr/>
                        <wps:spPr>
                          <a:xfrm>
                            <a:off x="5645861" y="333756"/>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08" name="Shape 130208"/>
                        <wps:cNvSpPr/>
                        <wps:spPr>
                          <a:xfrm>
                            <a:off x="92964" y="822960"/>
                            <a:ext cx="1772666" cy="481584"/>
                          </a:xfrm>
                          <a:custGeom>
                            <a:avLst/>
                            <a:gdLst/>
                            <a:ahLst/>
                            <a:cxnLst/>
                            <a:rect l="0" t="0" r="0" b="0"/>
                            <a:pathLst>
                              <a:path w="1772666" h="481584">
                                <a:moveTo>
                                  <a:pt x="0" y="0"/>
                                </a:moveTo>
                                <a:lnTo>
                                  <a:pt x="1772666" y="0"/>
                                </a:lnTo>
                                <a:lnTo>
                                  <a:pt x="1772666" y="481584"/>
                                </a:lnTo>
                                <a:lnTo>
                                  <a:pt x="0" y="48158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209" name="Shape 130209"/>
                        <wps:cNvSpPr/>
                        <wps:spPr>
                          <a:xfrm>
                            <a:off x="156972" y="822960"/>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989" name="Rectangle 4989"/>
                        <wps:cNvSpPr/>
                        <wps:spPr>
                          <a:xfrm>
                            <a:off x="156972" y="82561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10" name="Shape 130210"/>
                        <wps:cNvSpPr/>
                        <wps:spPr>
                          <a:xfrm>
                            <a:off x="156972" y="982980"/>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991" name="Rectangle 4991"/>
                        <wps:cNvSpPr/>
                        <wps:spPr>
                          <a:xfrm>
                            <a:off x="156972" y="985631"/>
                            <a:ext cx="1672351" cy="207922"/>
                          </a:xfrm>
                          <a:prstGeom prst="rect">
                            <a:avLst/>
                          </a:prstGeom>
                          <a:ln>
                            <a:noFill/>
                          </a:ln>
                        </wps:spPr>
                        <wps:txbx>
                          <w:txbxContent>
                            <w:p w:rsidR="00A74A63" w:rsidRDefault="00131DBB">
                              <w:r>
                                <w:rPr>
                                  <w:rFonts w:ascii="Arial" w:eastAsia="Arial" w:hAnsi="Arial" w:cs="Arial"/>
                                </w:rPr>
                                <w:t>Ancho de la calzada</w:t>
                              </w:r>
                            </w:p>
                          </w:txbxContent>
                        </wps:txbx>
                        <wps:bodyPr horzOverflow="overflow" vert="horz" lIns="0" tIns="0" rIns="0" bIns="0" rtlCol="0">
                          <a:noAutofit/>
                        </wps:bodyPr>
                      </wps:wsp>
                      <wps:wsp>
                        <wps:cNvPr id="4992" name="Rectangle 4992"/>
                        <wps:cNvSpPr/>
                        <wps:spPr>
                          <a:xfrm>
                            <a:off x="1415745" y="98563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11" name="Shape 130211"/>
                        <wps:cNvSpPr/>
                        <wps:spPr>
                          <a:xfrm>
                            <a:off x="156972" y="1144524"/>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4994" name="Rectangle 4994"/>
                        <wps:cNvSpPr/>
                        <wps:spPr>
                          <a:xfrm>
                            <a:off x="156972" y="114717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995" name="Rectangle 4995"/>
                        <wps:cNvSpPr/>
                        <wps:spPr>
                          <a:xfrm>
                            <a:off x="1937334" y="825612"/>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4996" name="Rectangle 4996"/>
                        <wps:cNvSpPr/>
                        <wps:spPr>
                          <a:xfrm>
                            <a:off x="1937334" y="985631"/>
                            <a:ext cx="2525981" cy="207922"/>
                          </a:xfrm>
                          <a:prstGeom prst="rect">
                            <a:avLst/>
                          </a:prstGeom>
                          <a:ln>
                            <a:noFill/>
                          </a:ln>
                        </wps:spPr>
                        <wps:txbx>
                          <w:txbxContent>
                            <w:p w:rsidR="00A74A63" w:rsidRDefault="00131DBB">
                              <w:r>
                                <w:rPr>
                                  <w:rFonts w:ascii="Arial" w:eastAsia="Arial" w:hAnsi="Arial" w:cs="Arial"/>
                                </w:rPr>
                                <w:t>Variable: entre 7,44m y 8,83m.</w:t>
                              </w:r>
                            </w:p>
                          </w:txbxContent>
                        </wps:txbx>
                        <wps:bodyPr horzOverflow="overflow" vert="horz" lIns="0" tIns="0" rIns="0" bIns="0" rtlCol="0">
                          <a:noAutofit/>
                        </wps:bodyPr>
                      </wps:wsp>
                      <wps:wsp>
                        <wps:cNvPr id="4997" name="Rectangle 4997"/>
                        <wps:cNvSpPr/>
                        <wps:spPr>
                          <a:xfrm>
                            <a:off x="3836492" y="98563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12" name="Shape 130212"/>
                        <wps:cNvSpPr/>
                        <wps:spPr>
                          <a:xfrm>
                            <a:off x="85344"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13" name="Shape 130213"/>
                        <wps:cNvSpPr/>
                        <wps:spPr>
                          <a:xfrm>
                            <a:off x="91440" y="816864"/>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14" name="Shape 130214"/>
                        <wps:cNvSpPr/>
                        <wps:spPr>
                          <a:xfrm>
                            <a:off x="1865706"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15" name="Shape 130215"/>
                        <wps:cNvSpPr/>
                        <wps:spPr>
                          <a:xfrm>
                            <a:off x="1871802" y="816864"/>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16" name="Shape 130216"/>
                        <wps:cNvSpPr/>
                        <wps:spPr>
                          <a:xfrm>
                            <a:off x="5645861" y="81686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17" name="Shape 130217"/>
                        <wps:cNvSpPr/>
                        <wps:spPr>
                          <a:xfrm>
                            <a:off x="85344" y="822960"/>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18" name="Shape 130218"/>
                        <wps:cNvSpPr/>
                        <wps:spPr>
                          <a:xfrm>
                            <a:off x="1865706" y="822960"/>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19" name="Shape 130219"/>
                        <wps:cNvSpPr/>
                        <wps:spPr>
                          <a:xfrm>
                            <a:off x="5645861" y="822960"/>
                            <a:ext cx="9144" cy="481584"/>
                          </a:xfrm>
                          <a:custGeom>
                            <a:avLst/>
                            <a:gdLst/>
                            <a:ahLst/>
                            <a:cxnLst/>
                            <a:rect l="0" t="0" r="0" b="0"/>
                            <a:pathLst>
                              <a:path w="9144" h="481584">
                                <a:moveTo>
                                  <a:pt x="0" y="0"/>
                                </a:moveTo>
                                <a:lnTo>
                                  <a:pt x="9144" y="0"/>
                                </a:lnTo>
                                <a:lnTo>
                                  <a:pt x="9144" y="481584"/>
                                </a:lnTo>
                                <a:lnTo>
                                  <a:pt x="0" y="48158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20" name="Shape 130220"/>
                        <wps:cNvSpPr/>
                        <wps:spPr>
                          <a:xfrm>
                            <a:off x="92964" y="1310716"/>
                            <a:ext cx="1772666" cy="481888"/>
                          </a:xfrm>
                          <a:custGeom>
                            <a:avLst/>
                            <a:gdLst/>
                            <a:ahLst/>
                            <a:cxnLst/>
                            <a:rect l="0" t="0" r="0" b="0"/>
                            <a:pathLst>
                              <a:path w="1772666" h="481888">
                                <a:moveTo>
                                  <a:pt x="0" y="0"/>
                                </a:moveTo>
                                <a:lnTo>
                                  <a:pt x="1772666" y="0"/>
                                </a:lnTo>
                                <a:lnTo>
                                  <a:pt x="1772666" y="481888"/>
                                </a:lnTo>
                                <a:lnTo>
                                  <a:pt x="0" y="481888"/>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221" name="Shape 130221"/>
                        <wps:cNvSpPr/>
                        <wps:spPr>
                          <a:xfrm>
                            <a:off x="156972" y="1310640"/>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08" name="Rectangle 5008"/>
                        <wps:cNvSpPr/>
                        <wps:spPr>
                          <a:xfrm>
                            <a:off x="156972" y="131329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22" name="Shape 130222"/>
                        <wps:cNvSpPr/>
                        <wps:spPr>
                          <a:xfrm>
                            <a:off x="156972" y="1472185"/>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10" name="Rectangle 5010"/>
                        <wps:cNvSpPr/>
                        <wps:spPr>
                          <a:xfrm>
                            <a:off x="156972" y="1474836"/>
                            <a:ext cx="1602422" cy="207922"/>
                          </a:xfrm>
                          <a:prstGeom prst="rect">
                            <a:avLst/>
                          </a:prstGeom>
                          <a:ln>
                            <a:noFill/>
                          </a:ln>
                        </wps:spPr>
                        <wps:txbx>
                          <w:txbxContent>
                            <w:p w:rsidR="00A74A63" w:rsidRDefault="00131DBB">
                              <w:r>
                                <w:rPr>
                                  <w:rFonts w:ascii="Arial" w:eastAsia="Arial" w:hAnsi="Arial" w:cs="Arial"/>
                                </w:rPr>
                                <w:t>Superficie de acera</w:t>
                              </w:r>
                            </w:p>
                          </w:txbxContent>
                        </wps:txbx>
                        <wps:bodyPr horzOverflow="overflow" vert="horz" lIns="0" tIns="0" rIns="0" bIns="0" rtlCol="0">
                          <a:noAutofit/>
                        </wps:bodyPr>
                      </wps:wsp>
                      <wps:wsp>
                        <wps:cNvPr id="5011" name="Rectangle 5011"/>
                        <wps:cNvSpPr/>
                        <wps:spPr>
                          <a:xfrm>
                            <a:off x="1360881" y="147483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23" name="Shape 130223"/>
                        <wps:cNvSpPr/>
                        <wps:spPr>
                          <a:xfrm>
                            <a:off x="156972" y="1632279"/>
                            <a:ext cx="1643126" cy="160325"/>
                          </a:xfrm>
                          <a:custGeom>
                            <a:avLst/>
                            <a:gdLst/>
                            <a:ahLst/>
                            <a:cxnLst/>
                            <a:rect l="0" t="0" r="0" b="0"/>
                            <a:pathLst>
                              <a:path w="1643126" h="160325">
                                <a:moveTo>
                                  <a:pt x="0" y="0"/>
                                </a:moveTo>
                                <a:lnTo>
                                  <a:pt x="1643126" y="0"/>
                                </a:lnTo>
                                <a:lnTo>
                                  <a:pt x="1643126" y="160325"/>
                                </a:lnTo>
                                <a:lnTo>
                                  <a:pt x="0" y="160325"/>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13" name="Rectangle 5013"/>
                        <wps:cNvSpPr/>
                        <wps:spPr>
                          <a:xfrm>
                            <a:off x="156972" y="163523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5014" name="Rectangle 5014"/>
                        <wps:cNvSpPr/>
                        <wps:spPr>
                          <a:xfrm>
                            <a:off x="1937334" y="1313291"/>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03692" name="Rectangle 103692"/>
                        <wps:cNvSpPr/>
                        <wps:spPr>
                          <a:xfrm>
                            <a:off x="2365670" y="1474836"/>
                            <a:ext cx="155337" cy="207922"/>
                          </a:xfrm>
                          <a:prstGeom prst="rect">
                            <a:avLst/>
                          </a:prstGeom>
                          <a:ln>
                            <a:noFill/>
                          </a:ln>
                        </wps:spPr>
                        <wps:txbx>
                          <w:txbxContent>
                            <w:p w:rsidR="00A74A63" w:rsidRDefault="00131DBB">
                              <w:r>
                                <w:rPr>
                                  <w:rFonts w:ascii="Arial" w:eastAsia="Arial" w:hAnsi="Arial" w:cs="Arial"/>
                                </w:rPr>
                                <w:t>m</w:t>
                              </w:r>
                            </w:p>
                          </w:txbxContent>
                        </wps:txbx>
                        <wps:bodyPr horzOverflow="overflow" vert="horz" lIns="0" tIns="0" rIns="0" bIns="0" rtlCol="0">
                          <a:noAutofit/>
                        </wps:bodyPr>
                      </wps:wsp>
                      <wps:wsp>
                        <wps:cNvPr id="103691" name="Rectangle 103691"/>
                        <wps:cNvSpPr/>
                        <wps:spPr>
                          <a:xfrm>
                            <a:off x="1937334" y="1474836"/>
                            <a:ext cx="569715" cy="207922"/>
                          </a:xfrm>
                          <a:prstGeom prst="rect">
                            <a:avLst/>
                          </a:prstGeom>
                          <a:ln>
                            <a:noFill/>
                          </a:ln>
                        </wps:spPr>
                        <wps:txbx>
                          <w:txbxContent>
                            <w:p w:rsidR="00A74A63" w:rsidRDefault="00131DBB">
                              <w:r>
                                <w:rPr>
                                  <w:rFonts w:ascii="Arial" w:eastAsia="Arial" w:hAnsi="Arial" w:cs="Arial"/>
                                </w:rPr>
                                <w:t>225,88</w:t>
                              </w:r>
                            </w:p>
                          </w:txbxContent>
                        </wps:txbx>
                        <wps:bodyPr horzOverflow="overflow" vert="horz" lIns="0" tIns="0" rIns="0" bIns="0" rtlCol="0">
                          <a:noAutofit/>
                        </wps:bodyPr>
                      </wps:wsp>
                      <wps:wsp>
                        <wps:cNvPr id="5016" name="Rectangle 5016"/>
                        <wps:cNvSpPr/>
                        <wps:spPr>
                          <a:xfrm>
                            <a:off x="2482926" y="1471437"/>
                            <a:ext cx="65382" cy="131082"/>
                          </a:xfrm>
                          <a:prstGeom prst="rect">
                            <a:avLst/>
                          </a:prstGeom>
                          <a:ln>
                            <a:noFill/>
                          </a:ln>
                        </wps:spPr>
                        <wps:txbx>
                          <w:txbxContent>
                            <w:p w:rsidR="00A74A63" w:rsidRDefault="00131DBB">
                              <w:r>
                                <w:rPr>
                                  <w:rFonts w:ascii="Arial" w:eastAsia="Arial" w:hAnsi="Arial" w:cs="Arial"/>
                                  <w:vertAlign w:val="superscript"/>
                                </w:rPr>
                                <w:t>2</w:t>
                              </w:r>
                            </w:p>
                          </w:txbxContent>
                        </wps:txbx>
                        <wps:bodyPr horzOverflow="overflow" vert="horz" lIns="0" tIns="0" rIns="0" bIns="0" rtlCol="0">
                          <a:noAutofit/>
                        </wps:bodyPr>
                      </wps:wsp>
                      <wps:wsp>
                        <wps:cNvPr id="5017" name="Rectangle 5017"/>
                        <wps:cNvSpPr/>
                        <wps:spPr>
                          <a:xfrm>
                            <a:off x="2531694" y="1474836"/>
                            <a:ext cx="51809" cy="207922"/>
                          </a:xfrm>
                          <a:prstGeom prst="rect">
                            <a:avLst/>
                          </a:prstGeom>
                          <a:ln>
                            <a:noFill/>
                          </a:ln>
                        </wps:spPr>
                        <wps:txbx>
                          <w:txbxContent>
                            <w:p w:rsidR="00A74A63" w:rsidRDefault="00131DBB">
                              <w:r>
                                <w:rPr>
                                  <w:rFonts w:ascii="Arial" w:eastAsia="Arial" w:hAnsi="Arial" w:cs="Arial"/>
                                </w:rPr>
                                <w:t>.</w:t>
                              </w:r>
                            </w:p>
                          </w:txbxContent>
                        </wps:txbx>
                        <wps:bodyPr horzOverflow="overflow" vert="horz" lIns="0" tIns="0" rIns="0" bIns="0" rtlCol="0">
                          <a:noAutofit/>
                        </wps:bodyPr>
                      </wps:wsp>
                      <wps:wsp>
                        <wps:cNvPr id="5018" name="Rectangle 5018"/>
                        <wps:cNvSpPr/>
                        <wps:spPr>
                          <a:xfrm>
                            <a:off x="2569794" y="147483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24" name="Shape 130224"/>
                        <wps:cNvSpPr/>
                        <wps:spPr>
                          <a:xfrm>
                            <a:off x="85344"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25" name="Shape 130225"/>
                        <wps:cNvSpPr/>
                        <wps:spPr>
                          <a:xfrm>
                            <a:off x="91440" y="1304544"/>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26" name="Shape 130226"/>
                        <wps:cNvSpPr/>
                        <wps:spPr>
                          <a:xfrm>
                            <a:off x="1865706"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27" name="Shape 130227"/>
                        <wps:cNvSpPr/>
                        <wps:spPr>
                          <a:xfrm>
                            <a:off x="1871802" y="1304544"/>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28" name="Shape 130228"/>
                        <wps:cNvSpPr/>
                        <wps:spPr>
                          <a:xfrm>
                            <a:off x="5645861" y="1304544"/>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29" name="Shape 130229"/>
                        <wps:cNvSpPr/>
                        <wps:spPr>
                          <a:xfrm>
                            <a:off x="85344" y="1310716"/>
                            <a:ext cx="9144" cy="481888"/>
                          </a:xfrm>
                          <a:custGeom>
                            <a:avLst/>
                            <a:gdLst/>
                            <a:ahLst/>
                            <a:cxnLst/>
                            <a:rect l="0" t="0" r="0" b="0"/>
                            <a:pathLst>
                              <a:path w="9144" h="481888">
                                <a:moveTo>
                                  <a:pt x="0" y="0"/>
                                </a:moveTo>
                                <a:lnTo>
                                  <a:pt x="9144" y="0"/>
                                </a:lnTo>
                                <a:lnTo>
                                  <a:pt x="9144" y="481888"/>
                                </a:lnTo>
                                <a:lnTo>
                                  <a:pt x="0" y="4818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30" name="Shape 130230"/>
                        <wps:cNvSpPr/>
                        <wps:spPr>
                          <a:xfrm>
                            <a:off x="1865706" y="1310716"/>
                            <a:ext cx="9144" cy="481888"/>
                          </a:xfrm>
                          <a:custGeom>
                            <a:avLst/>
                            <a:gdLst/>
                            <a:ahLst/>
                            <a:cxnLst/>
                            <a:rect l="0" t="0" r="0" b="0"/>
                            <a:pathLst>
                              <a:path w="9144" h="481888">
                                <a:moveTo>
                                  <a:pt x="0" y="0"/>
                                </a:moveTo>
                                <a:lnTo>
                                  <a:pt x="9144" y="0"/>
                                </a:lnTo>
                                <a:lnTo>
                                  <a:pt x="9144" y="481888"/>
                                </a:lnTo>
                                <a:lnTo>
                                  <a:pt x="0" y="4818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31" name="Shape 130231"/>
                        <wps:cNvSpPr/>
                        <wps:spPr>
                          <a:xfrm>
                            <a:off x="5645861" y="1310716"/>
                            <a:ext cx="9144" cy="481888"/>
                          </a:xfrm>
                          <a:custGeom>
                            <a:avLst/>
                            <a:gdLst/>
                            <a:ahLst/>
                            <a:cxnLst/>
                            <a:rect l="0" t="0" r="0" b="0"/>
                            <a:pathLst>
                              <a:path w="9144" h="481888">
                                <a:moveTo>
                                  <a:pt x="0" y="0"/>
                                </a:moveTo>
                                <a:lnTo>
                                  <a:pt x="9144" y="0"/>
                                </a:lnTo>
                                <a:lnTo>
                                  <a:pt x="9144" y="481888"/>
                                </a:lnTo>
                                <a:lnTo>
                                  <a:pt x="0" y="48188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32" name="Shape 130232"/>
                        <wps:cNvSpPr/>
                        <wps:spPr>
                          <a:xfrm>
                            <a:off x="92964" y="1800225"/>
                            <a:ext cx="1772666" cy="641604"/>
                          </a:xfrm>
                          <a:custGeom>
                            <a:avLst/>
                            <a:gdLst/>
                            <a:ahLst/>
                            <a:cxnLst/>
                            <a:rect l="0" t="0" r="0" b="0"/>
                            <a:pathLst>
                              <a:path w="1772666" h="641604">
                                <a:moveTo>
                                  <a:pt x="0" y="0"/>
                                </a:moveTo>
                                <a:lnTo>
                                  <a:pt x="1772666" y="0"/>
                                </a:lnTo>
                                <a:lnTo>
                                  <a:pt x="1772666" y="641604"/>
                                </a:lnTo>
                                <a:lnTo>
                                  <a:pt x="0" y="64160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233" name="Shape 130233"/>
                        <wps:cNvSpPr/>
                        <wps:spPr>
                          <a:xfrm>
                            <a:off x="156972" y="1800225"/>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29" name="Rectangle 5029"/>
                        <wps:cNvSpPr/>
                        <wps:spPr>
                          <a:xfrm>
                            <a:off x="156972" y="180287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34" name="Shape 130234"/>
                        <wps:cNvSpPr/>
                        <wps:spPr>
                          <a:xfrm>
                            <a:off x="156972" y="1960246"/>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31" name="Rectangle 5031"/>
                        <wps:cNvSpPr/>
                        <wps:spPr>
                          <a:xfrm>
                            <a:off x="156972" y="1962897"/>
                            <a:ext cx="1489231" cy="207922"/>
                          </a:xfrm>
                          <a:prstGeom prst="rect">
                            <a:avLst/>
                          </a:prstGeom>
                          <a:ln>
                            <a:noFill/>
                          </a:ln>
                        </wps:spPr>
                        <wps:txbx>
                          <w:txbxContent>
                            <w:p w:rsidR="00A74A63" w:rsidRDefault="00131DBB">
                              <w:r>
                                <w:rPr>
                                  <w:rFonts w:ascii="Arial" w:eastAsia="Arial" w:hAnsi="Arial" w:cs="Arial"/>
                                </w:rPr>
                                <w:t>Longitud de acera</w:t>
                              </w:r>
                            </w:p>
                          </w:txbxContent>
                        </wps:txbx>
                        <wps:bodyPr horzOverflow="overflow" vert="horz" lIns="0" tIns="0" rIns="0" bIns="0" rtlCol="0">
                          <a:noAutofit/>
                        </wps:bodyPr>
                      </wps:wsp>
                      <wps:wsp>
                        <wps:cNvPr id="5032" name="Rectangle 5032"/>
                        <wps:cNvSpPr/>
                        <wps:spPr>
                          <a:xfrm>
                            <a:off x="1275537" y="196289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35" name="Shape 130235"/>
                        <wps:cNvSpPr/>
                        <wps:spPr>
                          <a:xfrm>
                            <a:off x="156972" y="2120265"/>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34" name="Rectangle 5034"/>
                        <wps:cNvSpPr/>
                        <wps:spPr>
                          <a:xfrm>
                            <a:off x="156972" y="212291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5035" name="Rectangle 5035"/>
                        <wps:cNvSpPr/>
                        <wps:spPr>
                          <a:xfrm>
                            <a:off x="1937334" y="180287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5036" name="Rectangle 5036"/>
                        <wps:cNvSpPr/>
                        <wps:spPr>
                          <a:xfrm>
                            <a:off x="1937334" y="1962897"/>
                            <a:ext cx="2258387" cy="207922"/>
                          </a:xfrm>
                          <a:prstGeom prst="rect">
                            <a:avLst/>
                          </a:prstGeom>
                          <a:ln>
                            <a:noFill/>
                          </a:ln>
                        </wps:spPr>
                        <wps:txbx>
                          <w:txbxContent>
                            <w:p w:rsidR="00A74A63" w:rsidRDefault="00131DBB">
                              <w:r>
                                <w:rPr>
                                  <w:rFonts w:ascii="Arial" w:eastAsia="Arial" w:hAnsi="Arial" w:cs="Arial"/>
                                </w:rPr>
                                <w:t>Variable: 69,06m y 74,35m.</w:t>
                              </w:r>
                            </w:p>
                          </w:txbxContent>
                        </wps:txbx>
                        <wps:bodyPr horzOverflow="overflow" vert="horz" lIns="0" tIns="0" rIns="0" bIns="0" rtlCol="0">
                          <a:noAutofit/>
                        </wps:bodyPr>
                      </wps:wsp>
                      <wps:wsp>
                        <wps:cNvPr id="5037" name="Rectangle 5037"/>
                        <wps:cNvSpPr/>
                        <wps:spPr>
                          <a:xfrm>
                            <a:off x="3635324" y="1962897"/>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5038" name="Rectangle 5038"/>
                        <wps:cNvSpPr/>
                        <wps:spPr>
                          <a:xfrm>
                            <a:off x="1937334" y="2122916"/>
                            <a:ext cx="3687544" cy="207922"/>
                          </a:xfrm>
                          <a:prstGeom prst="rect">
                            <a:avLst/>
                          </a:prstGeom>
                          <a:ln>
                            <a:noFill/>
                          </a:ln>
                        </wps:spPr>
                        <wps:txbx>
                          <w:txbxContent>
                            <w:p w:rsidR="00A74A63" w:rsidRDefault="00131DBB">
                              <w:r>
                                <w:rPr>
                                  <w:rFonts w:ascii="Arial" w:eastAsia="Arial" w:hAnsi="Arial" w:cs="Arial"/>
                                </w:rPr>
                                <w:t>Longitud acumulada de toda acera 143,41m.</w:t>
                              </w:r>
                            </w:p>
                          </w:txbxContent>
                        </wps:txbx>
                        <wps:bodyPr horzOverflow="overflow" vert="horz" lIns="0" tIns="0" rIns="0" bIns="0" rtlCol="0">
                          <a:noAutofit/>
                        </wps:bodyPr>
                      </wps:wsp>
                      <wps:wsp>
                        <wps:cNvPr id="5039" name="Rectangle 5039"/>
                        <wps:cNvSpPr/>
                        <wps:spPr>
                          <a:xfrm>
                            <a:off x="4709745" y="2122916"/>
                            <a:ext cx="51809" cy="207922"/>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5040" name="Rectangle 5040"/>
                        <wps:cNvSpPr/>
                        <wps:spPr>
                          <a:xfrm>
                            <a:off x="1937334" y="2284461"/>
                            <a:ext cx="51809" cy="207921"/>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36" name="Shape 130236"/>
                        <wps:cNvSpPr/>
                        <wps:spPr>
                          <a:xfrm>
                            <a:off x="85344" y="179260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37" name="Shape 130237"/>
                        <wps:cNvSpPr/>
                        <wps:spPr>
                          <a:xfrm>
                            <a:off x="91440" y="1792605"/>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38" name="Shape 130238"/>
                        <wps:cNvSpPr/>
                        <wps:spPr>
                          <a:xfrm>
                            <a:off x="1865706" y="179260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39" name="Shape 130239"/>
                        <wps:cNvSpPr/>
                        <wps:spPr>
                          <a:xfrm>
                            <a:off x="1871802" y="1792605"/>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40" name="Shape 130240"/>
                        <wps:cNvSpPr/>
                        <wps:spPr>
                          <a:xfrm>
                            <a:off x="5645861" y="1792605"/>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41" name="Shape 130241"/>
                        <wps:cNvSpPr/>
                        <wps:spPr>
                          <a:xfrm>
                            <a:off x="85344" y="1798701"/>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42" name="Shape 130242"/>
                        <wps:cNvSpPr/>
                        <wps:spPr>
                          <a:xfrm>
                            <a:off x="1865706" y="1798701"/>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43" name="Shape 130243"/>
                        <wps:cNvSpPr/>
                        <wps:spPr>
                          <a:xfrm>
                            <a:off x="5645861" y="1798701"/>
                            <a:ext cx="9144" cy="643128"/>
                          </a:xfrm>
                          <a:custGeom>
                            <a:avLst/>
                            <a:gdLst/>
                            <a:ahLst/>
                            <a:cxnLst/>
                            <a:rect l="0" t="0" r="0" b="0"/>
                            <a:pathLst>
                              <a:path w="9144" h="643128">
                                <a:moveTo>
                                  <a:pt x="0" y="0"/>
                                </a:moveTo>
                                <a:lnTo>
                                  <a:pt x="9144" y="0"/>
                                </a:lnTo>
                                <a:lnTo>
                                  <a:pt x="9144" y="643128"/>
                                </a:lnTo>
                                <a:lnTo>
                                  <a:pt x="0" y="64312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44" name="Shape 130244"/>
                        <wps:cNvSpPr/>
                        <wps:spPr>
                          <a:xfrm>
                            <a:off x="92964" y="2447925"/>
                            <a:ext cx="1772666" cy="483108"/>
                          </a:xfrm>
                          <a:custGeom>
                            <a:avLst/>
                            <a:gdLst/>
                            <a:ahLst/>
                            <a:cxnLst/>
                            <a:rect l="0" t="0" r="0" b="0"/>
                            <a:pathLst>
                              <a:path w="1772666" h="483108">
                                <a:moveTo>
                                  <a:pt x="0" y="0"/>
                                </a:moveTo>
                                <a:lnTo>
                                  <a:pt x="1772666" y="0"/>
                                </a:lnTo>
                                <a:lnTo>
                                  <a:pt x="1772666" y="483108"/>
                                </a:lnTo>
                                <a:lnTo>
                                  <a:pt x="0" y="483108"/>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130245" name="Shape 130245"/>
                        <wps:cNvSpPr/>
                        <wps:spPr>
                          <a:xfrm>
                            <a:off x="156972" y="2447925"/>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51" name="Rectangle 5051"/>
                        <wps:cNvSpPr/>
                        <wps:spPr>
                          <a:xfrm>
                            <a:off x="156972" y="2450577"/>
                            <a:ext cx="51809" cy="207921"/>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46" name="Shape 130246"/>
                        <wps:cNvSpPr/>
                        <wps:spPr>
                          <a:xfrm>
                            <a:off x="156972" y="2609469"/>
                            <a:ext cx="1643126" cy="160020"/>
                          </a:xfrm>
                          <a:custGeom>
                            <a:avLst/>
                            <a:gdLst/>
                            <a:ahLst/>
                            <a:cxnLst/>
                            <a:rect l="0" t="0" r="0" b="0"/>
                            <a:pathLst>
                              <a:path w="1643126" h="160020">
                                <a:moveTo>
                                  <a:pt x="0" y="0"/>
                                </a:moveTo>
                                <a:lnTo>
                                  <a:pt x="1643126" y="0"/>
                                </a:lnTo>
                                <a:lnTo>
                                  <a:pt x="1643126" y="160020"/>
                                </a:lnTo>
                                <a:lnTo>
                                  <a:pt x="0" y="160020"/>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53" name="Rectangle 5053"/>
                        <wps:cNvSpPr/>
                        <wps:spPr>
                          <a:xfrm>
                            <a:off x="156972" y="2612121"/>
                            <a:ext cx="1303314" cy="207921"/>
                          </a:xfrm>
                          <a:prstGeom prst="rect">
                            <a:avLst/>
                          </a:prstGeom>
                          <a:ln>
                            <a:noFill/>
                          </a:ln>
                        </wps:spPr>
                        <wps:txbx>
                          <w:txbxContent>
                            <w:p w:rsidR="00A74A63" w:rsidRDefault="00131DBB">
                              <w:r>
                                <w:rPr>
                                  <w:rFonts w:ascii="Arial" w:eastAsia="Arial" w:hAnsi="Arial" w:cs="Arial"/>
                                </w:rPr>
                                <w:t>Ancho de acera</w:t>
                              </w:r>
                            </w:p>
                          </w:txbxContent>
                        </wps:txbx>
                        <wps:bodyPr horzOverflow="overflow" vert="horz" lIns="0" tIns="0" rIns="0" bIns="0" rtlCol="0">
                          <a:noAutofit/>
                        </wps:bodyPr>
                      </wps:wsp>
                      <wps:wsp>
                        <wps:cNvPr id="5054" name="Rectangle 5054"/>
                        <wps:cNvSpPr/>
                        <wps:spPr>
                          <a:xfrm>
                            <a:off x="1135329" y="2612121"/>
                            <a:ext cx="51809" cy="207921"/>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47" name="Shape 130247"/>
                        <wps:cNvSpPr/>
                        <wps:spPr>
                          <a:xfrm>
                            <a:off x="156972" y="2769489"/>
                            <a:ext cx="1643126" cy="161544"/>
                          </a:xfrm>
                          <a:custGeom>
                            <a:avLst/>
                            <a:gdLst/>
                            <a:ahLst/>
                            <a:cxnLst/>
                            <a:rect l="0" t="0" r="0" b="0"/>
                            <a:pathLst>
                              <a:path w="1643126" h="161544">
                                <a:moveTo>
                                  <a:pt x="0" y="0"/>
                                </a:moveTo>
                                <a:lnTo>
                                  <a:pt x="1643126" y="0"/>
                                </a:lnTo>
                                <a:lnTo>
                                  <a:pt x="1643126"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s:wsp>
                        <wps:cNvPr id="5056" name="Rectangle 5056"/>
                        <wps:cNvSpPr/>
                        <wps:spPr>
                          <a:xfrm>
                            <a:off x="156972" y="2772141"/>
                            <a:ext cx="51809" cy="207921"/>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5057" name="Rectangle 5057"/>
                        <wps:cNvSpPr/>
                        <wps:spPr>
                          <a:xfrm>
                            <a:off x="1937334" y="2450577"/>
                            <a:ext cx="51809" cy="207921"/>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5058" name="Rectangle 5058"/>
                        <wps:cNvSpPr/>
                        <wps:spPr>
                          <a:xfrm>
                            <a:off x="1937334" y="2612121"/>
                            <a:ext cx="2371765" cy="207921"/>
                          </a:xfrm>
                          <a:prstGeom prst="rect">
                            <a:avLst/>
                          </a:prstGeom>
                          <a:ln>
                            <a:noFill/>
                          </a:ln>
                        </wps:spPr>
                        <wps:txbx>
                          <w:txbxContent>
                            <w:p w:rsidR="00A74A63" w:rsidRDefault="00131DBB">
                              <w:r>
                                <w:rPr>
                                  <w:rFonts w:ascii="Arial" w:eastAsia="Arial" w:hAnsi="Arial" w:cs="Arial"/>
                                </w:rPr>
                                <w:t>Variable: entre 1,39m  y  2m.</w:t>
                              </w:r>
                            </w:p>
                          </w:txbxContent>
                        </wps:txbx>
                        <wps:bodyPr horzOverflow="overflow" vert="horz" lIns="0" tIns="0" rIns="0" bIns="0" rtlCol="0">
                          <a:noAutofit/>
                        </wps:bodyPr>
                      </wps:wsp>
                      <wps:wsp>
                        <wps:cNvPr id="5059" name="Rectangle 5059"/>
                        <wps:cNvSpPr/>
                        <wps:spPr>
                          <a:xfrm>
                            <a:off x="3720668" y="2612121"/>
                            <a:ext cx="51809" cy="207921"/>
                          </a:xfrm>
                          <a:prstGeom prst="rect">
                            <a:avLst/>
                          </a:prstGeom>
                          <a:ln>
                            <a:noFill/>
                          </a:ln>
                        </wps:spPr>
                        <wps:txbx>
                          <w:txbxContent>
                            <w:p w:rsidR="00A74A63" w:rsidRDefault="00131DBB">
                              <w:r>
                                <w:rPr>
                                  <w:rFonts w:ascii="Arial" w:eastAsia="Arial" w:hAnsi="Arial" w:cs="Arial"/>
                                </w:rPr>
                                <w:t xml:space="preserve"> </w:t>
                              </w:r>
                            </w:p>
                          </w:txbxContent>
                        </wps:txbx>
                        <wps:bodyPr horzOverflow="overflow" vert="horz" lIns="0" tIns="0" rIns="0" bIns="0" rtlCol="0">
                          <a:noAutofit/>
                        </wps:bodyPr>
                      </wps:wsp>
                      <wps:wsp>
                        <wps:cNvPr id="130248" name="Shape 130248"/>
                        <wps:cNvSpPr/>
                        <wps:spPr>
                          <a:xfrm>
                            <a:off x="85344" y="244182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49" name="Shape 130249"/>
                        <wps:cNvSpPr/>
                        <wps:spPr>
                          <a:xfrm>
                            <a:off x="91440" y="2441829"/>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0" name="Shape 130250"/>
                        <wps:cNvSpPr/>
                        <wps:spPr>
                          <a:xfrm>
                            <a:off x="1865706" y="244182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1" name="Shape 130251"/>
                        <wps:cNvSpPr/>
                        <wps:spPr>
                          <a:xfrm>
                            <a:off x="1871802" y="2441829"/>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2" name="Shape 130252"/>
                        <wps:cNvSpPr/>
                        <wps:spPr>
                          <a:xfrm>
                            <a:off x="5645861" y="2441829"/>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3" name="Shape 130253"/>
                        <wps:cNvSpPr/>
                        <wps:spPr>
                          <a:xfrm>
                            <a:off x="85344" y="2447925"/>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4" name="Shape 130254"/>
                        <wps:cNvSpPr/>
                        <wps:spPr>
                          <a:xfrm>
                            <a:off x="85344" y="293103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5" name="Shape 130255"/>
                        <wps:cNvSpPr/>
                        <wps:spPr>
                          <a:xfrm>
                            <a:off x="91440" y="2931033"/>
                            <a:ext cx="1774190" cy="9144"/>
                          </a:xfrm>
                          <a:custGeom>
                            <a:avLst/>
                            <a:gdLst/>
                            <a:ahLst/>
                            <a:cxnLst/>
                            <a:rect l="0" t="0" r="0" b="0"/>
                            <a:pathLst>
                              <a:path w="1774190" h="9144">
                                <a:moveTo>
                                  <a:pt x="0" y="0"/>
                                </a:moveTo>
                                <a:lnTo>
                                  <a:pt x="1774190" y="0"/>
                                </a:lnTo>
                                <a:lnTo>
                                  <a:pt x="1774190"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6" name="Shape 130256"/>
                        <wps:cNvSpPr/>
                        <wps:spPr>
                          <a:xfrm>
                            <a:off x="1865706" y="2447925"/>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7" name="Shape 130257"/>
                        <wps:cNvSpPr/>
                        <wps:spPr>
                          <a:xfrm>
                            <a:off x="1865706" y="293103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8" name="Shape 130258"/>
                        <wps:cNvSpPr/>
                        <wps:spPr>
                          <a:xfrm>
                            <a:off x="1871802" y="2931033"/>
                            <a:ext cx="3774059" cy="9144"/>
                          </a:xfrm>
                          <a:custGeom>
                            <a:avLst/>
                            <a:gdLst/>
                            <a:ahLst/>
                            <a:cxnLst/>
                            <a:rect l="0" t="0" r="0" b="0"/>
                            <a:pathLst>
                              <a:path w="3774059" h="9144">
                                <a:moveTo>
                                  <a:pt x="0" y="0"/>
                                </a:moveTo>
                                <a:lnTo>
                                  <a:pt x="3774059" y="0"/>
                                </a:lnTo>
                                <a:lnTo>
                                  <a:pt x="3774059"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59" name="Shape 130259"/>
                        <wps:cNvSpPr/>
                        <wps:spPr>
                          <a:xfrm>
                            <a:off x="5645861" y="2447925"/>
                            <a:ext cx="9144" cy="483108"/>
                          </a:xfrm>
                          <a:custGeom>
                            <a:avLst/>
                            <a:gdLst/>
                            <a:ahLst/>
                            <a:cxnLst/>
                            <a:rect l="0" t="0" r="0" b="0"/>
                            <a:pathLst>
                              <a:path w="9144" h="483108">
                                <a:moveTo>
                                  <a:pt x="0" y="0"/>
                                </a:moveTo>
                                <a:lnTo>
                                  <a:pt x="9144" y="0"/>
                                </a:lnTo>
                                <a:lnTo>
                                  <a:pt x="9144" y="483108"/>
                                </a:lnTo>
                                <a:lnTo>
                                  <a:pt x="0" y="483108"/>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s:wsp>
                        <wps:cNvPr id="130260" name="Shape 130260"/>
                        <wps:cNvSpPr/>
                        <wps:spPr>
                          <a:xfrm>
                            <a:off x="5645861" y="2931033"/>
                            <a:ext cx="9144" cy="9144"/>
                          </a:xfrm>
                          <a:custGeom>
                            <a:avLst/>
                            <a:gdLst/>
                            <a:ahLst/>
                            <a:cxnLst/>
                            <a:rect l="0" t="0" r="0" b="0"/>
                            <a:pathLst>
                              <a:path w="9144" h="9144">
                                <a:moveTo>
                                  <a:pt x="0" y="0"/>
                                </a:moveTo>
                                <a:lnTo>
                                  <a:pt x="9144" y="0"/>
                                </a:lnTo>
                                <a:lnTo>
                                  <a:pt x="9144" y="9144"/>
                                </a:lnTo>
                                <a:lnTo>
                                  <a:pt x="0" y="9144"/>
                                </a:lnTo>
                                <a:lnTo>
                                  <a:pt x="0" y="0"/>
                                </a:lnTo>
                              </a:path>
                            </a:pathLst>
                          </a:custGeom>
                          <a:ln w="0" cap="sq">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5821" style="width:481.15pt;height:244.062pt;mso-position-horizontal-relative:char;mso-position-vertical-relative:line" coordsize="61106,30995">
                <v:rect id="Rectangle 4493" style="position:absolute;width:518;height:2079;left:57418;top:26;" filled="f" stroked="f">
                  <v:textbox inset="0,0,0,0">
                    <w:txbxContent>
                      <w:p>
                        <w:pPr>
                          <w:spacing w:before="0" w:after="160" w:line="259" w:lineRule="auto"/>
                        </w:pPr>
                        <w:r>
                          <w:rPr>
                            <w:rFonts w:cs="Arial" w:hAnsi="Arial" w:eastAsia="Arial" w:ascii="Arial"/>
                            <w:sz w:val="22"/>
                          </w:rPr>
                          <w:t xml:space="preserve"> </w:t>
                        </w:r>
                      </w:p>
                    </w:txbxContent>
                  </v:textbox>
                </v:rect>
                <v:rect id="Rectangle 4494" style="position:absolute;width:518;height:2079;left:57418;top:1641;" filled="f" stroked="f">
                  <v:textbox inset="0,0,0,0">
                    <w:txbxContent>
                      <w:p>
                        <w:pPr>
                          <w:spacing w:before="0" w:after="160" w:line="259" w:lineRule="auto"/>
                        </w:pPr>
                        <w:r>
                          <w:rPr>
                            <w:rFonts w:cs="Arial" w:hAnsi="Arial" w:eastAsia="Arial" w:ascii="Arial"/>
                            <w:sz w:val="22"/>
                          </w:rPr>
                          <w:t xml:space="preserve"> </w:t>
                        </w:r>
                      </w:p>
                    </w:txbxContent>
                  </v:textbox>
                </v:rect>
                <v:shape id="Shape 130261" style="position:absolute;width:61106;height:1600;left:0;top:29371;" coordsize="6110605,160020" path="m0,0l6110605,0l6110605,160020l0,160020l0,0">
                  <v:stroke weight="0pt" endcap="square" joinstyle="miter" miterlimit="10" on="false" color="#000000" opacity="0"/>
                  <v:fill on="true" color="#e7e6e6"/>
                </v:shape>
                <v:shape id="Shape 130262" style="position:absolute;width:14356;height:1615;left:182;top:29356;" coordsize="1435608,161544" path="m0,0l1435608,0l1435608,161544l0,161544l0,0">
                  <v:stroke weight="0pt" endcap="square" joinstyle="miter" miterlimit="10" on="false" color="#000000" opacity="0"/>
                  <v:fill on="true" color="#e6e6e6"/>
                </v:shape>
                <v:rect id="Rectangle 4497" style="position:absolute;width:1346;height:2079;left:182;top:29397;" filled="f" stroked="f">
                  <v:textbox inset="0,0,0,0">
                    <w:txbxContent>
                      <w:p>
                        <w:pPr>
                          <w:spacing w:before="0" w:after="160" w:line="259" w:lineRule="auto"/>
                        </w:pPr>
                        <w:r>
                          <w:rPr>
                            <w:rFonts w:cs="Arial" w:hAnsi="Arial" w:eastAsia="Arial" w:ascii="Arial"/>
                            <w:sz w:val="22"/>
                          </w:rPr>
                          <w:t xml:space="preserve">C</w:t>
                        </w:r>
                      </w:p>
                    </w:txbxContent>
                  </v:textbox>
                </v:rect>
                <v:rect id="Rectangle 106112" style="position:absolute;width:54180;height:2079;left:13389;top:29397;" filled="f" stroked="f">
                  <v:textbox inset="0,0,0,0">
                    <w:txbxContent>
                      <w:p>
                        <w:pPr>
                          <w:spacing w:before="0" w:after="160" w:line="259" w:lineRule="auto"/>
                        </w:pPr>
                        <w:r>
                          <w:rPr>
                            <w:rFonts w:cs="Arial" w:hAnsi="Arial" w:eastAsia="Arial" w:ascii="Arial"/>
                            <w:sz w:val="22"/>
                          </w:rPr>
                          <w:t xml:space="preserve">M                                                                                                      </w:t>
                        </w:r>
                      </w:p>
                    </w:txbxContent>
                  </v:textbox>
                </v:rect>
                <v:rect id="Rectangle 106109" style="position:absolute;width:16211;height:2079;left:1188;top:29397;" filled="f" stroked="f">
                  <v:textbox inset="0,0,0,0">
                    <w:txbxContent>
                      <w:p>
                        <w:pPr>
                          <w:spacing w:before="0" w:after="160" w:line="259" w:lineRule="auto"/>
                        </w:pPr>
                        <w:r>
                          <w:rPr>
                            <w:rFonts w:cs="Arial" w:hAnsi="Arial" w:eastAsia="Arial" w:ascii="Arial"/>
                            <w:sz w:val="22"/>
                          </w:rPr>
                          <w:t xml:space="preserve">OORDENADAS UT</w:t>
                        </w:r>
                      </w:p>
                    </w:txbxContent>
                  </v:textbox>
                </v:rect>
                <v:rect id="Rectangle 4499" style="position:absolute;width:506;height:2243;left:54157;top:2930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Shape 130263" style="position:absolute;width:17726;height:3215;left:929;top:60;" coordsize="1772666,321564" path="m0,0l1772666,0l1772666,321564l0,321564l0,0">
                  <v:stroke weight="0pt" endcap="square" joinstyle="miter" miterlimit="10" on="false" color="#000000" opacity="0"/>
                  <v:fill on="true" color="#e7e6e6"/>
                </v:shape>
                <v:shape id="Shape 130264" style="position:absolute;width:16431;height:1615;left:1569;top:60;" coordsize="1643126,161544" path="m0,0l1643126,0l1643126,161544l0,161544l0,0">
                  <v:stroke weight="0pt" endcap="square" joinstyle="miter" miterlimit="10" on="false" color="#000000" opacity="0"/>
                  <v:fill on="true" color="#e7e6e6"/>
                </v:shape>
                <v:rect id="Rectangle 4949" style="position:absolute;width:17754;height:2079;left:1569;top:87;" filled="f" stroked="f">
                  <v:textbox inset="0,0,0,0">
                    <w:txbxContent>
                      <w:p>
                        <w:pPr>
                          <w:spacing w:before="0" w:after="160" w:line="259" w:lineRule="auto"/>
                        </w:pPr>
                        <w:r>
                          <w:rPr>
                            <w:rFonts w:cs="Arial" w:hAnsi="Arial" w:eastAsia="Arial" w:ascii="Arial"/>
                            <w:sz w:val="22"/>
                          </w:rPr>
                          <w:t xml:space="preserve">Superficie de calzada</w:t>
                        </w:r>
                      </w:p>
                    </w:txbxContent>
                  </v:textbox>
                </v:rect>
                <v:rect id="Rectangle 4950" style="position:absolute;width:518;height:2079;left:14934;top:87;" filled="f" stroked="f">
                  <v:textbox inset="0,0,0,0">
                    <w:txbxContent>
                      <w:p>
                        <w:pPr>
                          <w:spacing w:before="0" w:after="160" w:line="259" w:lineRule="auto"/>
                        </w:pPr>
                        <w:r>
                          <w:rPr>
                            <w:rFonts w:cs="Arial" w:hAnsi="Arial" w:eastAsia="Arial" w:ascii="Arial"/>
                            <w:sz w:val="22"/>
                          </w:rPr>
                          <w:t xml:space="preserve"> </w:t>
                        </w:r>
                      </w:p>
                    </w:txbxContent>
                  </v:textbox>
                </v:rect>
                <v:rect id="Rectangle 103681" style="position:absolute;width:5697;height:2079;left:19373;top:87;" filled="f" stroked="f">
                  <v:textbox inset="0,0,0,0">
                    <w:txbxContent>
                      <w:p>
                        <w:pPr>
                          <w:spacing w:before="0" w:after="160" w:line="259" w:lineRule="auto"/>
                        </w:pPr>
                        <w:r>
                          <w:rPr>
                            <w:rFonts w:cs="Arial" w:hAnsi="Arial" w:eastAsia="Arial" w:ascii="Arial"/>
                            <w:sz w:val="22"/>
                          </w:rPr>
                          <w:t xml:space="preserve">742,83</w:t>
                        </w:r>
                      </w:p>
                    </w:txbxContent>
                  </v:textbox>
                </v:rect>
                <v:rect id="Rectangle 103683" style="position:absolute;width:1553;height:2079;left:23656;top:87;" filled="f" stroked="f">
                  <v:textbox inset="0,0,0,0">
                    <w:txbxContent>
                      <w:p>
                        <w:pPr>
                          <w:spacing w:before="0" w:after="160" w:line="259" w:lineRule="auto"/>
                        </w:pPr>
                        <w:r>
                          <w:rPr>
                            <w:rFonts w:cs="Arial" w:hAnsi="Arial" w:eastAsia="Arial" w:ascii="Arial"/>
                            <w:sz w:val="22"/>
                          </w:rPr>
                          <w:t xml:space="preserve">m</w:t>
                        </w:r>
                      </w:p>
                    </w:txbxContent>
                  </v:textbox>
                </v:rect>
                <v:rect id="Rectangle 4952" style="position:absolute;width:653;height:1310;left:24829;top:53;" filled="f" stroked="f">
                  <v:textbox inset="0,0,0,0">
                    <w:txbxContent>
                      <w:p>
                        <w:pPr>
                          <w:spacing w:before="0" w:after="160" w:line="259" w:lineRule="auto"/>
                        </w:pPr>
                        <w:r>
                          <w:rPr>
                            <w:rFonts w:cs="Arial" w:hAnsi="Arial" w:eastAsia="Arial" w:ascii="Arial"/>
                            <w:sz w:val="22"/>
                            <w:vertAlign w:val="superscript"/>
                          </w:rPr>
                          <w:t xml:space="preserve">2</w:t>
                        </w:r>
                      </w:p>
                    </w:txbxContent>
                  </v:textbox>
                </v:rect>
                <v:rect id="Rectangle 4953" style="position:absolute;width:518;height:2079;left:25316;top:87;" filled="f" stroked="f">
                  <v:textbox inset="0,0,0,0">
                    <w:txbxContent>
                      <w:p>
                        <w:pPr>
                          <w:spacing w:before="0" w:after="160" w:line="259" w:lineRule="auto"/>
                        </w:pPr>
                        <w:r>
                          <w:rPr>
                            <w:rFonts w:cs="Arial" w:hAnsi="Arial" w:eastAsia="Arial" w:ascii="Arial"/>
                            <w:sz w:val="22"/>
                          </w:rPr>
                          <w:t xml:space="preserve">.</w:t>
                        </w:r>
                      </w:p>
                    </w:txbxContent>
                  </v:textbox>
                </v:rect>
                <v:rect id="Rectangle 4954" style="position:absolute;width:326;height:1310;left:25697;top:53;" filled="f" stroked="f">
                  <v:textbox inset="0,0,0,0">
                    <w:txbxContent>
                      <w:p>
                        <w:pPr>
                          <w:spacing w:before="0" w:after="160" w:line="259" w:lineRule="auto"/>
                        </w:pPr>
                        <w:r>
                          <w:rPr>
                            <w:rFonts w:cs="Arial" w:hAnsi="Arial" w:eastAsia="Arial" w:ascii="Arial"/>
                            <w:sz w:val="22"/>
                            <w:vertAlign w:val="superscript"/>
                          </w:rPr>
                          <w:t xml:space="preserve"> </w:t>
                        </w:r>
                      </w:p>
                    </w:txbxContent>
                  </v:textbox>
                </v:rect>
                <v:rect id="Rectangle 4955" style="position:absolute;width:518;height:2079;left:19373;top:1702;" filled="f" stroked="f">
                  <v:textbox inset="0,0,0,0">
                    <w:txbxContent>
                      <w:p>
                        <w:pPr>
                          <w:spacing w:before="0" w:after="160" w:line="259" w:lineRule="auto"/>
                        </w:pPr>
                        <w:r>
                          <w:rPr>
                            <w:rFonts w:cs="Arial" w:hAnsi="Arial" w:eastAsia="Arial" w:ascii="Arial"/>
                            <w:sz w:val="22"/>
                          </w:rPr>
                          <w:t xml:space="preserve"> </w:t>
                        </w:r>
                      </w:p>
                    </w:txbxContent>
                  </v:textbox>
                </v:rect>
                <v:shape id="Shape 130265" style="position:absolute;width:91;height:91;left:853;top:0;" coordsize="9144,9144" path="m0,0l9144,0l9144,9144l0,9144l0,0">
                  <v:stroke weight="0pt" endcap="square" joinstyle="miter" miterlimit="10" on="false" color="#000000" opacity="0"/>
                  <v:fill on="true" color="#000000"/>
                </v:shape>
                <v:shape id="Shape 130266" style="position:absolute;width:17741;height:91;left:914;top:0;" coordsize="1774190,9144" path="m0,0l1774190,0l1774190,9144l0,9144l0,0">
                  <v:stroke weight="0pt" endcap="square" joinstyle="miter" miterlimit="10" on="false" color="#000000" opacity="0"/>
                  <v:fill on="true" color="#000000"/>
                </v:shape>
                <v:shape id="Shape 130267" style="position:absolute;width:91;height:91;left:18657;top:0;" coordsize="9144,9144" path="m0,0l9144,0l9144,9144l0,9144l0,0">
                  <v:stroke weight="0pt" endcap="square" joinstyle="miter" miterlimit="10" on="false" color="#000000" opacity="0"/>
                  <v:fill on="true" color="#000000"/>
                </v:shape>
                <v:shape id="Shape 130268" style="position:absolute;width:37740;height:91;left:18718;top:0;" coordsize="3774059,9144" path="m0,0l3774059,0l3774059,9144l0,9144l0,0">
                  <v:stroke weight="0pt" endcap="square" joinstyle="miter" miterlimit="10" on="false" color="#000000" opacity="0"/>
                  <v:fill on="true" color="#000000"/>
                </v:shape>
                <v:shape id="Shape 130269" style="position:absolute;width:91;height:91;left:56458;top:0;" coordsize="9144,9144" path="m0,0l9144,0l9144,9144l0,9144l0,0">
                  <v:stroke weight="0pt" endcap="square" joinstyle="miter" miterlimit="10" on="false" color="#000000" opacity="0"/>
                  <v:fill on="true" color="#000000"/>
                </v:shape>
                <v:shape id="Shape 130270" style="position:absolute;width:91;height:3215;left:853;top:60;" coordsize="9144,321564" path="m0,0l9144,0l9144,321564l0,321564l0,0">
                  <v:stroke weight="0pt" endcap="square" joinstyle="miter" miterlimit="10" on="false" color="#000000" opacity="0"/>
                  <v:fill on="true" color="#000000"/>
                </v:shape>
                <v:shape id="Shape 130271" style="position:absolute;width:91;height:3215;left:18657;top:60;" coordsize="9144,321564" path="m0,0l9144,0l9144,321564l0,321564l0,0">
                  <v:stroke weight="0pt" endcap="square" joinstyle="miter" miterlimit="10" on="false" color="#000000" opacity="0"/>
                  <v:fill on="true" color="#000000"/>
                </v:shape>
                <v:shape id="Shape 130272" style="position:absolute;width:91;height:3215;left:56458;top:60;" coordsize="9144,321564" path="m0,0l9144,0l9144,321564l0,321564l0,0">
                  <v:stroke weight="0pt" endcap="square" joinstyle="miter" miterlimit="10" on="false" color="#000000" opacity="0"/>
                  <v:fill on="true" color="#000000"/>
                </v:shape>
                <v:shape id="Shape 130273" style="position:absolute;width:17726;height:4831;left:929;top:3337;" coordsize="1772666,483108" path="m0,0l1772666,0l1772666,483108l0,483108l0,0">
                  <v:stroke weight="0pt" endcap="square" joinstyle="miter" miterlimit="10" on="false" color="#000000" opacity="0"/>
                  <v:fill on="true" color="#e7e6e6"/>
                </v:shape>
                <v:shape id="Shape 130274" style="position:absolute;width:16431;height:1615;left:1569;top:3337;" coordsize="1643126,161544" path="m0,0l1643126,0l1643126,161544l0,161544l0,0">
                  <v:stroke weight="0pt" endcap="square" joinstyle="miter" miterlimit="10" on="false" color="#000000" opacity="0"/>
                  <v:fill on="true" color="#e7e6e6"/>
                </v:shape>
                <v:rect id="Rectangle 4968" style="position:absolute;width:518;height:2079;left:1569;top:3364;" filled="f" stroked="f">
                  <v:textbox inset="0,0,0,0">
                    <w:txbxContent>
                      <w:p>
                        <w:pPr>
                          <w:spacing w:before="0" w:after="160" w:line="259" w:lineRule="auto"/>
                        </w:pPr>
                        <w:r>
                          <w:rPr>
                            <w:rFonts w:cs="Arial" w:hAnsi="Arial" w:eastAsia="Arial" w:ascii="Arial"/>
                            <w:sz w:val="22"/>
                          </w:rPr>
                          <w:t xml:space="preserve"> </w:t>
                        </w:r>
                      </w:p>
                    </w:txbxContent>
                  </v:textbox>
                </v:rect>
                <v:shape id="Shape 130275" style="position:absolute;width:16431;height:1600;left:1569;top:4953;" coordsize="1643126,160020" path="m0,0l1643126,0l1643126,160020l0,160020l0,0">
                  <v:stroke weight="0pt" endcap="square" joinstyle="miter" miterlimit="10" on="false" color="#000000" opacity="0"/>
                  <v:fill on="true" color="#e7e6e6"/>
                </v:shape>
                <v:rect id="Rectangle 4970" style="position:absolute;width:9732;height:2079;left:1569;top:4979;" filled="f" stroked="f">
                  <v:textbox inset="0,0,0,0">
                    <w:txbxContent>
                      <w:p>
                        <w:pPr>
                          <w:spacing w:before="0" w:after="160" w:line="259" w:lineRule="auto"/>
                        </w:pPr>
                        <w:r>
                          <w:rPr>
                            <w:rFonts w:cs="Arial" w:hAnsi="Arial" w:eastAsia="Arial" w:ascii="Arial"/>
                            <w:sz w:val="22"/>
                          </w:rPr>
                          <w:t xml:space="preserve">Longitud de</w:t>
                        </w:r>
                      </w:p>
                    </w:txbxContent>
                  </v:textbox>
                </v:rect>
                <v:rect id="Rectangle 4971" style="position:absolute;width:518;height:2079;left:8884;top:4979;" filled="f" stroked="f">
                  <v:textbox inset="0,0,0,0">
                    <w:txbxContent>
                      <w:p>
                        <w:pPr>
                          <w:spacing w:before="0" w:after="160" w:line="259" w:lineRule="auto"/>
                        </w:pPr>
                        <w:r>
                          <w:rPr>
                            <w:rFonts w:cs="Arial" w:hAnsi="Arial" w:eastAsia="Arial" w:ascii="Arial"/>
                            <w:sz w:val="22"/>
                          </w:rPr>
                          <w:t xml:space="preserve"> </w:t>
                        </w:r>
                      </w:p>
                    </w:txbxContent>
                  </v:textbox>
                </v:rect>
                <v:rect id="Rectangle 4972" style="position:absolute;width:8332;height:2079;left:9280;top:4979;" filled="f" stroked="f">
                  <v:textbox inset="0,0,0,0">
                    <w:txbxContent>
                      <w:p>
                        <w:pPr>
                          <w:spacing w:before="0" w:after="160" w:line="259" w:lineRule="auto"/>
                        </w:pPr>
                        <w:r>
                          <w:rPr>
                            <w:rFonts w:cs="Arial" w:hAnsi="Arial" w:eastAsia="Arial" w:ascii="Arial"/>
                            <w:sz w:val="22"/>
                          </w:rPr>
                          <w:t xml:space="preserve">la calzada</w:t>
                        </w:r>
                      </w:p>
                    </w:txbxContent>
                  </v:textbox>
                </v:rect>
                <v:rect id="Rectangle 4973" style="position:absolute;width:518;height:2079;left:15544;top:4979;" filled="f" stroked="f">
                  <v:textbox inset="0,0,0,0">
                    <w:txbxContent>
                      <w:p>
                        <w:pPr>
                          <w:spacing w:before="0" w:after="160" w:line="259" w:lineRule="auto"/>
                        </w:pPr>
                        <w:r>
                          <w:rPr>
                            <w:rFonts w:cs="Arial" w:hAnsi="Arial" w:eastAsia="Arial" w:ascii="Arial"/>
                            <w:sz w:val="22"/>
                          </w:rPr>
                          <w:t xml:space="preserve"> </w:t>
                        </w:r>
                      </w:p>
                    </w:txbxContent>
                  </v:textbox>
                </v:rect>
                <v:shape id="Shape 130276" style="position:absolute;width:16431;height:1615;left:1569;top:6553;" coordsize="1643126,161544" path="m0,0l1643126,0l1643126,161544l0,161544l0,0">
                  <v:stroke weight="0pt" endcap="square" joinstyle="miter" miterlimit="10" on="false" color="#000000" opacity="0"/>
                  <v:fill on="true" color="#e7e6e6"/>
                </v:shape>
                <v:rect id="Rectangle 4975" style="position:absolute;width:518;height:2079;left:1569;top:6579;" filled="f" stroked="f">
                  <v:textbox inset="0,0,0,0">
                    <w:txbxContent>
                      <w:p>
                        <w:pPr>
                          <w:spacing w:before="0" w:after="160" w:line="259" w:lineRule="auto"/>
                        </w:pPr>
                        <w:r>
                          <w:rPr>
                            <w:rFonts w:cs="Arial" w:hAnsi="Arial" w:eastAsia="Arial" w:ascii="Arial"/>
                            <w:sz w:val="22"/>
                          </w:rPr>
                          <w:t xml:space="preserve"> </w:t>
                        </w:r>
                      </w:p>
                    </w:txbxContent>
                  </v:textbox>
                </v:rect>
                <v:rect id="Rectangle 4976" style="position:absolute;width:518;height:2079;left:19373;top:3364;" filled="f" stroked="f">
                  <v:textbox inset="0,0,0,0">
                    <w:txbxContent>
                      <w:p>
                        <w:pPr>
                          <w:spacing w:before="0" w:after="160" w:line="259" w:lineRule="auto"/>
                        </w:pPr>
                        <w:r>
                          <w:rPr>
                            <w:rFonts w:cs="Arial" w:hAnsi="Arial" w:eastAsia="Arial" w:ascii="Arial"/>
                            <w:sz w:val="22"/>
                          </w:rPr>
                          <w:t xml:space="preserve"> </w:t>
                        </w:r>
                      </w:p>
                    </w:txbxContent>
                  </v:textbox>
                </v:rect>
                <v:rect id="Rectangle 103684" style="position:absolute;width:2073;height:2079;left:19373;top:4979;" filled="f" stroked="f">
                  <v:textbox inset="0,0,0,0">
                    <w:txbxContent>
                      <w:p>
                        <w:pPr>
                          <w:spacing w:before="0" w:after="160" w:line="259" w:lineRule="auto"/>
                        </w:pPr>
                        <w:r>
                          <w:rPr>
                            <w:rFonts w:cs="Arial" w:hAnsi="Arial" w:eastAsia="Arial" w:ascii="Arial"/>
                            <w:sz w:val="22"/>
                          </w:rPr>
                          <w:t xml:space="preserve">91</w:t>
                        </w:r>
                      </w:p>
                    </w:txbxContent>
                  </v:textbox>
                </v:rect>
                <v:rect id="Rectangle 103687" style="position:absolute;width:4652;height:2079;left:20928;top:4979;" filled="f" stroked="f">
                  <v:textbox inset="0,0,0,0">
                    <w:txbxContent>
                      <w:p>
                        <w:pPr>
                          <w:spacing w:before="0" w:after="160" w:line="259" w:lineRule="auto"/>
                        </w:pPr>
                        <w:r>
                          <w:rPr>
                            <w:rFonts w:cs="Arial" w:hAnsi="Arial" w:eastAsia="Arial" w:ascii="Arial"/>
                            <w:sz w:val="22"/>
                          </w:rPr>
                          <w:t xml:space="preserve">,04m.</w:t>
                        </w:r>
                      </w:p>
                    </w:txbxContent>
                  </v:textbox>
                </v:rect>
                <v:rect id="Rectangle 4978" style="position:absolute;width:518;height:2079;left:24417;top:4979;" filled="f" stroked="f">
                  <v:textbox inset="0,0,0,0">
                    <w:txbxContent>
                      <w:p>
                        <w:pPr>
                          <w:spacing w:before="0" w:after="160" w:line="259" w:lineRule="auto"/>
                        </w:pPr>
                        <w:r>
                          <w:rPr>
                            <w:rFonts w:cs="Arial" w:hAnsi="Arial" w:eastAsia="Arial" w:ascii="Arial"/>
                            <w:sz w:val="22"/>
                          </w:rPr>
                          <w:t xml:space="preserve"> </w:t>
                        </w:r>
                      </w:p>
                    </w:txbxContent>
                  </v:textbox>
                </v:rect>
                <v:shape id="Shape 130277" style="position:absolute;width:91;height:91;left:853;top:3276;" coordsize="9144,9144" path="m0,0l9144,0l9144,9144l0,9144l0,0">
                  <v:stroke weight="0pt" endcap="square" joinstyle="miter" miterlimit="10" on="false" color="#000000" opacity="0"/>
                  <v:fill on="true" color="#000000"/>
                </v:shape>
                <v:shape id="Shape 130278" style="position:absolute;width:17741;height:91;left:914;top:3276;" coordsize="1774190,9144" path="m0,0l1774190,0l1774190,9144l0,9144l0,0">
                  <v:stroke weight="0pt" endcap="square" joinstyle="miter" miterlimit="10" on="false" color="#000000" opacity="0"/>
                  <v:fill on="true" color="#000000"/>
                </v:shape>
                <v:shape id="Shape 130279" style="position:absolute;width:91;height:91;left:18657;top:3276;" coordsize="9144,9144" path="m0,0l9144,0l9144,9144l0,9144l0,0">
                  <v:stroke weight="0pt" endcap="square" joinstyle="miter" miterlimit="10" on="false" color="#000000" opacity="0"/>
                  <v:fill on="true" color="#000000"/>
                </v:shape>
                <v:shape id="Shape 130280" style="position:absolute;width:37740;height:91;left:18718;top:3276;" coordsize="3774059,9144" path="m0,0l3774059,0l3774059,9144l0,9144l0,0">
                  <v:stroke weight="0pt" endcap="square" joinstyle="miter" miterlimit="10" on="false" color="#000000" opacity="0"/>
                  <v:fill on="true" color="#000000"/>
                </v:shape>
                <v:shape id="Shape 130281" style="position:absolute;width:91;height:91;left:56458;top:3276;" coordsize="9144,9144" path="m0,0l9144,0l9144,9144l0,9144l0,0">
                  <v:stroke weight="0pt" endcap="square" joinstyle="miter" miterlimit="10" on="false" color="#000000" opacity="0"/>
                  <v:fill on="true" color="#000000"/>
                </v:shape>
                <v:shape id="Shape 130282" style="position:absolute;width:91;height:4831;left:853;top:3337;" coordsize="9144,483108" path="m0,0l9144,0l9144,483108l0,483108l0,0">
                  <v:stroke weight="0pt" endcap="square" joinstyle="miter" miterlimit="10" on="false" color="#000000" opacity="0"/>
                  <v:fill on="true" color="#000000"/>
                </v:shape>
                <v:shape id="Shape 130283" style="position:absolute;width:91;height:4831;left:18657;top:3337;" coordsize="9144,483108" path="m0,0l9144,0l9144,483108l0,483108l0,0">
                  <v:stroke weight="0pt" endcap="square" joinstyle="miter" miterlimit="10" on="false" color="#000000" opacity="0"/>
                  <v:fill on="true" color="#000000"/>
                </v:shape>
                <v:shape id="Shape 130284" style="position:absolute;width:91;height:4831;left:56458;top:3337;" coordsize="9144,483108" path="m0,0l9144,0l9144,483108l0,483108l0,0">
                  <v:stroke weight="0pt" endcap="square" joinstyle="miter" miterlimit="10" on="false" color="#000000" opacity="0"/>
                  <v:fill on="true" color="#000000"/>
                </v:shape>
                <v:shape id="Shape 130285" style="position:absolute;width:17726;height:4815;left:929;top:8229;" coordsize="1772666,481584" path="m0,0l1772666,0l1772666,481584l0,481584l0,0">
                  <v:stroke weight="0pt" endcap="square" joinstyle="miter" miterlimit="10" on="false" color="#000000" opacity="0"/>
                  <v:fill on="true" color="#e7e6e6"/>
                </v:shape>
                <v:shape id="Shape 130286" style="position:absolute;width:16431;height:1600;left:1569;top:8229;" coordsize="1643126,160020" path="m0,0l1643126,0l1643126,160020l0,160020l0,0">
                  <v:stroke weight="0pt" endcap="square" joinstyle="miter" miterlimit="10" on="false" color="#000000" opacity="0"/>
                  <v:fill on="true" color="#e7e6e6"/>
                </v:shape>
                <v:rect id="Rectangle 4989" style="position:absolute;width:518;height:2079;left:1569;top:8256;" filled="f" stroked="f">
                  <v:textbox inset="0,0,0,0">
                    <w:txbxContent>
                      <w:p>
                        <w:pPr>
                          <w:spacing w:before="0" w:after="160" w:line="259" w:lineRule="auto"/>
                        </w:pPr>
                        <w:r>
                          <w:rPr>
                            <w:rFonts w:cs="Arial" w:hAnsi="Arial" w:eastAsia="Arial" w:ascii="Arial"/>
                            <w:sz w:val="22"/>
                          </w:rPr>
                          <w:t xml:space="preserve"> </w:t>
                        </w:r>
                      </w:p>
                    </w:txbxContent>
                  </v:textbox>
                </v:rect>
                <v:shape id="Shape 130287" style="position:absolute;width:16431;height:1615;left:1569;top:9829;" coordsize="1643126,161544" path="m0,0l1643126,0l1643126,161544l0,161544l0,0">
                  <v:stroke weight="0pt" endcap="square" joinstyle="miter" miterlimit="10" on="false" color="#000000" opacity="0"/>
                  <v:fill on="true" color="#e7e6e6"/>
                </v:shape>
                <v:rect id="Rectangle 4991" style="position:absolute;width:16723;height:2079;left:1569;top:9856;" filled="f" stroked="f">
                  <v:textbox inset="0,0,0,0">
                    <w:txbxContent>
                      <w:p>
                        <w:pPr>
                          <w:spacing w:before="0" w:after="160" w:line="259" w:lineRule="auto"/>
                        </w:pPr>
                        <w:r>
                          <w:rPr>
                            <w:rFonts w:cs="Arial" w:hAnsi="Arial" w:eastAsia="Arial" w:ascii="Arial"/>
                            <w:sz w:val="22"/>
                          </w:rPr>
                          <w:t xml:space="preserve">Ancho de la calzada</w:t>
                        </w:r>
                      </w:p>
                    </w:txbxContent>
                  </v:textbox>
                </v:rect>
                <v:rect id="Rectangle 4992" style="position:absolute;width:518;height:2079;left:14157;top:9856;" filled="f" stroked="f">
                  <v:textbox inset="0,0,0,0">
                    <w:txbxContent>
                      <w:p>
                        <w:pPr>
                          <w:spacing w:before="0" w:after="160" w:line="259" w:lineRule="auto"/>
                        </w:pPr>
                        <w:r>
                          <w:rPr>
                            <w:rFonts w:cs="Arial" w:hAnsi="Arial" w:eastAsia="Arial" w:ascii="Arial"/>
                            <w:sz w:val="22"/>
                          </w:rPr>
                          <w:t xml:space="preserve"> </w:t>
                        </w:r>
                      </w:p>
                    </w:txbxContent>
                  </v:textbox>
                </v:rect>
                <v:shape id="Shape 130288" style="position:absolute;width:16431;height:1600;left:1569;top:11445;" coordsize="1643126,160020" path="m0,0l1643126,0l1643126,160020l0,160020l0,0">
                  <v:stroke weight="0pt" endcap="square" joinstyle="miter" miterlimit="10" on="false" color="#000000" opacity="0"/>
                  <v:fill on="true" color="#e7e6e6"/>
                </v:shape>
                <v:rect id="Rectangle 4994" style="position:absolute;width:518;height:2079;left:1569;top:11471;" filled="f" stroked="f">
                  <v:textbox inset="0,0,0,0">
                    <w:txbxContent>
                      <w:p>
                        <w:pPr>
                          <w:spacing w:before="0" w:after="160" w:line="259" w:lineRule="auto"/>
                        </w:pPr>
                        <w:r>
                          <w:rPr>
                            <w:rFonts w:cs="Arial" w:hAnsi="Arial" w:eastAsia="Arial" w:ascii="Arial"/>
                            <w:sz w:val="22"/>
                          </w:rPr>
                          <w:t xml:space="preserve"> </w:t>
                        </w:r>
                      </w:p>
                    </w:txbxContent>
                  </v:textbox>
                </v:rect>
                <v:rect id="Rectangle 4995" style="position:absolute;width:518;height:2079;left:19373;top:8256;" filled="f" stroked="f">
                  <v:textbox inset="0,0,0,0">
                    <w:txbxContent>
                      <w:p>
                        <w:pPr>
                          <w:spacing w:before="0" w:after="160" w:line="259" w:lineRule="auto"/>
                        </w:pPr>
                        <w:r>
                          <w:rPr>
                            <w:rFonts w:cs="Arial" w:hAnsi="Arial" w:eastAsia="Arial" w:ascii="Arial"/>
                            <w:sz w:val="22"/>
                          </w:rPr>
                          <w:t xml:space="preserve"> </w:t>
                        </w:r>
                      </w:p>
                    </w:txbxContent>
                  </v:textbox>
                </v:rect>
                <v:rect id="Rectangle 4996" style="position:absolute;width:25259;height:2079;left:19373;top:9856;" filled="f" stroked="f">
                  <v:textbox inset="0,0,0,0">
                    <w:txbxContent>
                      <w:p>
                        <w:pPr>
                          <w:spacing w:before="0" w:after="160" w:line="259" w:lineRule="auto"/>
                        </w:pPr>
                        <w:r>
                          <w:rPr>
                            <w:rFonts w:cs="Arial" w:hAnsi="Arial" w:eastAsia="Arial" w:ascii="Arial"/>
                            <w:sz w:val="22"/>
                          </w:rPr>
                          <w:t xml:space="preserve">Variable: entre 7,44m y 8,83m.</w:t>
                        </w:r>
                      </w:p>
                    </w:txbxContent>
                  </v:textbox>
                </v:rect>
                <v:rect id="Rectangle 4997" style="position:absolute;width:518;height:2079;left:38364;top:9856;" filled="f" stroked="f">
                  <v:textbox inset="0,0,0,0">
                    <w:txbxContent>
                      <w:p>
                        <w:pPr>
                          <w:spacing w:before="0" w:after="160" w:line="259" w:lineRule="auto"/>
                        </w:pPr>
                        <w:r>
                          <w:rPr>
                            <w:rFonts w:cs="Arial" w:hAnsi="Arial" w:eastAsia="Arial" w:ascii="Arial"/>
                            <w:sz w:val="22"/>
                          </w:rPr>
                          <w:t xml:space="preserve"> </w:t>
                        </w:r>
                      </w:p>
                    </w:txbxContent>
                  </v:textbox>
                </v:rect>
                <v:shape id="Shape 130289" style="position:absolute;width:91;height:91;left:853;top:8168;" coordsize="9144,9144" path="m0,0l9144,0l9144,9144l0,9144l0,0">
                  <v:stroke weight="0pt" endcap="square" joinstyle="miter" miterlimit="10" on="false" color="#000000" opacity="0"/>
                  <v:fill on="true" color="#000000"/>
                </v:shape>
                <v:shape id="Shape 130290" style="position:absolute;width:17741;height:91;left:914;top:8168;" coordsize="1774190,9144" path="m0,0l1774190,0l1774190,9144l0,9144l0,0">
                  <v:stroke weight="0pt" endcap="square" joinstyle="miter" miterlimit="10" on="false" color="#000000" opacity="0"/>
                  <v:fill on="true" color="#000000"/>
                </v:shape>
                <v:shape id="Shape 130291" style="position:absolute;width:91;height:91;left:18657;top:8168;" coordsize="9144,9144" path="m0,0l9144,0l9144,9144l0,9144l0,0">
                  <v:stroke weight="0pt" endcap="square" joinstyle="miter" miterlimit="10" on="false" color="#000000" opacity="0"/>
                  <v:fill on="true" color="#000000"/>
                </v:shape>
                <v:shape id="Shape 130292" style="position:absolute;width:37740;height:91;left:18718;top:8168;" coordsize="3774059,9144" path="m0,0l3774059,0l3774059,9144l0,9144l0,0">
                  <v:stroke weight="0pt" endcap="square" joinstyle="miter" miterlimit="10" on="false" color="#000000" opacity="0"/>
                  <v:fill on="true" color="#000000"/>
                </v:shape>
                <v:shape id="Shape 130293" style="position:absolute;width:91;height:91;left:56458;top:8168;" coordsize="9144,9144" path="m0,0l9144,0l9144,9144l0,9144l0,0">
                  <v:stroke weight="0pt" endcap="square" joinstyle="miter" miterlimit="10" on="false" color="#000000" opacity="0"/>
                  <v:fill on="true" color="#000000"/>
                </v:shape>
                <v:shape id="Shape 130294" style="position:absolute;width:91;height:4815;left:853;top:8229;" coordsize="9144,481584" path="m0,0l9144,0l9144,481584l0,481584l0,0">
                  <v:stroke weight="0pt" endcap="square" joinstyle="miter" miterlimit="10" on="false" color="#000000" opacity="0"/>
                  <v:fill on="true" color="#000000"/>
                </v:shape>
                <v:shape id="Shape 130295" style="position:absolute;width:91;height:4815;left:18657;top:8229;" coordsize="9144,481584" path="m0,0l9144,0l9144,481584l0,481584l0,0">
                  <v:stroke weight="0pt" endcap="square" joinstyle="miter" miterlimit="10" on="false" color="#000000" opacity="0"/>
                  <v:fill on="true" color="#000000"/>
                </v:shape>
                <v:shape id="Shape 130296" style="position:absolute;width:91;height:4815;left:56458;top:8229;" coordsize="9144,481584" path="m0,0l9144,0l9144,481584l0,481584l0,0">
                  <v:stroke weight="0pt" endcap="square" joinstyle="miter" miterlimit="10" on="false" color="#000000" opacity="0"/>
                  <v:fill on="true" color="#000000"/>
                </v:shape>
                <v:shape id="Shape 130297" style="position:absolute;width:17726;height:4818;left:929;top:13107;" coordsize="1772666,481888" path="m0,0l1772666,0l1772666,481888l0,481888l0,0">
                  <v:stroke weight="0pt" endcap="square" joinstyle="miter" miterlimit="10" on="false" color="#000000" opacity="0"/>
                  <v:fill on="true" color="#e7e6e6"/>
                </v:shape>
                <v:shape id="Shape 130298" style="position:absolute;width:16431;height:1615;left:1569;top:13106;" coordsize="1643126,161544" path="m0,0l1643126,0l1643126,161544l0,161544l0,0">
                  <v:stroke weight="0pt" endcap="square" joinstyle="miter" miterlimit="10" on="false" color="#000000" opacity="0"/>
                  <v:fill on="true" color="#e7e6e6"/>
                </v:shape>
                <v:rect id="Rectangle 5008" style="position:absolute;width:518;height:2079;left:1569;top:13132;" filled="f" stroked="f">
                  <v:textbox inset="0,0,0,0">
                    <w:txbxContent>
                      <w:p>
                        <w:pPr>
                          <w:spacing w:before="0" w:after="160" w:line="259" w:lineRule="auto"/>
                        </w:pPr>
                        <w:r>
                          <w:rPr>
                            <w:rFonts w:cs="Arial" w:hAnsi="Arial" w:eastAsia="Arial" w:ascii="Arial"/>
                            <w:sz w:val="22"/>
                          </w:rPr>
                          <w:t xml:space="preserve"> </w:t>
                        </w:r>
                      </w:p>
                    </w:txbxContent>
                  </v:textbox>
                </v:rect>
                <v:shape id="Shape 130299" style="position:absolute;width:16431;height:1600;left:1569;top:14721;" coordsize="1643126,160020" path="m0,0l1643126,0l1643126,160020l0,160020l0,0">
                  <v:stroke weight="0pt" endcap="square" joinstyle="miter" miterlimit="10" on="false" color="#000000" opacity="0"/>
                  <v:fill on="true" color="#e7e6e6"/>
                </v:shape>
                <v:rect id="Rectangle 5010" style="position:absolute;width:16024;height:2079;left:1569;top:14748;" filled="f" stroked="f">
                  <v:textbox inset="0,0,0,0">
                    <w:txbxContent>
                      <w:p>
                        <w:pPr>
                          <w:spacing w:before="0" w:after="160" w:line="259" w:lineRule="auto"/>
                        </w:pPr>
                        <w:r>
                          <w:rPr>
                            <w:rFonts w:cs="Arial" w:hAnsi="Arial" w:eastAsia="Arial" w:ascii="Arial"/>
                            <w:sz w:val="22"/>
                          </w:rPr>
                          <w:t xml:space="preserve">Superficie de acera</w:t>
                        </w:r>
                      </w:p>
                    </w:txbxContent>
                  </v:textbox>
                </v:rect>
                <v:rect id="Rectangle 5011" style="position:absolute;width:518;height:2079;left:13608;top:14748;" filled="f" stroked="f">
                  <v:textbox inset="0,0,0,0">
                    <w:txbxContent>
                      <w:p>
                        <w:pPr>
                          <w:spacing w:before="0" w:after="160" w:line="259" w:lineRule="auto"/>
                        </w:pPr>
                        <w:r>
                          <w:rPr>
                            <w:rFonts w:cs="Arial" w:hAnsi="Arial" w:eastAsia="Arial" w:ascii="Arial"/>
                            <w:sz w:val="22"/>
                          </w:rPr>
                          <w:t xml:space="preserve"> </w:t>
                        </w:r>
                      </w:p>
                    </w:txbxContent>
                  </v:textbox>
                </v:rect>
                <v:shape id="Shape 130300" style="position:absolute;width:16431;height:1603;left:1569;top:16322;" coordsize="1643126,160325" path="m0,0l1643126,0l1643126,160325l0,160325l0,0">
                  <v:stroke weight="0pt" endcap="square" joinstyle="miter" miterlimit="10" on="false" color="#000000" opacity="0"/>
                  <v:fill on="true" color="#e7e6e6"/>
                </v:shape>
                <v:rect id="Rectangle 5013" style="position:absolute;width:518;height:2079;left:1569;top:16352;" filled="f" stroked="f">
                  <v:textbox inset="0,0,0,0">
                    <w:txbxContent>
                      <w:p>
                        <w:pPr>
                          <w:spacing w:before="0" w:after="160" w:line="259" w:lineRule="auto"/>
                        </w:pPr>
                        <w:r>
                          <w:rPr>
                            <w:rFonts w:cs="Arial" w:hAnsi="Arial" w:eastAsia="Arial" w:ascii="Arial"/>
                            <w:sz w:val="22"/>
                          </w:rPr>
                          <w:t xml:space="preserve"> </w:t>
                        </w:r>
                      </w:p>
                    </w:txbxContent>
                  </v:textbox>
                </v:rect>
                <v:rect id="Rectangle 5014" style="position:absolute;width:518;height:2079;left:19373;top:13132;" filled="f" stroked="f">
                  <v:textbox inset="0,0,0,0">
                    <w:txbxContent>
                      <w:p>
                        <w:pPr>
                          <w:spacing w:before="0" w:after="160" w:line="259" w:lineRule="auto"/>
                        </w:pPr>
                        <w:r>
                          <w:rPr>
                            <w:rFonts w:cs="Arial" w:hAnsi="Arial" w:eastAsia="Arial" w:ascii="Arial"/>
                            <w:sz w:val="22"/>
                          </w:rPr>
                          <w:t xml:space="preserve"> </w:t>
                        </w:r>
                      </w:p>
                    </w:txbxContent>
                  </v:textbox>
                </v:rect>
                <v:rect id="Rectangle 103692" style="position:absolute;width:1553;height:2079;left:23656;top:14748;" filled="f" stroked="f">
                  <v:textbox inset="0,0,0,0">
                    <w:txbxContent>
                      <w:p>
                        <w:pPr>
                          <w:spacing w:before="0" w:after="160" w:line="259" w:lineRule="auto"/>
                        </w:pPr>
                        <w:r>
                          <w:rPr>
                            <w:rFonts w:cs="Arial" w:hAnsi="Arial" w:eastAsia="Arial" w:ascii="Arial"/>
                            <w:sz w:val="22"/>
                          </w:rPr>
                          <w:t xml:space="preserve">m</w:t>
                        </w:r>
                      </w:p>
                    </w:txbxContent>
                  </v:textbox>
                </v:rect>
                <v:rect id="Rectangle 103691" style="position:absolute;width:5697;height:2079;left:19373;top:14748;" filled="f" stroked="f">
                  <v:textbox inset="0,0,0,0">
                    <w:txbxContent>
                      <w:p>
                        <w:pPr>
                          <w:spacing w:before="0" w:after="160" w:line="259" w:lineRule="auto"/>
                        </w:pPr>
                        <w:r>
                          <w:rPr>
                            <w:rFonts w:cs="Arial" w:hAnsi="Arial" w:eastAsia="Arial" w:ascii="Arial"/>
                            <w:sz w:val="22"/>
                          </w:rPr>
                          <w:t xml:space="preserve">225,88</w:t>
                        </w:r>
                      </w:p>
                    </w:txbxContent>
                  </v:textbox>
                </v:rect>
                <v:rect id="Rectangle 5016" style="position:absolute;width:653;height:1310;left:24829;top:14714;" filled="f" stroked="f">
                  <v:textbox inset="0,0,0,0">
                    <w:txbxContent>
                      <w:p>
                        <w:pPr>
                          <w:spacing w:before="0" w:after="160" w:line="259" w:lineRule="auto"/>
                        </w:pPr>
                        <w:r>
                          <w:rPr>
                            <w:rFonts w:cs="Arial" w:hAnsi="Arial" w:eastAsia="Arial" w:ascii="Arial"/>
                            <w:sz w:val="22"/>
                            <w:vertAlign w:val="superscript"/>
                          </w:rPr>
                          <w:t xml:space="preserve">2</w:t>
                        </w:r>
                      </w:p>
                    </w:txbxContent>
                  </v:textbox>
                </v:rect>
                <v:rect id="Rectangle 5017" style="position:absolute;width:518;height:2079;left:25316;top:14748;" filled="f" stroked="f">
                  <v:textbox inset="0,0,0,0">
                    <w:txbxContent>
                      <w:p>
                        <w:pPr>
                          <w:spacing w:before="0" w:after="160" w:line="259" w:lineRule="auto"/>
                        </w:pPr>
                        <w:r>
                          <w:rPr>
                            <w:rFonts w:cs="Arial" w:hAnsi="Arial" w:eastAsia="Arial" w:ascii="Arial"/>
                            <w:sz w:val="22"/>
                          </w:rPr>
                          <w:t xml:space="preserve">.</w:t>
                        </w:r>
                      </w:p>
                    </w:txbxContent>
                  </v:textbox>
                </v:rect>
                <v:rect id="Rectangle 5018" style="position:absolute;width:518;height:2079;left:25697;top:14748;" filled="f" stroked="f">
                  <v:textbox inset="0,0,0,0">
                    <w:txbxContent>
                      <w:p>
                        <w:pPr>
                          <w:spacing w:before="0" w:after="160" w:line="259" w:lineRule="auto"/>
                        </w:pPr>
                        <w:r>
                          <w:rPr>
                            <w:rFonts w:cs="Arial" w:hAnsi="Arial" w:eastAsia="Arial" w:ascii="Arial"/>
                            <w:sz w:val="22"/>
                          </w:rPr>
                          <w:t xml:space="preserve"> </w:t>
                        </w:r>
                      </w:p>
                    </w:txbxContent>
                  </v:textbox>
                </v:rect>
                <v:shape id="Shape 130301" style="position:absolute;width:91;height:91;left:853;top:13045;" coordsize="9144,9144" path="m0,0l9144,0l9144,9144l0,9144l0,0">
                  <v:stroke weight="0pt" endcap="square" joinstyle="miter" miterlimit="10" on="false" color="#000000" opacity="0"/>
                  <v:fill on="true" color="#000000"/>
                </v:shape>
                <v:shape id="Shape 130302" style="position:absolute;width:17741;height:91;left:914;top:13045;" coordsize="1774190,9144" path="m0,0l1774190,0l1774190,9144l0,9144l0,0">
                  <v:stroke weight="0pt" endcap="square" joinstyle="miter" miterlimit="10" on="false" color="#000000" opacity="0"/>
                  <v:fill on="true" color="#000000"/>
                </v:shape>
                <v:shape id="Shape 130303" style="position:absolute;width:91;height:91;left:18657;top:13045;" coordsize="9144,9144" path="m0,0l9144,0l9144,9144l0,9144l0,0">
                  <v:stroke weight="0pt" endcap="square" joinstyle="miter" miterlimit="10" on="false" color="#000000" opacity="0"/>
                  <v:fill on="true" color="#000000"/>
                </v:shape>
                <v:shape id="Shape 130304" style="position:absolute;width:37740;height:91;left:18718;top:13045;" coordsize="3774059,9144" path="m0,0l3774059,0l3774059,9144l0,9144l0,0">
                  <v:stroke weight="0pt" endcap="square" joinstyle="miter" miterlimit="10" on="false" color="#000000" opacity="0"/>
                  <v:fill on="true" color="#000000"/>
                </v:shape>
                <v:shape id="Shape 130305" style="position:absolute;width:91;height:91;left:56458;top:13045;" coordsize="9144,9144" path="m0,0l9144,0l9144,9144l0,9144l0,0">
                  <v:stroke weight="0pt" endcap="square" joinstyle="miter" miterlimit="10" on="false" color="#000000" opacity="0"/>
                  <v:fill on="true" color="#000000"/>
                </v:shape>
                <v:shape id="Shape 130306" style="position:absolute;width:91;height:4818;left:853;top:13107;" coordsize="9144,481888" path="m0,0l9144,0l9144,481888l0,481888l0,0">
                  <v:stroke weight="0pt" endcap="square" joinstyle="miter" miterlimit="10" on="false" color="#000000" opacity="0"/>
                  <v:fill on="true" color="#000000"/>
                </v:shape>
                <v:shape id="Shape 130307" style="position:absolute;width:91;height:4818;left:18657;top:13107;" coordsize="9144,481888" path="m0,0l9144,0l9144,481888l0,481888l0,0">
                  <v:stroke weight="0pt" endcap="square" joinstyle="miter" miterlimit="10" on="false" color="#000000" opacity="0"/>
                  <v:fill on="true" color="#000000"/>
                </v:shape>
                <v:shape id="Shape 130308" style="position:absolute;width:91;height:4818;left:56458;top:13107;" coordsize="9144,481888" path="m0,0l9144,0l9144,481888l0,481888l0,0">
                  <v:stroke weight="0pt" endcap="square" joinstyle="miter" miterlimit="10" on="false" color="#000000" opacity="0"/>
                  <v:fill on="true" color="#000000"/>
                </v:shape>
                <v:shape id="Shape 130309" style="position:absolute;width:17726;height:6416;left:929;top:18002;" coordsize="1772666,641604" path="m0,0l1772666,0l1772666,641604l0,641604l0,0">
                  <v:stroke weight="0pt" endcap="square" joinstyle="miter" miterlimit="10" on="false" color="#000000" opacity="0"/>
                  <v:fill on="true" color="#e7e6e6"/>
                </v:shape>
                <v:shape id="Shape 130310" style="position:absolute;width:16431;height:1600;left:1569;top:18002;" coordsize="1643126,160020" path="m0,0l1643126,0l1643126,160020l0,160020l0,0">
                  <v:stroke weight="0pt" endcap="square" joinstyle="miter" miterlimit="10" on="false" color="#000000" opacity="0"/>
                  <v:fill on="true" color="#e7e6e6"/>
                </v:shape>
                <v:rect id="Rectangle 5029" style="position:absolute;width:518;height:2079;left:1569;top:18028;" filled="f" stroked="f">
                  <v:textbox inset="0,0,0,0">
                    <w:txbxContent>
                      <w:p>
                        <w:pPr>
                          <w:spacing w:before="0" w:after="160" w:line="259" w:lineRule="auto"/>
                        </w:pPr>
                        <w:r>
                          <w:rPr>
                            <w:rFonts w:cs="Arial" w:hAnsi="Arial" w:eastAsia="Arial" w:ascii="Arial"/>
                            <w:sz w:val="22"/>
                          </w:rPr>
                          <w:t xml:space="preserve"> </w:t>
                        </w:r>
                      </w:p>
                    </w:txbxContent>
                  </v:textbox>
                </v:rect>
                <v:shape id="Shape 130311" style="position:absolute;width:16431;height:1600;left:1569;top:19602;" coordsize="1643126,160020" path="m0,0l1643126,0l1643126,160020l0,160020l0,0">
                  <v:stroke weight="0pt" endcap="square" joinstyle="miter" miterlimit="10" on="false" color="#000000" opacity="0"/>
                  <v:fill on="true" color="#e7e6e6"/>
                </v:shape>
                <v:rect id="Rectangle 5031" style="position:absolute;width:14892;height:2079;left:1569;top:19628;" filled="f" stroked="f">
                  <v:textbox inset="0,0,0,0">
                    <w:txbxContent>
                      <w:p>
                        <w:pPr>
                          <w:spacing w:before="0" w:after="160" w:line="259" w:lineRule="auto"/>
                        </w:pPr>
                        <w:r>
                          <w:rPr>
                            <w:rFonts w:cs="Arial" w:hAnsi="Arial" w:eastAsia="Arial" w:ascii="Arial"/>
                            <w:sz w:val="22"/>
                          </w:rPr>
                          <w:t xml:space="preserve">Longitud de acera</w:t>
                        </w:r>
                      </w:p>
                    </w:txbxContent>
                  </v:textbox>
                </v:rect>
                <v:rect id="Rectangle 5032" style="position:absolute;width:518;height:2079;left:12755;top:19628;" filled="f" stroked="f">
                  <v:textbox inset="0,0,0,0">
                    <w:txbxContent>
                      <w:p>
                        <w:pPr>
                          <w:spacing w:before="0" w:after="160" w:line="259" w:lineRule="auto"/>
                        </w:pPr>
                        <w:r>
                          <w:rPr>
                            <w:rFonts w:cs="Arial" w:hAnsi="Arial" w:eastAsia="Arial" w:ascii="Arial"/>
                            <w:sz w:val="22"/>
                          </w:rPr>
                          <w:t xml:space="preserve"> </w:t>
                        </w:r>
                      </w:p>
                    </w:txbxContent>
                  </v:textbox>
                </v:rect>
                <v:shape id="Shape 130312" style="position:absolute;width:16431;height:1615;left:1569;top:21202;" coordsize="1643126,161544" path="m0,0l1643126,0l1643126,161544l0,161544l0,0">
                  <v:stroke weight="0pt" endcap="square" joinstyle="miter" miterlimit="10" on="false" color="#000000" opacity="0"/>
                  <v:fill on="true" color="#e7e6e6"/>
                </v:shape>
                <v:rect id="Rectangle 5034" style="position:absolute;width:518;height:2079;left:1569;top:21229;" filled="f" stroked="f">
                  <v:textbox inset="0,0,0,0">
                    <w:txbxContent>
                      <w:p>
                        <w:pPr>
                          <w:spacing w:before="0" w:after="160" w:line="259" w:lineRule="auto"/>
                        </w:pPr>
                        <w:r>
                          <w:rPr>
                            <w:rFonts w:cs="Arial" w:hAnsi="Arial" w:eastAsia="Arial" w:ascii="Arial"/>
                            <w:sz w:val="22"/>
                          </w:rPr>
                          <w:t xml:space="preserve"> </w:t>
                        </w:r>
                      </w:p>
                    </w:txbxContent>
                  </v:textbox>
                </v:rect>
                <v:rect id="Rectangle 5035" style="position:absolute;width:518;height:2079;left:19373;top:18028;" filled="f" stroked="f">
                  <v:textbox inset="0,0,0,0">
                    <w:txbxContent>
                      <w:p>
                        <w:pPr>
                          <w:spacing w:before="0" w:after="160" w:line="259" w:lineRule="auto"/>
                        </w:pPr>
                        <w:r>
                          <w:rPr>
                            <w:rFonts w:cs="Arial" w:hAnsi="Arial" w:eastAsia="Arial" w:ascii="Arial"/>
                            <w:sz w:val="22"/>
                          </w:rPr>
                          <w:t xml:space="preserve"> </w:t>
                        </w:r>
                      </w:p>
                    </w:txbxContent>
                  </v:textbox>
                </v:rect>
                <v:rect id="Rectangle 5036" style="position:absolute;width:22583;height:2079;left:19373;top:19628;" filled="f" stroked="f">
                  <v:textbox inset="0,0,0,0">
                    <w:txbxContent>
                      <w:p>
                        <w:pPr>
                          <w:spacing w:before="0" w:after="160" w:line="259" w:lineRule="auto"/>
                        </w:pPr>
                        <w:r>
                          <w:rPr>
                            <w:rFonts w:cs="Arial" w:hAnsi="Arial" w:eastAsia="Arial" w:ascii="Arial"/>
                            <w:sz w:val="22"/>
                          </w:rPr>
                          <w:t xml:space="preserve">Variable: 69,06m y 74,35m.</w:t>
                        </w:r>
                      </w:p>
                    </w:txbxContent>
                  </v:textbox>
                </v:rect>
                <v:rect id="Rectangle 5037" style="position:absolute;width:518;height:2079;left:36353;top:19628;" filled="f" stroked="f">
                  <v:textbox inset="0,0,0,0">
                    <w:txbxContent>
                      <w:p>
                        <w:pPr>
                          <w:spacing w:before="0" w:after="160" w:line="259" w:lineRule="auto"/>
                        </w:pPr>
                        <w:r>
                          <w:rPr>
                            <w:rFonts w:cs="Arial" w:hAnsi="Arial" w:eastAsia="Arial" w:ascii="Arial"/>
                            <w:sz w:val="22"/>
                          </w:rPr>
                          <w:t xml:space="preserve"> </w:t>
                        </w:r>
                      </w:p>
                    </w:txbxContent>
                  </v:textbox>
                </v:rect>
                <v:rect id="Rectangle 5038" style="position:absolute;width:36875;height:2079;left:19373;top:21229;" filled="f" stroked="f">
                  <v:textbox inset="0,0,0,0">
                    <w:txbxContent>
                      <w:p>
                        <w:pPr>
                          <w:spacing w:before="0" w:after="160" w:line="259" w:lineRule="auto"/>
                        </w:pPr>
                        <w:r>
                          <w:rPr>
                            <w:rFonts w:cs="Arial" w:hAnsi="Arial" w:eastAsia="Arial" w:ascii="Arial"/>
                            <w:sz w:val="22"/>
                          </w:rPr>
                          <w:t xml:space="preserve">Longitud acumulada de toda acera 143,41m.</w:t>
                        </w:r>
                      </w:p>
                    </w:txbxContent>
                  </v:textbox>
                </v:rect>
                <v:rect id="Rectangle 5039" style="position:absolute;width:518;height:2079;left:47097;top:21229;" filled="f" stroked="f">
                  <v:textbox inset="0,0,0,0">
                    <w:txbxContent>
                      <w:p>
                        <w:pPr>
                          <w:spacing w:before="0" w:after="160" w:line="259" w:lineRule="auto"/>
                        </w:pPr>
                        <w:r>
                          <w:rPr>
                            <w:rFonts w:cs="Arial" w:hAnsi="Arial" w:eastAsia="Arial" w:ascii="Arial"/>
                            <w:sz w:val="22"/>
                          </w:rPr>
                          <w:t xml:space="preserve"> </w:t>
                        </w:r>
                      </w:p>
                    </w:txbxContent>
                  </v:textbox>
                </v:rect>
                <v:rect id="Rectangle 5040" style="position:absolute;width:518;height:2079;left:19373;top:22844;" filled="f" stroked="f">
                  <v:textbox inset="0,0,0,0">
                    <w:txbxContent>
                      <w:p>
                        <w:pPr>
                          <w:spacing w:before="0" w:after="160" w:line="259" w:lineRule="auto"/>
                        </w:pPr>
                        <w:r>
                          <w:rPr>
                            <w:rFonts w:cs="Arial" w:hAnsi="Arial" w:eastAsia="Arial" w:ascii="Arial"/>
                            <w:sz w:val="22"/>
                          </w:rPr>
                          <w:t xml:space="preserve"> </w:t>
                        </w:r>
                      </w:p>
                    </w:txbxContent>
                  </v:textbox>
                </v:rect>
                <v:shape id="Shape 130313" style="position:absolute;width:91;height:91;left:853;top:17926;" coordsize="9144,9144" path="m0,0l9144,0l9144,9144l0,9144l0,0">
                  <v:stroke weight="0pt" endcap="square" joinstyle="miter" miterlimit="10" on="false" color="#000000" opacity="0"/>
                  <v:fill on="true" color="#000000"/>
                </v:shape>
                <v:shape id="Shape 130314" style="position:absolute;width:17741;height:91;left:914;top:17926;" coordsize="1774190,9144" path="m0,0l1774190,0l1774190,9144l0,9144l0,0">
                  <v:stroke weight="0pt" endcap="square" joinstyle="miter" miterlimit="10" on="false" color="#000000" opacity="0"/>
                  <v:fill on="true" color="#000000"/>
                </v:shape>
                <v:shape id="Shape 130315" style="position:absolute;width:91;height:91;left:18657;top:17926;" coordsize="9144,9144" path="m0,0l9144,0l9144,9144l0,9144l0,0">
                  <v:stroke weight="0pt" endcap="square" joinstyle="miter" miterlimit="10" on="false" color="#000000" opacity="0"/>
                  <v:fill on="true" color="#000000"/>
                </v:shape>
                <v:shape id="Shape 130316" style="position:absolute;width:37740;height:91;left:18718;top:17926;" coordsize="3774059,9144" path="m0,0l3774059,0l3774059,9144l0,9144l0,0">
                  <v:stroke weight="0pt" endcap="square" joinstyle="miter" miterlimit="10" on="false" color="#000000" opacity="0"/>
                  <v:fill on="true" color="#000000"/>
                </v:shape>
                <v:shape id="Shape 130317" style="position:absolute;width:91;height:91;left:56458;top:17926;" coordsize="9144,9144" path="m0,0l9144,0l9144,9144l0,9144l0,0">
                  <v:stroke weight="0pt" endcap="square" joinstyle="miter" miterlimit="10" on="false" color="#000000" opacity="0"/>
                  <v:fill on="true" color="#000000"/>
                </v:shape>
                <v:shape id="Shape 130318" style="position:absolute;width:91;height:6431;left:853;top:17987;" coordsize="9144,643128" path="m0,0l9144,0l9144,643128l0,643128l0,0">
                  <v:stroke weight="0pt" endcap="square" joinstyle="miter" miterlimit="10" on="false" color="#000000" opacity="0"/>
                  <v:fill on="true" color="#000000"/>
                </v:shape>
                <v:shape id="Shape 130319" style="position:absolute;width:91;height:6431;left:18657;top:17987;" coordsize="9144,643128" path="m0,0l9144,0l9144,643128l0,643128l0,0">
                  <v:stroke weight="0pt" endcap="square" joinstyle="miter" miterlimit="10" on="false" color="#000000" opacity="0"/>
                  <v:fill on="true" color="#000000"/>
                </v:shape>
                <v:shape id="Shape 130320" style="position:absolute;width:91;height:6431;left:56458;top:17987;" coordsize="9144,643128" path="m0,0l9144,0l9144,643128l0,643128l0,0">
                  <v:stroke weight="0pt" endcap="square" joinstyle="miter" miterlimit="10" on="false" color="#000000" opacity="0"/>
                  <v:fill on="true" color="#000000"/>
                </v:shape>
                <v:shape id="Shape 130321" style="position:absolute;width:17726;height:4831;left:929;top:24479;" coordsize="1772666,483108" path="m0,0l1772666,0l1772666,483108l0,483108l0,0">
                  <v:stroke weight="0pt" endcap="square" joinstyle="miter" miterlimit="10" on="false" color="#000000" opacity="0"/>
                  <v:fill on="true" color="#e7e6e6"/>
                </v:shape>
                <v:shape id="Shape 130322" style="position:absolute;width:16431;height:1615;left:1569;top:24479;" coordsize="1643126,161544" path="m0,0l1643126,0l1643126,161544l0,161544l0,0">
                  <v:stroke weight="0pt" endcap="square" joinstyle="miter" miterlimit="10" on="false" color="#000000" opacity="0"/>
                  <v:fill on="true" color="#e7e6e6"/>
                </v:shape>
                <v:rect id="Rectangle 5051" style="position:absolute;width:518;height:2079;left:1569;top:24505;" filled="f" stroked="f">
                  <v:textbox inset="0,0,0,0">
                    <w:txbxContent>
                      <w:p>
                        <w:pPr>
                          <w:spacing w:before="0" w:after="160" w:line="259" w:lineRule="auto"/>
                        </w:pPr>
                        <w:r>
                          <w:rPr>
                            <w:rFonts w:cs="Arial" w:hAnsi="Arial" w:eastAsia="Arial" w:ascii="Arial"/>
                            <w:sz w:val="22"/>
                          </w:rPr>
                          <w:t xml:space="preserve"> </w:t>
                        </w:r>
                      </w:p>
                    </w:txbxContent>
                  </v:textbox>
                </v:rect>
                <v:shape id="Shape 130323" style="position:absolute;width:16431;height:1600;left:1569;top:26094;" coordsize="1643126,160020" path="m0,0l1643126,0l1643126,160020l0,160020l0,0">
                  <v:stroke weight="0pt" endcap="square" joinstyle="miter" miterlimit="10" on="false" color="#000000" opacity="0"/>
                  <v:fill on="true" color="#e7e6e6"/>
                </v:shape>
                <v:rect id="Rectangle 5053" style="position:absolute;width:13033;height:2079;left:1569;top:26121;" filled="f" stroked="f">
                  <v:textbox inset="0,0,0,0">
                    <w:txbxContent>
                      <w:p>
                        <w:pPr>
                          <w:spacing w:before="0" w:after="160" w:line="259" w:lineRule="auto"/>
                        </w:pPr>
                        <w:r>
                          <w:rPr>
                            <w:rFonts w:cs="Arial" w:hAnsi="Arial" w:eastAsia="Arial" w:ascii="Arial"/>
                            <w:sz w:val="22"/>
                          </w:rPr>
                          <w:t xml:space="preserve">Ancho de acera</w:t>
                        </w:r>
                      </w:p>
                    </w:txbxContent>
                  </v:textbox>
                </v:rect>
                <v:rect id="Rectangle 5054" style="position:absolute;width:518;height:2079;left:11353;top:26121;" filled="f" stroked="f">
                  <v:textbox inset="0,0,0,0">
                    <w:txbxContent>
                      <w:p>
                        <w:pPr>
                          <w:spacing w:before="0" w:after="160" w:line="259" w:lineRule="auto"/>
                        </w:pPr>
                        <w:r>
                          <w:rPr>
                            <w:rFonts w:cs="Arial" w:hAnsi="Arial" w:eastAsia="Arial" w:ascii="Arial"/>
                            <w:sz w:val="22"/>
                          </w:rPr>
                          <w:t xml:space="preserve"> </w:t>
                        </w:r>
                      </w:p>
                    </w:txbxContent>
                  </v:textbox>
                </v:rect>
                <v:shape id="Shape 130324" style="position:absolute;width:16431;height:1615;left:1569;top:27694;" coordsize="1643126,161544" path="m0,0l1643126,0l1643126,161544l0,161544l0,0">
                  <v:stroke weight="0pt" endcap="square" joinstyle="miter" miterlimit="10" on="false" color="#000000" opacity="0"/>
                  <v:fill on="true" color="#e7e6e6"/>
                </v:shape>
                <v:rect id="Rectangle 5056" style="position:absolute;width:518;height:2079;left:1569;top:27721;" filled="f" stroked="f">
                  <v:textbox inset="0,0,0,0">
                    <w:txbxContent>
                      <w:p>
                        <w:pPr>
                          <w:spacing w:before="0" w:after="160" w:line="259" w:lineRule="auto"/>
                        </w:pPr>
                        <w:r>
                          <w:rPr>
                            <w:rFonts w:cs="Arial" w:hAnsi="Arial" w:eastAsia="Arial" w:ascii="Arial"/>
                            <w:sz w:val="22"/>
                          </w:rPr>
                          <w:t xml:space="preserve"> </w:t>
                        </w:r>
                      </w:p>
                    </w:txbxContent>
                  </v:textbox>
                </v:rect>
                <v:rect id="Rectangle 5057" style="position:absolute;width:518;height:2079;left:19373;top:24505;" filled="f" stroked="f">
                  <v:textbox inset="0,0,0,0">
                    <w:txbxContent>
                      <w:p>
                        <w:pPr>
                          <w:spacing w:before="0" w:after="160" w:line="259" w:lineRule="auto"/>
                        </w:pPr>
                        <w:r>
                          <w:rPr>
                            <w:rFonts w:cs="Arial" w:hAnsi="Arial" w:eastAsia="Arial" w:ascii="Arial"/>
                            <w:sz w:val="22"/>
                          </w:rPr>
                          <w:t xml:space="preserve"> </w:t>
                        </w:r>
                      </w:p>
                    </w:txbxContent>
                  </v:textbox>
                </v:rect>
                <v:rect id="Rectangle 5058" style="position:absolute;width:23717;height:2079;left:19373;top:26121;" filled="f" stroked="f">
                  <v:textbox inset="0,0,0,0">
                    <w:txbxContent>
                      <w:p>
                        <w:pPr>
                          <w:spacing w:before="0" w:after="160" w:line="259" w:lineRule="auto"/>
                        </w:pPr>
                        <w:r>
                          <w:rPr>
                            <w:rFonts w:cs="Arial" w:hAnsi="Arial" w:eastAsia="Arial" w:ascii="Arial"/>
                            <w:sz w:val="22"/>
                          </w:rPr>
                          <w:t xml:space="preserve">Variable: entre 1,39m  y  2m.</w:t>
                        </w:r>
                      </w:p>
                    </w:txbxContent>
                  </v:textbox>
                </v:rect>
                <v:rect id="Rectangle 5059" style="position:absolute;width:518;height:2079;left:37206;top:26121;" filled="f" stroked="f">
                  <v:textbox inset="0,0,0,0">
                    <w:txbxContent>
                      <w:p>
                        <w:pPr>
                          <w:spacing w:before="0" w:after="160" w:line="259" w:lineRule="auto"/>
                        </w:pPr>
                        <w:r>
                          <w:rPr>
                            <w:rFonts w:cs="Arial" w:hAnsi="Arial" w:eastAsia="Arial" w:ascii="Arial"/>
                            <w:sz w:val="22"/>
                          </w:rPr>
                          <w:t xml:space="preserve"> </w:t>
                        </w:r>
                      </w:p>
                    </w:txbxContent>
                  </v:textbox>
                </v:rect>
                <v:shape id="Shape 130325" style="position:absolute;width:91;height:91;left:853;top:24418;" coordsize="9144,9144" path="m0,0l9144,0l9144,9144l0,9144l0,0">
                  <v:stroke weight="0pt" endcap="square" joinstyle="miter" miterlimit="10" on="false" color="#000000" opacity="0"/>
                  <v:fill on="true" color="#000000"/>
                </v:shape>
                <v:shape id="Shape 130326" style="position:absolute;width:17741;height:91;left:914;top:24418;" coordsize="1774190,9144" path="m0,0l1774190,0l1774190,9144l0,9144l0,0">
                  <v:stroke weight="0pt" endcap="square" joinstyle="miter" miterlimit="10" on="false" color="#000000" opacity="0"/>
                  <v:fill on="true" color="#000000"/>
                </v:shape>
                <v:shape id="Shape 130327" style="position:absolute;width:91;height:91;left:18657;top:24418;" coordsize="9144,9144" path="m0,0l9144,0l9144,9144l0,9144l0,0">
                  <v:stroke weight="0pt" endcap="square" joinstyle="miter" miterlimit="10" on="false" color="#000000" opacity="0"/>
                  <v:fill on="true" color="#000000"/>
                </v:shape>
                <v:shape id="Shape 130328" style="position:absolute;width:37740;height:91;left:18718;top:24418;" coordsize="3774059,9144" path="m0,0l3774059,0l3774059,9144l0,9144l0,0">
                  <v:stroke weight="0pt" endcap="square" joinstyle="miter" miterlimit="10" on="false" color="#000000" opacity="0"/>
                  <v:fill on="true" color="#000000"/>
                </v:shape>
                <v:shape id="Shape 130329" style="position:absolute;width:91;height:91;left:56458;top:24418;" coordsize="9144,9144" path="m0,0l9144,0l9144,9144l0,9144l0,0">
                  <v:stroke weight="0pt" endcap="square" joinstyle="miter" miterlimit="10" on="false" color="#000000" opacity="0"/>
                  <v:fill on="true" color="#000000"/>
                </v:shape>
                <v:shape id="Shape 130330" style="position:absolute;width:91;height:4831;left:853;top:24479;" coordsize="9144,483108" path="m0,0l9144,0l9144,483108l0,483108l0,0">
                  <v:stroke weight="0pt" endcap="square" joinstyle="miter" miterlimit="10" on="false" color="#000000" opacity="0"/>
                  <v:fill on="true" color="#000000"/>
                </v:shape>
                <v:shape id="Shape 130331" style="position:absolute;width:91;height:91;left:853;top:29310;" coordsize="9144,9144" path="m0,0l9144,0l9144,9144l0,9144l0,0">
                  <v:stroke weight="0pt" endcap="square" joinstyle="miter" miterlimit="10" on="false" color="#000000" opacity="0"/>
                  <v:fill on="true" color="#000000"/>
                </v:shape>
                <v:shape id="Shape 130332" style="position:absolute;width:17741;height:91;left:914;top:29310;" coordsize="1774190,9144" path="m0,0l1774190,0l1774190,9144l0,9144l0,0">
                  <v:stroke weight="0pt" endcap="square" joinstyle="miter" miterlimit="10" on="false" color="#000000" opacity="0"/>
                  <v:fill on="true" color="#000000"/>
                </v:shape>
                <v:shape id="Shape 130333" style="position:absolute;width:91;height:4831;left:18657;top:24479;" coordsize="9144,483108" path="m0,0l9144,0l9144,483108l0,483108l0,0">
                  <v:stroke weight="0pt" endcap="square" joinstyle="miter" miterlimit="10" on="false" color="#000000" opacity="0"/>
                  <v:fill on="true" color="#000000"/>
                </v:shape>
                <v:shape id="Shape 130334" style="position:absolute;width:91;height:91;left:18657;top:29310;" coordsize="9144,9144" path="m0,0l9144,0l9144,9144l0,9144l0,0">
                  <v:stroke weight="0pt" endcap="square" joinstyle="miter" miterlimit="10" on="false" color="#000000" opacity="0"/>
                  <v:fill on="true" color="#000000"/>
                </v:shape>
                <v:shape id="Shape 130335" style="position:absolute;width:37740;height:91;left:18718;top:29310;" coordsize="3774059,9144" path="m0,0l3774059,0l3774059,9144l0,9144l0,0">
                  <v:stroke weight="0pt" endcap="square" joinstyle="miter" miterlimit="10" on="false" color="#000000" opacity="0"/>
                  <v:fill on="true" color="#000000"/>
                </v:shape>
                <v:shape id="Shape 130336" style="position:absolute;width:91;height:4831;left:56458;top:24479;" coordsize="9144,483108" path="m0,0l9144,0l9144,483108l0,483108l0,0">
                  <v:stroke weight="0pt" endcap="square" joinstyle="miter" miterlimit="10" on="false" color="#000000" opacity="0"/>
                  <v:fill on="true" color="#000000"/>
                </v:shape>
                <v:shape id="Shape 130337" style="position:absolute;width:91;height:91;left:56458;top:29310;" coordsize="9144,9144" path="m0,0l9144,0l9144,9144l0,9144l0,0">
                  <v:stroke weight="0pt" endcap="square" joinstyle="miter" miterlimit="10" on="false" color="#000000" opacity="0"/>
                  <v:fill on="true" color="#000000"/>
                </v:shape>
              </v:group>
            </w:pict>
          </mc:Fallback>
        </mc:AlternateContent>
      </w:r>
    </w:p>
    <w:p w:rsidR="00A74A63" w:rsidRDefault="00131DBB">
      <w:pPr>
        <w:spacing w:after="0"/>
        <w:ind w:left="142"/>
        <w:jc w:val="both"/>
      </w:pPr>
      <w:r>
        <w:rPr>
          <w:noProof/>
        </w:rPr>
        <mc:AlternateContent>
          <mc:Choice Requires="wpg">
            <w:drawing>
              <wp:anchor distT="0" distB="0" distL="114300" distR="114300" simplePos="0" relativeHeight="251682816"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25822" name="Group 12582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5077" name="Rectangle 507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5078" name="Rectangle 507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18 de 79 </w:t>
                              </w:r>
                            </w:p>
                          </w:txbxContent>
                        </wps:txbx>
                        <wps:bodyPr horzOverflow="overflow" vert="horz" lIns="0" tIns="0" rIns="0" bIns="0" rtlCol="0">
                          <a:noAutofit/>
                        </wps:bodyPr>
                      </wps:wsp>
                    </wpg:wgp>
                  </a:graphicData>
                </a:graphic>
              </wp:anchor>
            </w:drawing>
          </mc:Choice>
          <mc:Fallback xmlns:a="http://schemas.openxmlformats.org/drawingml/2006/main">
            <w:pict>
              <v:group id="Group 125822" style="width:12.7031pt;height:274.938pt;position:absolute;mso-position-horizontal-relative:page;mso-position-horizontal:absolute;margin-left:682.278pt;mso-position-vertical-relative:page;margin-top:536.982pt;" coordsize="1613,34917">
                <v:rect id="Rectangle 507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507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18 de 79 </w:t>
                        </w:r>
                      </w:p>
                    </w:txbxContent>
                  </v:textbox>
                </v:rect>
                <w10:wrap type="topAndBottom"/>
              </v:group>
            </w:pict>
          </mc:Fallback>
        </mc:AlternateContent>
      </w:r>
      <w:r>
        <w:rPr>
          <w:rFonts w:ascii="Times New Roman" w:eastAsia="Times New Roman" w:hAnsi="Times New Roman" w:cs="Times New Roman"/>
          <w:sz w:val="24"/>
        </w:rPr>
        <w:t xml:space="preserve"> </w:t>
      </w:r>
    </w:p>
    <w:tbl>
      <w:tblPr>
        <w:tblStyle w:val="TableGrid"/>
        <w:tblW w:w="8748" w:type="dxa"/>
        <w:tblInd w:w="168" w:type="dxa"/>
        <w:tblCellMar>
          <w:top w:w="36" w:type="dxa"/>
          <w:left w:w="115" w:type="dxa"/>
          <w:bottom w:w="0" w:type="dxa"/>
          <w:right w:w="115" w:type="dxa"/>
        </w:tblCellMar>
        <w:tblLook w:val="04A0" w:firstRow="1" w:lastRow="0" w:firstColumn="1" w:lastColumn="0" w:noHBand="0" w:noVBand="1"/>
      </w:tblPr>
      <w:tblGrid>
        <w:gridCol w:w="7"/>
        <w:gridCol w:w="1679"/>
        <w:gridCol w:w="7"/>
        <w:gridCol w:w="3584"/>
        <w:gridCol w:w="7"/>
        <w:gridCol w:w="3457"/>
        <w:gridCol w:w="7"/>
      </w:tblGrid>
      <w:tr w:rsidR="00A74A63">
        <w:trPr>
          <w:gridBefore w:val="1"/>
          <w:wBefore w:w="7" w:type="dxa"/>
          <w:trHeight w:val="292"/>
        </w:trPr>
        <w:tc>
          <w:tcPr>
            <w:tcW w:w="1687" w:type="dxa"/>
            <w:gridSpan w:val="2"/>
            <w:tcBorders>
              <w:top w:val="single" w:sz="8" w:space="0" w:color="000000"/>
              <w:left w:val="single" w:sz="8" w:space="0" w:color="000000"/>
              <w:bottom w:val="single" w:sz="4" w:space="0" w:color="000000"/>
              <w:right w:val="nil"/>
            </w:tcBorders>
            <w:shd w:val="clear" w:color="auto" w:fill="D9D9D9"/>
          </w:tcPr>
          <w:p w:rsidR="00A74A63" w:rsidRDefault="00A74A63"/>
        </w:tc>
        <w:tc>
          <w:tcPr>
            <w:tcW w:w="7061" w:type="dxa"/>
            <w:gridSpan w:val="4"/>
            <w:tcBorders>
              <w:top w:val="single" w:sz="8" w:space="0" w:color="000000"/>
              <w:left w:val="nil"/>
              <w:bottom w:val="single" w:sz="4" w:space="0" w:color="000000"/>
              <w:right w:val="single" w:sz="8" w:space="0" w:color="000000"/>
            </w:tcBorders>
            <w:shd w:val="clear" w:color="auto" w:fill="D9D9D9"/>
          </w:tcPr>
          <w:p w:rsidR="00A74A63" w:rsidRDefault="00131DBB">
            <w:pPr>
              <w:spacing w:after="0"/>
              <w:ind w:left="901"/>
            </w:pPr>
            <w:r>
              <w:rPr>
                <w:rFonts w:ascii="Arial" w:eastAsia="Arial" w:hAnsi="Arial" w:cs="Arial"/>
                <w:sz w:val="20"/>
              </w:rPr>
              <w:t xml:space="preserve">Superficie Calle Triquivijate </w:t>
            </w:r>
          </w:p>
        </w:tc>
      </w:tr>
      <w:tr w:rsidR="00A74A63">
        <w:trPr>
          <w:gridBefore w:val="1"/>
          <w:wBefore w:w="7" w:type="dxa"/>
          <w:trHeight w:val="316"/>
        </w:trPr>
        <w:tc>
          <w:tcPr>
            <w:tcW w:w="1687" w:type="dxa"/>
            <w:gridSpan w:val="2"/>
            <w:tcBorders>
              <w:top w:val="single" w:sz="4" w:space="0" w:color="000000"/>
              <w:left w:val="single" w:sz="8" w:space="0" w:color="000000"/>
              <w:bottom w:val="single" w:sz="8" w:space="0" w:color="000000"/>
              <w:right w:val="single" w:sz="4" w:space="0" w:color="000000"/>
            </w:tcBorders>
          </w:tcPr>
          <w:p w:rsidR="00A74A63" w:rsidRDefault="00131DBB">
            <w:pPr>
              <w:spacing w:after="0"/>
              <w:ind w:right="470"/>
              <w:jc w:val="center"/>
            </w:pPr>
            <w:r>
              <w:rPr>
                <w:rFonts w:ascii="Arial" w:eastAsia="Arial" w:hAnsi="Arial" w:cs="Arial"/>
                <w:sz w:val="20"/>
              </w:rPr>
              <w:t xml:space="preserve">Punto </w:t>
            </w:r>
          </w:p>
        </w:tc>
        <w:tc>
          <w:tcPr>
            <w:tcW w:w="7061" w:type="dxa"/>
            <w:gridSpan w:val="4"/>
            <w:tcBorders>
              <w:top w:val="single" w:sz="4" w:space="0" w:color="000000"/>
              <w:left w:val="single" w:sz="4" w:space="0" w:color="000000"/>
              <w:bottom w:val="single" w:sz="8" w:space="0" w:color="000000"/>
              <w:right w:val="single" w:sz="8" w:space="0" w:color="000000"/>
            </w:tcBorders>
          </w:tcPr>
          <w:p w:rsidR="00A74A63" w:rsidRDefault="00131DBB">
            <w:pPr>
              <w:spacing w:after="0"/>
              <w:ind w:right="465"/>
              <w:jc w:val="center"/>
            </w:pPr>
            <w:r>
              <w:rPr>
                <w:rFonts w:ascii="Arial" w:eastAsia="Arial" w:hAnsi="Arial" w:cs="Arial"/>
                <w:sz w:val="20"/>
              </w:rPr>
              <w:t xml:space="preserve">Coordenadas UTM </w:t>
            </w:r>
          </w:p>
        </w:tc>
      </w:tr>
      <w:tr w:rsidR="00A74A63">
        <w:trPr>
          <w:gridBefore w:val="1"/>
          <w:wBefore w:w="7" w:type="dxa"/>
          <w:trHeight w:val="295"/>
        </w:trPr>
        <w:tc>
          <w:tcPr>
            <w:tcW w:w="168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Nº </w:t>
            </w:r>
          </w:p>
        </w:tc>
        <w:tc>
          <w:tcPr>
            <w:tcW w:w="3594"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sz w:val="20"/>
              </w:rPr>
              <w:t xml:space="preserve">X </w:t>
            </w:r>
          </w:p>
        </w:tc>
        <w:tc>
          <w:tcPr>
            <w:tcW w:w="346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right="469"/>
              <w:jc w:val="center"/>
            </w:pPr>
            <w:r>
              <w:rPr>
                <w:rFonts w:ascii="Arial" w:eastAsia="Arial" w:hAnsi="Arial" w:cs="Arial"/>
                <w:sz w:val="20"/>
              </w:rPr>
              <w:t xml:space="preserve">Y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3137936.0319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365948.4159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3137919.8163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365963.6470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3137895.5374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365963.8262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3137895.1796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365964.4914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3137893.3408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365964.5804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3137892.6314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365964.6031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3137892.0532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365963.7845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3137869.9023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365963.6139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3137868.2254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365973.3658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3137878.2444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365984.0150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3137888.8945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365995.7892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3137899.3648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365990.5088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3137899.6487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365973.9026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3137901.7379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365973.6159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3137901.8157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365973.4524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3137901.9381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365973.3291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3137902.0921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365962.5689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3137919.4907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19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365962.2721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3137919.2912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365961.5607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3137920.4833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365961.9092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3137920.6612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365961.6632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3137921.0807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72"/>
              <w:jc w:val="center"/>
            </w:pPr>
            <w:r>
              <w:rPr>
                <w:rFonts w:ascii="Arial" w:eastAsia="Arial" w:hAnsi="Arial" w:cs="Arial"/>
                <w:sz w:val="20"/>
              </w:rPr>
              <w:t xml:space="preserve">23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8"/>
              <w:jc w:val="center"/>
            </w:pPr>
            <w:r>
              <w:rPr>
                <w:rFonts w:ascii="Arial" w:eastAsia="Arial" w:hAnsi="Arial" w:cs="Arial"/>
                <w:sz w:val="20"/>
              </w:rPr>
              <w:t xml:space="preserve">365961.7286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67"/>
              <w:jc w:val="center"/>
            </w:pPr>
            <w:r>
              <w:rPr>
                <w:rFonts w:ascii="Arial" w:eastAsia="Arial" w:hAnsi="Arial" w:cs="Arial"/>
                <w:sz w:val="20"/>
              </w:rPr>
              <w:t xml:space="preserve">3137921.1236 </w:t>
            </w:r>
          </w:p>
        </w:tc>
      </w:tr>
      <w:tr w:rsidR="00A74A63">
        <w:trPr>
          <w:gridAfter w:val="1"/>
          <w:wAfter w:w="7" w:type="dxa"/>
          <w:trHeight w:val="266"/>
        </w:trPr>
        <w:tc>
          <w:tcPr>
            <w:tcW w:w="1687" w:type="dxa"/>
            <w:gridSpan w:val="2"/>
            <w:tcBorders>
              <w:top w:val="nil"/>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24 </w:t>
            </w:r>
          </w:p>
        </w:tc>
        <w:tc>
          <w:tcPr>
            <w:tcW w:w="3594" w:type="dxa"/>
            <w:gridSpan w:val="2"/>
            <w:tcBorders>
              <w:top w:val="nil"/>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365960.7218 </w:t>
            </w:r>
          </w:p>
        </w:tc>
        <w:tc>
          <w:tcPr>
            <w:tcW w:w="3467" w:type="dxa"/>
            <w:gridSpan w:val="2"/>
            <w:tcBorders>
              <w:top w:val="nil"/>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3137922.7889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365960.6054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3137922.7353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365957.3413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3137928.0732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365957.5555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3137928.2207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365952.6800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3137936.0206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365952.4376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3137935.8785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2"/>
              <w:jc w:val="center"/>
            </w:pPr>
            <w:r>
              <w:rPr>
                <w:rFonts w:ascii="Arial" w:eastAsia="Arial" w:hAnsi="Arial" w:cs="Arial"/>
                <w:sz w:val="20"/>
              </w:rPr>
              <w:t xml:space="preserve">365949.4414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3137940.8134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365949.6200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3137940.9264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365948.9310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3137942.1218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3137936.0319 </w:t>
            </w:r>
          </w:p>
        </w:tc>
      </w:tr>
    </w:tbl>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08"/>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08"/>
        <w:ind w:left="142"/>
        <w:jc w:val="both"/>
      </w:pPr>
      <w:r>
        <w:rPr>
          <w:noProof/>
        </w:rPr>
        <mc:AlternateContent>
          <mc:Choice Requires="wpg">
            <w:drawing>
              <wp:anchor distT="0" distB="0" distL="114300" distR="114300" simplePos="0" relativeHeight="251683840"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3902" name="Group 10390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5319" name="Rectangle 531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5320" name="Rectangle 532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19 de 79 </w:t>
                              </w:r>
                            </w:p>
                          </w:txbxContent>
                        </wps:txbx>
                        <wps:bodyPr horzOverflow="overflow" vert="horz" lIns="0" tIns="0" rIns="0" bIns="0" rtlCol="0">
                          <a:noAutofit/>
                        </wps:bodyPr>
                      </wps:wsp>
                    </wpg:wgp>
                  </a:graphicData>
                </a:graphic>
              </wp:anchor>
            </w:drawing>
          </mc:Choice>
          <mc:Fallback xmlns:a="http://schemas.openxmlformats.org/drawingml/2006/main">
            <w:pict>
              <v:group id="Group 103902" style="width:12.7031pt;height:274.938pt;position:absolute;mso-position-horizontal-relative:page;mso-position-horizontal:absolute;margin-left:682.278pt;mso-position-vertical-relative:page;margin-top:536.982pt;" coordsize="1613,34917">
                <v:rect id="Rectangle 531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532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19 de 79 </w:t>
                        </w:r>
                      </w:p>
                    </w:txbxContent>
                  </v:textbox>
                </v:rect>
                <w10:wrap type="topAndBottom"/>
              </v:group>
            </w:pict>
          </mc:Fallback>
        </mc:AlternateContent>
      </w: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08"/>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0"/>
        <w:ind w:left="142"/>
        <w:jc w:val="both"/>
      </w:pPr>
      <w:r>
        <w:rPr>
          <w:rFonts w:ascii="Arial" w:eastAsia="Arial" w:hAnsi="Arial" w:cs="Arial"/>
          <w:sz w:val="10"/>
        </w:rPr>
        <w:t xml:space="preserve"> </w:t>
      </w:r>
    </w:p>
    <w:p w:rsidR="00A74A63" w:rsidRDefault="00131DBB">
      <w:pPr>
        <w:spacing w:after="223"/>
        <w:ind w:left="142"/>
      </w:pPr>
      <w:r>
        <w:rPr>
          <w:rFonts w:ascii="Arial" w:eastAsia="Arial" w:hAnsi="Arial" w:cs="Arial"/>
          <w:sz w:val="10"/>
        </w:rPr>
        <w:t xml:space="preserve"> </w:t>
      </w:r>
    </w:p>
    <w:p w:rsidR="00A74A63" w:rsidRDefault="00131DBB">
      <w:pPr>
        <w:shd w:val="clear" w:color="auto" w:fill="E7E6E6"/>
        <w:spacing w:after="0" w:line="265" w:lineRule="auto"/>
        <w:ind w:left="137" w:hanging="10"/>
      </w:pPr>
      <w:r>
        <w:rPr>
          <w:rFonts w:ascii="Arial" w:eastAsia="Arial" w:hAnsi="Arial" w:cs="Arial"/>
          <w:shd w:val="clear" w:color="auto" w:fill="E6E6E6"/>
        </w:rPr>
        <w:t>PLANOS</w:t>
      </w:r>
      <w:r>
        <w:rPr>
          <w:rFonts w:ascii="Arial" w:eastAsia="Arial" w:hAnsi="Arial" w:cs="Arial"/>
        </w:rPr>
        <w:t xml:space="preserve"> </w:t>
      </w:r>
    </w:p>
    <w:p w:rsidR="00A74A63" w:rsidRDefault="00131DBB">
      <w:pPr>
        <w:spacing w:after="4952"/>
        <w:ind w:left="142" w:right="429"/>
      </w:pPr>
      <w:r>
        <w:rPr>
          <w:rFonts w:ascii="Times New Roman" w:eastAsia="Times New Roman" w:hAnsi="Times New Roman" w:cs="Times New Roman"/>
          <w:sz w:val="24"/>
        </w:rPr>
        <w:t xml:space="preserve"> </w:t>
      </w:r>
    </w:p>
    <w:p w:rsidR="00A74A63" w:rsidRDefault="00131DBB">
      <w:pPr>
        <w:spacing w:after="5251"/>
        <w:ind w:left="-2411" w:right="429"/>
      </w:pPr>
      <w:r>
        <w:rPr>
          <w:noProof/>
        </w:rPr>
        <mc:AlternateContent>
          <mc:Choice Requires="wpg">
            <w:drawing>
              <wp:anchor distT="0" distB="0" distL="114300" distR="114300" simplePos="0" relativeHeight="251684864"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3275" name="Group 10327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5393" name="Rectangle 539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5394" name="Rectangle 539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20 de 79 </w:t>
                              </w:r>
                            </w:p>
                          </w:txbxContent>
                        </wps:txbx>
                        <wps:bodyPr horzOverflow="overflow" vert="horz" lIns="0" tIns="0" rIns="0" bIns="0" rtlCol="0">
                          <a:noAutofit/>
                        </wps:bodyPr>
                      </wps:wsp>
                    </wpg:wgp>
                  </a:graphicData>
                </a:graphic>
              </wp:anchor>
            </w:drawing>
          </mc:Choice>
          <mc:Fallback xmlns:a="http://schemas.openxmlformats.org/drawingml/2006/main">
            <w:pict>
              <v:group id="Group 103275" style="width:12.7031pt;height:274.938pt;position:absolute;mso-position-horizontal-relative:page;mso-position-horizontal:absolute;margin-left:682.278pt;mso-position-vertical-relative:page;margin-top:536.982pt;" coordsize="1613,34917">
                <v:rect id="Rectangle 539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539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20 de 79 </w:t>
                        </w:r>
                      </w:p>
                    </w:txbxContent>
                  </v:textbox>
                </v:rect>
                <w10:wrap type="topAndBottom"/>
              </v:group>
            </w:pict>
          </mc:Fallback>
        </mc:AlternateContent>
      </w:r>
      <w:r>
        <w:rPr>
          <w:noProof/>
        </w:rPr>
        <mc:AlternateContent>
          <mc:Choice Requires="wpg">
            <w:drawing>
              <wp:anchor distT="0" distB="0" distL="114300" distR="114300" simplePos="0" relativeHeight="251685888" behindDoc="0" locked="0" layoutInCell="1" allowOverlap="1">
                <wp:simplePos x="0" y="0"/>
                <wp:positionH relativeFrom="column">
                  <wp:posOffset>322783</wp:posOffset>
                </wp:positionH>
                <wp:positionV relativeFrom="paragraph">
                  <wp:posOffset>-3391382</wp:posOffset>
                </wp:positionV>
                <wp:extent cx="5606796" cy="7069836"/>
                <wp:effectExtent l="0" t="0" r="0" b="0"/>
                <wp:wrapSquare wrapText="bothSides"/>
                <wp:docPr id="103274" name="Group 103274"/>
                <wp:cNvGraphicFramePr/>
                <a:graphic xmlns:a="http://schemas.openxmlformats.org/drawingml/2006/main">
                  <a:graphicData uri="http://schemas.microsoft.com/office/word/2010/wordprocessingGroup">
                    <wpg:wgp>
                      <wpg:cNvGrpSpPr/>
                      <wpg:grpSpPr>
                        <a:xfrm>
                          <a:off x="0" y="0"/>
                          <a:ext cx="5606796" cy="7069836"/>
                          <a:chOff x="0" y="0"/>
                          <a:chExt cx="5606796" cy="7069836"/>
                        </a:xfrm>
                      </wpg:grpSpPr>
                      <wps:wsp>
                        <wps:cNvPr id="5366" name="Rectangle 5366"/>
                        <wps:cNvSpPr/>
                        <wps:spPr>
                          <a:xfrm>
                            <a:off x="1872107" y="3566896"/>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70" name="Rectangle 5370"/>
                        <wps:cNvSpPr/>
                        <wps:spPr>
                          <a:xfrm>
                            <a:off x="3867277" y="4092677"/>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390" name="Picture 5390"/>
                          <pic:cNvPicPr/>
                        </pic:nvPicPr>
                        <pic:blipFill>
                          <a:blip r:embed="rId27"/>
                          <a:stretch>
                            <a:fillRect/>
                          </a:stretch>
                        </pic:blipFill>
                        <pic:spPr>
                          <a:xfrm>
                            <a:off x="0" y="0"/>
                            <a:ext cx="5606796" cy="7069836"/>
                          </a:xfrm>
                          <a:prstGeom prst="rect">
                            <a:avLst/>
                          </a:prstGeom>
                        </pic:spPr>
                      </pic:pic>
                    </wpg:wgp>
                  </a:graphicData>
                </a:graphic>
              </wp:anchor>
            </w:drawing>
          </mc:Choice>
          <mc:Fallback xmlns:a="http://schemas.openxmlformats.org/drawingml/2006/main">
            <w:pict>
              <v:group id="Group 103274" style="width:441.48pt;height:556.68pt;position:absolute;mso-position-horizontal-relative:text;mso-position-horizontal:absolute;margin-left:25.416pt;mso-position-vertical-relative:text;margin-top:-267.038pt;" coordsize="56067,70698">
                <v:rect id="Rectangle 5366" style="position:absolute;width:506;height:2243;left:18721;top:3566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70" style="position:absolute;width:506;height:2243;left:38672;top:4092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390" style="position:absolute;width:56067;height:70698;left:0;top:0;" filled="f">
                  <v:imagedata r:id="rId28"/>
                </v:shape>
                <w10:wrap type="square"/>
              </v:group>
            </w:pict>
          </mc:Fallback>
        </mc:AlternateContent>
      </w:r>
    </w:p>
    <w:p w:rsidR="00A74A63" w:rsidRDefault="00131DBB">
      <w:pPr>
        <w:spacing w:after="0"/>
        <w:ind w:left="142"/>
      </w:pPr>
      <w:r>
        <w:rPr>
          <w:rFonts w:ascii="Times New Roman" w:eastAsia="Times New Roman" w:hAnsi="Times New Roman" w:cs="Times New Roman"/>
          <w:sz w:val="24"/>
        </w:rPr>
        <w:t xml:space="preserve"> </w:t>
      </w:r>
    </w:p>
    <w:p w:rsidR="00A74A63" w:rsidRDefault="00131DBB">
      <w:pPr>
        <w:spacing w:after="0"/>
        <w:ind w:left="142"/>
      </w:pPr>
      <w:r>
        <w:rPr>
          <w:rFonts w:ascii="Times New Roman" w:eastAsia="Times New Roman" w:hAnsi="Times New Roman" w:cs="Times New Roman"/>
          <w:sz w:val="24"/>
        </w:rPr>
        <w:t xml:space="preserve"> </w:t>
      </w:r>
    </w:p>
    <w:p w:rsidR="00A74A63" w:rsidRDefault="00131DBB">
      <w:pPr>
        <w:spacing w:after="5055" w:line="268" w:lineRule="auto"/>
        <w:ind w:left="283" w:right="51" w:firstLine="554"/>
        <w:jc w:val="both"/>
      </w:pPr>
      <w:r>
        <w:rPr>
          <w:rFonts w:ascii="Arial" w:eastAsia="Arial" w:hAnsi="Arial" w:cs="Arial"/>
        </w:rPr>
        <w:t xml:space="preserve">SEGUNDO: Aprobar </w:t>
      </w:r>
      <w:r>
        <w:rPr>
          <w:rFonts w:ascii="Arial" w:eastAsia="Arial" w:hAnsi="Arial" w:cs="Arial"/>
        </w:rPr>
        <w:t xml:space="preserve">la ficha de inventario 14/14 (antigua numeración 140017, referencia 100251) que se transcribe: </w:t>
      </w:r>
    </w:p>
    <w:p w:rsidR="00A74A63" w:rsidRDefault="00131DBB">
      <w:pPr>
        <w:spacing w:after="2819"/>
        <w:ind w:left="-2411" w:right="858"/>
      </w:pPr>
      <w:r>
        <w:rPr>
          <w:noProof/>
        </w:rPr>
        <mc:AlternateContent>
          <mc:Choice Requires="wpg">
            <w:drawing>
              <wp:anchor distT="0" distB="0" distL="114300" distR="114300" simplePos="0" relativeHeight="251686912"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0023" name="Group 100023"/>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5457" name="Rectangle 545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5458" name="Rectangle 545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electrónicamente desde la plataforma es</w:t>
                              </w:r>
                              <w:r>
                                <w:rPr>
                                  <w:rFonts w:ascii="Arial" w:eastAsia="Arial" w:hAnsi="Arial" w:cs="Arial"/>
                                  <w:sz w:val="12"/>
                                </w:rPr>
                                <w:t xml:space="preserve">Publico Gestiona | Página 21 de 79 </w:t>
                              </w:r>
                            </w:p>
                          </w:txbxContent>
                        </wps:txbx>
                        <wps:bodyPr horzOverflow="overflow" vert="horz" lIns="0" tIns="0" rIns="0" bIns="0" rtlCol="0">
                          <a:noAutofit/>
                        </wps:bodyPr>
                      </wps:wsp>
                    </wpg:wgp>
                  </a:graphicData>
                </a:graphic>
              </wp:anchor>
            </w:drawing>
          </mc:Choice>
          <mc:Fallback xmlns:a="http://schemas.openxmlformats.org/drawingml/2006/main">
            <w:pict>
              <v:group id="Group 100023" style="width:12.7031pt;height:274.938pt;position:absolute;mso-position-horizontal-relative:page;mso-position-horizontal:absolute;margin-left:682.278pt;mso-position-vertical-relative:page;margin-top:536.982pt;" coordsize="1613,34917">
                <v:rect id="Rectangle 545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545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21 de 79 </w:t>
                        </w:r>
                      </w:p>
                    </w:txbxContent>
                  </v:textbox>
                </v:rect>
                <w10:wrap type="topAndBottom"/>
              </v:group>
            </w:pict>
          </mc:Fallback>
        </mc:AlternateContent>
      </w:r>
      <w:r>
        <w:rPr>
          <w:noProof/>
        </w:rPr>
        <mc:AlternateContent>
          <mc:Choice Requires="wpg">
            <w:drawing>
              <wp:anchor distT="0" distB="0" distL="114300" distR="114300" simplePos="0" relativeHeight="251687936" behindDoc="0" locked="0" layoutInCell="1" allowOverlap="1">
                <wp:simplePos x="0" y="0"/>
                <wp:positionH relativeFrom="column">
                  <wp:posOffset>257251</wp:posOffset>
                </wp:positionH>
                <wp:positionV relativeFrom="paragraph">
                  <wp:posOffset>-3237213</wp:posOffset>
                </wp:positionV>
                <wp:extent cx="5399532" cy="5372100"/>
                <wp:effectExtent l="0" t="0" r="0" b="0"/>
                <wp:wrapSquare wrapText="bothSides"/>
                <wp:docPr id="100022" name="Group 100022"/>
                <wp:cNvGraphicFramePr/>
                <a:graphic xmlns:a="http://schemas.openxmlformats.org/drawingml/2006/main">
                  <a:graphicData uri="http://schemas.microsoft.com/office/word/2010/wordprocessingGroup">
                    <wpg:wgp>
                      <wpg:cNvGrpSpPr/>
                      <wpg:grpSpPr>
                        <a:xfrm>
                          <a:off x="0" y="0"/>
                          <a:ext cx="5399532" cy="5372100"/>
                          <a:chOff x="0" y="0"/>
                          <a:chExt cx="5399532" cy="5372100"/>
                        </a:xfrm>
                      </wpg:grpSpPr>
                      <pic:pic xmlns:pic="http://schemas.openxmlformats.org/drawingml/2006/picture">
                        <pic:nvPicPr>
                          <pic:cNvPr id="5452" name="Picture 5452"/>
                          <pic:cNvPicPr/>
                        </pic:nvPicPr>
                        <pic:blipFill>
                          <a:blip r:embed="rId38"/>
                          <a:stretch>
                            <a:fillRect/>
                          </a:stretch>
                        </pic:blipFill>
                        <pic:spPr>
                          <a:xfrm>
                            <a:off x="786384" y="0"/>
                            <a:ext cx="611124" cy="699516"/>
                          </a:xfrm>
                          <a:prstGeom prst="rect">
                            <a:avLst/>
                          </a:prstGeom>
                        </pic:spPr>
                      </pic:pic>
                      <pic:pic xmlns:pic="http://schemas.openxmlformats.org/drawingml/2006/picture">
                        <pic:nvPicPr>
                          <pic:cNvPr id="5454" name="Picture 5454"/>
                          <pic:cNvPicPr/>
                        </pic:nvPicPr>
                        <pic:blipFill>
                          <a:blip r:embed="rId36"/>
                          <a:stretch>
                            <a:fillRect/>
                          </a:stretch>
                        </pic:blipFill>
                        <pic:spPr>
                          <a:xfrm>
                            <a:off x="0" y="19812"/>
                            <a:ext cx="5399532" cy="5352288"/>
                          </a:xfrm>
                          <a:prstGeom prst="rect">
                            <a:avLst/>
                          </a:prstGeom>
                        </pic:spPr>
                      </pic:pic>
                    </wpg:wgp>
                  </a:graphicData>
                </a:graphic>
              </wp:anchor>
            </w:drawing>
          </mc:Choice>
          <mc:Fallback xmlns:a="http://schemas.openxmlformats.org/drawingml/2006/main">
            <w:pict>
              <v:group id="Group 100022" style="width:425.16pt;height:423pt;position:absolute;mso-position-horizontal-relative:text;mso-position-horizontal:absolute;margin-left:20.256pt;mso-position-vertical-relative:text;margin-top:-254.899pt;" coordsize="53995,53721">
                <v:shape id="Picture 5452" style="position:absolute;width:6111;height:6995;left:7863;top:0;" filled="f">
                  <v:imagedata r:id="rId39"/>
                </v:shape>
                <v:shape id="Picture 5454" style="position:absolute;width:53995;height:53522;left:0;top:198;" filled="f">
                  <v:imagedata r:id="rId40"/>
                </v:shape>
                <w10:wrap type="square"/>
              </v:group>
            </w:pict>
          </mc:Fallback>
        </mc:AlternateConten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0"/>
        <w:ind w:left="838"/>
      </w:pPr>
      <w:r>
        <w:rPr>
          <w:rFonts w:ascii="Arial" w:eastAsia="Arial" w:hAnsi="Arial" w:cs="Arial"/>
          <w:color w:val="CE181E"/>
        </w:rPr>
        <w:t xml:space="preserve"> </w:t>
      </w:r>
    </w:p>
    <w:p w:rsidR="00A74A63" w:rsidRDefault="00131DBB">
      <w:pPr>
        <w:spacing w:after="1334"/>
        <w:ind w:left="-2411" w:right="952"/>
      </w:pPr>
      <w:r>
        <w:rPr>
          <w:noProof/>
        </w:rPr>
        <mc:AlternateContent>
          <mc:Choice Requires="wpg">
            <w:drawing>
              <wp:anchor distT="0" distB="0" distL="114300" distR="114300" simplePos="0" relativeHeight="25168896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0252" name="Group 10025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5527" name="Rectangle 552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5528" name="Rectangle 552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22 de 79 </w:t>
                              </w:r>
                            </w:p>
                          </w:txbxContent>
                        </wps:txbx>
                        <wps:bodyPr horzOverflow="overflow" vert="horz" lIns="0" tIns="0" rIns="0" bIns="0" rtlCol="0">
                          <a:noAutofit/>
                        </wps:bodyPr>
                      </wps:wsp>
                    </wpg:wgp>
                  </a:graphicData>
                </a:graphic>
              </wp:anchor>
            </w:drawing>
          </mc:Choice>
          <mc:Fallback xmlns:a="http://schemas.openxmlformats.org/drawingml/2006/main">
            <w:pict>
              <v:group id="Group 100252" style="width:12.7031pt;height:274.938pt;position:absolute;mso-position-horizontal-relative:page;mso-position-horizontal:absolute;margin-left:682.278pt;mso-position-vertical-relative:page;margin-top:536.982pt;" coordsize="1613,34917">
                <v:rect id="Rectangle 552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552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22 de 79 </w:t>
                        </w:r>
                      </w:p>
                    </w:txbxContent>
                  </v:textbox>
                </v:rect>
                <w10:wrap type="square"/>
              </v:group>
            </w:pict>
          </mc:Fallback>
        </mc:AlternateContent>
      </w:r>
      <w:r>
        <w:rPr>
          <w:noProof/>
        </w:rPr>
        <w:drawing>
          <wp:anchor distT="0" distB="0" distL="114300" distR="114300" simplePos="0" relativeHeight="251689984" behindDoc="0" locked="0" layoutInCell="1" allowOverlap="0">
            <wp:simplePos x="0" y="0"/>
            <wp:positionH relativeFrom="column">
              <wp:posOffset>603199</wp:posOffset>
            </wp:positionH>
            <wp:positionV relativeFrom="paragraph">
              <wp:posOffset>-3785854</wp:posOffset>
            </wp:positionV>
            <wp:extent cx="4994148" cy="5042916"/>
            <wp:effectExtent l="0" t="0" r="0" b="0"/>
            <wp:wrapSquare wrapText="bothSides"/>
            <wp:docPr id="5524" name="Picture 5524"/>
            <wp:cNvGraphicFramePr/>
            <a:graphic xmlns:a="http://schemas.openxmlformats.org/drawingml/2006/main">
              <a:graphicData uri="http://schemas.openxmlformats.org/drawingml/2006/picture">
                <pic:pic xmlns:pic="http://schemas.openxmlformats.org/drawingml/2006/picture">
                  <pic:nvPicPr>
                    <pic:cNvPr id="5524" name="Picture 5524"/>
                    <pic:cNvPicPr/>
                  </pic:nvPicPr>
                  <pic:blipFill>
                    <a:blip r:embed="rId37"/>
                    <a:stretch>
                      <a:fillRect/>
                    </a:stretch>
                  </pic:blipFill>
                  <pic:spPr>
                    <a:xfrm>
                      <a:off x="0" y="0"/>
                      <a:ext cx="4994148" cy="5042916"/>
                    </a:xfrm>
                    <a:prstGeom prst="rect">
                      <a:avLst/>
                    </a:prstGeom>
                  </pic:spPr>
                </pic:pic>
              </a:graphicData>
            </a:graphic>
          </wp:anchor>
        </w:drawing>
      </w:r>
    </w:p>
    <w:p w:rsidR="00A74A63" w:rsidRDefault="00131DBB">
      <w:pPr>
        <w:spacing w:after="187"/>
        <w:ind w:left="142" w:right="952"/>
      </w:pPr>
      <w:r>
        <w:rPr>
          <w:rFonts w:ascii="Arial" w:eastAsia="Arial" w:hAnsi="Arial" w:cs="Arial"/>
          <w:color w:val="CE181E"/>
        </w:rPr>
        <w:t xml:space="preserve"> </w:t>
      </w:r>
    </w:p>
    <w:p w:rsidR="00A74A63" w:rsidRDefault="00131DBB">
      <w:pPr>
        <w:spacing w:after="151" w:line="322" w:lineRule="auto"/>
        <w:ind w:left="127" w:right="51" w:firstLine="696"/>
        <w:jc w:val="both"/>
      </w:pPr>
      <w:r>
        <w:rPr>
          <w:rFonts w:ascii="Arial" w:eastAsia="Arial" w:hAnsi="Arial" w:cs="Arial"/>
        </w:rPr>
        <w:t xml:space="preserve">TERCERO: Dar cuenta al Registro de la Propiedad nº4 de Santa Cruz de Tenerife de la presente modificación y tramitar su inscripción de acuerdo con el Art. 206 de la Ley Hipotecaria.  </w:t>
      </w:r>
    </w:p>
    <w:p w:rsidR="00A74A63" w:rsidRDefault="00131DBB">
      <w:pPr>
        <w:spacing w:after="86" w:line="393" w:lineRule="auto"/>
        <w:ind w:left="127" w:right="51" w:firstLine="696"/>
        <w:jc w:val="both"/>
      </w:pPr>
      <w:r>
        <w:rPr>
          <w:rFonts w:ascii="Arial" w:eastAsia="Arial" w:hAnsi="Arial" w:cs="Arial"/>
        </w:rPr>
        <w:t>CUARTO: Facultar a la Alcaldesa- Presidenta para que realice cuantas act</w:t>
      </w:r>
      <w:r>
        <w:rPr>
          <w:rFonts w:ascii="Arial" w:eastAsia="Arial" w:hAnsi="Arial" w:cs="Arial"/>
        </w:rPr>
        <w:t xml:space="preserve">uaciones considere precisas en aplicación del presente acuerdo…”. </w:t>
      </w:r>
    </w:p>
    <w:p w:rsidR="00A74A63" w:rsidRDefault="00131DBB">
      <w:pPr>
        <w:spacing w:after="106"/>
        <w:ind w:left="142"/>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 xml:space="preserve">En virtud de lo expuesto, se somete a la Junta de Gobierno Local la siguiente propuesta de Acuerdo: </w:t>
      </w:r>
    </w:p>
    <w:p w:rsidR="00A74A63" w:rsidRDefault="00131DBB">
      <w:pPr>
        <w:spacing w:after="10" w:line="230" w:lineRule="auto"/>
        <w:ind w:left="850" w:right="8856"/>
      </w:pPr>
      <w:r>
        <w:rPr>
          <w:rFonts w:ascii="Arial" w:eastAsia="Arial" w:hAnsi="Arial" w:cs="Arial"/>
        </w:rPr>
        <w:t xml:space="preserve"> </w:t>
      </w:r>
      <w:r>
        <w:rPr>
          <w:rFonts w:ascii="Times New Roman" w:eastAsia="Times New Roman" w:hAnsi="Times New Roman" w:cs="Times New Roman"/>
          <w:sz w:val="24"/>
        </w:rPr>
        <w:t xml:space="preserve"> </w:t>
      </w:r>
    </w:p>
    <w:p w:rsidR="00A74A63" w:rsidRDefault="00131DBB">
      <w:pPr>
        <w:spacing w:after="0"/>
        <w:ind w:left="850"/>
      </w:pPr>
      <w:r>
        <w:rPr>
          <w:rFonts w:ascii="Times New Roman" w:eastAsia="Times New Roman" w:hAnsi="Times New Roman" w:cs="Times New Roman"/>
          <w:sz w:val="24"/>
        </w:rPr>
        <w:t xml:space="preserve"> </w:t>
      </w:r>
    </w:p>
    <w:p w:rsidR="00A74A63" w:rsidRDefault="00131DBB">
      <w:pPr>
        <w:spacing w:after="0"/>
        <w:ind w:left="850"/>
      </w:pPr>
      <w:r>
        <w:rPr>
          <w:rFonts w:ascii="Times New Roman" w:eastAsia="Times New Roman" w:hAnsi="Times New Roman" w:cs="Times New Roman"/>
          <w:sz w:val="24"/>
        </w:rPr>
        <w:t xml:space="preserve"> </w:t>
      </w:r>
    </w:p>
    <w:p w:rsidR="00A74A63" w:rsidRDefault="00131DBB">
      <w:pPr>
        <w:spacing w:after="0"/>
        <w:ind w:left="850"/>
      </w:pPr>
      <w:r>
        <w:rPr>
          <w:rFonts w:ascii="Times New Roman" w:eastAsia="Times New Roman" w:hAnsi="Times New Roman" w:cs="Times New Roman"/>
          <w:sz w:val="24"/>
        </w:rPr>
        <w:t xml:space="preserve"> </w:t>
      </w:r>
    </w:p>
    <w:p w:rsidR="00A74A63" w:rsidRDefault="00131DBB">
      <w:pPr>
        <w:spacing w:after="0"/>
        <w:ind w:left="850"/>
      </w:pPr>
      <w:r>
        <w:rPr>
          <w:rFonts w:ascii="Times New Roman" w:eastAsia="Times New Roman" w:hAnsi="Times New Roman" w:cs="Times New Roman"/>
          <w:sz w:val="24"/>
        </w:rPr>
        <w:t xml:space="preserve"> </w:t>
      </w:r>
    </w:p>
    <w:p w:rsidR="00A74A63" w:rsidRDefault="00131DBB">
      <w:pPr>
        <w:pStyle w:val="Ttulo2"/>
        <w:spacing w:after="153"/>
        <w:ind w:left="701" w:right="185"/>
      </w:pPr>
      <w:r>
        <w:rPr>
          <w:b/>
        </w:rPr>
        <w:t>PROPUESTA DE ACUERDO</w:t>
      </w:r>
      <w:r>
        <w:t xml:space="preserve"> </w:t>
      </w:r>
    </w:p>
    <w:p w:rsidR="00A74A63" w:rsidRDefault="00131DBB">
      <w:pPr>
        <w:spacing w:after="151"/>
        <w:ind w:left="568"/>
        <w:jc w:val="center"/>
      </w:pPr>
      <w:r>
        <w:rPr>
          <w:rFonts w:ascii="Arial" w:eastAsia="Arial" w:hAnsi="Arial" w:cs="Arial"/>
          <w:b/>
        </w:rPr>
        <w:t xml:space="preserve"> </w:t>
      </w:r>
    </w:p>
    <w:p w:rsidR="00A74A63" w:rsidRDefault="00131DBB">
      <w:pPr>
        <w:spacing w:after="284" w:line="358" w:lineRule="auto"/>
        <w:ind w:left="127" w:right="132" w:firstLine="696"/>
        <w:jc w:val="both"/>
      </w:pPr>
      <w:r>
        <w:rPr>
          <w:rFonts w:ascii="Arial" w:eastAsia="Arial" w:hAnsi="Arial" w:cs="Arial"/>
          <w:b/>
        </w:rPr>
        <w:t>PRIMERO:</w:t>
      </w:r>
      <w:r>
        <w:rPr>
          <w:rFonts w:ascii="Arial" w:eastAsia="Arial" w:hAnsi="Arial" w:cs="Arial"/>
        </w:rPr>
        <w:t xml:space="preserve"> </w:t>
      </w:r>
      <w:r>
        <w:rPr>
          <w:rFonts w:ascii="Arial" w:eastAsia="Arial" w:hAnsi="Arial" w:cs="Arial"/>
        </w:rPr>
        <w:t xml:space="preserve">modificar la ficha del Inventario Municipal en la que se incorporó la calle Triquivijate, en lo que se refiere al cuadro de superficies y las coordenadas UTM conforme al informe técnico que se transcribe a continuación: </w:t>
      </w:r>
    </w:p>
    <w:p w:rsidR="00A74A63" w:rsidRDefault="00131DBB">
      <w:pPr>
        <w:shd w:val="clear" w:color="auto" w:fill="E0E0E0"/>
        <w:spacing w:after="213" w:line="265" w:lineRule="auto"/>
        <w:ind w:left="137" w:hanging="10"/>
      </w:pPr>
      <w:r>
        <w:rPr>
          <w:rFonts w:ascii="Arial" w:eastAsia="Arial" w:hAnsi="Arial" w:cs="Arial"/>
          <w:shd w:val="clear" w:color="auto" w:fill="E6E6E6"/>
        </w:rPr>
        <w:t>SUPERFICIE</w:t>
      </w:r>
      <w:r>
        <w:rPr>
          <w:rFonts w:ascii="Arial" w:eastAsia="Arial" w:hAnsi="Arial" w:cs="Arial"/>
        </w:rPr>
        <w:t xml:space="preserve"> </w:t>
      </w:r>
    </w:p>
    <w:p w:rsidR="00A74A63" w:rsidRDefault="00131DBB">
      <w:pPr>
        <w:spacing w:after="0"/>
        <w:ind w:left="142"/>
      </w:pPr>
      <w:r>
        <w:rPr>
          <w:noProof/>
        </w:rPr>
        <mc:AlternateContent>
          <mc:Choice Requires="wpg">
            <w:drawing>
              <wp:anchor distT="0" distB="0" distL="114300" distR="114300" simplePos="0" relativeHeight="251691008"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16533" name="Group 116533"/>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5879" name="Rectangle 587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5880" name="Rectangle 588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23 de 79 </w:t>
                              </w:r>
                            </w:p>
                          </w:txbxContent>
                        </wps:txbx>
                        <wps:bodyPr horzOverflow="overflow" vert="horz" lIns="0" tIns="0" rIns="0" bIns="0" rtlCol="0">
                          <a:noAutofit/>
                        </wps:bodyPr>
                      </wps:wsp>
                    </wpg:wgp>
                  </a:graphicData>
                </a:graphic>
              </wp:anchor>
            </w:drawing>
          </mc:Choice>
          <mc:Fallback xmlns:a="http://schemas.openxmlformats.org/drawingml/2006/main">
            <w:pict>
              <v:group id="Group 116533" style="width:12.7031pt;height:274.938pt;position:absolute;mso-position-horizontal-relative:page;mso-position-horizontal:absolute;margin-left:682.278pt;mso-position-vertical-relative:page;margin-top:536.982pt;" coordsize="1613,34917">
                <v:rect id="Rectangle 587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588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23 de 79 </w:t>
                        </w:r>
                      </w:p>
                    </w:txbxContent>
                  </v:textbox>
                </v:rect>
                <w10:wrap type="topAndBottom"/>
              </v:group>
            </w:pict>
          </mc:Fallback>
        </mc:AlternateContent>
      </w:r>
      <w:r>
        <w:rPr>
          <w:rFonts w:ascii="Arial" w:eastAsia="Arial" w:hAnsi="Arial" w:cs="Arial"/>
        </w:rPr>
        <w:t xml:space="preserve"> </w:t>
      </w:r>
    </w:p>
    <w:p w:rsidR="00A74A63" w:rsidRDefault="00131DBB">
      <w:pPr>
        <w:spacing w:after="5"/>
        <w:ind w:left="103"/>
      </w:pPr>
      <w:r>
        <w:rPr>
          <w:noProof/>
        </w:rPr>
        <w:drawing>
          <wp:inline distT="0" distB="0" distL="0" distR="0">
            <wp:extent cx="6117336" cy="3752088"/>
            <wp:effectExtent l="0" t="0" r="0" b="0"/>
            <wp:docPr id="125930" name="Picture 125930"/>
            <wp:cNvGraphicFramePr/>
            <a:graphic xmlns:a="http://schemas.openxmlformats.org/drawingml/2006/main">
              <a:graphicData uri="http://schemas.openxmlformats.org/drawingml/2006/picture">
                <pic:pic xmlns:pic="http://schemas.openxmlformats.org/drawingml/2006/picture">
                  <pic:nvPicPr>
                    <pic:cNvPr id="125930" name="Picture 125930"/>
                    <pic:cNvPicPr/>
                  </pic:nvPicPr>
                  <pic:blipFill>
                    <a:blip r:embed="rId41"/>
                    <a:stretch>
                      <a:fillRect/>
                    </a:stretch>
                  </pic:blipFill>
                  <pic:spPr>
                    <a:xfrm>
                      <a:off x="0" y="0"/>
                      <a:ext cx="6117336" cy="3752088"/>
                    </a:xfrm>
                    <a:prstGeom prst="rect">
                      <a:avLst/>
                    </a:prstGeom>
                  </pic:spPr>
                </pic:pic>
              </a:graphicData>
            </a:graphic>
          </wp:inline>
        </w:drawing>
      </w:r>
    </w:p>
    <w:p w:rsidR="00A74A63" w:rsidRDefault="00131DBB">
      <w:pPr>
        <w:spacing w:after="0"/>
        <w:ind w:left="142"/>
      </w:pPr>
      <w:r>
        <w:rPr>
          <w:rFonts w:ascii="Arial" w:eastAsia="Arial" w:hAnsi="Arial" w:cs="Arial"/>
        </w:rPr>
        <w:t xml:space="preserve"> </w:t>
      </w:r>
    </w:p>
    <w:tbl>
      <w:tblPr>
        <w:tblStyle w:val="TableGrid"/>
        <w:tblW w:w="8748" w:type="dxa"/>
        <w:tblInd w:w="168" w:type="dxa"/>
        <w:tblCellMar>
          <w:top w:w="36" w:type="dxa"/>
          <w:left w:w="0" w:type="dxa"/>
          <w:bottom w:w="0" w:type="dxa"/>
          <w:right w:w="25" w:type="dxa"/>
        </w:tblCellMar>
        <w:tblLook w:val="04A0" w:firstRow="1" w:lastRow="0" w:firstColumn="1" w:lastColumn="0" w:noHBand="0" w:noVBand="1"/>
      </w:tblPr>
      <w:tblGrid>
        <w:gridCol w:w="7"/>
        <w:gridCol w:w="1679"/>
        <w:gridCol w:w="7"/>
        <w:gridCol w:w="3584"/>
        <w:gridCol w:w="7"/>
        <w:gridCol w:w="3457"/>
        <w:gridCol w:w="7"/>
      </w:tblGrid>
      <w:tr w:rsidR="00A74A63">
        <w:trPr>
          <w:gridBefore w:val="1"/>
          <w:wBefore w:w="7" w:type="dxa"/>
          <w:trHeight w:val="454"/>
        </w:trPr>
        <w:tc>
          <w:tcPr>
            <w:tcW w:w="1687" w:type="dxa"/>
            <w:gridSpan w:val="2"/>
            <w:tcBorders>
              <w:top w:val="single" w:sz="8" w:space="0" w:color="000000"/>
              <w:left w:val="single" w:sz="8" w:space="0" w:color="000000"/>
              <w:bottom w:val="single" w:sz="4" w:space="0" w:color="000000"/>
              <w:right w:val="nil"/>
            </w:tcBorders>
            <w:shd w:val="clear" w:color="auto" w:fill="D9D9D9"/>
          </w:tcPr>
          <w:p w:rsidR="00A74A63" w:rsidRDefault="00A74A63"/>
        </w:tc>
        <w:tc>
          <w:tcPr>
            <w:tcW w:w="3594" w:type="dxa"/>
            <w:gridSpan w:val="2"/>
            <w:tcBorders>
              <w:top w:val="single" w:sz="8" w:space="0" w:color="000000"/>
              <w:left w:val="nil"/>
              <w:bottom w:val="single" w:sz="4" w:space="0" w:color="000000"/>
              <w:right w:val="nil"/>
            </w:tcBorders>
            <w:shd w:val="clear" w:color="auto" w:fill="D9D9D9"/>
            <w:vAlign w:val="center"/>
          </w:tcPr>
          <w:p w:rsidR="00A74A63" w:rsidRDefault="00131DBB">
            <w:pPr>
              <w:spacing w:after="0"/>
              <w:jc w:val="right"/>
            </w:pPr>
            <w:r>
              <w:rPr>
                <w:rFonts w:ascii="Arial" w:eastAsia="Arial" w:hAnsi="Arial" w:cs="Arial"/>
                <w:sz w:val="20"/>
              </w:rPr>
              <w:t>Superficie Calle Triquivi</w:t>
            </w:r>
          </w:p>
        </w:tc>
        <w:tc>
          <w:tcPr>
            <w:tcW w:w="3467" w:type="dxa"/>
            <w:gridSpan w:val="2"/>
            <w:tcBorders>
              <w:top w:val="single" w:sz="8" w:space="0" w:color="000000"/>
              <w:left w:val="nil"/>
              <w:bottom w:val="single" w:sz="4" w:space="0" w:color="000000"/>
              <w:right w:val="single" w:sz="8" w:space="0" w:color="000000"/>
            </w:tcBorders>
            <w:shd w:val="clear" w:color="auto" w:fill="D9D9D9"/>
            <w:vAlign w:val="center"/>
          </w:tcPr>
          <w:p w:rsidR="00A74A63" w:rsidRDefault="00131DBB">
            <w:pPr>
              <w:spacing w:after="0"/>
              <w:ind w:left="-26"/>
            </w:pPr>
            <w:r>
              <w:rPr>
                <w:rFonts w:ascii="Arial" w:eastAsia="Arial" w:hAnsi="Arial" w:cs="Arial"/>
                <w:sz w:val="20"/>
              </w:rPr>
              <w:t xml:space="preserve">jate </w:t>
            </w:r>
          </w:p>
        </w:tc>
      </w:tr>
      <w:tr w:rsidR="00A74A63">
        <w:trPr>
          <w:gridBefore w:val="1"/>
          <w:wBefore w:w="7" w:type="dxa"/>
          <w:trHeight w:val="316"/>
        </w:trPr>
        <w:tc>
          <w:tcPr>
            <w:tcW w:w="1687" w:type="dxa"/>
            <w:gridSpan w:val="2"/>
            <w:tcBorders>
              <w:top w:val="single" w:sz="4" w:space="0" w:color="000000"/>
              <w:left w:val="single" w:sz="8" w:space="0" w:color="000000"/>
              <w:bottom w:val="single" w:sz="8" w:space="0" w:color="000000"/>
              <w:right w:val="single" w:sz="4" w:space="0" w:color="000000"/>
            </w:tcBorders>
          </w:tcPr>
          <w:p w:rsidR="00A74A63" w:rsidRDefault="00131DBB">
            <w:pPr>
              <w:spacing w:after="0"/>
              <w:ind w:left="20"/>
              <w:jc w:val="center"/>
            </w:pPr>
            <w:r>
              <w:rPr>
                <w:rFonts w:ascii="Arial" w:eastAsia="Arial" w:hAnsi="Arial" w:cs="Arial"/>
                <w:sz w:val="20"/>
              </w:rPr>
              <w:t xml:space="preserve">Punto </w:t>
            </w:r>
          </w:p>
        </w:tc>
        <w:tc>
          <w:tcPr>
            <w:tcW w:w="3594" w:type="dxa"/>
            <w:gridSpan w:val="2"/>
            <w:tcBorders>
              <w:top w:val="single" w:sz="4" w:space="0" w:color="000000"/>
              <w:left w:val="single" w:sz="4" w:space="0" w:color="000000"/>
              <w:bottom w:val="single" w:sz="8" w:space="0" w:color="000000"/>
              <w:right w:val="nil"/>
            </w:tcBorders>
          </w:tcPr>
          <w:p w:rsidR="00A74A63" w:rsidRDefault="00131DBB">
            <w:pPr>
              <w:spacing w:after="0"/>
              <w:ind w:right="6"/>
              <w:jc w:val="right"/>
            </w:pPr>
            <w:r>
              <w:rPr>
                <w:rFonts w:ascii="Arial" w:eastAsia="Arial" w:hAnsi="Arial" w:cs="Arial"/>
                <w:sz w:val="20"/>
              </w:rPr>
              <w:t>Coordena</w:t>
            </w:r>
          </w:p>
        </w:tc>
        <w:tc>
          <w:tcPr>
            <w:tcW w:w="3467" w:type="dxa"/>
            <w:gridSpan w:val="2"/>
            <w:tcBorders>
              <w:top w:val="single" w:sz="4" w:space="0" w:color="000000"/>
              <w:left w:val="nil"/>
              <w:bottom w:val="single" w:sz="8" w:space="0" w:color="000000"/>
              <w:right w:val="single" w:sz="8" w:space="0" w:color="000000"/>
            </w:tcBorders>
          </w:tcPr>
          <w:p w:rsidR="00A74A63" w:rsidRDefault="00131DBB">
            <w:pPr>
              <w:spacing w:after="0"/>
              <w:ind w:left="-32"/>
            </w:pPr>
            <w:r>
              <w:rPr>
                <w:rFonts w:ascii="Arial" w:eastAsia="Arial" w:hAnsi="Arial" w:cs="Arial"/>
                <w:sz w:val="20"/>
              </w:rPr>
              <w:t>das UTM</w:t>
            </w:r>
            <w:r>
              <w:rPr>
                <w:rFonts w:ascii="Arial" w:eastAsia="Arial" w:hAnsi="Arial" w:cs="Arial"/>
                <w:sz w:val="20"/>
              </w:rPr>
              <w:t xml:space="preserve"> </w:t>
            </w:r>
          </w:p>
        </w:tc>
      </w:tr>
      <w:tr w:rsidR="00A74A63">
        <w:trPr>
          <w:gridBefore w:val="1"/>
          <w:wBefore w:w="7" w:type="dxa"/>
          <w:trHeight w:val="295"/>
        </w:trPr>
        <w:tc>
          <w:tcPr>
            <w:tcW w:w="168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left="19"/>
              <w:jc w:val="center"/>
            </w:pPr>
            <w:r>
              <w:rPr>
                <w:rFonts w:ascii="Arial" w:eastAsia="Arial" w:hAnsi="Arial" w:cs="Arial"/>
                <w:sz w:val="20"/>
              </w:rPr>
              <w:t xml:space="preserve">Nº </w:t>
            </w:r>
          </w:p>
        </w:tc>
        <w:tc>
          <w:tcPr>
            <w:tcW w:w="3594"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left="21"/>
              <w:jc w:val="center"/>
            </w:pPr>
            <w:r>
              <w:rPr>
                <w:rFonts w:ascii="Arial" w:eastAsia="Arial" w:hAnsi="Arial" w:cs="Arial"/>
                <w:sz w:val="20"/>
              </w:rPr>
              <w:t xml:space="preserve">X </w:t>
            </w:r>
          </w:p>
        </w:tc>
        <w:tc>
          <w:tcPr>
            <w:tcW w:w="346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Y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3137936.0319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365948.4159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3137919.8163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365963.6470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3137895.5374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365963.8262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3137895.1796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365964.4914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3137893.3408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365964.5804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3137892.6314 </w:t>
            </w:r>
          </w:p>
        </w:tc>
      </w:tr>
      <w:tr w:rsidR="00A74A63">
        <w:trPr>
          <w:gridAfter w:val="1"/>
          <w:wAfter w:w="7" w:type="dxa"/>
          <w:trHeight w:val="266"/>
        </w:trPr>
        <w:tc>
          <w:tcPr>
            <w:tcW w:w="1687" w:type="dxa"/>
            <w:gridSpan w:val="2"/>
            <w:tcBorders>
              <w:top w:val="nil"/>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7 </w:t>
            </w:r>
          </w:p>
        </w:tc>
        <w:tc>
          <w:tcPr>
            <w:tcW w:w="3594" w:type="dxa"/>
            <w:gridSpan w:val="2"/>
            <w:tcBorders>
              <w:top w:val="nil"/>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365964.6031 </w:t>
            </w:r>
          </w:p>
        </w:tc>
        <w:tc>
          <w:tcPr>
            <w:tcW w:w="3467" w:type="dxa"/>
            <w:gridSpan w:val="2"/>
            <w:tcBorders>
              <w:top w:val="nil"/>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3137892.0532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365963.7845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3137869.9023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365963.6139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3137868.2254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2"/>
              <w:jc w:val="center"/>
            </w:pPr>
            <w:r>
              <w:rPr>
                <w:rFonts w:ascii="Arial" w:eastAsia="Arial" w:hAnsi="Arial" w:cs="Arial"/>
                <w:sz w:val="20"/>
              </w:rPr>
              <w:t xml:space="preserve">365973.3658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3137878.2444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365984.0150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3137888.8945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365995.7892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3137899.3648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365990.5088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3137899.6487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365973.9026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3137901.7379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365973.6159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3137901.8157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365973.4524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3137901.9381 </w:t>
            </w:r>
          </w:p>
        </w:tc>
      </w:tr>
      <w:tr w:rsidR="00A74A63">
        <w:trPr>
          <w:gridAfter w:val="1"/>
          <w:wAfter w:w="7" w:type="dxa"/>
          <w:trHeight w:val="272"/>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365973.3291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3137902.0921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365962.5689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3137919.4907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365962.2721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3137919.2912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365961.5607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3137920.4833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365961.9092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3137920.6612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365961.6632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3137921.0807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365961.7286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3137921.1236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365960.7218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3137922.7889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365960.6054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3137922.7353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365957.3413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3137928.0732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365957.5555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3137928.2207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365952.6800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3137936.0206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365952.4376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3137935.8785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365949.4414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3137940.8134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365949.6200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3137940.9264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365948.9310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3137942.1218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3137936.0319 </w:t>
            </w:r>
          </w:p>
        </w:tc>
      </w:tr>
    </w:tbl>
    <w:p w:rsidR="00A74A63" w:rsidRDefault="00131DBB">
      <w:pPr>
        <w:spacing w:after="103"/>
        <w:ind w:left="142"/>
        <w:jc w:val="both"/>
      </w:pPr>
      <w:r>
        <w:rPr>
          <w:rFonts w:ascii="Arial" w:eastAsia="Arial" w:hAnsi="Arial" w:cs="Arial"/>
          <w:sz w:val="20"/>
        </w:rPr>
        <w:t xml:space="preserve"> </w:t>
      </w:r>
    </w:p>
    <w:p w:rsidR="00A74A63" w:rsidRDefault="00131DBB">
      <w:pPr>
        <w:spacing w:after="7"/>
        <w:ind w:left="142"/>
        <w:jc w:val="both"/>
      </w:pPr>
      <w:r>
        <w:rPr>
          <w:rFonts w:ascii="Arial" w:eastAsia="Arial" w:hAnsi="Arial" w:cs="Arial"/>
          <w:sz w:val="2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noProof/>
        </w:rPr>
        <mc:AlternateContent>
          <mc:Choice Requires="wpg">
            <w:drawing>
              <wp:anchor distT="0" distB="0" distL="114300" distR="114300" simplePos="0" relativeHeight="251692032"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24967" name="Group 12496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6393" name="Rectangle 639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6394" name="Rectangle 639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24 de 79 </w:t>
                              </w:r>
                            </w:p>
                          </w:txbxContent>
                        </wps:txbx>
                        <wps:bodyPr horzOverflow="overflow" vert="horz" lIns="0" tIns="0" rIns="0" bIns="0" rtlCol="0">
                          <a:noAutofit/>
                        </wps:bodyPr>
                      </wps:wsp>
                    </wpg:wgp>
                  </a:graphicData>
                </a:graphic>
              </wp:anchor>
            </w:drawing>
          </mc:Choice>
          <mc:Fallback xmlns:a="http://schemas.openxmlformats.org/drawingml/2006/main">
            <w:pict>
              <v:group id="Group 124967" style="width:12.7031pt;height:274.938pt;position:absolute;mso-position-horizontal-relative:page;mso-position-horizontal:absolute;margin-left:682.278pt;mso-position-vertical-relative:page;margin-top:536.982pt;" coordsize="1613,34917">
                <v:rect id="Rectangle 639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639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24 de 79 </w:t>
                        </w:r>
                      </w:p>
                    </w:txbxContent>
                  </v:textbox>
                </v:rect>
                <w10:wrap type="topAndBottom"/>
              </v:group>
            </w:pict>
          </mc:Fallback>
        </mc:AlternateContent>
      </w: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1"/>
        <w:ind w:left="142"/>
        <w:jc w:val="both"/>
      </w:pPr>
      <w:r>
        <w:rPr>
          <w:rFonts w:ascii="Arial" w:eastAsia="Arial" w:hAnsi="Arial" w:cs="Arial"/>
          <w:sz w:val="10"/>
        </w:rPr>
        <w:t xml:space="preserve"> </w:t>
      </w:r>
    </w:p>
    <w:p w:rsidR="00A74A63" w:rsidRDefault="00131DBB">
      <w:pPr>
        <w:spacing w:after="108"/>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0"/>
        <w:ind w:left="142"/>
        <w:jc w:val="both"/>
      </w:pPr>
      <w:r>
        <w:rPr>
          <w:rFonts w:ascii="Arial" w:eastAsia="Arial" w:hAnsi="Arial" w:cs="Arial"/>
          <w:sz w:val="10"/>
        </w:rPr>
        <w:t xml:space="preserve"> </w:t>
      </w:r>
    </w:p>
    <w:p w:rsidR="00A74A63" w:rsidRDefault="00131DBB">
      <w:pPr>
        <w:pStyle w:val="Ttulo2"/>
        <w:shd w:val="clear" w:color="auto" w:fill="E7E6E6"/>
        <w:spacing w:after="0"/>
        <w:ind w:left="137"/>
        <w:jc w:val="left"/>
      </w:pPr>
      <w:r>
        <w:rPr>
          <w:rFonts w:ascii="Times New Roman" w:eastAsia="Times New Roman" w:hAnsi="Times New Roman" w:cs="Times New Roman"/>
          <w:sz w:val="24"/>
          <w:shd w:val="clear" w:color="auto" w:fill="E6E6E6"/>
        </w:rPr>
        <w:t>PLANOS</w:t>
      </w:r>
      <w:r>
        <w:rPr>
          <w:rFonts w:ascii="Times New Roman" w:eastAsia="Times New Roman" w:hAnsi="Times New Roman" w:cs="Times New Roman"/>
          <w:sz w:val="24"/>
        </w:rPr>
        <w:t xml:space="preserve"> </w:t>
      </w:r>
    </w:p>
    <w:p w:rsidR="00A74A63" w:rsidRDefault="00131DBB">
      <w:pPr>
        <w:spacing w:after="4955"/>
        <w:ind w:left="142" w:right="486"/>
      </w:pPr>
      <w:r>
        <w:rPr>
          <w:rFonts w:ascii="Times New Roman" w:eastAsia="Times New Roman" w:hAnsi="Times New Roman" w:cs="Times New Roman"/>
          <w:sz w:val="24"/>
        </w:rPr>
        <w:t xml:space="preserve"> </w:t>
      </w:r>
    </w:p>
    <w:p w:rsidR="00A74A63" w:rsidRDefault="00131DBB">
      <w:pPr>
        <w:spacing w:after="0"/>
        <w:ind w:left="-2411" w:right="486"/>
      </w:pPr>
      <w:r>
        <w:rPr>
          <w:noProof/>
        </w:rPr>
        <mc:AlternateContent>
          <mc:Choice Requires="wpg">
            <w:drawing>
              <wp:anchor distT="0" distB="0" distL="114300" distR="114300" simplePos="0" relativeHeight="251693056"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99215" name="Group 9921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6466" name="Rectangle 646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6467" name="Rectangle 6467"/>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25 de 79 </w:t>
                              </w:r>
                            </w:p>
                          </w:txbxContent>
                        </wps:txbx>
                        <wps:bodyPr horzOverflow="overflow" vert="horz" lIns="0" tIns="0" rIns="0" bIns="0" rtlCol="0">
                          <a:noAutofit/>
                        </wps:bodyPr>
                      </wps:wsp>
                    </wpg:wgp>
                  </a:graphicData>
                </a:graphic>
              </wp:anchor>
            </w:drawing>
          </mc:Choice>
          <mc:Fallback xmlns:a="http://schemas.openxmlformats.org/drawingml/2006/main">
            <w:pict>
              <v:group id="Group 99215" style="width:12.7031pt;height:274.938pt;position:absolute;mso-position-horizontal-relative:page;mso-position-horizontal:absolute;margin-left:682.278pt;mso-position-vertical-relative:page;margin-top:536.982pt;" coordsize="1613,34917">
                <v:rect id="Rectangle 646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6467"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25 de 79 </w:t>
                        </w:r>
                      </w:p>
                    </w:txbxContent>
                  </v:textbox>
                </v:rect>
                <w10:wrap type="topAndBottom"/>
              </v:group>
            </w:pict>
          </mc:Fallback>
        </mc:AlternateContent>
      </w:r>
      <w:r>
        <w:rPr>
          <w:noProof/>
        </w:rPr>
        <mc:AlternateContent>
          <mc:Choice Requires="wpg">
            <w:drawing>
              <wp:anchor distT="0" distB="0" distL="114300" distR="114300" simplePos="0" relativeHeight="251694080" behindDoc="0" locked="0" layoutInCell="1" allowOverlap="1">
                <wp:simplePos x="0" y="0"/>
                <wp:positionH relativeFrom="column">
                  <wp:posOffset>286207</wp:posOffset>
                </wp:positionH>
                <wp:positionV relativeFrom="paragraph">
                  <wp:posOffset>-3374618</wp:posOffset>
                </wp:positionV>
                <wp:extent cx="5606796" cy="7755636"/>
                <wp:effectExtent l="0" t="0" r="0" b="0"/>
                <wp:wrapSquare wrapText="bothSides"/>
                <wp:docPr id="99213" name="Group 99213"/>
                <wp:cNvGraphicFramePr/>
                <a:graphic xmlns:a="http://schemas.openxmlformats.org/drawingml/2006/main">
                  <a:graphicData uri="http://schemas.microsoft.com/office/word/2010/wordprocessingGroup">
                    <wpg:wgp>
                      <wpg:cNvGrpSpPr/>
                      <wpg:grpSpPr>
                        <a:xfrm>
                          <a:off x="0" y="0"/>
                          <a:ext cx="5606796" cy="7755636"/>
                          <a:chOff x="0" y="0"/>
                          <a:chExt cx="5606796" cy="7755636"/>
                        </a:xfrm>
                      </wpg:grpSpPr>
                      <wps:wsp>
                        <wps:cNvPr id="6439" name="Rectangle 6439"/>
                        <wps:cNvSpPr/>
                        <wps:spPr>
                          <a:xfrm>
                            <a:off x="1908683" y="3549878"/>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6443" name="Rectangle 6443"/>
                        <wps:cNvSpPr/>
                        <wps:spPr>
                          <a:xfrm>
                            <a:off x="3903853" y="4075913"/>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463" name="Picture 6463"/>
                          <pic:cNvPicPr/>
                        </pic:nvPicPr>
                        <pic:blipFill>
                          <a:blip r:embed="rId27"/>
                          <a:stretch>
                            <a:fillRect/>
                          </a:stretch>
                        </pic:blipFill>
                        <pic:spPr>
                          <a:xfrm>
                            <a:off x="0" y="0"/>
                            <a:ext cx="5606796" cy="7755636"/>
                          </a:xfrm>
                          <a:prstGeom prst="rect">
                            <a:avLst/>
                          </a:prstGeom>
                        </pic:spPr>
                      </pic:pic>
                    </wpg:wgp>
                  </a:graphicData>
                </a:graphic>
              </wp:anchor>
            </w:drawing>
          </mc:Choice>
          <mc:Fallback xmlns:a="http://schemas.openxmlformats.org/drawingml/2006/main">
            <w:pict>
              <v:group id="Group 99213" style="width:441.48pt;height:610.68pt;position:absolute;mso-position-horizontal-relative:text;mso-position-horizontal:absolute;margin-left:22.536pt;mso-position-vertical-relative:text;margin-top:-265.718pt;" coordsize="56067,77556">
                <v:rect id="Rectangle 6439" style="position:absolute;width:506;height:2243;left:19086;top:3549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6443" style="position:absolute;width:506;height:2243;left:39038;top:4075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6463" style="position:absolute;width:56067;height:77556;left:0;top:0;" filled="f">
                  <v:imagedata r:id="rId28"/>
                </v:shape>
                <w10:wrap type="square"/>
              </v:group>
            </w:pict>
          </mc:Fallback>
        </mc:AlternateContent>
      </w:r>
    </w:p>
    <w:p w:rsidR="00A74A63" w:rsidRDefault="00131DBB">
      <w:pPr>
        <w:spacing w:after="92" w:line="268" w:lineRule="auto"/>
        <w:ind w:left="283" w:right="51" w:firstLine="554"/>
        <w:jc w:val="both"/>
      </w:pPr>
      <w:r>
        <w:rPr>
          <w:rFonts w:ascii="Arial" w:eastAsia="Arial" w:hAnsi="Arial" w:cs="Arial"/>
          <w:b/>
        </w:rPr>
        <w:t>SEGUNDO:</w:t>
      </w:r>
      <w:r>
        <w:rPr>
          <w:rFonts w:ascii="Arial" w:eastAsia="Arial" w:hAnsi="Arial" w:cs="Arial"/>
        </w:rPr>
        <w:t xml:space="preserve"> Aprobar la ficha de inventario 14/14 (antigua numeración 140017, referencia 100251) que se transcribe: </w:t>
      </w:r>
    </w:p>
    <w:p w:rsidR="00A74A63" w:rsidRDefault="00131DBB">
      <w:pPr>
        <w:spacing w:after="4688"/>
        <w:ind w:left="838"/>
      </w:pPr>
      <w:r>
        <w:rPr>
          <w:rFonts w:ascii="Arial" w:eastAsia="Arial" w:hAnsi="Arial" w:cs="Arial"/>
          <w:color w:val="CE181E"/>
        </w:rPr>
        <w:t xml:space="preserve"> </w:t>
      </w:r>
    </w:p>
    <w:p w:rsidR="00A74A63" w:rsidRDefault="00131DBB">
      <w:pPr>
        <w:spacing w:after="2819"/>
        <w:ind w:left="-2411" w:right="858"/>
      </w:pPr>
      <w:r>
        <w:rPr>
          <w:noProof/>
        </w:rPr>
        <mc:AlternateContent>
          <mc:Choice Requires="wpg">
            <w:drawing>
              <wp:anchor distT="0" distB="0" distL="114300" distR="114300" simplePos="0" relativeHeight="251695104"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6191" name="Group 10619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6528" name="Rectangle 652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w:t>
                              </w:r>
                              <w:r>
                                <w:rPr>
                                  <w:rFonts w:ascii="Arial" w:eastAsia="Arial" w:hAnsi="Arial" w:cs="Arial"/>
                                  <w:sz w:val="12"/>
                                </w:rPr>
                                <w:t xml:space="preserve">6D4RTG9 | Verificación: https://candelaria.sedelectronica.es/ </w:t>
                              </w:r>
                            </w:p>
                          </w:txbxContent>
                        </wps:txbx>
                        <wps:bodyPr horzOverflow="overflow" vert="horz" lIns="0" tIns="0" rIns="0" bIns="0" rtlCol="0">
                          <a:noAutofit/>
                        </wps:bodyPr>
                      </wps:wsp>
                      <wps:wsp>
                        <wps:cNvPr id="6529" name="Rectangle 652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26 de 79 </w:t>
                              </w:r>
                            </w:p>
                          </w:txbxContent>
                        </wps:txbx>
                        <wps:bodyPr horzOverflow="overflow" vert="horz" lIns="0" tIns="0" rIns="0" bIns="0" rtlCol="0">
                          <a:noAutofit/>
                        </wps:bodyPr>
                      </wps:wsp>
                    </wpg:wgp>
                  </a:graphicData>
                </a:graphic>
              </wp:anchor>
            </w:drawing>
          </mc:Choice>
          <mc:Fallback xmlns:a="http://schemas.openxmlformats.org/drawingml/2006/main">
            <w:pict>
              <v:group id="Group 106191" style="width:12.7031pt;height:274.938pt;position:absolute;mso-position-horizontal-relative:page;mso-position-horizontal:absolute;margin-left:682.278pt;mso-position-vertical-relative:page;margin-top:536.982pt;" coordsize="1613,34917">
                <v:rect id="Rectangle 652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652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26 de 79 </w:t>
                        </w:r>
                      </w:p>
                    </w:txbxContent>
                  </v:textbox>
                </v:rect>
                <w10:wrap type="topAndBottom"/>
              </v:group>
            </w:pict>
          </mc:Fallback>
        </mc:AlternateContent>
      </w:r>
      <w:r>
        <w:rPr>
          <w:noProof/>
        </w:rPr>
        <w:drawing>
          <wp:anchor distT="0" distB="0" distL="114300" distR="114300" simplePos="0" relativeHeight="251696128" behindDoc="0" locked="0" layoutInCell="1" allowOverlap="0">
            <wp:simplePos x="0" y="0"/>
            <wp:positionH relativeFrom="column">
              <wp:posOffset>257251</wp:posOffset>
            </wp:positionH>
            <wp:positionV relativeFrom="paragraph">
              <wp:posOffset>-3217402</wp:posOffset>
            </wp:positionV>
            <wp:extent cx="5399532" cy="5352288"/>
            <wp:effectExtent l="0" t="0" r="0" b="0"/>
            <wp:wrapSquare wrapText="bothSides"/>
            <wp:docPr id="6525" name="Picture 6525"/>
            <wp:cNvGraphicFramePr/>
            <a:graphic xmlns:a="http://schemas.openxmlformats.org/drawingml/2006/main">
              <a:graphicData uri="http://schemas.openxmlformats.org/drawingml/2006/picture">
                <pic:pic xmlns:pic="http://schemas.openxmlformats.org/drawingml/2006/picture">
                  <pic:nvPicPr>
                    <pic:cNvPr id="6525" name="Picture 6525"/>
                    <pic:cNvPicPr/>
                  </pic:nvPicPr>
                  <pic:blipFill>
                    <a:blip r:embed="rId36"/>
                    <a:stretch>
                      <a:fillRect/>
                    </a:stretch>
                  </pic:blipFill>
                  <pic:spPr>
                    <a:xfrm>
                      <a:off x="0" y="0"/>
                      <a:ext cx="5399532" cy="5352288"/>
                    </a:xfrm>
                    <a:prstGeom prst="rect">
                      <a:avLst/>
                    </a:prstGeom>
                  </pic:spPr>
                </pic:pic>
              </a:graphicData>
            </a:graphic>
          </wp:anchor>
        </w:drawing>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0"/>
        <w:ind w:left="838"/>
      </w:pPr>
      <w:r>
        <w:rPr>
          <w:rFonts w:ascii="Arial" w:eastAsia="Arial" w:hAnsi="Arial" w:cs="Arial"/>
          <w:color w:val="CE181E"/>
        </w:rPr>
        <w:t xml:space="preserve"> </w:t>
      </w:r>
    </w:p>
    <w:p w:rsidR="00A74A63" w:rsidRDefault="00131DBB">
      <w:pPr>
        <w:spacing w:after="2164"/>
        <w:ind w:left="-2411" w:right="820"/>
      </w:pPr>
      <w:r>
        <w:rPr>
          <w:noProof/>
        </w:rPr>
        <mc:AlternateContent>
          <mc:Choice Requires="wpg">
            <w:drawing>
              <wp:anchor distT="0" distB="0" distL="114300" distR="114300" simplePos="0" relativeHeight="25169715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6294" name="Group 106294"/>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6605" name="Rectangle 6605"/>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6606" name="Rectangle 6606"/>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27 de 79 </w:t>
                              </w:r>
                            </w:p>
                          </w:txbxContent>
                        </wps:txbx>
                        <wps:bodyPr horzOverflow="overflow" vert="horz" lIns="0" tIns="0" rIns="0" bIns="0" rtlCol="0">
                          <a:noAutofit/>
                        </wps:bodyPr>
                      </wps:wsp>
                    </wpg:wgp>
                  </a:graphicData>
                </a:graphic>
              </wp:anchor>
            </w:drawing>
          </mc:Choice>
          <mc:Fallback xmlns:a="http://schemas.openxmlformats.org/drawingml/2006/main">
            <w:pict>
              <v:group id="Group 106294" style="width:12.7031pt;height:274.938pt;position:absolute;mso-position-horizontal-relative:page;mso-position-horizontal:absolute;margin-left:682.278pt;mso-position-vertical-relative:page;margin-top:536.982pt;" coordsize="1613,34917">
                <v:rect id="Rectangle 6605"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6606"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27 de 79 </w:t>
                        </w:r>
                      </w:p>
                    </w:txbxContent>
                  </v:textbox>
                </v:rect>
                <w10:wrap type="square"/>
              </v:group>
            </w:pict>
          </mc:Fallback>
        </mc:AlternateContent>
      </w:r>
      <w:r>
        <w:rPr>
          <w:noProof/>
        </w:rPr>
        <w:drawing>
          <wp:anchor distT="0" distB="0" distL="114300" distR="114300" simplePos="0" relativeHeight="251698176" behindDoc="0" locked="0" layoutInCell="1" allowOverlap="0">
            <wp:simplePos x="0" y="0"/>
            <wp:positionH relativeFrom="column">
              <wp:posOffset>687019</wp:posOffset>
            </wp:positionH>
            <wp:positionV relativeFrom="paragraph">
              <wp:posOffset>-3785854</wp:posOffset>
            </wp:positionV>
            <wp:extent cx="4994149" cy="5309616"/>
            <wp:effectExtent l="0" t="0" r="0" b="0"/>
            <wp:wrapSquare wrapText="bothSides"/>
            <wp:docPr id="6602" name="Picture 6602"/>
            <wp:cNvGraphicFramePr/>
            <a:graphic xmlns:a="http://schemas.openxmlformats.org/drawingml/2006/main">
              <a:graphicData uri="http://schemas.openxmlformats.org/drawingml/2006/picture">
                <pic:pic xmlns:pic="http://schemas.openxmlformats.org/drawingml/2006/picture">
                  <pic:nvPicPr>
                    <pic:cNvPr id="6602" name="Picture 6602"/>
                    <pic:cNvPicPr/>
                  </pic:nvPicPr>
                  <pic:blipFill>
                    <a:blip r:embed="rId37"/>
                    <a:stretch>
                      <a:fillRect/>
                    </a:stretch>
                  </pic:blipFill>
                  <pic:spPr>
                    <a:xfrm>
                      <a:off x="0" y="0"/>
                      <a:ext cx="4994149" cy="5309616"/>
                    </a:xfrm>
                    <a:prstGeom prst="rect">
                      <a:avLst/>
                    </a:prstGeom>
                  </pic:spPr>
                </pic:pic>
              </a:graphicData>
            </a:graphic>
          </wp:anchor>
        </w:drawing>
      </w:r>
    </w:p>
    <w:p w:rsidR="00A74A63" w:rsidRDefault="00131DBB">
      <w:pPr>
        <w:spacing w:after="146" w:line="324" w:lineRule="auto"/>
        <w:ind w:left="127" w:right="51" w:firstLine="696"/>
        <w:jc w:val="both"/>
      </w:pPr>
      <w:r>
        <w:rPr>
          <w:rFonts w:ascii="Arial" w:eastAsia="Arial" w:hAnsi="Arial" w:cs="Arial"/>
          <w:b/>
        </w:rPr>
        <w:t>TERCERO:</w:t>
      </w:r>
      <w:r>
        <w:rPr>
          <w:rFonts w:ascii="Arial" w:eastAsia="Arial" w:hAnsi="Arial" w:cs="Arial"/>
        </w:rPr>
        <w:t xml:space="preserve"> Dar cuenta al Registro de la Propiedad nº4 de Santa </w:t>
      </w:r>
      <w:r>
        <w:rPr>
          <w:rFonts w:ascii="Arial" w:eastAsia="Arial" w:hAnsi="Arial" w:cs="Arial"/>
        </w:rPr>
        <w:t xml:space="preserve">Cruz de Tenerife de la presente modificación y tramitar su inscripción de acuerdo con el Art. 206 de la Ley Hipotecaria.  </w:t>
      </w:r>
    </w:p>
    <w:p w:rsidR="00A74A63" w:rsidRDefault="00131DBB">
      <w:pPr>
        <w:spacing w:after="157" w:line="360" w:lineRule="auto"/>
        <w:ind w:left="127" w:right="51" w:firstLine="696"/>
        <w:jc w:val="both"/>
      </w:pPr>
      <w:r>
        <w:rPr>
          <w:rFonts w:ascii="Arial" w:eastAsia="Arial" w:hAnsi="Arial" w:cs="Arial"/>
          <w:b/>
        </w:rPr>
        <w:t>CUARTO:</w:t>
      </w:r>
      <w:r>
        <w:rPr>
          <w:rFonts w:ascii="Arial" w:eastAsia="Arial" w:hAnsi="Arial" w:cs="Arial"/>
        </w:rPr>
        <w:t xml:space="preserve"> Facultar a la Alcaldesa- Presidenta para que realice cuantas actuaciones considere precisas en aplicación del presente acuerd</w:t>
      </w:r>
      <w:r>
        <w:rPr>
          <w:rFonts w:ascii="Arial" w:eastAsia="Arial" w:hAnsi="Arial" w:cs="Arial"/>
        </w:rPr>
        <w:t xml:space="preserve">oPor lo que se eleva esta propuesta a la Junta de Gobierno Local de esta Corporación, que resolverá como mejor proceda.”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tabs>
          <w:tab w:val="center" w:pos="852"/>
          <w:tab w:val="center" w:pos="4959"/>
        </w:tabs>
        <w:spacing w:after="378" w:line="268" w:lineRule="auto"/>
      </w:pPr>
      <w:r>
        <w:tab/>
      </w:r>
      <w:r>
        <w:rPr>
          <w:rFonts w:ascii="Arial" w:eastAsia="Arial" w:hAnsi="Arial" w:cs="Arial"/>
          <w:b/>
        </w:rPr>
        <w:t xml:space="preserve"> </w:t>
      </w:r>
      <w:r>
        <w:rPr>
          <w:rFonts w:ascii="Arial" w:eastAsia="Arial" w:hAnsi="Arial" w:cs="Arial"/>
          <w:b/>
        </w:rPr>
        <w:tab/>
      </w:r>
      <w:r>
        <w:rPr>
          <w:rFonts w:ascii="Arial" w:eastAsia="Arial" w:hAnsi="Arial" w:cs="Arial"/>
        </w:rPr>
        <w:t xml:space="preserve">No obstante, la Junta de Gobierno Local acordará lo más procedente.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line="249" w:lineRule="auto"/>
        <w:ind w:left="137" w:right="44" w:hanging="10"/>
        <w:jc w:val="both"/>
      </w:pPr>
      <w:r>
        <w:rPr>
          <w:rFonts w:ascii="Arial" w:eastAsia="Arial" w:hAnsi="Arial" w:cs="Arial"/>
          <w:b/>
        </w:rPr>
        <w:t xml:space="preserve">La Junta de Gobierno Local, previo debate y por unanimidad de los miembros presentes, acuerda: </w:t>
      </w:r>
    </w:p>
    <w:p w:rsidR="00A74A63" w:rsidRDefault="00131DBB">
      <w:pPr>
        <w:spacing w:after="0"/>
        <w:ind w:left="142"/>
      </w:pPr>
      <w:r>
        <w:rPr>
          <w:rFonts w:ascii="Arial" w:eastAsia="Arial" w:hAnsi="Arial" w:cs="Arial"/>
          <w:b/>
        </w:rPr>
        <w:t xml:space="preserve"> </w:t>
      </w:r>
    </w:p>
    <w:p w:rsidR="00A74A63" w:rsidRDefault="00131DBB">
      <w:pPr>
        <w:spacing w:after="79"/>
        <w:ind w:left="142"/>
      </w:pPr>
      <w:r>
        <w:rPr>
          <w:rFonts w:ascii="Arial" w:eastAsia="Arial" w:hAnsi="Arial" w:cs="Arial"/>
          <w:b/>
        </w:rPr>
        <w:t xml:space="preserve"> </w:t>
      </w:r>
    </w:p>
    <w:p w:rsidR="00A74A63" w:rsidRDefault="00131DBB">
      <w:pPr>
        <w:spacing w:after="280" w:line="360" w:lineRule="auto"/>
        <w:ind w:left="127" w:right="132" w:firstLine="696"/>
        <w:jc w:val="both"/>
      </w:pPr>
      <w:r>
        <w:rPr>
          <w:rFonts w:ascii="Arial" w:eastAsia="Arial" w:hAnsi="Arial" w:cs="Arial"/>
          <w:b/>
        </w:rPr>
        <w:t>PRIMERO:</w:t>
      </w:r>
      <w:r>
        <w:rPr>
          <w:rFonts w:ascii="Arial" w:eastAsia="Arial" w:hAnsi="Arial" w:cs="Arial"/>
        </w:rPr>
        <w:t xml:space="preserve"> modificar la ficha del Inventario Municipal en la que se incorporó la calle Triquivijate, en lo que se refiere al cuadro de superficies y las coord</w:t>
      </w:r>
      <w:r>
        <w:rPr>
          <w:rFonts w:ascii="Arial" w:eastAsia="Arial" w:hAnsi="Arial" w:cs="Arial"/>
        </w:rPr>
        <w:t xml:space="preserve">enadas UTM conforme al informe técnico que se transcribe a continuación: </w:t>
      </w:r>
    </w:p>
    <w:p w:rsidR="00A74A63" w:rsidRDefault="00131DBB">
      <w:pPr>
        <w:shd w:val="clear" w:color="auto" w:fill="E0E0E0"/>
        <w:spacing w:after="213" w:line="265" w:lineRule="auto"/>
        <w:ind w:left="137" w:hanging="10"/>
      </w:pPr>
      <w:r>
        <w:rPr>
          <w:rFonts w:ascii="Arial" w:eastAsia="Arial" w:hAnsi="Arial" w:cs="Arial"/>
          <w:shd w:val="clear" w:color="auto" w:fill="E6E6E6"/>
        </w:rPr>
        <w:t>SUPERFICIE</w:t>
      </w:r>
      <w:r>
        <w:rPr>
          <w:rFonts w:ascii="Arial" w:eastAsia="Arial" w:hAnsi="Arial" w:cs="Arial"/>
        </w:rPr>
        <w:t xml:space="preserve"> </w:t>
      </w:r>
    </w:p>
    <w:p w:rsidR="00A74A63" w:rsidRDefault="00131DBB">
      <w:pPr>
        <w:spacing w:after="0"/>
        <w:ind w:left="142"/>
      </w:pPr>
      <w:r>
        <w:rPr>
          <w:noProof/>
        </w:rPr>
        <mc:AlternateContent>
          <mc:Choice Requires="wpg">
            <w:drawing>
              <wp:anchor distT="0" distB="0" distL="114300" distR="114300" simplePos="0" relativeHeight="251699200"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24301" name="Group 12430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6976" name="Rectangle 697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6977" name="Rectangle 6977"/>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electrónicamente desde la plataforma esPublico Ge</w:t>
                              </w:r>
                              <w:r>
                                <w:rPr>
                                  <w:rFonts w:ascii="Arial" w:eastAsia="Arial" w:hAnsi="Arial" w:cs="Arial"/>
                                  <w:sz w:val="12"/>
                                </w:rPr>
                                <w:t xml:space="preserve">stiona | Página 28 de 79 </w:t>
                              </w:r>
                            </w:p>
                          </w:txbxContent>
                        </wps:txbx>
                        <wps:bodyPr horzOverflow="overflow" vert="horz" lIns="0" tIns="0" rIns="0" bIns="0" rtlCol="0">
                          <a:noAutofit/>
                        </wps:bodyPr>
                      </wps:wsp>
                    </wpg:wgp>
                  </a:graphicData>
                </a:graphic>
              </wp:anchor>
            </w:drawing>
          </mc:Choice>
          <mc:Fallback xmlns:a="http://schemas.openxmlformats.org/drawingml/2006/main">
            <w:pict>
              <v:group id="Group 124301" style="width:12.7031pt;height:274.938pt;position:absolute;mso-position-horizontal-relative:page;mso-position-horizontal:absolute;margin-left:682.278pt;mso-position-vertical-relative:page;margin-top:536.982pt;" coordsize="1613,34917">
                <v:rect id="Rectangle 697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6977"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28 de 79 </w:t>
                        </w:r>
                      </w:p>
                    </w:txbxContent>
                  </v:textbox>
                </v:rect>
                <w10:wrap type="topAndBottom"/>
              </v:group>
            </w:pict>
          </mc:Fallback>
        </mc:AlternateContent>
      </w:r>
      <w:r>
        <w:rPr>
          <w:rFonts w:ascii="Arial" w:eastAsia="Arial" w:hAnsi="Arial" w:cs="Arial"/>
        </w:rPr>
        <w:t xml:space="preserve"> </w:t>
      </w:r>
    </w:p>
    <w:p w:rsidR="00A74A63" w:rsidRDefault="00131DBB">
      <w:pPr>
        <w:spacing w:after="2"/>
        <w:ind w:left="103"/>
      </w:pPr>
      <w:r>
        <w:rPr>
          <w:noProof/>
        </w:rPr>
        <w:drawing>
          <wp:inline distT="0" distB="0" distL="0" distR="0">
            <wp:extent cx="6117336" cy="3752089"/>
            <wp:effectExtent l="0" t="0" r="0" b="0"/>
            <wp:docPr id="125932" name="Picture 125932"/>
            <wp:cNvGraphicFramePr/>
            <a:graphic xmlns:a="http://schemas.openxmlformats.org/drawingml/2006/main">
              <a:graphicData uri="http://schemas.openxmlformats.org/drawingml/2006/picture">
                <pic:pic xmlns:pic="http://schemas.openxmlformats.org/drawingml/2006/picture">
                  <pic:nvPicPr>
                    <pic:cNvPr id="125932" name="Picture 125932"/>
                    <pic:cNvPicPr/>
                  </pic:nvPicPr>
                  <pic:blipFill>
                    <a:blip r:embed="rId42"/>
                    <a:stretch>
                      <a:fillRect/>
                    </a:stretch>
                  </pic:blipFill>
                  <pic:spPr>
                    <a:xfrm>
                      <a:off x="0" y="0"/>
                      <a:ext cx="6117336" cy="3752089"/>
                    </a:xfrm>
                    <a:prstGeom prst="rect">
                      <a:avLst/>
                    </a:prstGeom>
                  </pic:spPr>
                </pic:pic>
              </a:graphicData>
            </a:graphic>
          </wp:inline>
        </w:drawing>
      </w:r>
    </w:p>
    <w:p w:rsidR="00A74A63" w:rsidRDefault="00131DBB">
      <w:pPr>
        <w:spacing w:after="0"/>
        <w:ind w:left="142"/>
      </w:pPr>
      <w:r>
        <w:rPr>
          <w:rFonts w:ascii="Arial" w:eastAsia="Arial" w:hAnsi="Arial" w:cs="Arial"/>
        </w:rPr>
        <w:t xml:space="preserve"> </w:t>
      </w:r>
    </w:p>
    <w:tbl>
      <w:tblPr>
        <w:tblStyle w:val="TableGrid"/>
        <w:tblW w:w="8748" w:type="dxa"/>
        <w:tblInd w:w="168" w:type="dxa"/>
        <w:tblCellMar>
          <w:top w:w="36" w:type="dxa"/>
          <w:left w:w="0" w:type="dxa"/>
          <w:bottom w:w="0" w:type="dxa"/>
          <w:right w:w="25" w:type="dxa"/>
        </w:tblCellMar>
        <w:tblLook w:val="04A0" w:firstRow="1" w:lastRow="0" w:firstColumn="1" w:lastColumn="0" w:noHBand="0" w:noVBand="1"/>
      </w:tblPr>
      <w:tblGrid>
        <w:gridCol w:w="7"/>
        <w:gridCol w:w="1679"/>
        <w:gridCol w:w="7"/>
        <w:gridCol w:w="3584"/>
        <w:gridCol w:w="7"/>
        <w:gridCol w:w="3457"/>
        <w:gridCol w:w="7"/>
      </w:tblGrid>
      <w:tr w:rsidR="00A74A63">
        <w:trPr>
          <w:gridBefore w:val="1"/>
          <w:wBefore w:w="7" w:type="dxa"/>
          <w:trHeight w:val="292"/>
        </w:trPr>
        <w:tc>
          <w:tcPr>
            <w:tcW w:w="1687" w:type="dxa"/>
            <w:gridSpan w:val="2"/>
            <w:tcBorders>
              <w:top w:val="single" w:sz="8" w:space="0" w:color="000000"/>
              <w:left w:val="single" w:sz="8" w:space="0" w:color="000000"/>
              <w:bottom w:val="single" w:sz="4" w:space="0" w:color="000000"/>
              <w:right w:val="nil"/>
            </w:tcBorders>
            <w:shd w:val="clear" w:color="auto" w:fill="D9D9D9"/>
          </w:tcPr>
          <w:p w:rsidR="00A74A63" w:rsidRDefault="00A74A63"/>
        </w:tc>
        <w:tc>
          <w:tcPr>
            <w:tcW w:w="3594" w:type="dxa"/>
            <w:gridSpan w:val="2"/>
            <w:tcBorders>
              <w:top w:val="single" w:sz="8" w:space="0" w:color="000000"/>
              <w:left w:val="nil"/>
              <w:bottom w:val="single" w:sz="4" w:space="0" w:color="000000"/>
              <w:right w:val="nil"/>
            </w:tcBorders>
            <w:shd w:val="clear" w:color="auto" w:fill="D9D9D9"/>
          </w:tcPr>
          <w:p w:rsidR="00A74A63" w:rsidRDefault="00131DBB">
            <w:pPr>
              <w:spacing w:after="0"/>
              <w:jc w:val="right"/>
            </w:pPr>
            <w:r>
              <w:rPr>
                <w:rFonts w:ascii="Arial" w:eastAsia="Arial" w:hAnsi="Arial" w:cs="Arial"/>
                <w:sz w:val="20"/>
              </w:rPr>
              <w:t>Superficie Calle Triquivi</w:t>
            </w:r>
          </w:p>
        </w:tc>
        <w:tc>
          <w:tcPr>
            <w:tcW w:w="3467" w:type="dxa"/>
            <w:gridSpan w:val="2"/>
            <w:tcBorders>
              <w:top w:val="single" w:sz="8" w:space="0" w:color="000000"/>
              <w:left w:val="nil"/>
              <w:bottom w:val="single" w:sz="4" w:space="0" w:color="000000"/>
              <w:right w:val="single" w:sz="8" w:space="0" w:color="000000"/>
            </w:tcBorders>
            <w:shd w:val="clear" w:color="auto" w:fill="D9D9D9"/>
          </w:tcPr>
          <w:p w:rsidR="00A74A63" w:rsidRDefault="00131DBB">
            <w:pPr>
              <w:spacing w:after="0"/>
              <w:ind w:left="-26"/>
            </w:pPr>
            <w:r>
              <w:rPr>
                <w:rFonts w:ascii="Arial" w:eastAsia="Arial" w:hAnsi="Arial" w:cs="Arial"/>
                <w:sz w:val="20"/>
              </w:rPr>
              <w:t xml:space="preserve">jate </w:t>
            </w:r>
          </w:p>
        </w:tc>
      </w:tr>
      <w:tr w:rsidR="00A74A63">
        <w:trPr>
          <w:gridBefore w:val="1"/>
          <w:wBefore w:w="7" w:type="dxa"/>
          <w:trHeight w:val="316"/>
        </w:trPr>
        <w:tc>
          <w:tcPr>
            <w:tcW w:w="1687" w:type="dxa"/>
            <w:gridSpan w:val="2"/>
            <w:tcBorders>
              <w:top w:val="single" w:sz="4" w:space="0" w:color="000000"/>
              <w:left w:val="single" w:sz="8" w:space="0" w:color="000000"/>
              <w:bottom w:val="single" w:sz="8" w:space="0" w:color="000000"/>
              <w:right w:val="single" w:sz="4" w:space="0" w:color="000000"/>
            </w:tcBorders>
          </w:tcPr>
          <w:p w:rsidR="00A74A63" w:rsidRDefault="00131DBB">
            <w:pPr>
              <w:spacing w:after="0"/>
              <w:ind w:left="20"/>
              <w:jc w:val="center"/>
            </w:pPr>
            <w:r>
              <w:rPr>
                <w:rFonts w:ascii="Arial" w:eastAsia="Arial" w:hAnsi="Arial" w:cs="Arial"/>
                <w:sz w:val="20"/>
              </w:rPr>
              <w:t xml:space="preserve">Punto </w:t>
            </w:r>
          </w:p>
        </w:tc>
        <w:tc>
          <w:tcPr>
            <w:tcW w:w="3594" w:type="dxa"/>
            <w:gridSpan w:val="2"/>
            <w:tcBorders>
              <w:top w:val="single" w:sz="4" w:space="0" w:color="000000"/>
              <w:left w:val="single" w:sz="4" w:space="0" w:color="000000"/>
              <w:bottom w:val="single" w:sz="8" w:space="0" w:color="000000"/>
              <w:right w:val="nil"/>
            </w:tcBorders>
          </w:tcPr>
          <w:p w:rsidR="00A74A63" w:rsidRDefault="00131DBB">
            <w:pPr>
              <w:spacing w:after="0"/>
              <w:ind w:right="6"/>
              <w:jc w:val="right"/>
            </w:pPr>
            <w:r>
              <w:rPr>
                <w:rFonts w:ascii="Arial" w:eastAsia="Arial" w:hAnsi="Arial" w:cs="Arial"/>
                <w:sz w:val="20"/>
              </w:rPr>
              <w:t>Coordena</w:t>
            </w:r>
          </w:p>
        </w:tc>
        <w:tc>
          <w:tcPr>
            <w:tcW w:w="3467" w:type="dxa"/>
            <w:gridSpan w:val="2"/>
            <w:tcBorders>
              <w:top w:val="single" w:sz="4" w:space="0" w:color="000000"/>
              <w:left w:val="nil"/>
              <w:bottom w:val="single" w:sz="8" w:space="0" w:color="000000"/>
              <w:right w:val="single" w:sz="8" w:space="0" w:color="000000"/>
            </w:tcBorders>
          </w:tcPr>
          <w:p w:rsidR="00A74A63" w:rsidRDefault="00131DBB">
            <w:pPr>
              <w:spacing w:after="0"/>
              <w:ind w:left="-32"/>
            </w:pPr>
            <w:r>
              <w:rPr>
                <w:rFonts w:ascii="Arial" w:eastAsia="Arial" w:hAnsi="Arial" w:cs="Arial"/>
                <w:sz w:val="20"/>
              </w:rPr>
              <w:t xml:space="preserve">das UTM </w:t>
            </w:r>
          </w:p>
        </w:tc>
      </w:tr>
      <w:tr w:rsidR="00A74A63">
        <w:trPr>
          <w:gridBefore w:val="1"/>
          <w:wBefore w:w="7" w:type="dxa"/>
          <w:trHeight w:val="296"/>
        </w:trPr>
        <w:tc>
          <w:tcPr>
            <w:tcW w:w="168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left="19"/>
              <w:jc w:val="center"/>
            </w:pPr>
            <w:r>
              <w:rPr>
                <w:rFonts w:ascii="Arial" w:eastAsia="Arial" w:hAnsi="Arial" w:cs="Arial"/>
                <w:sz w:val="20"/>
              </w:rPr>
              <w:t xml:space="preserve">Nº </w:t>
            </w:r>
          </w:p>
        </w:tc>
        <w:tc>
          <w:tcPr>
            <w:tcW w:w="3594"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left="21"/>
              <w:jc w:val="center"/>
            </w:pPr>
            <w:r>
              <w:rPr>
                <w:rFonts w:ascii="Arial" w:eastAsia="Arial" w:hAnsi="Arial" w:cs="Arial"/>
                <w:sz w:val="20"/>
              </w:rPr>
              <w:t xml:space="preserve">X </w:t>
            </w:r>
          </w:p>
        </w:tc>
        <w:tc>
          <w:tcPr>
            <w:tcW w:w="3467" w:type="dxa"/>
            <w:gridSpan w:val="2"/>
            <w:tcBorders>
              <w:top w:val="single" w:sz="8"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Y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3137936.0319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365948.4159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3137919.8163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365963.6470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3137895.5374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365963.8262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3137895.1796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365964.4914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3137893.3408 </w:t>
            </w:r>
          </w:p>
        </w:tc>
      </w:tr>
      <w:tr w:rsidR="00A74A63">
        <w:trPr>
          <w:gridBefore w:val="1"/>
          <w:wBefore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365964.5804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3137892.6314 </w:t>
            </w:r>
          </w:p>
        </w:tc>
      </w:tr>
      <w:tr w:rsidR="00A74A63">
        <w:trPr>
          <w:gridBefore w:val="1"/>
          <w:wBefore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2"/>
              <w:jc w:val="center"/>
            </w:pPr>
            <w:r>
              <w:rPr>
                <w:rFonts w:ascii="Arial" w:eastAsia="Arial" w:hAnsi="Arial" w:cs="Arial"/>
                <w:sz w:val="20"/>
              </w:rPr>
              <w:t xml:space="preserve">365964.6031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left="23"/>
              <w:jc w:val="center"/>
            </w:pPr>
            <w:r>
              <w:rPr>
                <w:rFonts w:ascii="Arial" w:eastAsia="Arial" w:hAnsi="Arial" w:cs="Arial"/>
                <w:sz w:val="20"/>
              </w:rPr>
              <w:t xml:space="preserve">3137892.0532 </w:t>
            </w:r>
          </w:p>
        </w:tc>
      </w:tr>
      <w:tr w:rsidR="00A74A63">
        <w:trPr>
          <w:gridAfter w:val="1"/>
          <w:wAfter w:w="7" w:type="dxa"/>
          <w:trHeight w:val="266"/>
        </w:trPr>
        <w:tc>
          <w:tcPr>
            <w:tcW w:w="1687" w:type="dxa"/>
            <w:gridSpan w:val="2"/>
            <w:tcBorders>
              <w:top w:val="nil"/>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8 </w:t>
            </w:r>
          </w:p>
        </w:tc>
        <w:tc>
          <w:tcPr>
            <w:tcW w:w="3594" w:type="dxa"/>
            <w:gridSpan w:val="2"/>
            <w:tcBorders>
              <w:top w:val="nil"/>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365963.7845 </w:t>
            </w:r>
          </w:p>
        </w:tc>
        <w:tc>
          <w:tcPr>
            <w:tcW w:w="3467" w:type="dxa"/>
            <w:gridSpan w:val="2"/>
            <w:tcBorders>
              <w:top w:val="nil"/>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3137869.9023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365963.6139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3137868.2254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2"/>
              <w:jc w:val="center"/>
            </w:pPr>
            <w:r>
              <w:rPr>
                <w:rFonts w:ascii="Arial" w:eastAsia="Arial" w:hAnsi="Arial" w:cs="Arial"/>
                <w:sz w:val="20"/>
              </w:rPr>
              <w:t xml:space="preserve">365973.3658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3137878.2444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365984.0150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3137888.8945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365995.7892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3137899.3648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365990.5088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3137899.6487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14</w:t>
            </w:r>
            <w:r>
              <w:rPr>
                <w:rFonts w:ascii="Arial" w:eastAsia="Arial" w:hAnsi="Arial" w:cs="Arial"/>
                <w:sz w:val="20"/>
              </w:rPr>
              <w:t xml:space="preserve">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365973.9026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3137901.7379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365973.6159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3137901.8157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365973.4524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3137901.9381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365973.3291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3137902.0921 </w:t>
            </w:r>
          </w:p>
        </w:tc>
      </w:tr>
      <w:tr w:rsidR="00A74A63">
        <w:trPr>
          <w:gridAfter w:val="1"/>
          <w:wAfter w:w="7" w:type="dxa"/>
          <w:trHeight w:val="272"/>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365962.5689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3137919.4907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19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365962.2721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3137919.2912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20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365961.5607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3137920.4833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365961.9092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3137920.6612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22</w:t>
            </w:r>
            <w:r>
              <w:rPr>
                <w:rFonts w:ascii="Arial" w:eastAsia="Arial" w:hAnsi="Arial" w:cs="Arial"/>
                <w:sz w:val="20"/>
              </w:rPr>
              <w:t xml:space="preserve">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365961.6632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3137921.0807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23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365961.7286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3137921.1236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24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365960.7218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3137922.7889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25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365960.6054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3137922.7353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26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365957.3413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3137928.0732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27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365957.5555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3137928.2207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28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365952.6800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3137936.0206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29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365952.4376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3137935.8785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30</w:t>
            </w:r>
            <w:r>
              <w:rPr>
                <w:rFonts w:ascii="Arial" w:eastAsia="Arial" w:hAnsi="Arial" w:cs="Arial"/>
                <w:sz w:val="20"/>
              </w:rPr>
              <w:t xml:space="preserve">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365949.4414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3137940.8134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365949.6200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3137940.9264 </w:t>
            </w:r>
          </w:p>
        </w:tc>
      </w:tr>
      <w:tr w:rsidR="00A74A63">
        <w:trPr>
          <w:gridAfter w:val="1"/>
          <w:wAfter w:w="7" w:type="dxa"/>
          <w:trHeight w:val="271"/>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4"/>
              <w:jc w:val="center"/>
            </w:pPr>
            <w:r>
              <w:rPr>
                <w:rFonts w:ascii="Arial" w:eastAsia="Arial" w:hAnsi="Arial" w:cs="Arial"/>
                <w:sz w:val="20"/>
              </w:rPr>
              <w:t xml:space="preserve">32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365948.9310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3137942.1218 </w:t>
            </w:r>
          </w:p>
        </w:tc>
      </w:tr>
      <w:tr w:rsidR="00A74A63">
        <w:trPr>
          <w:gridAfter w:val="1"/>
          <w:wAfter w:w="7" w:type="dxa"/>
          <w:trHeight w:val="269"/>
        </w:trPr>
        <w:tc>
          <w:tcPr>
            <w:tcW w:w="168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jc w:val="center"/>
            </w:pPr>
            <w:r>
              <w:rPr>
                <w:rFonts w:ascii="Arial" w:eastAsia="Arial" w:hAnsi="Arial" w:cs="Arial"/>
                <w:sz w:val="20"/>
              </w:rPr>
              <w:t xml:space="preserve">1 </w:t>
            </w:r>
          </w:p>
        </w:tc>
        <w:tc>
          <w:tcPr>
            <w:tcW w:w="3594"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3"/>
              <w:jc w:val="center"/>
            </w:pPr>
            <w:r>
              <w:rPr>
                <w:rFonts w:ascii="Arial" w:eastAsia="Arial" w:hAnsi="Arial" w:cs="Arial"/>
                <w:sz w:val="20"/>
              </w:rPr>
              <w:t xml:space="preserve">365938.3653 </w:t>
            </w:r>
          </w:p>
        </w:tc>
        <w:tc>
          <w:tcPr>
            <w:tcW w:w="3467" w:type="dxa"/>
            <w:gridSpan w:val="2"/>
            <w:tcBorders>
              <w:top w:val="single" w:sz="4" w:space="0" w:color="000000"/>
              <w:left w:val="single" w:sz="4" w:space="0" w:color="000000"/>
              <w:bottom w:val="single" w:sz="4" w:space="0" w:color="000000"/>
              <w:right w:val="single" w:sz="4" w:space="0" w:color="000000"/>
            </w:tcBorders>
          </w:tcPr>
          <w:p w:rsidR="00A74A63" w:rsidRDefault="00131DBB">
            <w:pPr>
              <w:spacing w:after="0"/>
              <w:ind w:right="6"/>
              <w:jc w:val="center"/>
            </w:pPr>
            <w:r>
              <w:rPr>
                <w:rFonts w:ascii="Arial" w:eastAsia="Arial" w:hAnsi="Arial" w:cs="Arial"/>
                <w:sz w:val="20"/>
              </w:rPr>
              <w:t xml:space="preserve">3137936.0319 </w:t>
            </w:r>
          </w:p>
        </w:tc>
      </w:tr>
    </w:tbl>
    <w:p w:rsidR="00A74A63" w:rsidRDefault="00131DBB">
      <w:pPr>
        <w:spacing w:after="103"/>
        <w:ind w:left="142"/>
        <w:jc w:val="both"/>
      </w:pPr>
      <w:r>
        <w:rPr>
          <w:rFonts w:ascii="Arial" w:eastAsia="Arial" w:hAnsi="Arial" w:cs="Arial"/>
          <w:sz w:val="20"/>
        </w:rPr>
        <w:t xml:space="preserve"> </w:t>
      </w:r>
    </w:p>
    <w:p w:rsidR="00A74A63" w:rsidRDefault="00131DBB">
      <w:pPr>
        <w:spacing w:after="103"/>
        <w:ind w:left="142"/>
        <w:jc w:val="both"/>
      </w:pPr>
      <w:r>
        <w:rPr>
          <w:rFonts w:ascii="Arial" w:eastAsia="Arial" w:hAnsi="Arial" w:cs="Arial"/>
          <w:sz w:val="20"/>
        </w:rPr>
        <w:t xml:space="preserve"> </w:t>
      </w:r>
    </w:p>
    <w:p w:rsidR="00A74A63" w:rsidRDefault="00131DBB">
      <w:pPr>
        <w:spacing w:after="103"/>
        <w:ind w:left="142"/>
        <w:jc w:val="both"/>
      </w:pPr>
      <w:r>
        <w:rPr>
          <w:rFonts w:ascii="Arial" w:eastAsia="Arial" w:hAnsi="Arial" w:cs="Arial"/>
          <w:sz w:val="20"/>
        </w:rPr>
        <w:t xml:space="preserve"> </w:t>
      </w:r>
    </w:p>
    <w:p w:rsidR="00A74A63" w:rsidRDefault="00131DBB">
      <w:pPr>
        <w:spacing w:after="103"/>
        <w:ind w:left="142"/>
        <w:jc w:val="both"/>
      </w:pPr>
      <w:r>
        <w:rPr>
          <w:rFonts w:ascii="Arial" w:eastAsia="Arial" w:hAnsi="Arial" w:cs="Arial"/>
          <w:sz w:val="20"/>
        </w:rPr>
        <w:t xml:space="preserve"> </w:t>
      </w:r>
    </w:p>
    <w:p w:rsidR="00A74A63" w:rsidRDefault="00131DBB">
      <w:pPr>
        <w:spacing w:after="101"/>
        <w:ind w:left="142"/>
        <w:jc w:val="both"/>
      </w:pPr>
      <w:r>
        <w:rPr>
          <w:rFonts w:ascii="Arial" w:eastAsia="Arial" w:hAnsi="Arial" w:cs="Arial"/>
          <w:sz w:val="20"/>
        </w:rPr>
        <w:t xml:space="preserve"> </w:t>
      </w:r>
    </w:p>
    <w:p w:rsidR="00A74A63" w:rsidRDefault="00131DBB">
      <w:pPr>
        <w:spacing w:after="103"/>
        <w:ind w:left="142"/>
        <w:jc w:val="both"/>
      </w:pPr>
      <w:r>
        <w:rPr>
          <w:rFonts w:ascii="Arial" w:eastAsia="Arial" w:hAnsi="Arial" w:cs="Arial"/>
          <w:sz w:val="20"/>
        </w:rPr>
        <w:t xml:space="preserve"> </w:t>
      </w:r>
    </w:p>
    <w:p w:rsidR="00A74A63" w:rsidRDefault="00131DBB">
      <w:pPr>
        <w:spacing w:after="103"/>
        <w:ind w:left="142"/>
        <w:jc w:val="both"/>
      </w:pPr>
      <w:r>
        <w:rPr>
          <w:rFonts w:ascii="Arial" w:eastAsia="Arial" w:hAnsi="Arial" w:cs="Arial"/>
          <w:sz w:val="20"/>
        </w:rPr>
        <w:t xml:space="preserve"> </w:t>
      </w:r>
    </w:p>
    <w:p w:rsidR="00A74A63" w:rsidRDefault="00131DBB">
      <w:pPr>
        <w:spacing w:after="9"/>
        <w:ind w:left="142"/>
        <w:jc w:val="both"/>
      </w:pPr>
      <w:r>
        <w:rPr>
          <w:noProof/>
        </w:rPr>
        <mc:AlternateContent>
          <mc:Choice Requires="wpg">
            <w:drawing>
              <wp:anchor distT="0" distB="0" distL="114300" distR="114300" simplePos="0" relativeHeight="251700224"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25115" name="Group 12511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7471" name="Rectangle 747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7472" name="Rectangle 7472"/>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29 de 79 </w:t>
                              </w:r>
                            </w:p>
                          </w:txbxContent>
                        </wps:txbx>
                        <wps:bodyPr horzOverflow="overflow" vert="horz" lIns="0" tIns="0" rIns="0" bIns="0" rtlCol="0">
                          <a:noAutofit/>
                        </wps:bodyPr>
                      </wps:wsp>
                    </wpg:wgp>
                  </a:graphicData>
                </a:graphic>
              </wp:anchor>
            </w:drawing>
          </mc:Choice>
          <mc:Fallback xmlns:a="http://schemas.openxmlformats.org/drawingml/2006/main">
            <w:pict>
              <v:group id="Group 125115" style="width:12.7031pt;height:274.938pt;position:absolute;mso-position-horizontal-relative:page;mso-position-horizontal:absolute;margin-left:682.278pt;mso-position-vertical-relative:page;margin-top:536.982pt;" coordsize="1613,34917">
                <v:rect id="Rectangle 747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7472"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29 de 79 </w:t>
                        </w:r>
                      </w:p>
                    </w:txbxContent>
                  </v:textbox>
                </v:rect>
                <w10:wrap type="topAndBottom"/>
              </v:group>
            </w:pict>
          </mc:Fallback>
        </mc:AlternateContent>
      </w:r>
      <w:r>
        <w:rPr>
          <w:rFonts w:ascii="Arial" w:eastAsia="Arial" w:hAnsi="Arial" w:cs="Arial"/>
          <w:sz w:val="2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1"/>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08"/>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110"/>
        <w:ind w:left="142"/>
        <w:jc w:val="both"/>
      </w:pPr>
      <w:r>
        <w:rPr>
          <w:rFonts w:ascii="Arial" w:eastAsia="Arial" w:hAnsi="Arial" w:cs="Arial"/>
          <w:sz w:val="10"/>
        </w:rPr>
        <w:t xml:space="preserve"> </w:t>
      </w:r>
    </w:p>
    <w:p w:rsidR="00A74A63" w:rsidRDefault="00131DBB">
      <w:pPr>
        <w:spacing w:after="0"/>
        <w:ind w:left="142"/>
        <w:jc w:val="both"/>
      </w:pPr>
      <w:r>
        <w:rPr>
          <w:rFonts w:ascii="Arial" w:eastAsia="Arial" w:hAnsi="Arial" w:cs="Arial"/>
          <w:sz w:val="10"/>
        </w:rPr>
        <w:t xml:space="preserve"> </w:t>
      </w:r>
    </w:p>
    <w:p w:rsidR="00A74A63" w:rsidRDefault="00131DBB">
      <w:pPr>
        <w:pStyle w:val="Ttulo2"/>
        <w:shd w:val="clear" w:color="auto" w:fill="E7E6E6"/>
        <w:spacing w:after="0"/>
        <w:ind w:left="137"/>
        <w:jc w:val="left"/>
      </w:pPr>
      <w:r>
        <w:rPr>
          <w:rFonts w:ascii="Times New Roman" w:eastAsia="Times New Roman" w:hAnsi="Times New Roman" w:cs="Times New Roman"/>
          <w:sz w:val="24"/>
          <w:shd w:val="clear" w:color="auto" w:fill="E6E6E6"/>
        </w:rPr>
        <w:t>PLANOS</w:t>
      </w:r>
      <w:r>
        <w:rPr>
          <w:rFonts w:ascii="Times New Roman" w:eastAsia="Times New Roman" w:hAnsi="Times New Roman" w:cs="Times New Roman"/>
          <w:sz w:val="24"/>
        </w:rPr>
        <w:t xml:space="preserve"> </w:t>
      </w:r>
    </w:p>
    <w:p w:rsidR="00A74A63" w:rsidRDefault="00131DBB">
      <w:pPr>
        <w:spacing w:after="4955"/>
        <w:ind w:left="142"/>
      </w:pPr>
      <w:r>
        <w:rPr>
          <w:rFonts w:ascii="Times New Roman" w:eastAsia="Times New Roman" w:hAnsi="Times New Roman" w:cs="Times New Roman"/>
          <w:sz w:val="24"/>
        </w:rPr>
        <w:t xml:space="preserve"> </w:t>
      </w:r>
    </w:p>
    <w:p w:rsidR="00A74A63" w:rsidRDefault="00131DBB">
      <w:pPr>
        <w:spacing w:after="0"/>
        <w:ind w:left="-2411" w:right="412"/>
      </w:pPr>
      <w:r>
        <w:rPr>
          <w:noProof/>
        </w:rPr>
        <mc:AlternateContent>
          <mc:Choice Requires="wpg">
            <w:drawing>
              <wp:anchor distT="0" distB="0" distL="114300" distR="114300" simplePos="0" relativeHeight="251701248"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7006" name="Group 107006"/>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7544" name="Rectangle 754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7545" name="Rectangle 7545"/>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30 de 79 </w:t>
                              </w:r>
                            </w:p>
                          </w:txbxContent>
                        </wps:txbx>
                        <wps:bodyPr horzOverflow="overflow" vert="horz" lIns="0" tIns="0" rIns="0" bIns="0" rtlCol="0">
                          <a:noAutofit/>
                        </wps:bodyPr>
                      </wps:wsp>
                    </wpg:wgp>
                  </a:graphicData>
                </a:graphic>
              </wp:anchor>
            </w:drawing>
          </mc:Choice>
          <mc:Fallback xmlns:a="http://schemas.openxmlformats.org/drawingml/2006/main">
            <w:pict>
              <v:group id="Group 107006" style="width:12.7031pt;height:274.938pt;position:absolute;mso-position-horizontal-relative:page;mso-position-horizontal:absolute;margin-left:682.278pt;mso-position-vertical-relative:page;margin-top:536.982pt;" coordsize="1613,34917">
                <v:rect id="Rectangle 754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7545"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30 de 79 </w:t>
                        </w:r>
                      </w:p>
                    </w:txbxContent>
                  </v:textbox>
                </v:rect>
                <w10:wrap type="topAndBottom"/>
              </v:group>
            </w:pict>
          </mc:Fallback>
        </mc:AlternateContent>
      </w:r>
      <w:r>
        <w:rPr>
          <w:noProof/>
        </w:rPr>
        <mc:AlternateContent>
          <mc:Choice Requires="wpg">
            <w:drawing>
              <wp:anchor distT="0" distB="0" distL="114300" distR="114300" simplePos="0" relativeHeight="251702272" behindDoc="0" locked="0" layoutInCell="1" allowOverlap="1">
                <wp:simplePos x="0" y="0"/>
                <wp:positionH relativeFrom="column">
                  <wp:posOffset>331927</wp:posOffset>
                </wp:positionH>
                <wp:positionV relativeFrom="paragraph">
                  <wp:posOffset>-3325850</wp:posOffset>
                </wp:positionV>
                <wp:extent cx="5608321" cy="7475220"/>
                <wp:effectExtent l="0" t="0" r="0" b="0"/>
                <wp:wrapSquare wrapText="bothSides"/>
                <wp:docPr id="107005" name="Group 107005"/>
                <wp:cNvGraphicFramePr/>
                <a:graphic xmlns:a="http://schemas.openxmlformats.org/drawingml/2006/main">
                  <a:graphicData uri="http://schemas.microsoft.com/office/word/2010/wordprocessingGroup">
                    <wpg:wgp>
                      <wpg:cNvGrpSpPr/>
                      <wpg:grpSpPr>
                        <a:xfrm>
                          <a:off x="0" y="0"/>
                          <a:ext cx="5608321" cy="7475220"/>
                          <a:chOff x="0" y="0"/>
                          <a:chExt cx="5608321" cy="7475220"/>
                        </a:xfrm>
                      </wpg:grpSpPr>
                      <wps:wsp>
                        <wps:cNvPr id="7517" name="Rectangle 7517"/>
                        <wps:cNvSpPr/>
                        <wps:spPr>
                          <a:xfrm>
                            <a:off x="1862963" y="3501111"/>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521" name="Rectangle 7521"/>
                        <wps:cNvSpPr/>
                        <wps:spPr>
                          <a:xfrm>
                            <a:off x="3858133" y="4027145"/>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7541" name="Picture 7541"/>
                          <pic:cNvPicPr/>
                        </pic:nvPicPr>
                        <pic:blipFill>
                          <a:blip r:embed="rId27"/>
                          <a:stretch>
                            <a:fillRect/>
                          </a:stretch>
                        </pic:blipFill>
                        <pic:spPr>
                          <a:xfrm>
                            <a:off x="0" y="0"/>
                            <a:ext cx="5608321" cy="7475220"/>
                          </a:xfrm>
                          <a:prstGeom prst="rect">
                            <a:avLst/>
                          </a:prstGeom>
                        </pic:spPr>
                      </pic:pic>
                    </wpg:wgp>
                  </a:graphicData>
                </a:graphic>
              </wp:anchor>
            </w:drawing>
          </mc:Choice>
          <mc:Fallback xmlns:a="http://schemas.openxmlformats.org/drawingml/2006/main">
            <w:pict>
              <v:group id="Group 107005" style="width:441.6pt;height:588.6pt;position:absolute;mso-position-horizontal-relative:text;mso-position-horizontal:absolute;margin-left:26.136pt;mso-position-vertical-relative:text;margin-top:-261.878pt;" coordsize="56083,74752">
                <v:rect id="Rectangle 7517" style="position:absolute;width:506;height:2243;left:18629;top:3501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521" style="position:absolute;width:506;height:2243;left:38581;top:4027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7541" style="position:absolute;width:56083;height:74752;left:0;top:0;" filled="f">
                  <v:imagedata r:id="rId28"/>
                </v:shape>
                <w10:wrap type="square"/>
              </v:group>
            </w:pict>
          </mc:Fallback>
        </mc:AlternateContent>
      </w:r>
    </w:p>
    <w:p w:rsidR="00A74A63" w:rsidRDefault="00131DBB">
      <w:pPr>
        <w:spacing w:after="92" w:line="268" w:lineRule="auto"/>
        <w:ind w:left="283" w:right="51" w:firstLine="554"/>
        <w:jc w:val="both"/>
      </w:pPr>
      <w:r>
        <w:rPr>
          <w:rFonts w:ascii="Arial" w:eastAsia="Arial" w:hAnsi="Arial" w:cs="Arial"/>
          <w:b/>
        </w:rPr>
        <w:t>SEGUNDO:</w:t>
      </w:r>
      <w:r>
        <w:rPr>
          <w:rFonts w:ascii="Arial" w:eastAsia="Arial" w:hAnsi="Arial" w:cs="Arial"/>
        </w:rPr>
        <w:t xml:space="preserve"> Aprobar la ficha de inventario 14/14 (antigua numeración 140017, referencia 100251) que se transcribe: </w:t>
      </w:r>
    </w:p>
    <w:p w:rsidR="00A74A63" w:rsidRDefault="00131DBB">
      <w:pPr>
        <w:spacing w:after="4688"/>
        <w:ind w:left="838"/>
      </w:pPr>
      <w:r>
        <w:rPr>
          <w:rFonts w:ascii="Arial" w:eastAsia="Arial" w:hAnsi="Arial" w:cs="Arial"/>
          <w:color w:val="CE181E"/>
        </w:rPr>
        <w:t xml:space="preserve"> </w:t>
      </w:r>
    </w:p>
    <w:p w:rsidR="00A74A63" w:rsidRDefault="00131DBB">
      <w:pPr>
        <w:spacing w:after="2819"/>
        <w:ind w:left="-2411" w:right="858"/>
      </w:pPr>
      <w:r>
        <w:rPr>
          <w:noProof/>
        </w:rPr>
        <mc:AlternateContent>
          <mc:Choice Requires="wpg">
            <w:drawing>
              <wp:anchor distT="0" distB="0" distL="114300" distR="114300" simplePos="0" relativeHeight="251703296"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08964" name="Group 108964"/>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7606" name="Rectangle 760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7607" name="Rectangle 7607"/>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31 de 79 </w:t>
                              </w:r>
                            </w:p>
                          </w:txbxContent>
                        </wps:txbx>
                        <wps:bodyPr horzOverflow="overflow" vert="horz" lIns="0" tIns="0" rIns="0" bIns="0" rtlCol="0">
                          <a:noAutofit/>
                        </wps:bodyPr>
                      </wps:wsp>
                    </wpg:wgp>
                  </a:graphicData>
                </a:graphic>
              </wp:anchor>
            </w:drawing>
          </mc:Choice>
          <mc:Fallback xmlns:a="http://schemas.openxmlformats.org/drawingml/2006/main">
            <w:pict>
              <v:group id="Group 108964" style="width:12.7031pt;height:274.938pt;position:absolute;mso-position-horizontal-relative:page;mso-position-horizontal:absolute;margin-left:682.278pt;mso-position-vertical-relative:page;margin-top:536.982pt;" coordsize="1613,34917">
                <v:rect id="Rectangle 760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7607"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31 de 79 </w:t>
                        </w:r>
                      </w:p>
                    </w:txbxContent>
                  </v:textbox>
                </v:rect>
                <w10:wrap type="topAndBottom"/>
              </v:group>
            </w:pict>
          </mc:Fallback>
        </mc:AlternateContent>
      </w:r>
      <w:r>
        <w:rPr>
          <w:noProof/>
        </w:rPr>
        <w:drawing>
          <wp:anchor distT="0" distB="0" distL="114300" distR="114300" simplePos="0" relativeHeight="251704320" behindDoc="0" locked="0" layoutInCell="1" allowOverlap="0">
            <wp:simplePos x="0" y="0"/>
            <wp:positionH relativeFrom="column">
              <wp:posOffset>257251</wp:posOffset>
            </wp:positionH>
            <wp:positionV relativeFrom="paragraph">
              <wp:posOffset>-3217402</wp:posOffset>
            </wp:positionV>
            <wp:extent cx="5399532" cy="5352288"/>
            <wp:effectExtent l="0" t="0" r="0" b="0"/>
            <wp:wrapSquare wrapText="bothSides"/>
            <wp:docPr id="7603" name="Picture 7603"/>
            <wp:cNvGraphicFramePr/>
            <a:graphic xmlns:a="http://schemas.openxmlformats.org/drawingml/2006/main">
              <a:graphicData uri="http://schemas.openxmlformats.org/drawingml/2006/picture">
                <pic:pic xmlns:pic="http://schemas.openxmlformats.org/drawingml/2006/picture">
                  <pic:nvPicPr>
                    <pic:cNvPr id="7603" name="Picture 7603"/>
                    <pic:cNvPicPr/>
                  </pic:nvPicPr>
                  <pic:blipFill>
                    <a:blip r:embed="rId36"/>
                    <a:stretch>
                      <a:fillRect/>
                    </a:stretch>
                  </pic:blipFill>
                  <pic:spPr>
                    <a:xfrm>
                      <a:off x="0" y="0"/>
                      <a:ext cx="5399532" cy="5352288"/>
                    </a:xfrm>
                    <a:prstGeom prst="rect">
                      <a:avLst/>
                    </a:prstGeom>
                  </pic:spPr>
                </pic:pic>
              </a:graphicData>
            </a:graphic>
          </wp:anchor>
        </w:drawing>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98"/>
        <w:ind w:left="838"/>
      </w:pPr>
      <w:r>
        <w:rPr>
          <w:rFonts w:ascii="Arial" w:eastAsia="Arial" w:hAnsi="Arial" w:cs="Arial"/>
          <w:color w:val="CE181E"/>
        </w:rPr>
        <w:t xml:space="preserve"> </w:t>
      </w:r>
    </w:p>
    <w:p w:rsidR="00A74A63" w:rsidRDefault="00131DBB">
      <w:pPr>
        <w:spacing w:after="0"/>
        <w:ind w:left="838"/>
      </w:pPr>
      <w:r>
        <w:rPr>
          <w:rFonts w:ascii="Arial" w:eastAsia="Arial" w:hAnsi="Arial" w:cs="Arial"/>
          <w:color w:val="CE181E"/>
        </w:rPr>
        <w:t xml:space="preserve"> </w:t>
      </w:r>
    </w:p>
    <w:p w:rsidR="00A74A63" w:rsidRDefault="00131DBB">
      <w:pPr>
        <w:tabs>
          <w:tab w:val="center" w:pos="4426"/>
        </w:tabs>
        <w:spacing w:after="191"/>
      </w:pPr>
      <w:r>
        <w:rPr>
          <w:rFonts w:ascii="Arial" w:eastAsia="Arial" w:hAnsi="Arial" w:cs="Arial"/>
          <w:color w:val="CE181E"/>
        </w:rPr>
        <w:t xml:space="preserve"> </w:t>
      </w:r>
      <w:r>
        <w:rPr>
          <w:rFonts w:ascii="Arial" w:eastAsia="Arial" w:hAnsi="Arial" w:cs="Arial"/>
          <w:color w:val="CE181E"/>
        </w:rPr>
        <w:tab/>
      </w:r>
      <w:r>
        <w:rPr>
          <w:noProof/>
        </w:rPr>
        <mc:AlternateContent>
          <mc:Choice Requires="wpg">
            <w:drawing>
              <wp:inline distT="0" distB="0" distL="0" distR="0">
                <wp:extent cx="4994148" cy="5311140"/>
                <wp:effectExtent l="0" t="0" r="0" b="0"/>
                <wp:docPr id="109161" name="Group 109161"/>
                <wp:cNvGraphicFramePr/>
                <a:graphic xmlns:a="http://schemas.openxmlformats.org/drawingml/2006/main">
                  <a:graphicData uri="http://schemas.microsoft.com/office/word/2010/wordprocessingGroup">
                    <wpg:wgp>
                      <wpg:cNvGrpSpPr/>
                      <wpg:grpSpPr>
                        <a:xfrm>
                          <a:off x="0" y="0"/>
                          <a:ext cx="4994148" cy="5311140"/>
                          <a:chOff x="0" y="0"/>
                          <a:chExt cx="4994148" cy="5311140"/>
                        </a:xfrm>
                      </wpg:grpSpPr>
                      <wps:wsp>
                        <wps:cNvPr id="7629" name="Rectangle 7629"/>
                        <wps:cNvSpPr/>
                        <wps:spPr>
                          <a:xfrm>
                            <a:off x="218186" y="13574"/>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0" name="Rectangle 7630"/>
                        <wps:cNvSpPr/>
                        <wps:spPr>
                          <a:xfrm>
                            <a:off x="218186" y="249794"/>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1" name="Rectangle 7631"/>
                        <wps:cNvSpPr/>
                        <wps:spPr>
                          <a:xfrm>
                            <a:off x="218186" y="486014"/>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2" name="Rectangle 7632"/>
                        <wps:cNvSpPr/>
                        <wps:spPr>
                          <a:xfrm>
                            <a:off x="218186" y="722234"/>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3" name="Rectangle 7633"/>
                        <wps:cNvSpPr/>
                        <wps:spPr>
                          <a:xfrm>
                            <a:off x="218186" y="958454"/>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4" name="Rectangle 7634"/>
                        <wps:cNvSpPr/>
                        <wps:spPr>
                          <a:xfrm>
                            <a:off x="218186" y="1194674"/>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5" name="Rectangle 7635"/>
                        <wps:cNvSpPr/>
                        <wps:spPr>
                          <a:xfrm>
                            <a:off x="218186" y="1430894"/>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6" name="Rectangle 7636"/>
                        <wps:cNvSpPr/>
                        <wps:spPr>
                          <a:xfrm>
                            <a:off x="218186" y="1667495"/>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7" name="Rectangle 7637"/>
                        <wps:cNvSpPr/>
                        <wps:spPr>
                          <a:xfrm>
                            <a:off x="218186" y="1903715"/>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8" name="Rectangle 7638"/>
                        <wps:cNvSpPr/>
                        <wps:spPr>
                          <a:xfrm>
                            <a:off x="218186" y="2139935"/>
                            <a:ext cx="51809" cy="207922"/>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39" name="Rectangle 7639"/>
                        <wps:cNvSpPr/>
                        <wps:spPr>
                          <a:xfrm>
                            <a:off x="218186" y="2376155"/>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0" name="Rectangle 7640"/>
                        <wps:cNvSpPr/>
                        <wps:spPr>
                          <a:xfrm>
                            <a:off x="218186" y="2612375"/>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1" name="Rectangle 7641"/>
                        <wps:cNvSpPr/>
                        <wps:spPr>
                          <a:xfrm>
                            <a:off x="218186" y="2848595"/>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2" name="Rectangle 7642"/>
                        <wps:cNvSpPr/>
                        <wps:spPr>
                          <a:xfrm>
                            <a:off x="218186" y="3084815"/>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3" name="Rectangle 7643"/>
                        <wps:cNvSpPr/>
                        <wps:spPr>
                          <a:xfrm>
                            <a:off x="218186" y="3321035"/>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4" name="Rectangle 7644"/>
                        <wps:cNvSpPr/>
                        <wps:spPr>
                          <a:xfrm>
                            <a:off x="218186" y="3557255"/>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5" name="Rectangle 7645"/>
                        <wps:cNvSpPr/>
                        <wps:spPr>
                          <a:xfrm>
                            <a:off x="218186" y="3793475"/>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6" name="Rectangle 7646"/>
                        <wps:cNvSpPr/>
                        <wps:spPr>
                          <a:xfrm>
                            <a:off x="218186" y="4029949"/>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7" name="Rectangle 7647"/>
                        <wps:cNvSpPr/>
                        <wps:spPr>
                          <a:xfrm>
                            <a:off x="218186" y="4266169"/>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8" name="Rectangle 7648"/>
                        <wps:cNvSpPr/>
                        <wps:spPr>
                          <a:xfrm>
                            <a:off x="218186" y="4502389"/>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49" name="Rectangle 7649"/>
                        <wps:cNvSpPr/>
                        <wps:spPr>
                          <a:xfrm>
                            <a:off x="218186" y="4738609"/>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wps:wsp>
                        <wps:cNvPr id="7650" name="Rectangle 7650"/>
                        <wps:cNvSpPr/>
                        <wps:spPr>
                          <a:xfrm>
                            <a:off x="218186" y="4974829"/>
                            <a:ext cx="51809" cy="207921"/>
                          </a:xfrm>
                          <a:prstGeom prst="rect">
                            <a:avLst/>
                          </a:prstGeom>
                          <a:ln>
                            <a:noFill/>
                          </a:ln>
                        </wps:spPr>
                        <wps:txbx>
                          <w:txbxContent>
                            <w:p w:rsidR="00A74A63" w:rsidRDefault="00131DBB">
                              <w:r>
                                <w:rPr>
                                  <w:rFonts w:ascii="Arial" w:eastAsia="Arial" w:hAnsi="Arial" w:cs="Arial"/>
                                  <w:color w:val="CE181E"/>
                                </w:rPr>
                                <w:t xml:space="preserve"> </w:t>
                              </w:r>
                            </w:p>
                          </w:txbxContent>
                        </wps:txbx>
                        <wps:bodyPr horzOverflow="overflow" vert="horz" lIns="0" tIns="0" rIns="0" bIns="0" rtlCol="0">
                          <a:noAutofit/>
                        </wps:bodyPr>
                      </wps:wsp>
                      <pic:pic xmlns:pic="http://schemas.openxmlformats.org/drawingml/2006/picture">
                        <pic:nvPicPr>
                          <pic:cNvPr id="7677" name="Picture 7677"/>
                          <pic:cNvPicPr/>
                        </pic:nvPicPr>
                        <pic:blipFill>
                          <a:blip r:embed="rId37"/>
                          <a:stretch>
                            <a:fillRect/>
                          </a:stretch>
                        </pic:blipFill>
                        <pic:spPr>
                          <a:xfrm>
                            <a:off x="0" y="0"/>
                            <a:ext cx="4994148" cy="5311140"/>
                          </a:xfrm>
                          <a:prstGeom prst="rect">
                            <a:avLst/>
                          </a:prstGeom>
                        </pic:spPr>
                      </pic:pic>
                    </wpg:wgp>
                  </a:graphicData>
                </a:graphic>
              </wp:inline>
            </w:drawing>
          </mc:Choice>
          <mc:Fallback xmlns:a="http://schemas.openxmlformats.org/drawingml/2006/main">
            <w:pict>
              <v:group id="Group 109161" style="width:393.24pt;height:418.2pt;mso-position-horizontal-relative:char;mso-position-vertical-relative:line" coordsize="49941,53111">
                <v:rect id="Rectangle 7629" style="position:absolute;width:518;height:2079;left:2181;top:135;"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0" style="position:absolute;width:518;height:2079;left:2181;top:2497;"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1" style="position:absolute;width:518;height:2079;left:2181;top:4860;"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2" style="position:absolute;width:518;height:2079;left:2181;top:7222;"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3" style="position:absolute;width:518;height:2079;left:2181;top:9584;"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4" style="position:absolute;width:518;height:2079;left:2181;top:11946;"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5" style="position:absolute;width:518;height:2079;left:2181;top:14308;"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6" style="position:absolute;width:518;height:2079;left:2181;top:16674;"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7" style="position:absolute;width:518;height:2079;left:2181;top:19037;"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8" style="position:absolute;width:518;height:2079;left:2181;top:21399;"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39" style="position:absolute;width:518;height:2079;left:2181;top:23761;"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0" style="position:absolute;width:518;height:2079;left:2181;top:26123;"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1" style="position:absolute;width:518;height:2079;left:2181;top:28485;"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2" style="position:absolute;width:518;height:2079;left:2181;top:30848;"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3" style="position:absolute;width:518;height:2079;left:2181;top:33210;"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4" style="position:absolute;width:518;height:2079;left:2181;top:35572;"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5" style="position:absolute;width:518;height:2079;left:2181;top:37934;"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6" style="position:absolute;width:518;height:2079;left:2181;top:40299;"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7" style="position:absolute;width:518;height:2079;left:2181;top:42661;"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8" style="position:absolute;width:518;height:2079;left:2181;top:45023;"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49" style="position:absolute;width:518;height:2079;left:2181;top:47386;" filled="f" stroked="f">
                  <v:textbox inset="0,0,0,0">
                    <w:txbxContent>
                      <w:p>
                        <w:pPr>
                          <w:spacing w:before="0" w:after="160" w:line="259" w:lineRule="auto"/>
                        </w:pPr>
                        <w:r>
                          <w:rPr>
                            <w:rFonts w:cs="Arial" w:hAnsi="Arial" w:eastAsia="Arial" w:ascii="Arial"/>
                            <w:color w:val="ce181e"/>
                            <w:sz w:val="22"/>
                          </w:rPr>
                          <w:t xml:space="preserve"> </w:t>
                        </w:r>
                      </w:p>
                    </w:txbxContent>
                  </v:textbox>
                </v:rect>
                <v:rect id="Rectangle 7650" style="position:absolute;width:518;height:2079;left:2181;top:49748;" filled="f" stroked="f">
                  <v:textbox inset="0,0,0,0">
                    <w:txbxContent>
                      <w:p>
                        <w:pPr>
                          <w:spacing w:before="0" w:after="160" w:line="259" w:lineRule="auto"/>
                        </w:pPr>
                        <w:r>
                          <w:rPr>
                            <w:rFonts w:cs="Arial" w:hAnsi="Arial" w:eastAsia="Arial" w:ascii="Arial"/>
                            <w:color w:val="ce181e"/>
                            <w:sz w:val="22"/>
                          </w:rPr>
                          <w:t xml:space="preserve"> </w:t>
                        </w:r>
                      </w:p>
                    </w:txbxContent>
                  </v:textbox>
                </v:rect>
                <v:shape id="Picture 7677" style="position:absolute;width:49941;height:53111;left:0;top:0;" filled="f">
                  <v:imagedata r:id="rId43"/>
                </v:shape>
              </v:group>
            </w:pict>
          </mc:Fallback>
        </mc:AlternateContent>
      </w:r>
    </w:p>
    <w:p w:rsidR="00A74A63" w:rsidRDefault="00131DBB">
      <w:pPr>
        <w:spacing w:after="146" w:line="324" w:lineRule="auto"/>
        <w:ind w:left="127" w:right="51" w:firstLine="696"/>
        <w:jc w:val="both"/>
      </w:pPr>
      <w:r>
        <w:rPr>
          <w:rFonts w:ascii="Arial" w:eastAsia="Arial" w:hAnsi="Arial" w:cs="Arial"/>
          <w:b/>
        </w:rPr>
        <w:t>TERCERO:</w:t>
      </w:r>
      <w:r>
        <w:rPr>
          <w:rFonts w:ascii="Arial" w:eastAsia="Arial" w:hAnsi="Arial" w:cs="Arial"/>
        </w:rPr>
        <w:t xml:space="preserve"> Dar cuenta al Registro de la Propiedad nº4 de Santa Cruz de Tenerife de la presente modificación y tramitar su inscripción de acuerdo con el Art. 206 de la Ley Hipotecaria.  </w:t>
      </w:r>
    </w:p>
    <w:p w:rsidR="00A74A63" w:rsidRDefault="00131DBB">
      <w:pPr>
        <w:spacing w:after="159" w:line="360" w:lineRule="auto"/>
        <w:ind w:left="127" w:right="51" w:firstLine="696"/>
        <w:jc w:val="both"/>
      </w:pPr>
      <w:r>
        <w:rPr>
          <w:noProof/>
        </w:rPr>
        <mc:AlternateContent>
          <mc:Choice Requires="wpg">
            <w:drawing>
              <wp:anchor distT="0" distB="0" distL="114300" distR="114300" simplePos="0" relativeHeight="25170534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9162" name="Group 10916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7680" name="Rectangle 7680"/>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7681" name="Rectangle 7681"/>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32 de 79 </w:t>
                              </w:r>
                            </w:p>
                          </w:txbxContent>
                        </wps:txbx>
                        <wps:bodyPr horzOverflow="overflow" vert="horz" lIns="0" tIns="0" rIns="0" bIns="0" rtlCol="0">
                          <a:noAutofit/>
                        </wps:bodyPr>
                      </wps:wsp>
                    </wpg:wgp>
                  </a:graphicData>
                </a:graphic>
              </wp:anchor>
            </w:drawing>
          </mc:Choice>
          <mc:Fallback xmlns:a="http://schemas.openxmlformats.org/drawingml/2006/main">
            <w:pict>
              <v:group id="Group 109162" style="width:12.7031pt;height:274.938pt;position:absolute;mso-position-horizontal-relative:page;mso-position-horizontal:absolute;margin-left:682.278pt;mso-position-vertical-relative:page;margin-top:536.982pt;" coordsize="1613,34917">
                <v:rect id="Rectangle 7680"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7681"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32 de 79 </w:t>
                        </w:r>
                      </w:p>
                    </w:txbxContent>
                  </v:textbox>
                </v:rect>
                <w10:wrap type="square"/>
              </v:group>
            </w:pict>
          </mc:Fallback>
        </mc:AlternateContent>
      </w:r>
      <w:r>
        <w:rPr>
          <w:rFonts w:ascii="Arial" w:eastAsia="Arial" w:hAnsi="Arial" w:cs="Arial"/>
          <w:b/>
        </w:rPr>
        <w:t>CUARTO:</w:t>
      </w:r>
      <w:r>
        <w:rPr>
          <w:rFonts w:ascii="Arial" w:eastAsia="Arial" w:hAnsi="Arial" w:cs="Arial"/>
        </w:rPr>
        <w:t xml:space="preserve"> Facultar a la Alcaldesa- Presidenta para que realice cu</w:t>
      </w:r>
      <w:r>
        <w:rPr>
          <w:rFonts w:ascii="Arial" w:eastAsia="Arial" w:hAnsi="Arial" w:cs="Arial"/>
        </w:rPr>
        <w:t xml:space="preserve">antas actuaciones considere precisas en aplicación del presente acuerdoPor lo que se eleva esta propuesta a la Junta de Gobierno Local de esta Corporación, que resolverá como mejor proceda. </w:t>
      </w:r>
    </w:p>
    <w:p w:rsidR="00A74A63" w:rsidRDefault="00131DBB">
      <w:pPr>
        <w:spacing w:after="0"/>
        <w:ind w:left="142"/>
      </w:pPr>
      <w:r>
        <w:rPr>
          <w:rFonts w:ascii="Arial" w:eastAsia="Arial" w:hAnsi="Arial" w:cs="Arial"/>
        </w:rPr>
        <w:t xml:space="preserve"> </w:t>
      </w:r>
    </w:p>
    <w:p w:rsidR="00A74A63" w:rsidRDefault="00131DBB">
      <w:pPr>
        <w:spacing w:after="0"/>
        <w:ind w:left="142"/>
      </w:pPr>
      <w:r>
        <w:rPr>
          <w:rFonts w:ascii="Arial" w:eastAsia="Arial" w:hAnsi="Arial" w:cs="Arial"/>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5" w:line="250" w:lineRule="auto"/>
        <w:ind w:left="152" w:hanging="10"/>
        <w:jc w:val="both"/>
      </w:pPr>
      <w:r>
        <w:rPr>
          <w:rFonts w:ascii="Arial" w:eastAsia="Arial" w:hAnsi="Arial" w:cs="Arial"/>
          <w:b/>
          <w:sz w:val="24"/>
        </w:rPr>
        <w:t xml:space="preserve">2.- </w:t>
      </w:r>
      <w:r>
        <w:rPr>
          <w:rFonts w:ascii="Arial" w:eastAsia="Arial" w:hAnsi="Arial" w:cs="Arial"/>
          <w:b/>
          <w:sz w:val="24"/>
        </w:rPr>
        <w:t xml:space="preserve">Expediente 5329/2022. Convenio de entre el Ilustre Ayuntamiento de Candelaria y el Club de lucha Arguama para la promoción y el desarrollo de proyectos y actividades deportivas de la modalidad de Lucha Canaria. </w:t>
      </w:r>
    </w:p>
    <w:p w:rsidR="00A74A63" w:rsidRDefault="00131DBB">
      <w:pPr>
        <w:spacing w:after="0"/>
        <w:ind w:left="142"/>
      </w:pPr>
      <w:r>
        <w:rPr>
          <w:rFonts w:ascii="Arial" w:eastAsia="Arial" w:hAnsi="Arial" w:cs="Arial"/>
          <w:b/>
          <w:sz w:val="24"/>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line="249" w:lineRule="auto"/>
        <w:ind w:left="137" w:right="44" w:hanging="10"/>
        <w:jc w:val="both"/>
      </w:pPr>
      <w:r>
        <w:rPr>
          <w:rFonts w:ascii="Arial" w:eastAsia="Arial" w:hAnsi="Arial" w:cs="Arial"/>
          <w:b/>
        </w:rPr>
        <w:t xml:space="preserve">      </w:t>
      </w:r>
      <w:r>
        <w:rPr>
          <w:rFonts w:ascii="Arial" w:eastAsia="Arial" w:hAnsi="Arial" w:cs="Arial"/>
          <w:b/>
        </w:rPr>
        <w:t xml:space="preserve">Consta en el expediente propuesta del Concejal delegado de Cultura, Identidad Canaria, Patrimonio Histórico, Fiestas, Juventud y Deportes, D. Manuel Alberto González Pestano, de fecha 31 de mayo de 2022, que transcrito literalmente dice: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5" w:line="268" w:lineRule="auto"/>
        <w:ind w:left="127" w:right="51" w:firstLine="708"/>
        <w:jc w:val="both"/>
      </w:pPr>
      <w:r>
        <w:rPr>
          <w:rFonts w:ascii="Arial" w:eastAsia="Arial" w:hAnsi="Arial" w:cs="Arial"/>
        </w:rPr>
        <w:t>“Resultando q</w:t>
      </w:r>
      <w:r>
        <w:rPr>
          <w:rFonts w:ascii="Arial" w:eastAsia="Arial" w:hAnsi="Arial" w:cs="Arial"/>
        </w:rPr>
        <w:t xml:space="preserve">ue la Concejalía de Deportes se encarga del desarrollo de la política municipal en materia deportiva, en el término municipal de Candelaria.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Considerando que la Ley 1/2019, de 30 de enero, de la actividad física y el deporte de Canarias dispone en su ar</w:t>
      </w:r>
      <w:r>
        <w:rPr>
          <w:rFonts w:ascii="Arial" w:eastAsia="Arial" w:hAnsi="Arial" w:cs="Arial"/>
        </w:rPr>
        <w:t>t. 12. 2.a. que son competencia de los ayuntamientos canarios la promoción de actividad deportiva en su ámbito territorial, fomentando especialmente las actividades de iniciación y de carácter formativo y recreativo entre los colectivos de especial atenció</w:t>
      </w:r>
      <w:r>
        <w:rPr>
          <w:rFonts w:ascii="Arial" w:eastAsia="Arial" w:hAnsi="Arial" w:cs="Arial"/>
        </w:rPr>
        <w:t xml:space="preserve">n señalados en el artículo 3 de esta ley, entre los que se encuentran los niños y jóvenes.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127" w:right="51" w:firstLine="708"/>
        <w:jc w:val="both"/>
      </w:pPr>
      <w:r>
        <w:rPr>
          <w:noProof/>
        </w:rPr>
        <mc:AlternateContent>
          <mc:Choice Requires="wpg">
            <w:drawing>
              <wp:anchor distT="0" distB="0" distL="114300" distR="114300" simplePos="0" relativeHeight="25170636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8833" name="Group 108833"/>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7784" name="Rectangle 778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7785" name="Rectangle 7785"/>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electrónicamente desde la plataforma esPu</w:t>
                              </w:r>
                              <w:r>
                                <w:rPr>
                                  <w:rFonts w:ascii="Arial" w:eastAsia="Arial" w:hAnsi="Arial" w:cs="Arial"/>
                                  <w:sz w:val="12"/>
                                </w:rPr>
                                <w:t xml:space="preserve">blico Gestiona | Página 33 de 79 </w:t>
                              </w:r>
                            </w:p>
                          </w:txbxContent>
                        </wps:txbx>
                        <wps:bodyPr horzOverflow="overflow" vert="horz" lIns="0" tIns="0" rIns="0" bIns="0" rtlCol="0">
                          <a:noAutofit/>
                        </wps:bodyPr>
                      </wps:wsp>
                    </wpg:wgp>
                  </a:graphicData>
                </a:graphic>
              </wp:anchor>
            </w:drawing>
          </mc:Choice>
          <mc:Fallback xmlns:a="http://schemas.openxmlformats.org/drawingml/2006/main">
            <w:pict>
              <v:group id="Group 108833" style="width:12.7031pt;height:274.938pt;position:absolute;mso-position-horizontal-relative:page;mso-position-horizontal:absolute;margin-left:682.278pt;mso-position-vertical-relative:page;margin-top:536.982pt;" coordsize="1613,34917">
                <v:rect id="Rectangle 778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7785"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33 de 79 </w:t>
                        </w:r>
                      </w:p>
                    </w:txbxContent>
                  </v:textbox>
                </v:rect>
                <w10:wrap type="square"/>
              </v:group>
            </w:pict>
          </mc:Fallback>
        </mc:AlternateContent>
      </w:r>
      <w:r>
        <w:rPr>
          <w:rFonts w:ascii="Arial" w:eastAsia="Arial" w:hAnsi="Arial" w:cs="Arial"/>
        </w:rPr>
        <w:t>Considerando que la Ley 1/2019, de 30 de enero, de la actividad física y el deporte de Canarias, en su art. 9 b. permite a los Ayuntamientos realizar mediante convenios con los clubes o cualquier otro sistema previsto en e</w:t>
      </w:r>
      <w:r>
        <w:rPr>
          <w:rFonts w:ascii="Arial" w:eastAsia="Arial" w:hAnsi="Arial" w:cs="Arial"/>
        </w:rPr>
        <w:t xml:space="preserve">l ordenamiento jurídico de las competencias atribuidas. </w:t>
      </w:r>
    </w:p>
    <w:p w:rsidR="00A74A63" w:rsidRDefault="00131DBB">
      <w:pPr>
        <w:spacing w:after="17"/>
        <w:ind w:left="850"/>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 xml:space="preserve">Resultando que el Club de Lucha Arguama </w:t>
      </w:r>
      <w:r>
        <w:rPr>
          <w:rFonts w:ascii="Arial" w:eastAsia="Arial" w:hAnsi="Arial" w:cs="Arial"/>
        </w:rPr>
        <w:t xml:space="preserve">es una Sociedad Anónima Deportiva que dispone de la suficiente estructura y personalidad jurídica, integrado dentro de la federación correspondiente y demás organismos competentes, y tiene por objeto la promoción del deporte.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Resultando que ambas partes</w:t>
      </w:r>
      <w:r>
        <w:rPr>
          <w:rFonts w:ascii="Arial" w:eastAsia="Arial" w:hAnsi="Arial" w:cs="Arial"/>
        </w:rPr>
        <w:t xml:space="preserve"> persiguen una misma finalidad de fomento de una actividad de interés público, como es la práctica del deporte por parte de la comunidad vecinal, convienen en aras de aunar esfuerzos y voluntades </w:t>
      </w:r>
    </w:p>
    <w:p w:rsidR="00A74A63" w:rsidRDefault="00131DBB">
      <w:pPr>
        <w:spacing w:after="16"/>
        <w:ind w:left="850"/>
      </w:pPr>
      <w:r>
        <w:rPr>
          <w:rFonts w:ascii="Arial" w:eastAsia="Arial" w:hAnsi="Arial" w:cs="Arial"/>
        </w:rPr>
        <w:t xml:space="preserve">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860" w:right="51" w:hanging="10"/>
        <w:jc w:val="both"/>
      </w:pPr>
      <w:r>
        <w:rPr>
          <w:rFonts w:ascii="Arial" w:eastAsia="Arial" w:hAnsi="Arial" w:cs="Arial"/>
        </w:rPr>
        <w:t xml:space="preserve">Se propone por parte de esta Concejalía: </w:t>
      </w:r>
    </w:p>
    <w:p w:rsidR="00A74A63" w:rsidRDefault="00131DBB">
      <w:pPr>
        <w:spacing w:after="16"/>
        <w:ind w:left="850"/>
      </w:pPr>
      <w:r>
        <w:rPr>
          <w:rFonts w:ascii="Arial" w:eastAsia="Arial" w:hAnsi="Arial" w:cs="Arial"/>
        </w:rPr>
        <w:t xml:space="preserve"> </w:t>
      </w:r>
    </w:p>
    <w:p w:rsidR="00A74A63" w:rsidRDefault="00131DBB">
      <w:pPr>
        <w:spacing w:after="16"/>
        <w:ind w:left="850"/>
      </w:pPr>
      <w:r>
        <w:rPr>
          <w:rFonts w:ascii="Arial" w:eastAsia="Arial" w:hAnsi="Arial" w:cs="Arial"/>
          <w:b/>
        </w:rPr>
        <w:t xml:space="preserve"> </w:t>
      </w:r>
    </w:p>
    <w:p w:rsidR="00A74A63" w:rsidRDefault="00131DBB">
      <w:pPr>
        <w:spacing w:after="5" w:line="268" w:lineRule="auto"/>
        <w:ind w:left="127" w:right="51" w:firstLine="708"/>
        <w:jc w:val="both"/>
      </w:pPr>
      <w:r>
        <w:rPr>
          <w:rFonts w:ascii="Arial" w:eastAsia="Arial" w:hAnsi="Arial" w:cs="Arial"/>
          <w:b/>
        </w:rPr>
        <w:t xml:space="preserve">Primero. </w:t>
      </w:r>
      <w:r>
        <w:rPr>
          <w:rFonts w:ascii="Arial" w:eastAsia="Arial" w:hAnsi="Arial" w:cs="Arial"/>
          <w:b/>
        </w:rPr>
        <w:t>-</w:t>
      </w:r>
      <w:r>
        <w:rPr>
          <w:rFonts w:ascii="Arial" w:eastAsia="Arial" w:hAnsi="Arial" w:cs="Arial"/>
        </w:rPr>
        <w:t xml:space="preserve"> La aprobación del texto del Convenio de colaboración para la promoción y el desarrollo de proyectos y actividades deportivas de la modalidad de lucha canaria en Candelaria, cuyo texto a continuación se describe:  </w:t>
      </w:r>
    </w:p>
    <w:p w:rsidR="00A74A63" w:rsidRDefault="00131DBB">
      <w:pPr>
        <w:spacing w:after="19"/>
        <w:ind w:left="850"/>
      </w:pPr>
      <w:r>
        <w:rPr>
          <w:rFonts w:ascii="Arial" w:eastAsia="Arial" w:hAnsi="Arial" w:cs="Arial"/>
        </w:rPr>
        <w:t xml:space="preserve"> </w:t>
      </w:r>
    </w:p>
    <w:p w:rsidR="00A74A63" w:rsidRDefault="00131DBB">
      <w:pPr>
        <w:spacing w:after="16"/>
        <w:ind w:left="850"/>
      </w:pPr>
      <w:r>
        <w:rPr>
          <w:rFonts w:ascii="Arial" w:eastAsia="Arial" w:hAnsi="Arial" w:cs="Arial"/>
        </w:rPr>
        <w:t xml:space="preserve"> </w:t>
      </w:r>
    </w:p>
    <w:p w:rsidR="00A74A63" w:rsidRDefault="00131DBB">
      <w:pPr>
        <w:spacing w:after="16"/>
        <w:ind w:left="850"/>
      </w:pPr>
      <w:r>
        <w:rPr>
          <w:rFonts w:ascii="Arial" w:eastAsia="Arial" w:hAnsi="Arial" w:cs="Arial"/>
        </w:rPr>
        <w:t xml:space="preserve"> </w:t>
      </w:r>
    </w:p>
    <w:p w:rsidR="00A74A63" w:rsidRDefault="00131DBB">
      <w:pPr>
        <w:spacing w:after="16"/>
        <w:ind w:left="850"/>
      </w:pPr>
      <w:r>
        <w:rPr>
          <w:rFonts w:ascii="Arial" w:eastAsia="Arial" w:hAnsi="Arial" w:cs="Arial"/>
        </w:rPr>
        <w:t xml:space="preserve"> </w:t>
      </w:r>
    </w:p>
    <w:p w:rsidR="00A74A63" w:rsidRDefault="00131DBB">
      <w:pPr>
        <w:spacing w:after="0"/>
        <w:ind w:left="850"/>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CONVENIO DE COLABORACIÓN ENTRE</w:t>
      </w:r>
      <w:r>
        <w:rPr>
          <w:rFonts w:ascii="Arial" w:eastAsia="Arial" w:hAnsi="Arial" w:cs="Arial"/>
        </w:rPr>
        <w:t xml:space="preserve"> EL ILUSTRE AYUNTAMIENTO DE CANDELARIA Y EL CLUB DE LUCHA ARGUAMA PARA LA PROMOCIÓN Y EL DESARROLLO DE PROYECTOS Y ACTIVIDADES DEPORTIVAS DE LA MODALIDAD DE LUCHA CANARIA.  </w:t>
      </w:r>
    </w:p>
    <w:p w:rsidR="00A74A63" w:rsidRDefault="00131DBB">
      <w:pPr>
        <w:spacing w:after="0"/>
        <w:ind w:left="142"/>
      </w:pPr>
      <w:r>
        <w:rPr>
          <w:rFonts w:ascii="Arial" w:eastAsia="Arial" w:hAnsi="Arial" w:cs="Arial"/>
        </w:rPr>
        <w:t xml:space="preserve"> </w:t>
      </w:r>
    </w:p>
    <w:p w:rsidR="00A74A63" w:rsidRDefault="00131DBB">
      <w:pPr>
        <w:spacing w:after="16"/>
        <w:ind w:left="142"/>
      </w:pPr>
      <w:r>
        <w:rPr>
          <w:rFonts w:ascii="Arial" w:eastAsia="Arial" w:hAnsi="Arial" w:cs="Arial"/>
        </w:rPr>
        <w:t xml:space="preserve"> </w:t>
      </w:r>
    </w:p>
    <w:p w:rsidR="00A74A63" w:rsidRDefault="00131DBB">
      <w:pPr>
        <w:pStyle w:val="Ttulo3"/>
        <w:ind w:left="1312" w:right="1225"/>
      </w:pPr>
      <w:r>
        <w:t xml:space="preserve">COMPARECEN </w:t>
      </w:r>
    </w:p>
    <w:p w:rsidR="00A74A63" w:rsidRDefault="00131DBB">
      <w:pPr>
        <w:spacing w:after="105"/>
        <w:ind w:left="141"/>
        <w:jc w:val="center"/>
      </w:pPr>
      <w:r>
        <w:rPr>
          <w:rFonts w:ascii="Arial" w:eastAsia="Arial" w:hAnsi="Arial" w:cs="Arial"/>
        </w:rPr>
        <w:t xml:space="preserve"> </w:t>
      </w:r>
    </w:p>
    <w:p w:rsidR="00A74A63" w:rsidRDefault="00131DBB">
      <w:pPr>
        <w:spacing w:after="5" w:line="359" w:lineRule="auto"/>
        <w:ind w:left="127" w:right="51" w:firstLine="708"/>
        <w:jc w:val="both"/>
      </w:pPr>
      <w:r>
        <w:rPr>
          <w:rFonts w:ascii="Arial" w:eastAsia="Arial" w:hAnsi="Arial" w:cs="Arial"/>
        </w:rPr>
        <w:t>De una parte, Dña. María Concepción Brito Núñez, en calidad de Alcaldesa-Presidenta del Ayuntamiento de la Villa de Candelaria, cuyas circunstancias personales no se hacen constar por actuar en razón de su referido cargo, asistida por el Secretario General</w:t>
      </w:r>
      <w:r>
        <w:rPr>
          <w:rFonts w:ascii="Arial" w:eastAsia="Arial" w:hAnsi="Arial" w:cs="Arial"/>
        </w:rPr>
        <w:t xml:space="preserve">, D. Octavio Manuel Fernández Hernández.  </w:t>
      </w:r>
    </w:p>
    <w:p w:rsidR="00A74A63" w:rsidRDefault="00131DBB">
      <w:pPr>
        <w:spacing w:after="105"/>
        <w:ind w:left="850"/>
      </w:pPr>
      <w:r>
        <w:rPr>
          <w:rFonts w:ascii="Arial" w:eastAsia="Arial" w:hAnsi="Arial" w:cs="Arial"/>
        </w:rPr>
        <w:t xml:space="preserve"> </w:t>
      </w:r>
    </w:p>
    <w:p w:rsidR="00A74A63" w:rsidRDefault="00131DBB">
      <w:pPr>
        <w:spacing w:after="5" w:line="358" w:lineRule="auto"/>
        <w:ind w:left="127" w:right="51" w:firstLine="708"/>
        <w:jc w:val="both"/>
      </w:pPr>
      <w:r>
        <w:rPr>
          <w:rFonts w:ascii="Arial" w:eastAsia="Arial" w:hAnsi="Arial" w:cs="Arial"/>
        </w:rPr>
        <w:t xml:space="preserve">De la otra parte, D. Sergio Iván Déniz Martín, mayor de edad y provisto de DNI número ***1722**.  </w:t>
      </w:r>
    </w:p>
    <w:p w:rsidR="00A74A63" w:rsidRDefault="00131DBB">
      <w:pPr>
        <w:spacing w:after="5" w:line="358" w:lineRule="auto"/>
        <w:ind w:left="127" w:right="51" w:firstLine="708"/>
        <w:jc w:val="both"/>
      </w:pPr>
      <w:r>
        <w:rPr>
          <w:rFonts w:ascii="Arial" w:eastAsia="Arial" w:hAnsi="Arial" w:cs="Arial"/>
        </w:rPr>
        <w:t xml:space="preserve">Ante mí, D. Octavio Manuel Fernández Hernández, Secretario General del Ayuntamiento de Candelaria.  </w:t>
      </w:r>
    </w:p>
    <w:p w:rsidR="00A74A63" w:rsidRDefault="00131DBB">
      <w:pPr>
        <w:spacing w:after="105"/>
        <w:ind w:left="141"/>
        <w:jc w:val="center"/>
      </w:pPr>
      <w:r>
        <w:rPr>
          <w:rFonts w:ascii="Arial" w:eastAsia="Arial" w:hAnsi="Arial" w:cs="Arial"/>
        </w:rPr>
        <w:t xml:space="preserve"> </w:t>
      </w:r>
    </w:p>
    <w:p w:rsidR="00A74A63" w:rsidRDefault="00131DBB">
      <w:pPr>
        <w:pStyle w:val="Ttulo3"/>
        <w:ind w:left="1312" w:right="1220"/>
      </w:pPr>
      <w:r>
        <w:rPr>
          <w:noProof/>
        </w:rPr>
        <mc:AlternateContent>
          <mc:Choice Requires="wpg">
            <w:drawing>
              <wp:anchor distT="0" distB="0" distL="114300" distR="114300" simplePos="0" relativeHeight="25170739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8640" name="Group 10864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7873" name="Rectangle 787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7874" name="Rectangle 787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34 de 79 </w:t>
                              </w:r>
                            </w:p>
                          </w:txbxContent>
                        </wps:txbx>
                        <wps:bodyPr horzOverflow="overflow" vert="horz" lIns="0" tIns="0" rIns="0" bIns="0" rtlCol="0">
                          <a:noAutofit/>
                        </wps:bodyPr>
                      </wps:wsp>
                    </wpg:wgp>
                  </a:graphicData>
                </a:graphic>
              </wp:anchor>
            </w:drawing>
          </mc:Choice>
          <mc:Fallback xmlns:a="http://schemas.openxmlformats.org/drawingml/2006/main">
            <w:pict>
              <v:group id="Group 108640" style="width:12.7031pt;height:274.938pt;position:absolute;mso-position-horizontal-relative:page;mso-position-horizontal:absolute;margin-left:682.278pt;mso-position-vertical-relative:page;margin-top:536.982pt;" coordsize="1613,34917">
                <v:rect id="Rectangle 787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787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34 de 79 </w:t>
                        </w:r>
                      </w:p>
                    </w:txbxContent>
                  </v:textbox>
                </v:rect>
                <w10:wrap type="square"/>
              </v:group>
            </w:pict>
          </mc:Fallback>
        </mc:AlternateContent>
      </w:r>
      <w:r>
        <w:t xml:space="preserve">INTERVIENEN </w:t>
      </w:r>
    </w:p>
    <w:p w:rsidR="00A74A63" w:rsidRDefault="00131DBB">
      <w:pPr>
        <w:spacing w:after="105"/>
        <w:ind w:left="142"/>
      </w:pPr>
      <w:r>
        <w:rPr>
          <w:rFonts w:ascii="Arial" w:eastAsia="Arial" w:hAnsi="Arial" w:cs="Arial"/>
        </w:rPr>
        <w:t xml:space="preserve"> </w:t>
      </w:r>
    </w:p>
    <w:p w:rsidR="00A74A63" w:rsidRDefault="00131DBB">
      <w:pPr>
        <w:spacing w:after="38" w:line="358" w:lineRule="auto"/>
        <w:ind w:left="127" w:right="51" w:firstLine="708"/>
        <w:jc w:val="both"/>
      </w:pPr>
      <w:r>
        <w:rPr>
          <w:rFonts w:ascii="Arial" w:eastAsia="Arial" w:hAnsi="Arial" w:cs="Arial"/>
        </w:rPr>
        <w:t xml:space="preserve">Dña. María Concepción Brito Núñez, en calidad de Alcaldesa-Presidenta del Ayuntamiento de la Villa de Candelaria, especialmente facultada para este acto por acuerdo de la Junta de </w:t>
      </w:r>
    </w:p>
    <w:p w:rsidR="00A74A63" w:rsidRDefault="00131DBB">
      <w:pPr>
        <w:spacing w:after="5" w:line="358" w:lineRule="auto"/>
        <w:ind w:left="137" w:right="51" w:hanging="10"/>
        <w:jc w:val="both"/>
      </w:pPr>
      <w:r>
        <w:rPr>
          <w:rFonts w:ascii="Arial" w:eastAsia="Arial" w:hAnsi="Arial" w:cs="Arial"/>
        </w:rPr>
        <w:t xml:space="preserve">Gobierno Local de fecha […] y en virtud de la competencia que le otorga el </w:t>
      </w:r>
      <w:r>
        <w:rPr>
          <w:rFonts w:ascii="Arial" w:eastAsia="Arial" w:hAnsi="Arial" w:cs="Arial"/>
        </w:rPr>
        <w:t xml:space="preserve">art. 21.1.b) de la Ley 7/1985, reguladora de las Bases de Régimen Local, y asistida por el Secretario General, D. Octavio Manuel Fernández Hernández.  </w:t>
      </w:r>
    </w:p>
    <w:p w:rsidR="00A74A63" w:rsidRDefault="00131DBB">
      <w:pPr>
        <w:spacing w:after="5" w:line="359" w:lineRule="auto"/>
        <w:ind w:left="127" w:right="51" w:firstLine="708"/>
        <w:jc w:val="both"/>
      </w:pPr>
      <w:r>
        <w:rPr>
          <w:rFonts w:ascii="Arial" w:eastAsia="Arial" w:hAnsi="Arial" w:cs="Arial"/>
        </w:rPr>
        <w:t xml:space="preserve">D. Sergio Iván Déniz Martín, actuando en calidad de Presidente del Club de Lucha Arguama, con cédula de </w:t>
      </w:r>
      <w:r>
        <w:rPr>
          <w:rFonts w:ascii="Arial" w:eastAsia="Arial" w:hAnsi="Arial" w:cs="Arial"/>
        </w:rPr>
        <w:t xml:space="preserve">identificación fiscal nº G-38292454, según manifestación del mismo y acuerdo adoptado, los comparecientes se reconocen mutuamente la competencia y capacidad legal necesaria y suficiente para suscribir el presente Convenio, y  </w:t>
      </w:r>
    </w:p>
    <w:p w:rsidR="00A74A63" w:rsidRDefault="00131DBB">
      <w:pPr>
        <w:spacing w:after="17"/>
        <w:ind w:left="850"/>
      </w:pPr>
      <w:r>
        <w:rPr>
          <w:rFonts w:ascii="Arial" w:eastAsia="Arial" w:hAnsi="Arial" w:cs="Arial"/>
        </w:rPr>
        <w:t xml:space="preserve"> </w:t>
      </w:r>
    </w:p>
    <w:p w:rsidR="00A74A63" w:rsidRDefault="00131DBB">
      <w:pPr>
        <w:pStyle w:val="Ttulo3"/>
        <w:spacing w:after="16"/>
        <w:ind w:left="1312" w:right="1220"/>
      </w:pPr>
      <w:r>
        <w:t xml:space="preserve">EXPONEN </w:t>
      </w:r>
    </w:p>
    <w:p w:rsidR="00A74A63" w:rsidRDefault="00131DBB">
      <w:pPr>
        <w:spacing w:after="16"/>
        <w:ind w:left="141"/>
        <w:jc w:val="center"/>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1.- El Ilustre A</w:t>
      </w:r>
      <w:r>
        <w:rPr>
          <w:rFonts w:ascii="Arial" w:eastAsia="Arial" w:hAnsi="Arial" w:cs="Arial"/>
        </w:rPr>
        <w:t xml:space="preserve">yuntamiento de Candelaria, a través de la Concejalía de Deportes, se encarga del desarrollo de la política municipal en materia deportiva, en el término municipal de Candelaria. </w:t>
      </w:r>
    </w:p>
    <w:p w:rsidR="00A74A63" w:rsidRDefault="00131DBB">
      <w:pPr>
        <w:spacing w:after="0"/>
        <w:ind w:left="142"/>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2.- Las competencias atribuidas al Ayuntamiento pueden ejecutarse por medio</w:t>
      </w:r>
      <w:r>
        <w:rPr>
          <w:rFonts w:ascii="Arial" w:eastAsia="Arial" w:hAnsi="Arial" w:cs="Arial"/>
        </w:rPr>
        <w:t xml:space="preserve"> de convenios con los clubes o mediante cualquier otro sistema previsto en el Ordenamiento Jurídico art. 9.b de la Ley 1/2019, de 30 de enero, de la actividad física y el deporte de Canarias). </w:t>
      </w:r>
    </w:p>
    <w:p w:rsidR="00A74A63" w:rsidRDefault="00131DBB">
      <w:pPr>
        <w:spacing w:after="105"/>
        <w:ind w:left="142"/>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3.- El Club tiene reconocido en su objeto social la práctica</w:t>
      </w:r>
      <w:r>
        <w:rPr>
          <w:rFonts w:ascii="Arial" w:eastAsia="Arial" w:hAnsi="Arial" w:cs="Arial"/>
        </w:rPr>
        <w:t xml:space="preserve"> de actividades físicas y deportivas sin ánimo de lucro, y como actividad principal la de lucha canaria. </w:t>
      </w:r>
    </w:p>
    <w:p w:rsidR="00A74A63" w:rsidRDefault="00131DBB">
      <w:pPr>
        <w:spacing w:after="106"/>
        <w:ind w:left="142"/>
      </w:pPr>
      <w:r>
        <w:rPr>
          <w:rFonts w:ascii="Arial" w:eastAsia="Arial" w:hAnsi="Arial" w:cs="Arial"/>
          <w:i/>
        </w:rPr>
        <w:t xml:space="preserve"> </w:t>
      </w:r>
    </w:p>
    <w:p w:rsidR="00A74A63" w:rsidRDefault="00131DBB">
      <w:pPr>
        <w:spacing w:after="5" w:line="358" w:lineRule="auto"/>
        <w:ind w:left="137" w:right="51" w:hanging="10"/>
        <w:jc w:val="both"/>
      </w:pPr>
      <w:r>
        <w:rPr>
          <w:rFonts w:ascii="Arial" w:eastAsia="Arial" w:hAnsi="Arial" w:cs="Arial"/>
        </w:rPr>
        <w:t>4.- En cuanto a la legislación de carácter local, el artículo 25 de la Ley 7/1985, de 2 de abril, reguladora de las Bases del Régimen Local, reconoc</w:t>
      </w:r>
      <w:r>
        <w:rPr>
          <w:rFonts w:ascii="Arial" w:eastAsia="Arial" w:hAnsi="Arial" w:cs="Arial"/>
        </w:rPr>
        <w:t xml:space="preserve">e en su apartado 2. l), competencia a los municipios, en los términos de la legislación del Estado y de las Comunidades Autónomas, en materia de actividades o instalaciones culturales y deportivas. </w:t>
      </w:r>
    </w:p>
    <w:p w:rsidR="00A74A63" w:rsidRDefault="00131DBB">
      <w:pPr>
        <w:spacing w:after="107"/>
        <w:ind w:left="142"/>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 xml:space="preserve">5.- </w:t>
      </w:r>
      <w:r>
        <w:rPr>
          <w:rFonts w:ascii="Arial" w:eastAsia="Arial" w:hAnsi="Arial" w:cs="Arial"/>
        </w:rPr>
        <w:t>El Ayuntamiento de La Villa de Candelaria, como órgano de gobierno y administración municipal, ha venido desarrollando y gestiona distintas iniciativas para la promoción del deporte en sus distintas modalidades e instalaciones, lo cual es valor de cohesión</w:t>
      </w:r>
      <w:r>
        <w:rPr>
          <w:rFonts w:ascii="Arial" w:eastAsia="Arial" w:hAnsi="Arial" w:cs="Arial"/>
        </w:rPr>
        <w:t xml:space="preserve"> social. </w:t>
      </w:r>
    </w:p>
    <w:p w:rsidR="00A74A63" w:rsidRDefault="00131DBB">
      <w:pPr>
        <w:spacing w:after="105"/>
        <w:ind w:left="850"/>
      </w:pPr>
      <w:r>
        <w:rPr>
          <w:noProof/>
        </w:rPr>
        <mc:AlternateContent>
          <mc:Choice Requires="wpg">
            <w:drawing>
              <wp:anchor distT="0" distB="0" distL="114300" distR="114300" simplePos="0" relativeHeight="25170841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8635" name="Group 10863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7969" name="Rectangle 796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7970" name="Rectangle 797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35 de 79 </w:t>
                              </w:r>
                            </w:p>
                          </w:txbxContent>
                        </wps:txbx>
                        <wps:bodyPr horzOverflow="overflow" vert="horz" lIns="0" tIns="0" rIns="0" bIns="0" rtlCol="0">
                          <a:noAutofit/>
                        </wps:bodyPr>
                      </wps:wsp>
                    </wpg:wgp>
                  </a:graphicData>
                </a:graphic>
              </wp:anchor>
            </w:drawing>
          </mc:Choice>
          <mc:Fallback xmlns:a="http://schemas.openxmlformats.org/drawingml/2006/main">
            <w:pict>
              <v:group id="Group 108635" style="width:12.7031pt;height:274.938pt;position:absolute;mso-position-horizontal-relative:page;mso-position-horizontal:absolute;margin-left:682.278pt;mso-position-vertical-relative:page;margin-top:536.982pt;" coordsize="1613,34917">
                <v:rect id="Rectangle 796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797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35 de 79 </w:t>
                        </w:r>
                      </w:p>
                    </w:txbxContent>
                  </v:textbox>
                </v:rect>
                <w10:wrap type="square"/>
              </v:group>
            </w:pict>
          </mc:Fallback>
        </mc:AlternateContent>
      </w:r>
      <w:r>
        <w:rPr>
          <w:rFonts w:ascii="Arial" w:eastAsia="Arial" w:hAnsi="Arial" w:cs="Arial"/>
        </w:rPr>
        <w:t xml:space="preserve"> </w:t>
      </w:r>
    </w:p>
    <w:p w:rsidR="00A74A63" w:rsidRDefault="00131DBB">
      <w:pPr>
        <w:spacing w:after="5" w:line="359" w:lineRule="auto"/>
        <w:ind w:left="137" w:right="51" w:hanging="10"/>
        <w:jc w:val="both"/>
      </w:pPr>
      <w:r>
        <w:rPr>
          <w:rFonts w:ascii="Arial" w:eastAsia="Arial" w:hAnsi="Arial" w:cs="Arial"/>
        </w:rPr>
        <w:t>6.- El Club de Lucha Arguama lleva a cabo un pro</w:t>
      </w:r>
      <w:r>
        <w:rPr>
          <w:rFonts w:ascii="Arial" w:eastAsia="Arial" w:hAnsi="Arial" w:cs="Arial"/>
        </w:rPr>
        <w:t>yecto deportivo que se centra en la formación de deportistas, educando en valores y con la participación en el mismo de un grupo de profesionales, los cuales pretenden dar una formación, aprendizaje, desarrollo y perfeccionamiento de niños y niñas que prac</w:t>
      </w:r>
      <w:r>
        <w:rPr>
          <w:rFonts w:ascii="Arial" w:eastAsia="Arial" w:hAnsi="Arial" w:cs="Arial"/>
        </w:rPr>
        <w:t xml:space="preserve">tican la modalidad deportiva de lucha canaria. </w:t>
      </w:r>
    </w:p>
    <w:p w:rsidR="00A74A63" w:rsidRDefault="00131DBB">
      <w:pPr>
        <w:spacing w:after="107"/>
        <w:ind w:left="142"/>
      </w:pPr>
      <w:r>
        <w:rPr>
          <w:rFonts w:ascii="Arial" w:eastAsia="Arial" w:hAnsi="Arial" w:cs="Arial"/>
        </w:rPr>
        <w:t xml:space="preserve"> </w:t>
      </w:r>
    </w:p>
    <w:p w:rsidR="00A74A63" w:rsidRDefault="00131DBB">
      <w:pPr>
        <w:spacing w:after="217" w:line="268" w:lineRule="auto"/>
        <w:ind w:left="137" w:right="51" w:hanging="10"/>
        <w:jc w:val="both"/>
      </w:pPr>
      <w:r>
        <w:rPr>
          <w:rFonts w:ascii="Arial" w:eastAsia="Arial" w:hAnsi="Arial" w:cs="Arial"/>
        </w:rPr>
        <w:t xml:space="preserve">7.- La Ley 1/2019, de 30 de enero, de la actividad física y el deporte de Canarias recoge: </w:t>
      </w:r>
    </w:p>
    <w:p w:rsidR="00A74A63" w:rsidRDefault="00131DBB">
      <w:pPr>
        <w:spacing w:after="227"/>
        <w:ind w:left="142"/>
      </w:pPr>
      <w:r>
        <w:rPr>
          <w:rFonts w:ascii="Arial" w:eastAsia="Arial" w:hAnsi="Arial" w:cs="Arial"/>
        </w:rPr>
        <w:t xml:space="preserve"> </w:t>
      </w:r>
    </w:p>
    <w:p w:rsidR="00A74A63" w:rsidRDefault="00131DBB">
      <w:pPr>
        <w:spacing w:after="120" w:line="359" w:lineRule="auto"/>
        <w:ind w:left="137" w:right="55" w:hanging="10"/>
      </w:pPr>
      <w:r>
        <w:rPr>
          <w:rFonts w:ascii="Arial" w:eastAsia="Arial" w:hAnsi="Arial" w:cs="Arial"/>
        </w:rPr>
        <w:t>-Artículo 2.3 de las funciones, reconocimiento y principios rectores del deporte:</w:t>
      </w:r>
      <w:r>
        <w:rPr>
          <w:rFonts w:ascii="Arial" w:eastAsia="Arial" w:hAnsi="Arial" w:cs="Arial"/>
          <w:i/>
        </w:rPr>
        <w:t xml:space="preserve"> “Las administraciones públicas</w:t>
      </w:r>
      <w:r>
        <w:rPr>
          <w:rFonts w:ascii="Arial" w:eastAsia="Arial" w:hAnsi="Arial" w:cs="Arial"/>
          <w:i/>
        </w:rPr>
        <w:t xml:space="preserve"> canarias, en el ámbito de sus competencias, garantizarán la práctica de la actividad físico-deportiva mediante: </w:t>
      </w:r>
      <w:r>
        <w:rPr>
          <w:rFonts w:ascii="Arial" w:eastAsia="Arial" w:hAnsi="Arial" w:cs="Arial"/>
        </w:rPr>
        <w:t xml:space="preserve"> </w:t>
      </w:r>
    </w:p>
    <w:p w:rsidR="00A74A63" w:rsidRDefault="00131DBB">
      <w:pPr>
        <w:spacing w:after="3" w:line="360" w:lineRule="auto"/>
        <w:ind w:left="137" w:right="50" w:hanging="10"/>
        <w:jc w:val="both"/>
      </w:pPr>
      <w:r>
        <w:rPr>
          <w:rFonts w:ascii="Arial" w:eastAsia="Arial" w:hAnsi="Arial" w:cs="Arial"/>
          <w:i/>
        </w:rPr>
        <w:t xml:space="preserve">a) La promoción de la práctica deportiva en todas las islas y en todas sus dimensiones: cultural, educativa, competición, recreación, social </w:t>
      </w:r>
      <w:r>
        <w:rPr>
          <w:rFonts w:ascii="Arial" w:eastAsia="Arial" w:hAnsi="Arial" w:cs="Arial"/>
          <w:i/>
        </w:rPr>
        <w:t xml:space="preserve">y salud. </w:t>
      </w:r>
    </w:p>
    <w:p w:rsidR="00A74A63" w:rsidRDefault="00131DBB">
      <w:pPr>
        <w:numPr>
          <w:ilvl w:val="0"/>
          <w:numId w:val="1"/>
        </w:numPr>
        <w:spacing w:after="3" w:line="360" w:lineRule="auto"/>
        <w:ind w:right="50" w:hanging="10"/>
        <w:jc w:val="both"/>
      </w:pPr>
      <w:r>
        <w:rPr>
          <w:rFonts w:ascii="Arial" w:eastAsia="Arial" w:hAnsi="Arial" w:cs="Arial"/>
          <w:i/>
        </w:rPr>
        <w:t xml:space="preserve">El fomento, protección y regulación del asociacionismo deportivo, teniendo en cuenta la perspectiva de género. </w:t>
      </w:r>
    </w:p>
    <w:p w:rsidR="00A74A63" w:rsidRDefault="00131DBB">
      <w:pPr>
        <w:numPr>
          <w:ilvl w:val="0"/>
          <w:numId w:val="1"/>
        </w:numPr>
        <w:spacing w:after="3" w:line="360" w:lineRule="auto"/>
        <w:ind w:right="50" w:hanging="10"/>
        <w:jc w:val="both"/>
      </w:pPr>
      <w:r>
        <w:rPr>
          <w:rFonts w:ascii="Arial" w:eastAsia="Arial" w:hAnsi="Arial" w:cs="Arial"/>
          <w:i/>
        </w:rPr>
        <w:t xml:space="preserve">La asignación de recursos para atender las líneas generales de actuación, facilitando la colaboración pública y privada con el fin de lograr la mayor eficiencia. </w:t>
      </w:r>
    </w:p>
    <w:p w:rsidR="00A74A63" w:rsidRDefault="00131DBB">
      <w:pPr>
        <w:numPr>
          <w:ilvl w:val="0"/>
          <w:numId w:val="2"/>
        </w:numPr>
        <w:spacing w:after="3" w:line="360" w:lineRule="auto"/>
        <w:ind w:right="50" w:hanging="10"/>
        <w:jc w:val="both"/>
      </w:pPr>
      <w:r>
        <w:rPr>
          <w:rFonts w:ascii="Arial" w:eastAsia="Arial" w:hAnsi="Arial" w:cs="Arial"/>
          <w:i/>
        </w:rPr>
        <w:t>La divulgación, difusión del deporte canario, en todos los ámbitos territoriales y niveles de</w:t>
      </w:r>
      <w:r>
        <w:rPr>
          <w:rFonts w:ascii="Arial" w:eastAsia="Arial" w:hAnsi="Arial" w:cs="Arial"/>
          <w:i/>
        </w:rPr>
        <w:t xml:space="preserve"> práctica. </w:t>
      </w:r>
    </w:p>
    <w:p w:rsidR="00A74A63" w:rsidRDefault="00131DBB">
      <w:pPr>
        <w:numPr>
          <w:ilvl w:val="0"/>
          <w:numId w:val="2"/>
        </w:numPr>
        <w:spacing w:after="3" w:line="360" w:lineRule="auto"/>
        <w:ind w:right="50" w:hanging="10"/>
        <w:jc w:val="both"/>
      </w:pPr>
      <w:r>
        <w:rPr>
          <w:rFonts w:ascii="Arial" w:eastAsia="Arial" w:hAnsi="Arial" w:cs="Arial"/>
          <w:i/>
        </w:rPr>
        <w:t>El fomento de la práctica de la actividad física o deporte a través del diseño de proyectos públicos y privados a nivel federado y no federado, aplicando planes de igualdad de equilibrio intergéneros (hombre-mujer) e intergeneracionales (niños/</w:t>
      </w:r>
      <w:r>
        <w:rPr>
          <w:rFonts w:ascii="Arial" w:eastAsia="Arial" w:hAnsi="Arial" w:cs="Arial"/>
          <w:i/>
        </w:rPr>
        <w:t xml:space="preserve">as-jóvenes-adultos-familias y mayores) en la educación física y la práctica deportiva. </w:t>
      </w:r>
    </w:p>
    <w:p w:rsidR="00A74A63" w:rsidRDefault="00131DBB">
      <w:pPr>
        <w:spacing w:after="143"/>
        <w:ind w:left="142"/>
      </w:pPr>
      <w:r>
        <w:rPr>
          <w:rFonts w:ascii="Arial" w:eastAsia="Arial" w:hAnsi="Arial" w:cs="Arial"/>
          <w:i/>
        </w:rPr>
        <w:t xml:space="preserve"> </w:t>
      </w:r>
    </w:p>
    <w:p w:rsidR="00A74A63" w:rsidRDefault="00131DBB">
      <w:pPr>
        <w:spacing w:after="217" w:line="268" w:lineRule="auto"/>
        <w:ind w:left="137" w:right="51" w:hanging="10"/>
        <w:jc w:val="both"/>
      </w:pPr>
      <w:r>
        <w:rPr>
          <w:rFonts w:ascii="Arial" w:eastAsia="Arial" w:hAnsi="Arial" w:cs="Arial"/>
        </w:rPr>
        <w:t xml:space="preserve">-Artículo: 12.2: “Son competencias de los ayuntamientos canarios las siguientes”: </w:t>
      </w:r>
    </w:p>
    <w:p w:rsidR="00A74A63" w:rsidRDefault="00131DBB">
      <w:pPr>
        <w:spacing w:after="122" w:line="358" w:lineRule="auto"/>
        <w:ind w:left="137" w:right="51" w:hanging="10"/>
        <w:jc w:val="both"/>
      </w:pPr>
      <w:r>
        <w:rPr>
          <w:rFonts w:ascii="Arial" w:eastAsia="Arial" w:hAnsi="Arial" w:cs="Arial"/>
        </w:rPr>
        <w:t xml:space="preserve">a) Dispone como competencia del Ayuntamiento de la Villa de Candelaria la organización de actividades de deporte entre niños y jóvenes en el ámbito municipal. </w:t>
      </w:r>
    </w:p>
    <w:p w:rsidR="00A74A63" w:rsidRDefault="00131DBB">
      <w:pPr>
        <w:numPr>
          <w:ilvl w:val="0"/>
          <w:numId w:val="3"/>
        </w:numPr>
        <w:spacing w:after="3" w:line="360" w:lineRule="auto"/>
        <w:ind w:right="50" w:hanging="10"/>
        <w:jc w:val="both"/>
      </w:pPr>
      <w:r>
        <w:rPr>
          <w:rFonts w:ascii="Arial" w:eastAsia="Arial" w:hAnsi="Arial" w:cs="Arial"/>
          <w:i/>
        </w:rPr>
        <w:t>La cooperación con otros entes públicos o privados para el cumplimiento de las finalidades previ</w:t>
      </w:r>
      <w:r>
        <w:rPr>
          <w:rFonts w:ascii="Arial" w:eastAsia="Arial" w:hAnsi="Arial" w:cs="Arial"/>
          <w:i/>
        </w:rPr>
        <w:t xml:space="preserve">stas por la presente ley. </w:t>
      </w:r>
    </w:p>
    <w:p w:rsidR="00A74A63" w:rsidRDefault="00131DBB">
      <w:pPr>
        <w:numPr>
          <w:ilvl w:val="0"/>
          <w:numId w:val="3"/>
        </w:numPr>
        <w:spacing w:after="3" w:line="360" w:lineRule="auto"/>
        <w:ind w:right="50" w:hanging="10"/>
        <w:jc w:val="both"/>
      </w:pPr>
      <w:r>
        <w:rPr>
          <w:noProof/>
        </w:rPr>
        <mc:AlternateContent>
          <mc:Choice Requires="wpg">
            <w:drawing>
              <wp:anchor distT="0" distB="0" distL="114300" distR="114300" simplePos="0" relativeHeight="25170944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8639" name="Group 108639"/>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056" name="Rectangle 805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8057" name="Rectangle 8057"/>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36 de 79 </w:t>
                              </w:r>
                            </w:p>
                          </w:txbxContent>
                        </wps:txbx>
                        <wps:bodyPr horzOverflow="overflow" vert="horz" lIns="0" tIns="0" rIns="0" bIns="0" rtlCol="0">
                          <a:noAutofit/>
                        </wps:bodyPr>
                      </wps:wsp>
                    </wpg:wgp>
                  </a:graphicData>
                </a:graphic>
              </wp:anchor>
            </w:drawing>
          </mc:Choice>
          <mc:Fallback xmlns:a="http://schemas.openxmlformats.org/drawingml/2006/main">
            <w:pict>
              <v:group id="Group 108639" style="width:12.7031pt;height:274.938pt;position:absolute;mso-position-horizontal-relative:page;mso-position-horizontal:absolute;margin-left:682.278pt;mso-position-vertical-relative:page;margin-top:536.982pt;" coordsize="1613,34917">
                <v:rect id="Rectangle 805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057"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36 de 79 </w:t>
                        </w:r>
                      </w:p>
                    </w:txbxContent>
                  </v:textbox>
                </v:rect>
                <w10:wrap type="square"/>
              </v:group>
            </w:pict>
          </mc:Fallback>
        </mc:AlternateContent>
      </w:r>
      <w:r>
        <w:rPr>
          <w:rFonts w:ascii="Arial" w:eastAsia="Arial" w:hAnsi="Arial" w:cs="Arial"/>
          <w:i/>
        </w:rPr>
        <w:t>El fomento de las competiciones y</w:t>
      </w:r>
      <w:r>
        <w:rPr>
          <w:rFonts w:ascii="Arial" w:eastAsia="Arial" w:hAnsi="Arial" w:cs="Arial"/>
          <w:i/>
        </w:rPr>
        <w:t xml:space="preserve"> actividades deportivas recreativas realizadas al margen de las federaciones, en coordinación con los cabildos insulares, mediante la cesión de uso de las instalaciones y la dotación de material deportivo, así como de subvenciones, de acuerdo con sus dispo</w:t>
      </w:r>
      <w:r>
        <w:rPr>
          <w:rFonts w:ascii="Arial" w:eastAsia="Arial" w:hAnsi="Arial" w:cs="Arial"/>
          <w:i/>
        </w:rPr>
        <w:t xml:space="preserve">nibilidades presupuestarias. </w:t>
      </w:r>
    </w:p>
    <w:p w:rsidR="00A74A63" w:rsidRDefault="00131DBB">
      <w:pPr>
        <w:numPr>
          <w:ilvl w:val="0"/>
          <w:numId w:val="3"/>
        </w:numPr>
        <w:spacing w:after="3" w:line="360" w:lineRule="auto"/>
        <w:ind w:right="50" w:hanging="10"/>
        <w:jc w:val="both"/>
      </w:pPr>
      <w:r>
        <w:rPr>
          <w:rFonts w:ascii="Arial" w:eastAsia="Arial" w:hAnsi="Arial" w:cs="Arial"/>
          <w:i/>
        </w:rPr>
        <w:t xml:space="preserve">El fomento del deporte de base, especialmente el de los niños y niñas en edad escolar, como motor para el desarrollo del deporte canario en sus distintos niveles, garantizándose la educación en valores de tolerancia, igualdad </w:t>
      </w:r>
      <w:r>
        <w:rPr>
          <w:rFonts w:ascii="Arial" w:eastAsia="Arial" w:hAnsi="Arial" w:cs="Arial"/>
          <w:i/>
        </w:rPr>
        <w:t xml:space="preserve">y solidaridad. </w:t>
      </w:r>
    </w:p>
    <w:p w:rsidR="00A74A63" w:rsidRDefault="00131DBB">
      <w:pPr>
        <w:spacing w:after="105"/>
        <w:ind w:left="142"/>
      </w:pPr>
      <w:r>
        <w:rPr>
          <w:rFonts w:ascii="Arial" w:eastAsia="Arial" w:hAnsi="Arial" w:cs="Arial"/>
          <w:i/>
        </w:rPr>
        <w:t xml:space="preserve"> </w:t>
      </w:r>
    </w:p>
    <w:p w:rsidR="00A74A63" w:rsidRDefault="00131DBB">
      <w:pPr>
        <w:spacing w:after="105"/>
        <w:ind w:left="142"/>
      </w:pPr>
      <w:r>
        <w:rPr>
          <w:rFonts w:ascii="Arial" w:eastAsia="Arial" w:hAnsi="Arial" w:cs="Arial"/>
          <w:i/>
        </w:rPr>
        <w:t xml:space="preserve"> </w:t>
      </w:r>
    </w:p>
    <w:p w:rsidR="00A74A63" w:rsidRDefault="00131DBB">
      <w:pPr>
        <w:spacing w:after="105"/>
        <w:ind w:left="850"/>
      </w:pPr>
      <w:r>
        <w:rPr>
          <w:rFonts w:ascii="Arial" w:eastAsia="Arial" w:hAnsi="Arial" w:cs="Arial"/>
        </w:rPr>
        <w:t xml:space="preserve"> </w:t>
      </w:r>
    </w:p>
    <w:p w:rsidR="00A74A63" w:rsidRDefault="00131DBB">
      <w:pPr>
        <w:spacing w:after="120" w:line="359" w:lineRule="auto"/>
        <w:ind w:left="137" w:right="51" w:hanging="10"/>
        <w:jc w:val="both"/>
      </w:pPr>
      <w:r>
        <w:rPr>
          <w:rFonts w:ascii="Arial" w:eastAsia="Arial" w:hAnsi="Arial" w:cs="Arial"/>
        </w:rPr>
        <w:t>8.- En el contexto socio-</w:t>
      </w:r>
      <w:r>
        <w:rPr>
          <w:rFonts w:ascii="Arial" w:eastAsia="Arial" w:hAnsi="Arial" w:cs="Arial"/>
        </w:rPr>
        <w:t>cultural actual es de destacada importancia para el Ayuntamiento de la Villa de Candelaria desarrollar actuaciones conjuntas con otras entidades públicas y privadas que permitan incrementar la calidad de formación deportiva y de servicios que recibe la ciu</w:t>
      </w:r>
      <w:r>
        <w:rPr>
          <w:rFonts w:ascii="Arial" w:eastAsia="Arial" w:hAnsi="Arial" w:cs="Arial"/>
        </w:rPr>
        <w:t xml:space="preserve">dadanía del municipio, y el resto de personas, independientemente de la modalidad deportiva que practique, edad y su categoría. </w:t>
      </w:r>
    </w:p>
    <w:p w:rsidR="00A74A63" w:rsidRDefault="00131DBB">
      <w:pPr>
        <w:spacing w:after="0"/>
        <w:ind w:left="142"/>
      </w:pPr>
      <w:r>
        <w:rPr>
          <w:rFonts w:ascii="Arial" w:eastAsia="Arial" w:hAnsi="Arial" w:cs="Arial"/>
        </w:rPr>
        <w:t xml:space="preserve"> </w:t>
      </w:r>
    </w:p>
    <w:p w:rsidR="00A74A63" w:rsidRDefault="00131DBB">
      <w:pPr>
        <w:spacing w:after="5" w:line="359" w:lineRule="auto"/>
        <w:ind w:left="137" w:right="51" w:hanging="10"/>
        <w:jc w:val="both"/>
      </w:pPr>
      <w:r>
        <w:rPr>
          <w:rFonts w:ascii="Arial" w:eastAsia="Arial" w:hAnsi="Arial" w:cs="Arial"/>
        </w:rPr>
        <w:t>Siendo voluntad de ambas partes el desarrollo de los distintos objetivos recogidos en el citado convenio de colaboración, con</w:t>
      </w:r>
      <w:r>
        <w:rPr>
          <w:rFonts w:ascii="Arial" w:eastAsia="Arial" w:hAnsi="Arial" w:cs="Arial"/>
        </w:rPr>
        <w:t xml:space="preserve"> el fin de establecer el procedimiento y acuerdos que permitan llevar a cabo de manera satisfactoria las actividades mencionadas, las partes, reconociéndose plena capacidad, desean SUSCRIBIR el presente convenio de colaboración y, a tal efecto, acuerdan la</w:t>
      </w:r>
      <w:r>
        <w:rPr>
          <w:rFonts w:ascii="Arial" w:eastAsia="Arial" w:hAnsi="Arial" w:cs="Arial"/>
        </w:rPr>
        <w:t xml:space="preserve">s siguientes </w:t>
      </w:r>
    </w:p>
    <w:p w:rsidR="00A74A63" w:rsidRDefault="00131DBB">
      <w:pPr>
        <w:spacing w:after="105"/>
        <w:ind w:left="142"/>
      </w:pPr>
      <w:r>
        <w:rPr>
          <w:rFonts w:ascii="Arial" w:eastAsia="Arial" w:hAnsi="Arial" w:cs="Arial"/>
        </w:rPr>
        <w:t xml:space="preserve"> </w:t>
      </w:r>
    </w:p>
    <w:p w:rsidR="00A74A63" w:rsidRDefault="00131DBB">
      <w:pPr>
        <w:pStyle w:val="Ttulo3"/>
        <w:spacing w:after="17"/>
        <w:ind w:left="1312" w:right="1222"/>
      </w:pPr>
      <w:r>
        <w:t xml:space="preserve">CLÁUSULAS </w:t>
      </w:r>
    </w:p>
    <w:p w:rsidR="00A74A63" w:rsidRDefault="00131DBB">
      <w:pPr>
        <w:spacing w:after="0"/>
        <w:ind w:left="142"/>
      </w:pPr>
      <w:r>
        <w:rPr>
          <w:rFonts w:ascii="Arial" w:eastAsia="Arial" w:hAnsi="Arial" w:cs="Arial"/>
        </w:rPr>
        <w:t xml:space="preserve"> </w:t>
      </w:r>
    </w:p>
    <w:p w:rsidR="00A74A63" w:rsidRDefault="00131DBB">
      <w:pPr>
        <w:spacing w:after="128" w:line="268" w:lineRule="auto"/>
        <w:ind w:left="137" w:right="51" w:hanging="10"/>
        <w:jc w:val="both"/>
      </w:pPr>
      <w:r>
        <w:rPr>
          <w:rFonts w:ascii="Arial" w:eastAsia="Arial" w:hAnsi="Arial" w:cs="Arial"/>
        </w:rPr>
        <w:t xml:space="preserve">Primera. - Objeto </w:t>
      </w:r>
    </w:p>
    <w:p w:rsidR="00A74A63" w:rsidRDefault="00131DBB">
      <w:pPr>
        <w:spacing w:after="136"/>
        <w:ind w:left="142"/>
      </w:pPr>
      <w:r>
        <w:rPr>
          <w:rFonts w:ascii="Arial" w:eastAsia="Arial" w:hAnsi="Arial" w:cs="Arial"/>
        </w:rPr>
        <w:t xml:space="preserve"> </w:t>
      </w:r>
    </w:p>
    <w:p w:rsidR="00A74A63" w:rsidRDefault="00131DBB">
      <w:pPr>
        <w:spacing w:after="120" w:line="359" w:lineRule="auto"/>
        <w:ind w:left="137" w:right="56" w:hanging="10"/>
      </w:pPr>
      <w:r>
        <w:rPr>
          <w:rFonts w:ascii="Arial" w:eastAsia="Arial" w:hAnsi="Arial" w:cs="Arial"/>
        </w:rPr>
        <w:t>Es objeto del presente convenio, concretar las líneas de actuación conjunta entre el Ayuntamiento de la Villa de Candelaria y el Club de Lucha Arguama, para la promoción y el desarrollo de proyectos y activ</w:t>
      </w:r>
      <w:r>
        <w:rPr>
          <w:rFonts w:ascii="Arial" w:eastAsia="Arial" w:hAnsi="Arial" w:cs="Arial"/>
        </w:rPr>
        <w:t xml:space="preserve">idades deportivas, durante la anualidad 2022. </w:t>
      </w:r>
    </w:p>
    <w:p w:rsidR="00A74A63" w:rsidRDefault="00131DBB">
      <w:pPr>
        <w:spacing w:after="19"/>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Segunda. - Vigencia </w:t>
      </w:r>
    </w:p>
    <w:p w:rsidR="00A74A63" w:rsidRDefault="00131DBB">
      <w:pPr>
        <w:spacing w:after="16"/>
        <w:ind w:left="142"/>
      </w:pPr>
      <w:r>
        <w:rPr>
          <w:rFonts w:ascii="Arial" w:eastAsia="Arial" w:hAnsi="Arial" w:cs="Arial"/>
        </w:rPr>
        <w:t xml:space="preserve"> </w:t>
      </w:r>
    </w:p>
    <w:p w:rsidR="00A74A63" w:rsidRDefault="00131DBB">
      <w:pPr>
        <w:spacing w:after="97" w:line="268" w:lineRule="auto"/>
        <w:ind w:left="137" w:right="51" w:hanging="10"/>
        <w:jc w:val="both"/>
      </w:pPr>
      <w:r>
        <w:rPr>
          <w:noProof/>
        </w:rPr>
        <mc:AlternateContent>
          <mc:Choice Requires="wpg">
            <w:drawing>
              <wp:anchor distT="0" distB="0" distL="114300" distR="114300" simplePos="0" relativeHeight="25171046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8545" name="Group 10854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149" name="Rectangle 814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8150" name="Rectangle 815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37 de 79 </w:t>
                              </w:r>
                            </w:p>
                          </w:txbxContent>
                        </wps:txbx>
                        <wps:bodyPr horzOverflow="overflow" vert="horz" lIns="0" tIns="0" rIns="0" bIns="0" rtlCol="0">
                          <a:noAutofit/>
                        </wps:bodyPr>
                      </wps:wsp>
                    </wpg:wgp>
                  </a:graphicData>
                </a:graphic>
              </wp:anchor>
            </w:drawing>
          </mc:Choice>
          <mc:Fallback xmlns:a="http://schemas.openxmlformats.org/drawingml/2006/main">
            <w:pict>
              <v:group id="Group 108545" style="width:12.7031pt;height:274.938pt;position:absolute;mso-position-horizontal-relative:page;mso-position-horizontal:absolute;margin-left:682.278pt;mso-position-vertical-relative:page;margin-top:536.982pt;" coordsize="1613,34917">
                <v:rect id="Rectangle 814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15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37 de 79 </w:t>
                        </w:r>
                      </w:p>
                    </w:txbxContent>
                  </v:textbox>
                </v:rect>
                <w10:wrap type="square"/>
              </v:group>
            </w:pict>
          </mc:Fallback>
        </mc:AlternateContent>
      </w:r>
      <w:r>
        <w:rPr>
          <w:rFonts w:ascii="Arial" w:eastAsia="Arial" w:hAnsi="Arial" w:cs="Arial"/>
        </w:rPr>
        <w:t xml:space="preserve">La vigencia del Convenio se extiende desde la firma del presente hasta el 31 de diciembre de 2022.  </w:t>
      </w:r>
    </w:p>
    <w:p w:rsidR="00A74A63" w:rsidRDefault="00131DBB">
      <w:pPr>
        <w:spacing w:after="17"/>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Tercera. - Obligaciones de las partes </w:t>
      </w:r>
    </w:p>
    <w:p w:rsidR="00A74A63" w:rsidRDefault="00131DBB">
      <w:pPr>
        <w:spacing w:after="16"/>
        <w:ind w:left="142"/>
      </w:pPr>
      <w:r>
        <w:rPr>
          <w:rFonts w:ascii="Arial" w:eastAsia="Arial" w:hAnsi="Arial" w:cs="Arial"/>
        </w:rPr>
        <w:t xml:space="preserve"> </w:t>
      </w:r>
    </w:p>
    <w:p w:rsidR="00A74A63" w:rsidRDefault="00131DBB">
      <w:pPr>
        <w:spacing w:after="18"/>
        <w:ind w:left="497" w:hanging="10"/>
      </w:pPr>
      <w:r>
        <w:rPr>
          <w:rFonts w:ascii="Arial" w:eastAsia="Arial" w:hAnsi="Arial" w:cs="Arial"/>
        </w:rPr>
        <w:t xml:space="preserve">A) </w:t>
      </w:r>
      <w:r>
        <w:rPr>
          <w:rFonts w:ascii="Arial" w:eastAsia="Arial" w:hAnsi="Arial" w:cs="Arial"/>
          <w:u w:val="single" w:color="000000"/>
        </w:rPr>
        <w:t>Por parte del Ay</w:t>
      </w:r>
      <w:r>
        <w:rPr>
          <w:rFonts w:ascii="Arial" w:eastAsia="Arial" w:hAnsi="Arial" w:cs="Arial"/>
          <w:u w:val="single" w:color="000000"/>
        </w:rPr>
        <w:t>untamiento de Candelaria</w:t>
      </w:r>
      <w:r>
        <w:rPr>
          <w:rFonts w:ascii="Arial" w:eastAsia="Arial" w:hAnsi="Arial" w:cs="Arial"/>
        </w:rPr>
        <w:t xml:space="preserve">:  </w:t>
      </w:r>
    </w:p>
    <w:p w:rsidR="00A74A63" w:rsidRDefault="00131DBB">
      <w:pPr>
        <w:spacing w:after="16"/>
        <w:ind w:left="142"/>
      </w:pPr>
      <w:r>
        <w:rPr>
          <w:rFonts w:ascii="Arial" w:eastAsia="Arial" w:hAnsi="Arial" w:cs="Arial"/>
        </w:rPr>
        <w:t xml:space="preserve"> </w:t>
      </w:r>
    </w:p>
    <w:p w:rsidR="00A74A63" w:rsidRDefault="00131DBB">
      <w:pPr>
        <w:numPr>
          <w:ilvl w:val="0"/>
          <w:numId w:val="4"/>
        </w:numPr>
        <w:spacing w:after="5" w:line="358" w:lineRule="auto"/>
        <w:ind w:right="51" w:hanging="360"/>
        <w:jc w:val="both"/>
      </w:pPr>
      <w:r>
        <w:rPr>
          <w:rFonts w:ascii="Arial" w:eastAsia="Arial" w:hAnsi="Arial" w:cs="Arial"/>
        </w:rPr>
        <w:t xml:space="preserve">Colaborar con el Club de Lucha Arguama, para el apoyo, difusión y promoción de proyectos y actividades deportivas, a través de una subvención, cuya cuantía asciende a DIECIOCHO </w:t>
      </w:r>
    </w:p>
    <w:p w:rsidR="00A74A63" w:rsidRDefault="00131DBB">
      <w:pPr>
        <w:spacing w:after="5" w:line="360" w:lineRule="auto"/>
        <w:ind w:left="872" w:right="51" w:hanging="10"/>
        <w:jc w:val="both"/>
      </w:pPr>
      <w:r>
        <w:rPr>
          <w:rFonts w:ascii="Arial" w:eastAsia="Arial" w:hAnsi="Arial" w:cs="Arial"/>
        </w:rPr>
        <w:t xml:space="preserve">MIL EUROS (18.000,00 €), con cargo a la partida </w:t>
      </w:r>
      <w:r>
        <w:rPr>
          <w:rFonts w:ascii="Arial" w:eastAsia="Arial" w:hAnsi="Arial" w:cs="Arial"/>
        </w:rPr>
        <w:t xml:space="preserve">presupuestaria 34100.48029 C.D. ARGUAMA SUBVENCIÓN, del Presupuesto general de esta corporación para el presente ejercicio económico.  </w:t>
      </w:r>
    </w:p>
    <w:p w:rsidR="00A74A63" w:rsidRDefault="00131DBB">
      <w:pPr>
        <w:spacing w:after="105"/>
        <w:ind w:left="862"/>
      </w:pPr>
      <w:r>
        <w:rPr>
          <w:rFonts w:ascii="Arial" w:eastAsia="Arial" w:hAnsi="Arial" w:cs="Arial"/>
        </w:rPr>
        <w:t xml:space="preserve"> </w:t>
      </w:r>
    </w:p>
    <w:p w:rsidR="00A74A63" w:rsidRDefault="00131DBB">
      <w:pPr>
        <w:numPr>
          <w:ilvl w:val="0"/>
          <w:numId w:val="4"/>
        </w:numPr>
        <w:spacing w:after="0" w:line="359" w:lineRule="auto"/>
        <w:ind w:right="51" w:hanging="360"/>
        <w:jc w:val="both"/>
      </w:pPr>
      <w:r>
        <w:rPr>
          <w:rFonts w:ascii="Arial" w:eastAsia="Arial" w:hAnsi="Arial" w:cs="Arial"/>
        </w:rPr>
        <w:t xml:space="preserve">Ceder voluntaria y gratuitamente, atendiendo a la disponibilidad, el uso de las instalaciones deportivas donde el Club pueda desarrollar sus actividades y que, preferentemente, será el Terrero de Lucha Igueste Manuel Jiménez. </w:t>
      </w:r>
    </w:p>
    <w:p w:rsidR="00A74A63" w:rsidRDefault="00131DBB">
      <w:pPr>
        <w:spacing w:after="105"/>
        <w:ind w:left="862"/>
      </w:pPr>
      <w:r>
        <w:rPr>
          <w:rFonts w:ascii="Arial" w:eastAsia="Arial" w:hAnsi="Arial" w:cs="Arial"/>
        </w:rPr>
        <w:t xml:space="preserve"> </w:t>
      </w:r>
    </w:p>
    <w:p w:rsidR="00A74A63" w:rsidRDefault="00131DBB">
      <w:pPr>
        <w:numPr>
          <w:ilvl w:val="0"/>
          <w:numId w:val="4"/>
        </w:numPr>
        <w:spacing w:after="5" w:line="358" w:lineRule="auto"/>
        <w:ind w:right="51" w:hanging="360"/>
        <w:jc w:val="both"/>
      </w:pPr>
      <w:r>
        <w:rPr>
          <w:rFonts w:ascii="Arial" w:eastAsia="Arial" w:hAnsi="Arial" w:cs="Arial"/>
        </w:rPr>
        <w:t>Los horarios y días de las actividades serán los acordados con la Concejalía de Deportes, no pudiendo haber modificación de los mismos. Si durante el curso de la temporada surge algún compromiso no previsto en el momento de confeccionar el programa anual d</w:t>
      </w:r>
      <w:r>
        <w:rPr>
          <w:rFonts w:ascii="Arial" w:eastAsia="Arial" w:hAnsi="Arial" w:cs="Arial"/>
        </w:rPr>
        <w:t>e actividades, el mismo se supeditará a un acuerdo previo entre las partes. Este espacio podrá ser compartido con otro Club o Entidad, o con otras actividades municipales de la Concejalía. Por ello, los días y horarios del mismo, deberán ser coordinados po</w:t>
      </w:r>
      <w:r>
        <w:rPr>
          <w:rFonts w:ascii="Arial" w:eastAsia="Arial" w:hAnsi="Arial" w:cs="Arial"/>
        </w:rPr>
        <w:t xml:space="preserve">r la Concejalía de Deportes para hacerlos compatibles con el resto.   </w:t>
      </w:r>
    </w:p>
    <w:p w:rsidR="00A74A63" w:rsidRDefault="00131DBB">
      <w:pPr>
        <w:spacing w:after="0"/>
        <w:ind w:left="862"/>
      </w:pPr>
      <w:r>
        <w:rPr>
          <w:rFonts w:ascii="Arial" w:eastAsia="Arial" w:hAnsi="Arial" w:cs="Arial"/>
        </w:rPr>
        <w:t xml:space="preserve"> </w:t>
      </w:r>
    </w:p>
    <w:p w:rsidR="00A74A63" w:rsidRDefault="00131DBB">
      <w:pPr>
        <w:spacing w:after="16"/>
        <w:ind w:left="142"/>
      </w:pPr>
      <w:r>
        <w:rPr>
          <w:rFonts w:ascii="Arial" w:eastAsia="Arial" w:hAnsi="Arial" w:cs="Arial"/>
        </w:rPr>
        <w:t xml:space="preserve"> </w:t>
      </w:r>
    </w:p>
    <w:p w:rsidR="00A74A63" w:rsidRDefault="00131DBB">
      <w:pPr>
        <w:spacing w:after="18"/>
        <w:ind w:left="497" w:hanging="10"/>
      </w:pPr>
      <w:r>
        <w:rPr>
          <w:rFonts w:ascii="Arial" w:eastAsia="Arial" w:hAnsi="Arial" w:cs="Arial"/>
        </w:rPr>
        <w:t xml:space="preserve">B) </w:t>
      </w:r>
      <w:r>
        <w:rPr>
          <w:rFonts w:ascii="Arial" w:eastAsia="Arial" w:hAnsi="Arial" w:cs="Arial"/>
          <w:u w:val="single" w:color="000000"/>
        </w:rPr>
        <w:t>Por parte de la entidad, el Club de Lucha Arguama</w:t>
      </w:r>
      <w:r>
        <w:rPr>
          <w:rFonts w:ascii="Arial" w:eastAsia="Arial" w:hAnsi="Arial" w:cs="Arial"/>
        </w:rPr>
        <w:t xml:space="preserve">:  </w:t>
      </w:r>
    </w:p>
    <w:p w:rsidR="00A74A63" w:rsidRDefault="00131DBB">
      <w:pPr>
        <w:spacing w:after="16"/>
        <w:ind w:left="142"/>
      </w:pPr>
      <w:r>
        <w:rPr>
          <w:rFonts w:ascii="Arial" w:eastAsia="Arial" w:hAnsi="Arial" w:cs="Arial"/>
        </w:rPr>
        <w:t xml:space="preserve"> </w:t>
      </w:r>
    </w:p>
    <w:p w:rsidR="00A74A63" w:rsidRDefault="00131DBB">
      <w:pPr>
        <w:numPr>
          <w:ilvl w:val="0"/>
          <w:numId w:val="5"/>
        </w:numPr>
        <w:spacing w:after="5" w:line="358" w:lineRule="auto"/>
        <w:ind w:right="51" w:hanging="360"/>
        <w:jc w:val="both"/>
      </w:pPr>
      <w:r>
        <w:rPr>
          <w:rFonts w:ascii="Arial" w:eastAsia="Arial" w:hAnsi="Arial" w:cs="Arial"/>
        </w:rPr>
        <w:t>Estar inscrita en el Registro General de Entidades Deportivas de Canarias, así como cumplir con todos los requisitos y obli</w:t>
      </w:r>
      <w:r>
        <w:rPr>
          <w:rFonts w:ascii="Arial" w:eastAsia="Arial" w:hAnsi="Arial" w:cs="Arial"/>
        </w:rPr>
        <w:t xml:space="preserve">gaciones legales a los que esté sometido en base a su naturaleza como entidad deportiva, estando al día en todas las cuestiones administrativas, económicas, seguros o de otra índole que determine.  </w:t>
      </w:r>
    </w:p>
    <w:p w:rsidR="00A74A63" w:rsidRDefault="00131DBB">
      <w:pPr>
        <w:spacing w:after="105"/>
        <w:ind w:left="862"/>
      </w:pPr>
      <w:r>
        <w:rPr>
          <w:rFonts w:ascii="Arial" w:eastAsia="Arial" w:hAnsi="Arial" w:cs="Arial"/>
        </w:rPr>
        <w:t xml:space="preserve"> </w:t>
      </w:r>
    </w:p>
    <w:p w:rsidR="00A74A63" w:rsidRDefault="00131DBB">
      <w:pPr>
        <w:numPr>
          <w:ilvl w:val="0"/>
          <w:numId w:val="5"/>
        </w:numPr>
        <w:spacing w:after="5" w:line="359" w:lineRule="auto"/>
        <w:ind w:right="51" w:hanging="360"/>
        <w:jc w:val="both"/>
      </w:pPr>
      <w:r>
        <w:rPr>
          <w:noProof/>
        </w:rPr>
        <mc:AlternateContent>
          <mc:Choice Requires="wpg">
            <w:drawing>
              <wp:anchor distT="0" distB="0" distL="114300" distR="114300" simplePos="0" relativeHeight="25171148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8391" name="Group 10839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236" name="Rectangle 823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7S2SDQ7Z99LG5J2PYK6D4RTG9 | Verific</w:t>
                              </w:r>
                              <w:r>
                                <w:rPr>
                                  <w:rFonts w:ascii="Arial" w:eastAsia="Arial" w:hAnsi="Arial" w:cs="Arial"/>
                                  <w:sz w:val="12"/>
                                </w:rPr>
                                <w:t xml:space="preserve">ación: https://candelaria.sedelectronica.es/ </w:t>
                              </w:r>
                            </w:p>
                          </w:txbxContent>
                        </wps:txbx>
                        <wps:bodyPr horzOverflow="overflow" vert="horz" lIns="0" tIns="0" rIns="0" bIns="0" rtlCol="0">
                          <a:noAutofit/>
                        </wps:bodyPr>
                      </wps:wsp>
                      <wps:wsp>
                        <wps:cNvPr id="8237" name="Rectangle 8237"/>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38 de 79 </w:t>
                              </w:r>
                            </w:p>
                          </w:txbxContent>
                        </wps:txbx>
                        <wps:bodyPr horzOverflow="overflow" vert="horz" lIns="0" tIns="0" rIns="0" bIns="0" rtlCol="0">
                          <a:noAutofit/>
                        </wps:bodyPr>
                      </wps:wsp>
                    </wpg:wgp>
                  </a:graphicData>
                </a:graphic>
              </wp:anchor>
            </w:drawing>
          </mc:Choice>
          <mc:Fallback xmlns:a="http://schemas.openxmlformats.org/drawingml/2006/main">
            <w:pict>
              <v:group id="Group 108391" style="width:12.7031pt;height:274.938pt;position:absolute;mso-position-horizontal-relative:page;mso-position-horizontal:absolute;margin-left:682.278pt;mso-position-vertical-relative:page;margin-top:536.982pt;" coordsize="1613,34917">
                <v:rect id="Rectangle 823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237"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38 de 79 </w:t>
                        </w:r>
                      </w:p>
                    </w:txbxContent>
                  </v:textbox>
                </v:rect>
                <w10:wrap type="square"/>
              </v:group>
            </w:pict>
          </mc:Fallback>
        </mc:AlternateContent>
      </w:r>
      <w:r>
        <w:rPr>
          <w:rFonts w:ascii="Arial" w:eastAsia="Arial" w:hAnsi="Arial" w:cs="Arial"/>
        </w:rPr>
        <w:t>La entidad, a través de sus técnicos cualificados, se compromete a desarrollar la modalidad deportiva de lucha canaria en las instalaciones deportivas previstas en la programación de la Campaña de Promoción Deportiva. Así mismo, deberá tramitar en la entid</w:t>
      </w:r>
      <w:r>
        <w:rPr>
          <w:rFonts w:ascii="Arial" w:eastAsia="Arial" w:hAnsi="Arial" w:cs="Arial"/>
        </w:rPr>
        <w:t>ad o federación correspondiente, la inscripción o licencia federativa con la mutualidad correspondiente, a efectos de seguro y responsabilidades, para los inscritos en la Escuela Municipal que, en conveniencia con la entidad, quisieran participar en las co</w:t>
      </w:r>
      <w:r>
        <w:rPr>
          <w:rFonts w:ascii="Arial" w:eastAsia="Arial" w:hAnsi="Arial" w:cs="Arial"/>
        </w:rPr>
        <w:t xml:space="preserve">mpeticiones que se organicen para esta modalidad deportiva. </w:t>
      </w:r>
    </w:p>
    <w:p w:rsidR="00A74A63" w:rsidRDefault="00131DBB">
      <w:pPr>
        <w:spacing w:after="105"/>
        <w:ind w:left="142"/>
      </w:pPr>
      <w:r>
        <w:rPr>
          <w:rFonts w:ascii="Arial" w:eastAsia="Arial" w:hAnsi="Arial" w:cs="Arial"/>
        </w:rPr>
        <w:t xml:space="preserve"> </w:t>
      </w:r>
    </w:p>
    <w:p w:rsidR="00A74A63" w:rsidRDefault="00131DBB">
      <w:pPr>
        <w:numPr>
          <w:ilvl w:val="0"/>
          <w:numId w:val="5"/>
        </w:numPr>
        <w:spacing w:after="5" w:line="359" w:lineRule="auto"/>
        <w:ind w:right="51" w:hanging="360"/>
        <w:jc w:val="both"/>
      </w:pPr>
      <w:r>
        <w:rPr>
          <w:rFonts w:ascii="Arial" w:eastAsia="Arial" w:hAnsi="Arial" w:cs="Arial"/>
        </w:rPr>
        <w:t>Para el uso de instalaciones municipales, los deportistas inscritos en el club, deberán estar en posesión de la correspondiente licencia federativa (mutualidad deportiva en vigor) o, en su defe</w:t>
      </w:r>
      <w:r>
        <w:rPr>
          <w:rFonts w:ascii="Arial" w:eastAsia="Arial" w:hAnsi="Arial" w:cs="Arial"/>
        </w:rPr>
        <w:t xml:space="preserve">cto, que la propia entidad tenga contratada una póliza de seguros de accidentes que cubra a las personas participantes. </w:t>
      </w:r>
    </w:p>
    <w:p w:rsidR="00A74A63" w:rsidRDefault="00131DBB">
      <w:pPr>
        <w:spacing w:after="105"/>
        <w:ind w:left="142"/>
      </w:pPr>
      <w:r>
        <w:rPr>
          <w:rFonts w:ascii="Arial" w:eastAsia="Arial" w:hAnsi="Arial" w:cs="Arial"/>
        </w:rPr>
        <w:t xml:space="preserve"> </w:t>
      </w:r>
    </w:p>
    <w:p w:rsidR="00A74A63" w:rsidRDefault="00131DBB">
      <w:pPr>
        <w:numPr>
          <w:ilvl w:val="0"/>
          <w:numId w:val="5"/>
        </w:numPr>
        <w:spacing w:after="5" w:line="359" w:lineRule="auto"/>
        <w:ind w:right="51" w:hanging="360"/>
        <w:jc w:val="both"/>
      </w:pPr>
      <w:r>
        <w:rPr>
          <w:rFonts w:ascii="Arial" w:eastAsia="Arial" w:hAnsi="Arial" w:cs="Arial"/>
        </w:rPr>
        <w:t>Controlar el horario de apertura y cierre de la instalación cuando se lleven a cabo sus actividades, velando por la seguridad de la m</w:t>
      </w:r>
      <w:r>
        <w:rPr>
          <w:rFonts w:ascii="Arial" w:eastAsia="Arial" w:hAnsi="Arial" w:cs="Arial"/>
        </w:rPr>
        <w:t xml:space="preserve">isma y garantizando que no permanecerá abierta para otro fin que no sea el especificado.  </w:t>
      </w:r>
    </w:p>
    <w:p w:rsidR="00A74A63" w:rsidRDefault="00131DBB">
      <w:pPr>
        <w:spacing w:after="105"/>
        <w:ind w:left="862"/>
      </w:pPr>
      <w:r>
        <w:rPr>
          <w:rFonts w:ascii="Arial" w:eastAsia="Arial" w:hAnsi="Arial" w:cs="Arial"/>
        </w:rPr>
        <w:t xml:space="preserve"> </w:t>
      </w:r>
    </w:p>
    <w:p w:rsidR="00A74A63" w:rsidRDefault="00131DBB">
      <w:pPr>
        <w:numPr>
          <w:ilvl w:val="0"/>
          <w:numId w:val="5"/>
        </w:numPr>
        <w:spacing w:after="5" w:line="358" w:lineRule="auto"/>
        <w:ind w:right="51" w:hanging="360"/>
        <w:jc w:val="both"/>
      </w:pPr>
      <w:r>
        <w:rPr>
          <w:rFonts w:ascii="Arial" w:eastAsia="Arial" w:hAnsi="Arial" w:cs="Arial"/>
        </w:rPr>
        <w:t>Velar en todo momento por el perfecto mantenimiento de estado de las instalaciones, así como por la seguridad de sus usuarios, siendo responsable de cualquier inci</w:t>
      </w:r>
      <w:r>
        <w:rPr>
          <w:rFonts w:ascii="Arial" w:eastAsia="Arial" w:hAnsi="Arial" w:cs="Arial"/>
        </w:rPr>
        <w:t>dente que se produzca a consecuencia de su mal uso, durante los periodos de actividades del Club y una vez finalizada la misma. Comprobar el cierre de puertas, ventanas, grifos de agua, apagado de luces, etc. La llave de la instalación deportiva anteriorme</w:t>
      </w:r>
      <w:r>
        <w:rPr>
          <w:rFonts w:ascii="Arial" w:eastAsia="Arial" w:hAnsi="Arial" w:cs="Arial"/>
        </w:rPr>
        <w:t>nte citada se entrega al firmante, que será el máximo responsable de la seguridad en su horario de uso y la única persona de contacto directo con este Ayuntamiento para los temas relacionados con la instalación, comprometiéndose a cumplir lo establecido en</w:t>
      </w:r>
      <w:r>
        <w:rPr>
          <w:rFonts w:ascii="Arial" w:eastAsia="Arial" w:hAnsi="Arial" w:cs="Arial"/>
        </w:rPr>
        <w:t xml:space="preserve"> este convenio y debiendo comunicar a la Concejalía de Deportes, al correo </w:t>
      </w:r>
      <w:r>
        <w:rPr>
          <w:rFonts w:ascii="Arial" w:eastAsia="Arial" w:hAnsi="Arial" w:cs="Arial"/>
          <w:color w:val="0563C1"/>
          <w:u w:val="single" w:color="0563C1"/>
        </w:rPr>
        <w:t>deportes1@candelaria.es</w:t>
      </w:r>
      <w:r>
        <w:rPr>
          <w:rFonts w:ascii="Arial" w:eastAsia="Arial" w:hAnsi="Arial" w:cs="Arial"/>
        </w:rPr>
        <w:t xml:space="preserve"> o al teléfono 822028770, aquellas incidencias o necesidades de mantenimiento que se produzcan en la instalación. </w:t>
      </w:r>
    </w:p>
    <w:p w:rsidR="00A74A63" w:rsidRDefault="00131DBB">
      <w:pPr>
        <w:spacing w:after="0"/>
        <w:ind w:left="862"/>
      </w:pPr>
      <w:r>
        <w:rPr>
          <w:rFonts w:ascii="Arial" w:eastAsia="Arial" w:hAnsi="Arial" w:cs="Arial"/>
        </w:rPr>
        <w:t xml:space="preserve"> </w:t>
      </w:r>
    </w:p>
    <w:p w:rsidR="00A74A63" w:rsidRDefault="00131DBB">
      <w:pPr>
        <w:numPr>
          <w:ilvl w:val="0"/>
          <w:numId w:val="5"/>
        </w:numPr>
        <w:spacing w:after="5" w:line="358" w:lineRule="auto"/>
        <w:ind w:right="51" w:hanging="360"/>
        <w:jc w:val="both"/>
      </w:pPr>
      <w:r>
        <w:rPr>
          <w:rFonts w:ascii="Arial" w:eastAsia="Arial" w:hAnsi="Arial" w:cs="Arial"/>
        </w:rPr>
        <w:t>Deberán dar la adecuada publicidad del ca</w:t>
      </w:r>
      <w:r>
        <w:rPr>
          <w:rFonts w:ascii="Arial" w:eastAsia="Arial" w:hAnsi="Arial" w:cs="Arial"/>
        </w:rPr>
        <w:t>rácter público de la financiación que, para el desarrollo de la actividad, les concede el Ilustre Ayuntamiento de Candelaria. Así mismo debería incluir el logotipo del Ayuntamiento en la ropa de paseo y/o en los equipajes durante las competiciones oficiale</w:t>
      </w:r>
      <w:r>
        <w:rPr>
          <w:rFonts w:ascii="Arial" w:eastAsia="Arial" w:hAnsi="Arial" w:cs="Arial"/>
        </w:rPr>
        <w:t xml:space="preserve">s, a insertar en la parte frontal (a un lado del pecho), ocupando una superficie mínima de 100 cm. cuadrados, además del eslogan de </w:t>
      </w:r>
    </w:p>
    <w:p w:rsidR="00A74A63" w:rsidRDefault="00131DBB">
      <w:pPr>
        <w:spacing w:after="5" w:line="358" w:lineRule="auto"/>
        <w:ind w:left="872" w:right="51" w:hanging="10"/>
        <w:jc w:val="both"/>
      </w:pPr>
      <w:r>
        <w:rPr>
          <w:rFonts w:ascii="Arial" w:eastAsia="Arial" w:hAnsi="Arial" w:cs="Arial"/>
        </w:rPr>
        <w:t xml:space="preserve">“Candelariaesdeporte”, a insertar en la parte inferior trasera (a la altura de la nalga), ocupando una superficie de entre </w:t>
      </w:r>
      <w:r>
        <w:rPr>
          <w:rFonts w:ascii="Arial" w:eastAsia="Arial" w:hAnsi="Arial" w:cs="Arial"/>
        </w:rPr>
        <w:t xml:space="preserve">5 a 7 cm. de alto y de 25 a 35 cm. de ancho.  </w:t>
      </w:r>
    </w:p>
    <w:p w:rsidR="00A74A63" w:rsidRDefault="00131DBB">
      <w:pPr>
        <w:spacing w:after="105"/>
        <w:ind w:left="862"/>
      </w:pPr>
      <w:r>
        <w:rPr>
          <w:noProof/>
        </w:rPr>
        <mc:AlternateContent>
          <mc:Choice Requires="wpg">
            <w:drawing>
              <wp:anchor distT="0" distB="0" distL="114300" distR="114300" simplePos="0" relativeHeight="25171251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7955" name="Group 10795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320" name="Rectangle 8320"/>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8321" name="Rectangle 8321"/>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39 de 79 </w:t>
                              </w:r>
                            </w:p>
                          </w:txbxContent>
                        </wps:txbx>
                        <wps:bodyPr horzOverflow="overflow" vert="horz" lIns="0" tIns="0" rIns="0" bIns="0" rtlCol="0">
                          <a:noAutofit/>
                        </wps:bodyPr>
                      </wps:wsp>
                    </wpg:wgp>
                  </a:graphicData>
                </a:graphic>
              </wp:anchor>
            </w:drawing>
          </mc:Choice>
          <mc:Fallback xmlns:a="http://schemas.openxmlformats.org/drawingml/2006/main">
            <w:pict>
              <v:group id="Group 107955" style="width:12.7031pt;height:274.938pt;position:absolute;mso-position-horizontal-relative:page;mso-position-horizontal:absolute;margin-left:682.278pt;mso-position-vertical-relative:page;margin-top:536.982pt;" coordsize="1613,34917">
                <v:rect id="Rectangle 8320"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321"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39 de 79 </w:t>
                        </w:r>
                      </w:p>
                    </w:txbxContent>
                  </v:textbox>
                </v:rect>
                <w10:wrap type="square"/>
              </v:group>
            </w:pict>
          </mc:Fallback>
        </mc:AlternateContent>
      </w:r>
      <w:r>
        <w:rPr>
          <w:rFonts w:ascii="Arial" w:eastAsia="Arial" w:hAnsi="Arial" w:cs="Arial"/>
        </w:rPr>
        <w:t xml:space="preserve"> </w:t>
      </w:r>
    </w:p>
    <w:p w:rsidR="00A74A63" w:rsidRDefault="00131DBB">
      <w:pPr>
        <w:numPr>
          <w:ilvl w:val="0"/>
          <w:numId w:val="5"/>
        </w:numPr>
        <w:spacing w:after="5" w:line="360" w:lineRule="auto"/>
        <w:ind w:right="51" w:hanging="360"/>
        <w:jc w:val="both"/>
      </w:pPr>
      <w:r>
        <w:rPr>
          <w:rFonts w:ascii="Arial" w:eastAsia="Arial" w:hAnsi="Arial" w:cs="Arial"/>
        </w:rPr>
        <w:t xml:space="preserve">Invitar expresamente, al final de temporada o de cada actividad, al representante de la Concejalía de Deportes para las clausuras o los actos de entrega de trofeos y distinciones que se pudieran organizar por parte de la entidad. </w:t>
      </w:r>
    </w:p>
    <w:p w:rsidR="00A74A63" w:rsidRDefault="00131DBB">
      <w:pPr>
        <w:spacing w:after="105"/>
        <w:ind w:left="862"/>
      </w:pPr>
      <w:r>
        <w:rPr>
          <w:rFonts w:ascii="Arial" w:eastAsia="Arial" w:hAnsi="Arial" w:cs="Arial"/>
        </w:rPr>
        <w:t xml:space="preserve"> </w:t>
      </w:r>
    </w:p>
    <w:p w:rsidR="00A74A63" w:rsidRDefault="00131DBB">
      <w:pPr>
        <w:numPr>
          <w:ilvl w:val="0"/>
          <w:numId w:val="5"/>
        </w:numPr>
        <w:spacing w:after="5" w:line="358" w:lineRule="auto"/>
        <w:ind w:right="51" w:hanging="360"/>
        <w:jc w:val="both"/>
      </w:pPr>
      <w:r>
        <w:rPr>
          <w:rFonts w:ascii="Arial" w:eastAsia="Arial" w:hAnsi="Arial" w:cs="Arial"/>
        </w:rPr>
        <w:t>El Club podrá recibir o</w:t>
      </w:r>
      <w:r>
        <w:rPr>
          <w:rFonts w:ascii="Arial" w:eastAsia="Arial" w:hAnsi="Arial" w:cs="Arial"/>
        </w:rPr>
        <w:t xml:space="preserve">tras cantidades en el mismo ejercicio por la vía de subvención nominativa, siempre y cuando existiera crédito presupuestario y previa propuesta del Concejal de Deportes.  </w:t>
      </w:r>
    </w:p>
    <w:p w:rsidR="00A74A63" w:rsidRDefault="00131DBB">
      <w:pPr>
        <w:spacing w:after="105"/>
        <w:ind w:left="862"/>
      </w:pPr>
      <w:r>
        <w:rPr>
          <w:rFonts w:ascii="Arial" w:eastAsia="Arial" w:hAnsi="Arial" w:cs="Arial"/>
        </w:rPr>
        <w:t xml:space="preserve"> </w:t>
      </w:r>
    </w:p>
    <w:p w:rsidR="00A74A63" w:rsidRDefault="00131DBB">
      <w:pPr>
        <w:numPr>
          <w:ilvl w:val="0"/>
          <w:numId w:val="5"/>
        </w:numPr>
        <w:spacing w:after="5" w:line="359" w:lineRule="auto"/>
        <w:ind w:right="51" w:hanging="360"/>
        <w:jc w:val="both"/>
      </w:pPr>
      <w:r>
        <w:rPr>
          <w:rFonts w:ascii="Arial" w:eastAsia="Arial" w:hAnsi="Arial" w:cs="Arial"/>
        </w:rPr>
        <w:t>Conforme el artículo 53 de la Ordenanza General municipal y Bases reguladoras de s</w:t>
      </w:r>
      <w:r>
        <w:rPr>
          <w:rFonts w:ascii="Arial" w:eastAsia="Arial" w:hAnsi="Arial" w:cs="Arial"/>
        </w:rPr>
        <w:t>ubvenciones, será el convenio de colaboración, quien fijará el plazo de justificación de las subvenciones y su final, que será como máximo, de tres meses desde la finalización del plazo para la realización de la actividad. No obstante, por razones justific</w:t>
      </w:r>
      <w:r>
        <w:rPr>
          <w:rFonts w:ascii="Arial" w:eastAsia="Arial" w:hAnsi="Arial" w:cs="Arial"/>
        </w:rPr>
        <w:t xml:space="preserve">adas debidamente motivadas no pudiera realizarse o justificarse en el plazo previsto, el órgano concedente podrá acordar, siempre con anterioridad a la finalización del plazo concedido, la prórroga del plazo, que no excederá de la mitad del previsto en el </w:t>
      </w:r>
      <w:r>
        <w:rPr>
          <w:rFonts w:ascii="Arial" w:eastAsia="Arial" w:hAnsi="Arial" w:cs="Arial"/>
        </w:rPr>
        <w:t xml:space="preserve">párrafo anterior, siempre que no se perjudiquen derechos de terceros. </w:t>
      </w:r>
    </w:p>
    <w:p w:rsidR="00A74A63" w:rsidRDefault="00131DBB">
      <w:pPr>
        <w:spacing w:after="0"/>
        <w:ind w:left="862"/>
      </w:pPr>
      <w:r>
        <w:rPr>
          <w:rFonts w:ascii="Arial" w:eastAsia="Arial" w:hAnsi="Arial" w:cs="Arial"/>
        </w:rPr>
        <w:t xml:space="preserve"> </w:t>
      </w:r>
    </w:p>
    <w:p w:rsidR="00A74A63" w:rsidRDefault="00131DBB">
      <w:pPr>
        <w:spacing w:after="5" w:line="268" w:lineRule="auto"/>
        <w:ind w:left="872" w:right="51" w:hanging="10"/>
        <w:jc w:val="both"/>
      </w:pPr>
      <w:r>
        <w:rPr>
          <w:rFonts w:ascii="Arial" w:eastAsia="Arial" w:hAnsi="Arial" w:cs="Arial"/>
        </w:rPr>
        <w:t xml:space="preserve">Deberá presentarse una Cuenta Justificativa formada por: </w:t>
      </w:r>
    </w:p>
    <w:p w:rsidR="00A74A63" w:rsidRDefault="00131DBB">
      <w:pPr>
        <w:spacing w:after="16"/>
        <w:ind w:left="142"/>
      </w:pPr>
      <w:r>
        <w:rPr>
          <w:rFonts w:ascii="Arial" w:eastAsia="Arial" w:hAnsi="Arial" w:cs="Arial"/>
        </w:rPr>
        <w:t xml:space="preserve"> </w:t>
      </w:r>
    </w:p>
    <w:p w:rsidR="00A74A63" w:rsidRDefault="00131DBB">
      <w:pPr>
        <w:numPr>
          <w:ilvl w:val="1"/>
          <w:numId w:val="5"/>
        </w:numPr>
        <w:spacing w:after="5" w:line="268" w:lineRule="auto"/>
        <w:ind w:right="51" w:hanging="360"/>
        <w:jc w:val="both"/>
      </w:pPr>
      <w:r>
        <w:rPr>
          <w:rFonts w:ascii="Arial" w:eastAsia="Arial" w:hAnsi="Arial" w:cs="Arial"/>
        </w:rPr>
        <w:t xml:space="preserve">Una memoria de actuación justificativa del cumplimiento de las condiciones impuestas en la concesión de la subvención, con </w:t>
      </w:r>
      <w:r>
        <w:rPr>
          <w:rFonts w:ascii="Arial" w:eastAsia="Arial" w:hAnsi="Arial" w:cs="Arial"/>
        </w:rPr>
        <w:t xml:space="preserve">indicación de las actividades realizadas y de los resultados obtenidos.  </w:t>
      </w:r>
    </w:p>
    <w:p w:rsidR="00A74A63" w:rsidRDefault="00131DBB">
      <w:pPr>
        <w:numPr>
          <w:ilvl w:val="1"/>
          <w:numId w:val="5"/>
        </w:numPr>
        <w:spacing w:after="5" w:line="268" w:lineRule="auto"/>
        <w:ind w:right="51" w:hanging="360"/>
        <w:jc w:val="both"/>
      </w:pPr>
      <w:r>
        <w:rPr>
          <w:rFonts w:ascii="Arial" w:eastAsia="Arial" w:hAnsi="Arial" w:cs="Arial"/>
        </w:rPr>
        <w:t>Una memoria económica justificativa del coste de las actividades realizadas, que contendrá una relación clasificada de los gastos e inversiones de la actividad, con identificación del acreedor y del documento, su importe, fecha de emisión y, en su caso, fe</w:t>
      </w:r>
      <w:r>
        <w:rPr>
          <w:rFonts w:ascii="Arial" w:eastAsia="Arial" w:hAnsi="Arial" w:cs="Arial"/>
        </w:rPr>
        <w:t xml:space="preserve">cha de pago. Debe acompañarse de facturas incorporadas en la relación a que se hace referencia. </w:t>
      </w:r>
    </w:p>
    <w:p w:rsidR="00A74A63" w:rsidRDefault="00131DBB">
      <w:pPr>
        <w:spacing w:after="16"/>
        <w:ind w:left="142"/>
      </w:pPr>
      <w:r>
        <w:rPr>
          <w:rFonts w:ascii="Arial" w:eastAsia="Arial" w:hAnsi="Arial" w:cs="Arial"/>
        </w:rPr>
        <w:t xml:space="preserve"> </w:t>
      </w:r>
    </w:p>
    <w:p w:rsidR="00A74A63" w:rsidRDefault="00131DBB">
      <w:pPr>
        <w:numPr>
          <w:ilvl w:val="0"/>
          <w:numId w:val="5"/>
        </w:numPr>
        <w:spacing w:after="5" w:line="359" w:lineRule="auto"/>
        <w:ind w:right="51" w:hanging="360"/>
        <w:jc w:val="both"/>
      </w:pPr>
      <w:r>
        <w:rPr>
          <w:rFonts w:ascii="Arial" w:eastAsia="Arial" w:hAnsi="Arial" w:cs="Arial"/>
        </w:rPr>
        <w:t>El Ayuntamiento de Candelaria podrá pedir cuanta información considere necesarios a la entidad, así como efectuar cualquier tipo de evaluación técnica por pa</w:t>
      </w:r>
      <w:r>
        <w:rPr>
          <w:rFonts w:ascii="Arial" w:eastAsia="Arial" w:hAnsi="Arial" w:cs="Arial"/>
        </w:rPr>
        <w:t xml:space="preserve">rte de la Concejalía, por la Intervención del mismo y por cualquier otro órgano de fiscalización con el objetivo de que los programas deportivos se cumplan de acuerdo con las reglas establecidas y a las exigencias federativas. </w:t>
      </w:r>
    </w:p>
    <w:p w:rsidR="00A74A63" w:rsidRDefault="00131DBB">
      <w:pPr>
        <w:spacing w:after="105"/>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Cuarta. - </w:t>
      </w:r>
      <w:r>
        <w:rPr>
          <w:rFonts w:ascii="Arial" w:eastAsia="Arial" w:hAnsi="Arial" w:cs="Arial"/>
        </w:rPr>
        <w:t xml:space="preserve">Causas de resolución  </w:t>
      </w:r>
    </w:p>
    <w:p w:rsidR="00A74A63" w:rsidRDefault="00131DBB">
      <w:pPr>
        <w:spacing w:after="17"/>
        <w:ind w:left="142"/>
      </w:pPr>
      <w:r>
        <w:rPr>
          <w:noProof/>
        </w:rPr>
        <mc:AlternateContent>
          <mc:Choice Requires="wpg">
            <w:drawing>
              <wp:anchor distT="0" distB="0" distL="114300" distR="114300" simplePos="0" relativeHeight="25171353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7608" name="Group 10760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416" name="Rectangle 8416"/>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8417" name="Rectangle 8417"/>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40 de 79 </w:t>
                              </w:r>
                            </w:p>
                          </w:txbxContent>
                        </wps:txbx>
                        <wps:bodyPr horzOverflow="overflow" vert="horz" lIns="0" tIns="0" rIns="0" bIns="0" rtlCol="0">
                          <a:noAutofit/>
                        </wps:bodyPr>
                      </wps:wsp>
                    </wpg:wgp>
                  </a:graphicData>
                </a:graphic>
              </wp:anchor>
            </w:drawing>
          </mc:Choice>
          <mc:Fallback xmlns:a="http://schemas.openxmlformats.org/drawingml/2006/main">
            <w:pict>
              <v:group id="Group 107608" style="width:12.7031pt;height:274.938pt;position:absolute;mso-position-horizontal-relative:page;mso-position-horizontal:absolute;margin-left:682.278pt;mso-position-vertical-relative:page;margin-top:536.982pt;" coordsize="1613,34917">
                <v:rect id="Rectangle 8416"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417"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40 de 79 </w:t>
                        </w:r>
                      </w:p>
                    </w:txbxContent>
                  </v:textbox>
                </v:rect>
                <w10:wrap type="square"/>
              </v:group>
            </w:pict>
          </mc:Fallback>
        </mc:AlternateContent>
      </w: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El presente Convenio podrá resolver</w:t>
      </w:r>
      <w:r>
        <w:rPr>
          <w:rFonts w:ascii="Arial" w:eastAsia="Arial" w:hAnsi="Arial" w:cs="Arial"/>
        </w:rPr>
        <w:t xml:space="preserve">se por acuerdo expreso de las partes o por incumplimiento de alguna de las cláusulas establecidas en el presente convenio. </w:t>
      </w:r>
    </w:p>
    <w:p w:rsidR="00A74A63" w:rsidRDefault="00131DBB">
      <w:pPr>
        <w:spacing w:after="19"/>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Quinta. - Confidencialidad y Protección de datos personales. </w:t>
      </w:r>
    </w:p>
    <w:p w:rsidR="00A74A63" w:rsidRDefault="00131DBB">
      <w:pPr>
        <w:spacing w:after="16"/>
        <w:ind w:left="142"/>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 xml:space="preserve">Las entidades firmantes deberán cumplir con las obligaciones que, </w:t>
      </w:r>
      <w:r>
        <w:rPr>
          <w:rFonts w:ascii="Arial" w:eastAsia="Arial" w:hAnsi="Arial" w:cs="Arial"/>
        </w:rPr>
        <w:t xml:space="preserve">sobre confidencialidad y seguridad, impone la legislación sobre Protección de Datos de Carácter Personal, respecto de los datos que sean compartidos con objeto del cumplimiento del presente Convenio.  </w:t>
      </w:r>
    </w:p>
    <w:p w:rsidR="00A74A63" w:rsidRDefault="00131DBB">
      <w:pPr>
        <w:spacing w:after="107"/>
        <w:ind w:left="142"/>
      </w:pPr>
      <w:r>
        <w:rPr>
          <w:rFonts w:ascii="Arial" w:eastAsia="Arial" w:hAnsi="Arial" w:cs="Arial"/>
        </w:rPr>
        <w:t xml:space="preserve"> </w:t>
      </w:r>
    </w:p>
    <w:p w:rsidR="00A74A63" w:rsidRDefault="00131DBB">
      <w:pPr>
        <w:spacing w:after="240" w:line="359" w:lineRule="auto"/>
        <w:ind w:left="137" w:right="51" w:hanging="10"/>
        <w:jc w:val="both"/>
      </w:pPr>
      <w:r>
        <w:rPr>
          <w:rFonts w:ascii="Arial" w:eastAsia="Arial" w:hAnsi="Arial" w:cs="Arial"/>
        </w:rPr>
        <w:t>Así mismo, la entidad garantiza que el tratamiento d</w:t>
      </w:r>
      <w:r>
        <w:rPr>
          <w:rFonts w:ascii="Arial" w:eastAsia="Arial" w:hAnsi="Arial" w:cs="Arial"/>
        </w:rPr>
        <w:t>e los datos facilitados de los alumnos o participantes por la Escuela Municipal de Lucha de Candelaria (en adelante E.M.L.C.), serán utilizados por la entidad con la única finalidad de gestionar los distintos encuentros y actividades organizadas la Entidad</w:t>
      </w:r>
      <w:r>
        <w:rPr>
          <w:rFonts w:ascii="Arial" w:eastAsia="Arial" w:hAnsi="Arial" w:cs="Arial"/>
        </w:rPr>
        <w:t xml:space="preserve"> y/o (en su defecto) el Ayuntamiento.  </w:t>
      </w:r>
    </w:p>
    <w:p w:rsidR="00A74A63" w:rsidRDefault="00131DBB">
      <w:pPr>
        <w:spacing w:after="242" w:line="358" w:lineRule="auto"/>
        <w:ind w:left="137" w:right="51" w:hanging="10"/>
        <w:jc w:val="both"/>
      </w:pPr>
      <w:r>
        <w:rPr>
          <w:rFonts w:ascii="Arial" w:eastAsia="Arial" w:hAnsi="Arial" w:cs="Arial"/>
        </w:rPr>
        <w:t>Los datos proporcionados se conservarán mientras se mantenga vigente el presente convenio, para cumplir con las obligaciones legales. Los datos no se cederán a terceros salvo en los casos en que exista una obligación legal. La E.M.L.C. y por información el</w:t>
      </w:r>
      <w:r>
        <w:rPr>
          <w:rFonts w:ascii="Arial" w:eastAsia="Arial" w:hAnsi="Arial" w:cs="Arial"/>
        </w:rPr>
        <w:t xml:space="preserve"> Ayuntamiento, tienen derecho a obtener confirmación sobre si la Entidad está tratando sus datos personales por tanto tiene derecho a acceder a sus datos personales, rectificar los datos inexactos o solicitar su supresión cuando los datos ya no sean necesa</w:t>
      </w:r>
      <w:r>
        <w:rPr>
          <w:rFonts w:ascii="Arial" w:eastAsia="Arial" w:hAnsi="Arial" w:cs="Arial"/>
        </w:rPr>
        <w:t xml:space="preserve">rios. </w:t>
      </w:r>
    </w:p>
    <w:p w:rsidR="00A74A63" w:rsidRDefault="00131DBB">
      <w:pPr>
        <w:spacing w:after="241" w:line="358" w:lineRule="auto"/>
        <w:ind w:left="137" w:right="51" w:hanging="10"/>
        <w:jc w:val="both"/>
      </w:pPr>
      <w:r>
        <w:rPr>
          <w:rFonts w:ascii="Arial" w:eastAsia="Arial" w:hAnsi="Arial" w:cs="Arial"/>
        </w:rPr>
        <w:t>La Entidad deberá cumplir con estricto rigor toda la normativa y en especial, la referente a la protección de datos de carácter personal, así como la confidencialidad de los datos de nuestros colaboradores, personal, padres, madres, tutores, etc. qu</w:t>
      </w:r>
      <w:r>
        <w:rPr>
          <w:rFonts w:ascii="Arial" w:eastAsia="Arial" w:hAnsi="Arial" w:cs="Arial"/>
        </w:rPr>
        <w:t xml:space="preserve">e se traten.  </w:t>
      </w:r>
    </w:p>
    <w:p w:rsidR="00A74A63" w:rsidRDefault="00131DBB">
      <w:pPr>
        <w:spacing w:after="5" w:line="358" w:lineRule="auto"/>
        <w:ind w:left="137" w:right="51" w:hanging="10"/>
        <w:jc w:val="both"/>
      </w:pPr>
      <w:r>
        <w:rPr>
          <w:rFonts w:ascii="Arial" w:eastAsia="Arial" w:hAnsi="Arial" w:cs="Arial"/>
        </w:rPr>
        <w:t>Se solicitará el consentimiento expreso a los padres, tutores legales, o participantes (en el caso de mayores de 14 años) para la utilización de las imágenes tomadas durante las actividades publicitarias, recreativas, participativas, o en el</w:t>
      </w:r>
      <w:r>
        <w:rPr>
          <w:rFonts w:ascii="Arial" w:eastAsia="Arial" w:hAnsi="Arial" w:cs="Arial"/>
        </w:rPr>
        <w:t xml:space="preserve"> desarrollo del objeto del presente convenio, realizadas por la Entidad, en cualquier publicación (portal web, redes sociales, tablón anuncios, prensa escrita, folletos, flyers, etc.). </w:t>
      </w:r>
    </w:p>
    <w:p w:rsidR="00A74A63" w:rsidRDefault="00131DBB">
      <w:pPr>
        <w:spacing w:after="107"/>
        <w:ind w:left="142"/>
      </w:pPr>
      <w:r>
        <w:rPr>
          <w:rFonts w:ascii="Arial" w:eastAsia="Arial" w:hAnsi="Arial" w:cs="Arial"/>
        </w:rPr>
        <w:t xml:space="preserve"> </w:t>
      </w:r>
    </w:p>
    <w:p w:rsidR="00A74A63" w:rsidRDefault="00131DBB">
      <w:pPr>
        <w:spacing w:after="240" w:line="358" w:lineRule="auto"/>
        <w:ind w:left="137" w:right="51" w:hanging="10"/>
        <w:jc w:val="both"/>
      </w:pPr>
      <w:r>
        <w:rPr>
          <w:noProof/>
        </w:rPr>
        <mc:AlternateContent>
          <mc:Choice Requires="wpg">
            <w:drawing>
              <wp:anchor distT="0" distB="0" distL="114300" distR="114300" simplePos="0" relativeHeight="25171456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9505" name="Group 10950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493" name="Rectangle 849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7S2SDQ7Z99LG5J2PYK6D4RTG9 | Verificación: https:</w:t>
                              </w:r>
                              <w:r>
                                <w:rPr>
                                  <w:rFonts w:ascii="Arial" w:eastAsia="Arial" w:hAnsi="Arial" w:cs="Arial"/>
                                  <w:sz w:val="12"/>
                                </w:rPr>
                                <w:t xml:space="preserve">//candelaria.sedelectronica.es/ </w:t>
                              </w:r>
                            </w:p>
                          </w:txbxContent>
                        </wps:txbx>
                        <wps:bodyPr horzOverflow="overflow" vert="horz" lIns="0" tIns="0" rIns="0" bIns="0" rtlCol="0">
                          <a:noAutofit/>
                        </wps:bodyPr>
                      </wps:wsp>
                      <wps:wsp>
                        <wps:cNvPr id="8494" name="Rectangle 849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41 de 79 </w:t>
                              </w:r>
                            </w:p>
                          </w:txbxContent>
                        </wps:txbx>
                        <wps:bodyPr horzOverflow="overflow" vert="horz" lIns="0" tIns="0" rIns="0" bIns="0" rtlCol="0">
                          <a:noAutofit/>
                        </wps:bodyPr>
                      </wps:wsp>
                    </wpg:wgp>
                  </a:graphicData>
                </a:graphic>
              </wp:anchor>
            </w:drawing>
          </mc:Choice>
          <mc:Fallback xmlns:a="http://schemas.openxmlformats.org/drawingml/2006/main">
            <w:pict>
              <v:group id="Group 109505" style="width:12.7031pt;height:274.938pt;position:absolute;mso-position-horizontal-relative:page;mso-position-horizontal:absolute;margin-left:682.278pt;mso-position-vertical-relative:page;margin-top:536.982pt;" coordsize="1613,34917">
                <v:rect id="Rectangle 849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49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41 de 79 </w:t>
                        </w:r>
                      </w:p>
                    </w:txbxContent>
                  </v:textbox>
                </v:rect>
                <w10:wrap type="square"/>
              </v:group>
            </w:pict>
          </mc:Fallback>
        </mc:AlternateContent>
      </w:r>
      <w:r>
        <w:rPr>
          <w:rFonts w:ascii="Arial" w:eastAsia="Arial" w:hAnsi="Arial" w:cs="Arial"/>
        </w:rPr>
        <w:t>Al mismo tiempo, se le informa que ninguna de las imágenes podrá ser utilizada para otros fines distintos a los anteriormente me</w:t>
      </w:r>
      <w:r>
        <w:rPr>
          <w:rFonts w:ascii="Arial" w:eastAsia="Arial" w:hAnsi="Arial" w:cs="Arial"/>
        </w:rPr>
        <w:t xml:space="preserve">ncionados sin autorización previa de la E.M.L.C. o en su defecto, del Ayuntamiento. En el caso que esto sucediera, deberá informarse a los efectos oportunos. </w:t>
      </w:r>
    </w:p>
    <w:p w:rsidR="00A74A63" w:rsidRDefault="00131DBB">
      <w:pPr>
        <w:spacing w:after="240" w:line="358" w:lineRule="auto"/>
        <w:ind w:left="137" w:right="51" w:hanging="10"/>
        <w:jc w:val="both"/>
      </w:pPr>
      <w:r>
        <w:rPr>
          <w:rFonts w:ascii="Arial" w:eastAsia="Arial" w:hAnsi="Arial" w:cs="Arial"/>
        </w:rPr>
        <w:t xml:space="preserve">Le recordamos que, de acuerdo con la Ley Orgánica de Protección de Datos de Carácter Personal, y </w:t>
      </w:r>
      <w:r>
        <w:rPr>
          <w:rFonts w:ascii="Arial" w:eastAsia="Arial" w:hAnsi="Arial" w:cs="Arial"/>
        </w:rPr>
        <w:t>en conformidad con el RGPD UE 2016/679 usted debe tener sus ficheros de datos personales, declarados en su Registro de Actividades de Tratamiento (RAT) y tener el procedimiento actualizado en orden del deber de informar a la E.M.L.C., así como al Ayuntamie</w:t>
      </w:r>
      <w:r>
        <w:rPr>
          <w:rFonts w:ascii="Arial" w:eastAsia="Arial" w:hAnsi="Arial" w:cs="Arial"/>
        </w:rPr>
        <w:t xml:space="preserve">nto con el fin de que puedan ejercer sus derechos de acceso, rectificación, supresión, limitación y portabilidad. </w:t>
      </w:r>
    </w:p>
    <w:p w:rsidR="00A74A63" w:rsidRDefault="00131DBB">
      <w:pPr>
        <w:spacing w:after="19"/>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Sexta. - Compatibilidad con otras subvenciones </w:t>
      </w:r>
    </w:p>
    <w:p w:rsidR="00A74A63" w:rsidRDefault="00131DBB">
      <w:pPr>
        <w:spacing w:after="16"/>
        <w:ind w:left="142"/>
      </w:pPr>
      <w:r>
        <w:rPr>
          <w:rFonts w:ascii="Arial" w:eastAsia="Arial" w:hAnsi="Arial" w:cs="Arial"/>
        </w:rPr>
        <w:t xml:space="preserve"> </w:t>
      </w:r>
    </w:p>
    <w:p w:rsidR="00A74A63" w:rsidRDefault="00131DBB">
      <w:pPr>
        <w:spacing w:after="5" w:line="359" w:lineRule="auto"/>
        <w:ind w:left="137" w:right="51" w:hanging="10"/>
        <w:jc w:val="both"/>
      </w:pPr>
      <w:r>
        <w:rPr>
          <w:rFonts w:ascii="Arial" w:eastAsia="Arial" w:hAnsi="Arial" w:cs="Arial"/>
        </w:rPr>
        <w:t xml:space="preserve">La subvención será compatible con otras subvenciones, ayudas, ingresos o recursos para la misma finalidad, procedentes de cualesquiera Administraciones o Entes públicos o privados, nacionales, de la Unión Europea o de organismos internacionales. </w:t>
      </w:r>
    </w:p>
    <w:p w:rsidR="00A74A63" w:rsidRDefault="00131DBB">
      <w:pPr>
        <w:spacing w:after="19"/>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Séptima</w:t>
      </w:r>
      <w:r>
        <w:rPr>
          <w:rFonts w:ascii="Arial" w:eastAsia="Arial" w:hAnsi="Arial" w:cs="Arial"/>
        </w:rPr>
        <w:t xml:space="preserve">. - Relación jurídica </w:t>
      </w:r>
    </w:p>
    <w:p w:rsidR="00A74A63" w:rsidRDefault="00131DBB">
      <w:pPr>
        <w:spacing w:after="16"/>
        <w:ind w:left="142"/>
      </w:pPr>
      <w:r>
        <w:rPr>
          <w:rFonts w:ascii="Arial" w:eastAsia="Arial" w:hAnsi="Arial" w:cs="Arial"/>
        </w:rPr>
        <w:t xml:space="preserve"> </w:t>
      </w:r>
    </w:p>
    <w:p w:rsidR="00A74A63" w:rsidRDefault="00131DBB">
      <w:pPr>
        <w:spacing w:after="105" w:line="358" w:lineRule="auto"/>
        <w:ind w:left="137" w:right="51" w:hanging="10"/>
        <w:jc w:val="both"/>
      </w:pPr>
      <w:r>
        <w:rPr>
          <w:rFonts w:ascii="Arial" w:eastAsia="Arial" w:hAnsi="Arial" w:cs="Arial"/>
        </w:rPr>
        <w:t>Cualquier relación jurídica de naturaleza laboral, civil, tributaria o de otro tipo, que adopte la entidad con motivo de la gestión de este Convenio, será por su cuenta y riesgo, sin que implique, en ningún caso, relación directa o</w:t>
      </w:r>
      <w:r>
        <w:rPr>
          <w:rFonts w:ascii="Arial" w:eastAsia="Arial" w:hAnsi="Arial" w:cs="Arial"/>
        </w:rPr>
        <w:t xml:space="preserve"> subsidiaria con el Ayuntamiento. </w:t>
      </w:r>
    </w:p>
    <w:p w:rsidR="00A74A63" w:rsidRDefault="00131DBB">
      <w:pPr>
        <w:spacing w:after="19"/>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Octava. - Ejecución, aplicación e interpretación </w:t>
      </w:r>
    </w:p>
    <w:p w:rsidR="00A74A63" w:rsidRDefault="00131DBB">
      <w:pPr>
        <w:spacing w:after="16"/>
        <w:ind w:left="142"/>
      </w:pPr>
      <w:r>
        <w:rPr>
          <w:rFonts w:ascii="Arial" w:eastAsia="Arial" w:hAnsi="Arial" w:cs="Arial"/>
        </w:rPr>
        <w:t xml:space="preserve"> </w:t>
      </w:r>
    </w:p>
    <w:p w:rsidR="00A74A63" w:rsidRDefault="00131DBB">
      <w:pPr>
        <w:spacing w:after="241" w:line="358" w:lineRule="auto"/>
        <w:ind w:left="137" w:right="51" w:hanging="10"/>
        <w:jc w:val="both"/>
      </w:pPr>
      <w:r>
        <w:rPr>
          <w:rFonts w:ascii="Arial" w:eastAsia="Arial" w:hAnsi="Arial" w:cs="Arial"/>
        </w:rPr>
        <w:t>La ejecución de este Programa se hará bajo la coordinación de un técnico de la Concejalía de Deportes del Ayuntamiento de Candelaria, quien llevará a cabo el seguimien</w:t>
      </w:r>
      <w:r>
        <w:rPr>
          <w:rFonts w:ascii="Arial" w:eastAsia="Arial" w:hAnsi="Arial" w:cs="Arial"/>
        </w:rPr>
        <w:t xml:space="preserve">to y control y de la actividad, en permanente contacto con técnicos o directivos del Club. </w:t>
      </w:r>
    </w:p>
    <w:p w:rsidR="00A74A63" w:rsidRDefault="00131DBB">
      <w:pPr>
        <w:spacing w:after="239" w:line="359" w:lineRule="auto"/>
        <w:ind w:left="137" w:right="51" w:hanging="10"/>
        <w:jc w:val="both"/>
      </w:pPr>
      <w:r>
        <w:rPr>
          <w:rFonts w:ascii="Arial" w:eastAsia="Arial" w:hAnsi="Arial" w:cs="Arial"/>
        </w:rPr>
        <w:t>Así mismo deberá someterse expresamente al presente convenio y a la interpretación que del mismo haga el Ayuntamiento, sin perjuicio de los derechos contenidos en e</w:t>
      </w:r>
      <w:r>
        <w:rPr>
          <w:rFonts w:ascii="Arial" w:eastAsia="Arial" w:hAnsi="Arial" w:cs="Arial"/>
        </w:rPr>
        <w:t xml:space="preserve">l artículo 13 de la Ley 39/2015, de 1 de octubre, de Procedimiento Administrativo Común de las Administraciones Públicas y a los recursos que estime convenientes conforme el artículo 112 de dicha Ley. </w:t>
      </w:r>
    </w:p>
    <w:p w:rsidR="00A74A63" w:rsidRDefault="00131DBB">
      <w:pPr>
        <w:spacing w:after="240" w:line="358" w:lineRule="auto"/>
        <w:ind w:left="137" w:right="51" w:hanging="10"/>
        <w:jc w:val="both"/>
      </w:pPr>
      <w:r>
        <w:rPr>
          <w:rFonts w:ascii="Arial" w:eastAsia="Arial" w:hAnsi="Arial" w:cs="Arial"/>
        </w:rPr>
        <w:t>Así queda redactado el presente Convenio de Colaboraci</w:t>
      </w:r>
      <w:r>
        <w:rPr>
          <w:rFonts w:ascii="Arial" w:eastAsia="Arial" w:hAnsi="Arial" w:cs="Arial"/>
        </w:rPr>
        <w:t xml:space="preserve">ón, que firman los comparecientes, en la ciudad y fecha al comienzo indicados. </w:t>
      </w:r>
    </w:p>
    <w:p w:rsidR="00A74A63" w:rsidRDefault="00131DBB">
      <w:pPr>
        <w:spacing w:after="16"/>
        <w:ind w:left="142"/>
      </w:pPr>
      <w:r>
        <w:rPr>
          <w:rFonts w:ascii="Arial" w:eastAsia="Arial" w:hAnsi="Arial" w:cs="Arial"/>
        </w:rPr>
        <w:t xml:space="preserve"> </w:t>
      </w:r>
    </w:p>
    <w:p w:rsidR="00A74A63" w:rsidRDefault="00131DBB">
      <w:pPr>
        <w:spacing w:after="19"/>
        <w:ind w:left="1312" w:right="1226" w:hanging="10"/>
        <w:jc w:val="center"/>
      </w:pPr>
      <w:r>
        <w:rPr>
          <w:noProof/>
        </w:rPr>
        <mc:AlternateContent>
          <mc:Choice Requires="wpg">
            <w:drawing>
              <wp:anchor distT="0" distB="0" distL="114300" distR="114300" simplePos="0" relativeHeight="25171558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09631" name="Group 10963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585" name="Rectangle 8585"/>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8586" name="Rectangle 8586"/>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42 de 79 </w:t>
                              </w:r>
                            </w:p>
                          </w:txbxContent>
                        </wps:txbx>
                        <wps:bodyPr horzOverflow="overflow" vert="horz" lIns="0" tIns="0" rIns="0" bIns="0" rtlCol="0">
                          <a:noAutofit/>
                        </wps:bodyPr>
                      </wps:wsp>
                    </wpg:wgp>
                  </a:graphicData>
                </a:graphic>
              </wp:anchor>
            </w:drawing>
          </mc:Choice>
          <mc:Fallback xmlns:a="http://schemas.openxmlformats.org/drawingml/2006/main">
            <w:pict>
              <v:group id="Group 109631" style="width:12.7031pt;height:274.938pt;position:absolute;mso-position-horizontal-relative:page;mso-position-horizontal:absolute;margin-left:682.278pt;mso-position-vertical-relative:page;margin-top:536.982pt;" coordsize="1613,34917">
                <v:rect id="Rectangle 8585"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586"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42 de 79 </w:t>
                        </w:r>
                      </w:p>
                    </w:txbxContent>
                  </v:textbox>
                </v:rect>
                <w10:wrap type="square"/>
              </v:group>
            </w:pict>
          </mc:Fallback>
        </mc:AlternateContent>
      </w:r>
      <w:r>
        <w:rPr>
          <w:rFonts w:ascii="Arial" w:eastAsia="Arial" w:hAnsi="Arial" w:cs="Arial"/>
        </w:rPr>
        <w:t xml:space="preserve">DOCUMENTO FIRMADO ELECTRÓNICAMENTE  POR LA ALCALDESA Y EL SECRETARIO GENERAL </w:t>
      </w:r>
    </w:p>
    <w:p w:rsidR="00A74A63" w:rsidRDefault="00131DBB">
      <w:pPr>
        <w:spacing w:after="17"/>
        <w:ind w:left="141"/>
        <w:jc w:val="center"/>
      </w:pPr>
      <w:r>
        <w:rPr>
          <w:rFonts w:ascii="Arial" w:eastAsia="Arial" w:hAnsi="Arial" w:cs="Arial"/>
        </w:rPr>
        <w:t xml:space="preserve"> </w:t>
      </w:r>
    </w:p>
    <w:p w:rsidR="00A74A63" w:rsidRDefault="00131DBB">
      <w:pPr>
        <w:spacing w:after="16"/>
        <w:ind w:left="141"/>
        <w:jc w:val="center"/>
      </w:pPr>
      <w:r>
        <w:rPr>
          <w:rFonts w:ascii="Arial" w:eastAsia="Arial" w:hAnsi="Arial" w:cs="Arial"/>
        </w:rPr>
        <w:t xml:space="preserve"> </w:t>
      </w:r>
    </w:p>
    <w:p w:rsidR="00A74A63" w:rsidRDefault="00131DBB">
      <w:pPr>
        <w:spacing w:after="16"/>
        <w:ind w:left="1312" w:right="1223" w:hanging="10"/>
        <w:jc w:val="center"/>
      </w:pPr>
      <w:r>
        <w:rPr>
          <w:rFonts w:ascii="Arial" w:eastAsia="Arial" w:hAnsi="Arial" w:cs="Arial"/>
        </w:rPr>
        <w:t xml:space="preserve">EL PRESIDENTE DEL CLUB </w:t>
      </w:r>
    </w:p>
    <w:p w:rsidR="00A74A63" w:rsidRDefault="00131DBB">
      <w:pPr>
        <w:spacing w:after="19"/>
        <w:ind w:left="141"/>
        <w:jc w:val="center"/>
      </w:pPr>
      <w:r>
        <w:rPr>
          <w:rFonts w:ascii="Arial" w:eastAsia="Arial" w:hAnsi="Arial" w:cs="Arial"/>
        </w:rPr>
        <w:t xml:space="preserve"> </w:t>
      </w:r>
    </w:p>
    <w:p w:rsidR="00A74A63" w:rsidRDefault="00131DBB">
      <w:pPr>
        <w:pStyle w:val="Ttulo3"/>
        <w:spacing w:after="16"/>
        <w:ind w:left="1312" w:right="1223"/>
      </w:pPr>
      <w:r>
        <w:t xml:space="preserve">Sergio Iván Déniz Martín </w:t>
      </w:r>
    </w:p>
    <w:p w:rsidR="00A74A63" w:rsidRDefault="00131DBB">
      <w:pPr>
        <w:spacing w:after="16"/>
        <w:ind w:left="141"/>
        <w:jc w:val="center"/>
      </w:pPr>
      <w:r>
        <w:rPr>
          <w:rFonts w:ascii="Arial" w:eastAsia="Arial" w:hAnsi="Arial" w:cs="Arial"/>
        </w:rPr>
        <w:t xml:space="preserve"> </w:t>
      </w:r>
    </w:p>
    <w:p w:rsidR="00A74A63" w:rsidRDefault="00131DBB">
      <w:pPr>
        <w:spacing w:after="14"/>
        <w:ind w:left="142"/>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b/>
        </w:rPr>
        <w:t>Segundo.</w:t>
      </w:r>
      <w:r>
        <w:rPr>
          <w:rFonts w:ascii="Arial" w:eastAsia="Arial" w:hAnsi="Arial" w:cs="Arial"/>
        </w:rPr>
        <w:t xml:space="preserve"> </w:t>
      </w:r>
      <w:r>
        <w:rPr>
          <w:rFonts w:ascii="Arial" w:eastAsia="Arial" w:hAnsi="Arial" w:cs="Arial"/>
          <w:b/>
        </w:rPr>
        <w:t>-</w:t>
      </w:r>
      <w:r>
        <w:rPr>
          <w:rFonts w:ascii="Arial" w:eastAsia="Arial" w:hAnsi="Arial" w:cs="Arial"/>
        </w:rPr>
        <w:t xml:space="preserve"> </w:t>
      </w:r>
      <w:r>
        <w:rPr>
          <w:rFonts w:ascii="Arial" w:eastAsia="Arial" w:hAnsi="Arial" w:cs="Arial"/>
        </w:rPr>
        <w:t xml:space="preserve">Aprobar y disponer el gasto con cargo al documento contable AD 2.22.0.03431 para la anualidad 2022. </w:t>
      </w:r>
    </w:p>
    <w:p w:rsidR="00A74A63" w:rsidRDefault="00131DBB">
      <w:pPr>
        <w:spacing w:after="14"/>
        <w:ind w:left="850"/>
      </w:pPr>
      <w:r>
        <w:rPr>
          <w:rFonts w:ascii="Arial" w:eastAsia="Arial" w:hAnsi="Arial" w:cs="Arial"/>
        </w:rPr>
        <w:t xml:space="preserve"> </w:t>
      </w:r>
    </w:p>
    <w:p w:rsidR="00A74A63" w:rsidRDefault="00131DBB">
      <w:pPr>
        <w:spacing w:after="41" w:line="268" w:lineRule="auto"/>
        <w:ind w:left="127" w:right="51" w:firstLine="708"/>
        <w:jc w:val="both"/>
      </w:pPr>
      <w:r>
        <w:rPr>
          <w:rFonts w:ascii="Arial" w:eastAsia="Arial" w:hAnsi="Arial" w:cs="Arial"/>
          <w:b/>
        </w:rPr>
        <w:t xml:space="preserve">Tercero. - </w:t>
      </w:r>
      <w:r>
        <w:rPr>
          <w:rFonts w:ascii="Arial" w:eastAsia="Arial" w:hAnsi="Arial" w:cs="Arial"/>
        </w:rPr>
        <w:t xml:space="preserve">Facultar a la Alcaldesa-Presidenta para la firma del citado convenio y de la documentación precisa para la ejecución del mismo.”  </w:t>
      </w:r>
    </w:p>
    <w:p w:rsidR="00A74A63" w:rsidRDefault="00131DBB">
      <w:pPr>
        <w:spacing w:after="16"/>
        <w:ind w:left="142"/>
      </w:pPr>
      <w:r>
        <w:rPr>
          <w:rFonts w:ascii="Arial" w:eastAsia="Arial" w:hAnsi="Arial" w:cs="Arial"/>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tabs>
          <w:tab w:val="center" w:pos="852"/>
          <w:tab w:val="center" w:pos="4959"/>
        </w:tabs>
        <w:spacing w:after="356" w:line="268" w:lineRule="auto"/>
      </w:pPr>
      <w:r>
        <w:tab/>
      </w:r>
      <w:r>
        <w:rPr>
          <w:rFonts w:ascii="Times New Roman" w:eastAsia="Times New Roman" w:hAnsi="Times New Roman" w:cs="Times New Roman"/>
          <w:b/>
          <w:sz w:val="24"/>
        </w:rPr>
        <w:t xml:space="preserve"> </w:t>
      </w:r>
      <w:r>
        <w:rPr>
          <w:rFonts w:ascii="Times New Roman" w:eastAsia="Times New Roman" w:hAnsi="Times New Roman" w:cs="Times New Roman"/>
          <w:b/>
          <w:sz w:val="24"/>
        </w:rPr>
        <w:tab/>
      </w:r>
      <w:r>
        <w:rPr>
          <w:rFonts w:ascii="Arial" w:eastAsia="Arial" w:hAnsi="Arial" w:cs="Arial"/>
        </w:rPr>
        <w:t>No</w:t>
      </w:r>
      <w:r>
        <w:rPr>
          <w:rFonts w:ascii="Arial" w:eastAsia="Arial" w:hAnsi="Arial" w:cs="Arial"/>
        </w:rPr>
        <w:t xml:space="preserve"> obstante, la Junta de Gobierno Local acordará lo más procedente.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112" w:line="249" w:lineRule="auto"/>
        <w:ind w:left="137" w:right="44" w:hanging="10"/>
        <w:jc w:val="both"/>
      </w:pPr>
      <w:r>
        <w:rPr>
          <w:rFonts w:ascii="Arial" w:eastAsia="Arial" w:hAnsi="Arial" w:cs="Arial"/>
          <w:b/>
        </w:rPr>
        <w:t xml:space="preserve">Consta en el expediente Informe Jurídico emitido por Doña María del Pilar Chico Delgado, Técnico de la Administración General, del 03 de junio de 2022, y fiscalizado favorablemente </w:t>
      </w:r>
      <w:r>
        <w:rPr>
          <w:rFonts w:ascii="Arial" w:eastAsia="Arial" w:hAnsi="Arial" w:cs="Arial"/>
          <w:b/>
        </w:rPr>
        <w:t xml:space="preserve">por el Interventor Municipal D. Nicolás Rojo Garnica, del 03 de junio de 2022, del siguiente tenor literal: </w:t>
      </w:r>
    </w:p>
    <w:p w:rsidR="00A74A63" w:rsidRDefault="00131DBB">
      <w:pPr>
        <w:spacing w:after="136"/>
        <w:ind w:left="142"/>
      </w:pPr>
      <w:r>
        <w:rPr>
          <w:rFonts w:ascii="Arial" w:eastAsia="Arial" w:hAnsi="Arial" w:cs="Arial"/>
          <w:b/>
        </w:rPr>
        <w:t xml:space="preserve"> </w:t>
      </w:r>
    </w:p>
    <w:p w:rsidR="00A74A63" w:rsidRDefault="00131DBB">
      <w:pPr>
        <w:pStyle w:val="Ttulo3"/>
        <w:spacing w:after="20"/>
        <w:ind w:left="701" w:right="611"/>
      </w:pPr>
      <w:r>
        <w:rPr>
          <w:b/>
        </w:rPr>
        <w:t xml:space="preserve">“INFORME JURÍDICO </w:t>
      </w:r>
    </w:p>
    <w:p w:rsidR="00A74A63" w:rsidRDefault="00131DBB">
      <w:pPr>
        <w:spacing w:after="14"/>
        <w:ind w:left="141"/>
        <w:jc w:val="center"/>
      </w:pPr>
      <w:r>
        <w:rPr>
          <w:rFonts w:ascii="Arial" w:eastAsia="Arial" w:hAnsi="Arial" w:cs="Arial"/>
        </w:rPr>
        <w:t xml:space="preserve"> </w:t>
      </w:r>
    </w:p>
    <w:p w:rsidR="00A74A63" w:rsidRDefault="00131DBB">
      <w:pPr>
        <w:spacing w:after="24" w:line="249" w:lineRule="auto"/>
        <w:ind w:left="137" w:right="44" w:hanging="10"/>
        <w:jc w:val="both"/>
      </w:pPr>
      <w:r>
        <w:rPr>
          <w:rFonts w:ascii="Arial" w:eastAsia="Arial" w:hAnsi="Arial" w:cs="Arial"/>
          <w:b/>
        </w:rPr>
        <w:t xml:space="preserve">Visto el expediente referenciado, Doña María </w:t>
      </w:r>
      <w:r>
        <w:rPr>
          <w:rFonts w:ascii="Arial" w:eastAsia="Arial" w:hAnsi="Arial" w:cs="Arial"/>
          <w:b/>
        </w:rPr>
        <w:t xml:space="preserve">del Pilar Chico Delgado, Técnico de la Administración General, emite el siguiente informe, fiscalizado favorablemente por el Interventor Municipal, Don Nicolás Rojo Garnica. </w:t>
      </w:r>
    </w:p>
    <w:p w:rsidR="00A74A63" w:rsidRDefault="00131DBB">
      <w:pPr>
        <w:spacing w:after="21"/>
        <w:ind w:left="142"/>
      </w:pPr>
      <w:r>
        <w:rPr>
          <w:rFonts w:ascii="Arial" w:eastAsia="Arial" w:hAnsi="Arial" w:cs="Arial"/>
          <w:b/>
        </w:rPr>
        <w:t xml:space="preserve"> </w:t>
      </w:r>
    </w:p>
    <w:p w:rsidR="00A74A63" w:rsidRDefault="00131DBB">
      <w:pPr>
        <w:spacing w:after="14"/>
        <w:ind w:left="142"/>
      </w:pPr>
      <w:r>
        <w:rPr>
          <w:rFonts w:ascii="Arial" w:eastAsia="Arial" w:hAnsi="Arial" w:cs="Arial"/>
        </w:rPr>
        <w:t xml:space="preserve"> </w:t>
      </w:r>
    </w:p>
    <w:p w:rsidR="00A74A63" w:rsidRDefault="00131DBB">
      <w:pPr>
        <w:pStyle w:val="Ttulo4"/>
        <w:ind w:left="701" w:right="610"/>
      </w:pPr>
      <w:r>
        <w:t xml:space="preserve">Antecedentes de hecho  </w:t>
      </w:r>
    </w:p>
    <w:p w:rsidR="00A74A63" w:rsidRDefault="00131DBB">
      <w:pPr>
        <w:spacing w:after="16"/>
        <w:ind w:left="141"/>
        <w:jc w:val="center"/>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Vista la Propuesta del Concejal Delegado de Deporte</w:t>
      </w:r>
      <w:r>
        <w:rPr>
          <w:rFonts w:ascii="Arial" w:eastAsia="Arial" w:hAnsi="Arial" w:cs="Arial"/>
        </w:rPr>
        <w:t>s, de fecha 31 de mayo de 2022, relativa a la aprobación y suscripción del Convenio de colaboración entre el Ayuntamiento de Candelaria y el Club de Lucha Arguama, para la promoción y el desarrollo de proyectos y actividades deportivas de la modalidad de l</w:t>
      </w:r>
      <w:r>
        <w:rPr>
          <w:rFonts w:ascii="Arial" w:eastAsia="Arial" w:hAnsi="Arial" w:cs="Arial"/>
        </w:rPr>
        <w:t xml:space="preserve">ucha canaria </w:t>
      </w:r>
    </w:p>
    <w:p w:rsidR="00A74A63" w:rsidRDefault="00131DBB">
      <w:pPr>
        <w:spacing w:after="16"/>
        <w:ind w:left="142"/>
      </w:pPr>
      <w:r>
        <w:rPr>
          <w:rFonts w:ascii="Arial" w:eastAsia="Arial" w:hAnsi="Arial" w:cs="Arial"/>
        </w:rPr>
        <w:t xml:space="preserve"> </w:t>
      </w:r>
    </w:p>
    <w:p w:rsidR="00A74A63" w:rsidRDefault="00131DBB">
      <w:pPr>
        <w:spacing w:after="5" w:line="268" w:lineRule="auto"/>
        <w:ind w:left="137" w:right="51" w:hanging="10"/>
        <w:jc w:val="both"/>
      </w:pPr>
      <w:r>
        <w:rPr>
          <w:noProof/>
        </w:rPr>
        <mc:AlternateContent>
          <mc:Choice Requires="wpg">
            <w:drawing>
              <wp:anchor distT="0" distB="0" distL="114300" distR="114300" simplePos="0" relativeHeight="25171660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0061" name="Group 11006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689" name="Rectangle 868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8690" name="Rectangle 869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43 de 79 </w:t>
                              </w:r>
                            </w:p>
                          </w:txbxContent>
                        </wps:txbx>
                        <wps:bodyPr horzOverflow="overflow" vert="horz" lIns="0" tIns="0" rIns="0" bIns="0" rtlCol="0">
                          <a:noAutofit/>
                        </wps:bodyPr>
                      </wps:wsp>
                    </wpg:wgp>
                  </a:graphicData>
                </a:graphic>
              </wp:anchor>
            </w:drawing>
          </mc:Choice>
          <mc:Fallback xmlns:a="http://schemas.openxmlformats.org/drawingml/2006/main">
            <w:pict>
              <v:group id="Group 110061" style="width:12.7031pt;height:274.938pt;position:absolute;mso-position-horizontal-relative:page;mso-position-horizontal:absolute;margin-left:682.278pt;mso-position-vertical-relative:page;margin-top:536.982pt;" coordsize="1613,34917">
                <v:rect id="Rectangle 868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69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43 de 79 </w:t>
                        </w:r>
                      </w:p>
                    </w:txbxContent>
                  </v:textbox>
                </v:rect>
                <w10:wrap type="square"/>
              </v:group>
            </w:pict>
          </mc:Fallback>
        </mc:AlternateContent>
      </w:r>
      <w:r>
        <w:rPr>
          <w:rFonts w:ascii="Arial" w:eastAsia="Arial" w:hAnsi="Arial" w:cs="Arial"/>
        </w:rPr>
        <w:t xml:space="preserve">Visto que obra en el expediente consignación presupuestaria en la aplicación 34100.48029 del Presupuesto General 2022, (AD nº 2.22.0.03431).  </w:t>
      </w:r>
    </w:p>
    <w:p w:rsidR="00A74A63" w:rsidRDefault="00131DBB">
      <w:pPr>
        <w:spacing w:after="14"/>
        <w:ind w:left="142"/>
      </w:pPr>
      <w:r>
        <w:rPr>
          <w:rFonts w:ascii="Arial" w:eastAsia="Arial" w:hAnsi="Arial" w:cs="Arial"/>
        </w:rPr>
        <w:t xml:space="preserve"> </w:t>
      </w:r>
    </w:p>
    <w:p w:rsidR="00A74A63" w:rsidRDefault="00131DBB">
      <w:pPr>
        <w:pStyle w:val="Ttulo4"/>
        <w:ind w:left="701" w:right="612"/>
      </w:pPr>
      <w:r>
        <w:t xml:space="preserve">Fundamentos de derecho </w:t>
      </w:r>
    </w:p>
    <w:p w:rsidR="00A74A63" w:rsidRDefault="00131DBB">
      <w:pPr>
        <w:spacing w:after="16"/>
        <w:ind w:left="141"/>
        <w:jc w:val="center"/>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Resultan de aplicación los siguientes: </w:t>
      </w:r>
    </w:p>
    <w:p w:rsidR="00A74A63" w:rsidRDefault="00131DBB">
      <w:pPr>
        <w:spacing w:after="31"/>
        <w:ind w:left="142"/>
      </w:pPr>
      <w:r>
        <w:rPr>
          <w:rFonts w:ascii="Arial" w:eastAsia="Arial" w:hAnsi="Arial" w:cs="Arial"/>
        </w:rPr>
        <w:t xml:space="preserve"> </w:t>
      </w:r>
    </w:p>
    <w:p w:rsidR="00A74A63" w:rsidRDefault="00131DBB">
      <w:pPr>
        <w:numPr>
          <w:ilvl w:val="0"/>
          <w:numId w:val="6"/>
        </w:numPr>
        <w:spacing w:after="5" w:line="268" w:lineRule="auto"/>
        <w:ind w:right="51" w:hanging="360"/>
        <w:jc w:val="both"/>
      </w:pPr>
      <w:r>
        <w:rPr>
          <w:rFonts w:ascii="Arial" w:eastAsia="Arial" w:hAnsi="Arial" w:cs="Arial"/>
        </w:rPr>
        <w:t xml:space="preserve">Ley 39/2015, de 1 de octubre del Procedimiento Administrativo Común de las Administraciones Públicas: </w:t>
      </w:r>
    </w:p>
    <w:p w:rsidR="00A74A63" w:rsidRDefault="00131DBB">
      <w:pPr>
        <w:spacing w:after="43"/>
        <w:ind w:left="142"/>
      </w:pPr>
      <w:r>
        <w:rPr>
          <w:rFonts w:ascii="Arial" w:eastAsia="Arial" w:hAnsi="Arial" w:cs="Arial"/>
        </w:rPr>
        <w:t xml:space="preserve"> </w:t>
      </w:r>
    </w:p>
    <w:p w:rsidR="00A74A63" w:rsidRDefault="00131DBB">
      <w:pPr>
        <w:spacing w:after="3" w:line="280" w:lineRule="auto"/>
        <w:ind w:left="512" w:right="50" w:hanging="10"/>
        <w:jc w:val="both"/>
      </w:pPr>
      <w:r>
        <w:rPr>
          <w:rFonts w:ascii="Arial" w:eastAsia="Arial" w:hAnsi="Arial" w:cs="Arial"/>
        </w:rPr>
        <w:t xml:space="preserve">El art. 86.1 que establece que </w:t>
      </w:r>
      <w:r>
        <w:rPr>
          <w:rFonts w:ascii="Arial" w:eastAsia="Arial" w:hAnsi="Arial" w:cs="Arial"/>
          <w:i/>
        </w:rPr>
        <w:t>“Las Administraciones Públicas podrán celebrar acuerdos, pactos, convenios o contratos con personas tanto de Derecho púb</w:t>
      </w:r>
      <w:r>
        <w:rPr>
          <w:rFonts w:ascii="Arial" w:eastAsia="Arial" w:hAnsi="Arial" w:cs="Arial"/>
          <w:i/>
        </w:rPr>
        <w:t>lico como privado, siempre que no sean contrarios al ordenamiento jurídico ni versen sobre materias no susceptibles de transacción y tengan por objeto satisfacer el interés público que tienen encomendado, con el alcance, efectos y régimen jurídico específi</w:t>
      </w:r>
      <w:r>
        <w:rPr>
          <w:rFonts w:ascii="Arial" w:eastAsia="Arial" w:hAnsi="Arial" w:cs="Arial"/>
          <w:i/>
        </w:rPr>
        <w:t>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Arial" w:eastAsia="Arial" w:hAnsi="Arial" w:cs="Arial"/>
          <w:i/>
        </w:rPr>
        <w:t xml:space="preserve"> </w:t>
      </w:r>
    </w:p>
    <w:p w:rsidR="00A74A63" w:rsidRDefault="00131DBB">
      <w:pPr>
        <w:spacing w:after="16"/>
        <w:ind w:left="142"/>
      </w:pPr>
      <w:r>
        <w:rPr>
          <w:rFonts w:ascii="Arial" w:eastAsia="Arial" w:hAnsi="Arial" w:cs="Arial"/>
          <w:i/>
        </w:rPr>
        <w:t xml:space="preserve"> </w:t>
      </w:r>
    </w:p>
    <w:p w:rsidR="00A74A63" w:rsidRDefault="00131DBB">
      <w:pPr>
        <w:spacing w:after="19"/>
        <w:ind w:left="142"/>
      </w:pPr>
      <w:r>
        <w:rPr>
          <w:rFonts w:ascii="Arial" w:eastAsia="Arial" w:hAnsi="Arial" w:cs="Arial"/>
        </w:rPr>
        <w:t xml:space="preserve"> </w:t>
      </w:r>
    </w:p>
    <w:p w:rsidR="00A74A63" w:rsidRDefault="00131DBB">
      <w:pPr>
        <w:spacing w:after="3" w:line="275" w:lineRule="auto"/>
        <w:ind w:left="512" w:right="50" w:hanging="10"/>
        <w:jc w:val="both"/>
      </w:pPr>
      <w:r>
        <w:rPr>
          <w:rFonts w:ascii="Arial" w:eastAsia="Arial" w:hAnsi="Arial" w:cs="Arial"/>
        </w:rPr>
        <w:t xml:space="preserve">El art. 86.2 que establece que </w:t>
      </w:r>
      <w:r>
        <w:rPr>
          <w:rFonts w:ascii="Arial" w:eastAsia="Arial" w:hAnsi="Arial" w:cs="Arial"/>
          <w:i/>
        </w:rPr>
        <w:t>“Los citados instrumentos deberán establecer como contenido mínimo la identificación de las partes intervinientes, el ámbito personal, funcional y territorial, y el plazo de vigencia, debiendo publicarse o no según su n</w:t>
      </w:r>
      <w:r>
        <w:rPr>
          <w:rFonts w:ascii="Arial" w:eastAsia="Arial" w:hAnsi="Arial" w:cs="Arial"/>
          <w:i/>
        </w:rPr>
        <w:t xml:space="preserve">aturaleza y las personas a las que estuvieran destinados.” </w:t>
      </w:r>
    </w:p>
    <w:p w:rsidR="00A74A63" w:rsidRDefault="00131DBB">
      <w:pPr>
        <w:spacing w:after="34"/>
        <w:ind w:left="142"/>
      </w:pPr>
      <w:r>
        <w:rPr>
          <w:rFonts w:ascii="Arial" w:eastAsia="Arial" w:hAnsi="Arial" w:cs="Arial"/>
          <w:i/>
        </w:rPr>
        <w:t xml:space="preserve"> </w:t>
      </w:r>
    </w:p>
    <w:p w:rsidR="00A74A63" w:rsidRDefault="00131DBB">
      <w:pPr>
        <w:numPr>
          <w:ilvl w:val="0"/>
          <w:numId w:val="6"/>
        </w:numPr>
        <w:spacing w:after="5" w:line="268" w:lineRule="auto"/>
        <w:ind w:right="51" w:hanging="360"/>
        <w:jc w:val="both"/>
      </w:pPr>
      <w:r>
        <w:rPr>
          <w:rFonts w:ascii="Arial" w:eastAsia="Arial" w:hAnsi="Arial" w:cs="Arial"/>
        </w:rPr>
        <w:t xml:space="preserve">Ley 40/2015, de 1 de octubre, de Régimen Jurídico del Sector Público: </w:t>
      </w:r>
    </w:p>
    <w:p w:rsidR="00A74A63" w:rsidRDefault="00131DBB">
      <w:pPr>
        <w:spacing w:after="44"/>
        <w:ind w:left="850"/>
      </w:pPr>
      <w:r>
        <w:rPr>
          <w:rFonts w:ascii="Arial" w:eastAsia="Arial" w:hAnsi="Arial" w:cs="Arial"/>
        </w:rPr>
        <w:t xml:space="preserve"> </w:t>
      </w:r>
    </w:p>
    <w:p w:rsidR="00A74A63" w:rsidRDefault="00131DBB">
      <w:pPr>
        <w:spacing w:after="3" w:line="275" w:lineRule="auto"/>
        <w:ind w:left="512" w:right="50" w:hanging="10"/>
        <w:jc w:val="both"/>
      </w:pPr>
      <w:r>
        <w:rPr>
          <w:rFonts w:ascii="Arial" w:eastAsia="Arial" w:hAnsi="Arial" w:cs="Arial"/>
        </w:rPr>
        <w:t xml:space="preserve">El art. 47.1, establece que </w:t>
      </w:r>
      <w:r>
        <w:rPr>
          <w:rFonts w:ascii="Arial" w:eastAsia="Arial" w:hAnsi="Arial" w:cs="Arial"/>
          <w:i/>
        </w:rPr>
        <w:t>“Son convenios los acuerdos con efectos jurídicos adoptados por las Administraciones Públicas, los organismos públicos y entidades de derecho público vinculados o dependientes o las Universidades públicas entre sí o con sujetos de derecho privado para un f</w:t>
      </w:r>
      <w:r>
        <w:rPr>
          <w:rFonts w:ascii="Arial" w:eastAsia="Arial" w:hAnsi="Arial" w:cs="Arial"/>
          <w:i/>
        </w:rPr>
        <w:t xml:space="preserve">in común. </w:t>
      </w:r>
    </w:p>
    <w:p w:rsidR="00A74A63" w:rsidRDefault="00131DBB">
      <w:pPr>
        <w:spacing w:after="17"/>
        <w:ind w:left="142"/>
      </w:pPr>
      <w:r>
        <w:rPr>
          <w:rFonts w:ascii="Arial" w:eastAsia="Arial" w:hAnsi="Arial" w:cs="Arial"/>
          <w:i/>
        </w:rPr>
        <w:t xml:space="preserve"> </w:t>
      </w:r>
    </w:p>
    <w:p w:rsidR="00A74A63" w:rsidRDefault="00131DBB">
      <w:pPr>
        <w:spacing w:after="0" w:line="293" w:lineRule="auto"/>
        <w:ind w:left="512" w:right="55" w:hanging="10"/>
      </w:pPr>
      <w:r>
        <w:rPr>
          <w:rFonts w:ascii="Arial" w:eastAsia="Arial" w:hAnsi="Arial" w:cs="Arial"/>
          <w:i/>
        </w:rPr>
        <w:t xml:space="preserve">…. Los convenios no podrán tener por objeto prestaciones propias de los contratos. En tal caso, su naturaleza y régimen jurídico se ajustará a lo previsto en la legislación de contratos del sector público.” </w:t>
      </w:r>
    </w:p>
    <w:p w:rsidR="00A74A63" w:rsidRDefault="00131DBB">
      <w:pPr>
        <w:spacing w:after="36"/>
        <w:ind w:left="142"/>
      </w:pPr>
      <w:r>
        <w:rPr>
          <w:rFonts w:ascii="Arial" w:eastAsia="Arial" w:hAnsi="Arial" w:cs="Arial"/>
          <w:i/>
        </w:rPr>
        <w:t xml:space="preserve"> </w:t>
      </w:r>
    </w:p>
    <w:p w:rsidR="00A74A63" w:rsidRDefault="00131DBB">
      <w:pPr>
        <w:spacing w:after="3" w:line="275" w:lineRule="auto"/>
        <w:ind w:left="512" w:right="50" w:hanging="10"/>
        <w:jc w:val="both"/>
      </w:pPr>
      <w:r>
        <w:rPr>
          <w:rFonts w:ascii="Arial" w:eastAsia="Arial" w:hAnsi="Arial" w:cs="Arial"/>
        </w:rPr>
        <w:t>El art. 48.1 del mismo cuerpo leg</w:t>
      </w:r>
      <w:r>
        <w:rPr>
          <w:rFonts w:ascii="Arial" w:eastAsia="Arial" w:hAnsi="Arial" w:cs="Arial"/>
        </w:rPr>
        <w:t xml:space="preserve">al señala que </w:t>
      </w:r>
      <w:r>
        <w:rPr>
          <w:rFonts w:ascii="Arial" w:eastAsia="Arial" w:hAnsi="Arial" w:cs="Arial"/>
          <w:i/>
        </w:rPr>
        <w:t>“Las Administraciones Públicas, sus organismos públicos y entidades de derecho público vinculados o dependientes y las Universidades públicas, en el ámbito de sus respectivas competencias, podrán suscribir convenios con sujetos de derecho púb</w:t>
      </w:r>
      <w:r>
        <w:rPr>
          <w:rFonts w:ascii="Arial" w:eastAsia="Arial" w:hAnsi="Arial" w:cs="Arial"/>
          <w:i/>
        </w:rPr>
        <w:t xml:space="preserve">lico y privado, sin que ello pueda suponer cesión de la titularidad de la competencia. </w:t>
      </w:r>
    </w:p>
    <w:p w:rsidR="00A74A63" w:rsidRDefault="00131DBB">
      <w:pPr>
        <w:spacing w:after="25"/>
        <w:ind w:left="142"/>
      </w:pPr>
      <w:r>
        <w:rPr>
          <w:rFonts w:ascii="Arial" w:eastAsia="Arial" w:hAnsi="Arial" w:cs="Arial"/>
          <w:i/>
        </w:rPr>
        <w:t xml:space="preserve"> </w:t>
      </w:r>
    </w:p>
    <w:p w:rsidR="00A74A63" w:rsidRDefault="00131DBB">
      <w:pPr>
        <w:spacing w:after="3" w:line="293" w:lineRule="auto"/>
        <w:ind w:left="512" w:right="50" w:hanging="10"/>
        <w:jc w:val="both"/>
      </w:pPr>
      <w:r>
        <w:rPr>
          <w:noProof/>
        </w:rPr>
        <mc:AlternateContent>
          <mc:Choice Requires="wpg">
            <w:drawing>
              <wp:anchor distT="0" distB="0" distL="114300" distR="114300" simplePos="0" relativeHeight="25171763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0551" name="Group 11055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794" name="Rectangle 879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8795" name="Rectangle 8795"/>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electrónicamente desde la plataforma esPublic</w:t>
                              </w:r>
                              <w:r>
                                <w:rPr>
                                  <w:rFonts w:ascii="Arial" w:eastAsia="Arial" w:hAnsi="Arial" w:cs="Arial"/>
                                  <w:sz w:val="12"/>
                                </w:rPr>
                                <w:t xml:space="preserve">o Gestiona | Página 44 de 79 </w:t>
                              </w:r>
                            </w:p>
                          </w:txbxContent>
                        </wps:txbx>
                        <wps:bodyPr horzOverflow="overflow" vert="horz" lIns="0" tIns="0" rIns="0" bIns="0" rtlCol="0">
                          <a:noAutofit/>
                        </wps:bodyPr>
                      </wps:wsp>
                    </wpg:wgp>
                  </a:graphicData>
                </a:graphic>
              </wp:anchor>
            </w:drawing>
          </mc:Choice>
          <mc:Fallback xmlns:a="http://schemas.openxmlformats.org/drawingml/2006/main">
            <w:pict>
              <v:group id="Group 110551" style="width:12.7031pt;height:274.938pt;position:absolute;mso-position-horizontal-relative:page;mso-position-horizontal:absolute;margin-left:682.278pt;mso-position-vertical-relative:page;margin-top:536.982pt;" coordsize="1613,34917">
                <v:rect id="Rectangle 879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795"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44 de 79 </w:t>
                        </w:r>
                      </w:p>
                    </w:txbxContent>
                  </v:textbox>
                </v:rect>
                <w10:wrap type="square"/>
              </v:group>
            </w:pict>
          </mc:Fallback>
        </mc:AlternateContent>
      </w:r>
      <w:r>
        <w:rPr>
          <w:rFonts w:ascii="Arial" w:eastAsia="Arial" w:hAnsi="Arial" w:cs="Arial"/>
        </w:rPr>
        <w:t xml:space="preserve">El punto 3 del citado artículo señala que </w:t>
      </w:r>
      <w:r>
        <w:rPr>
          <w:rFonts w:ascii="Arial" w:eastAsia="Arial" w:hAnsi="Arial" w:cs="Arial"/>
          <w:i/>
        </w:rPr>
        <w:t>“La suscripción de convenios deberá mejorar la eficiencia de la gestión pública, facilitar la utilización conjunta de medios y servicios públicos, contribuir a la realización de activi</w:t>
      </w:r>
      <w:r>
        <w:rPr>
          <w:rFonts w:ascii="Arial" w:eastAsia="Arial" w:hAnsi="Arial" w:cs="Arial"/>
          <w:i/>
        </w:rPr>
        <w:t xml:space="preserve">dades de utilidad pública …” </w:t>
      </w:r>
    </w:p>
    <w:p w:rsidR="00A74A63" w:rsidRDefault="00131DBB">
      <w:pPr>
        <w:spacing w:after="26"/>
        <w:ind w:left="142"/>
      </w:pPr>
      <w:r>
        <w:rPr>
          <w:rFonts w:ascii="Arial" w:eastAsia="Arial" w:hAnsi="Arial" w:cs="Arial"/>
          <w:i/>
        </w:rPr>
        <w:t xml:space="preserve"> </w:t>
      </w:r>
    </w:p>
    <w:p w:rsidR="00A74A63" w:rsidRDefault="00131DBB">
      <w:pPr>
        <w:spacing w:after="3" w:line="360" w:lineRule="auto"/>
        <w:ind w:left="512" w:right="50" w:hanging="10"/>
        <w:jc w:val="both"/>
      </w:pPr>
      <w:r>
        <w:rPr>
          <w:rFonts w:ascii="Arial" w:eastAsia="Arial" w:hAnsi="Arial" w:cs="Arial"/>
        </w:rPr>
        <w:t xml:space="preserve">El punto 8 del mismo establece que </w:t>
      </w:r>
      <w:r>
        <w:rPr>
          <w:rFonts w:ascii="Arial" w:eastAsia="Arial" w:hAnsi="Arial" w:cs="Arial"/>
          <w:i/>
        </w:rPr>
        <w:t xml:space="preserve">“Los convenios se perfeccionan por la prestación del consentimiento de las partes.” </w:t>
      </w:r>
    </w:p>
    <w:p w:rsidR="00A74A63" w:rsidRDefault="00131DBB">
      <w:pPr>
        <w:spacing w:after="16"/>
        <w:ind w:left="142"/>
      </w:pPr>
      <w:r>
        <w:rPr>
          <w:rFonts w:ascii="Arial" w:eastAsia="Arial" w:hAnsi="Arial" w:cs="Arial"/>
          <w:i/>
        </w:rPr>
        <w:t xml:space="preserve"> </w:t>
      </w:r>
    </w:p>
    <w:p w:rsidR="00A74A63" w:rsidRDefault="00131DBB">
      <w:pPr>
        <w:spacing w:after="5" w:line="268" w:lineRule="auto"/>
        <w:ind w:left="512" w:right="51" w:hanging="10"/>
        <w:jc w:val="both"/>
      </w:pPr>
      <w:r>
        <w:rPr>
          <w:rFonts w:ascii="Arial" w:eastAsia="Arial" w:hAnsi="Arial" w:cs="Arial"/>
        </w:rPr>
        <w:t xml:space="preserve">El artículo 49. 1 de la citada ley, en cuanto al contenido que deben de incluir los convenios de colaboración. </w:t>
      </w:r>
    </w:p>
    <w:p w:rsidR="00A74A63" w:rsidRDefault="00131DBB">
      <w:pPr>
        <w:spacing w:after="37"/>
        <w:ind w:left="142"/>
      </w:pPr>
      <w:r>
        <w:rPr>
          <w:rFonts w:ascii="Arial" w:eastAsia="Arial" w:hAnsi="Arial" w:cs="Arial"/>
        </w:rPr>
        <w:t xml:space="preserve"> </w:t>
      </w:r>
    </w:p>
    <w:p w:rsidR="00A74A63" w:rsidRDefault="00131DBB">
      <w:pPr>
        <w:spacing w:after="3" w:line="293" w:lineRule="auto"/>
        <w:ind w:left="512" w:right="50" w:hanging="10"/>
        <w:jc w:val="both"/>
      </w:pPr>
      <w:r>
        <w:rPr>
          <w:rFonts w:ascii="Arial" w:eastAsia="Arial" w:hAnsi="Arial" w:cs="Arial"/>
        </w:rPr>
        <w:t xml:space="preserve">Y el artículo 49.2 señala que </w:t>
      </w:r>
      <w:r>
        <w:rPr>
          <w:rFonts w:ascii="Arial" w:eastAsia="Arial" w:hAnsi="Arial" w:cs="Arial"/>
          <w:i/>
        </w:rPr>
        <w:t>“En cualquier momento antes de la finalización del plazo previsto en el apartado anterior, los firmantes del con</w:t>
      </w:r>
      <w:r>
        <w:rPr>
          <w:rFonts w:ascii="Arial" w:eastAsia="Arial" w:hAnsi="Arial" w:cs="Arial"/>
          <w:i/>
        </w:rPr>
        <w:t xml:space="preserve">venio podrán acordar unánimemente su prórroga por un periodo de hasta cuatro años adicionales o su extinción”.  </w:t>
      </w:r>
    </w:p>
    <w:p w:rsidR="00A74A63" w:rsidRDefault="00131DBB">
      <w:pPr>
        <w:spacing w:after="34"/>
        <w:ind w:left="142"/>
      </w:pPr>
      <w:r>
        <w:rPr>
          <w:rFonts w:ascii="Arial" w:eastAsia="Arial" w:hAnsi="Arial" w:cs="Arial"/>
          <w:i/>
        </w:rPr>
        <w:t xml:space="preserve"> </w:t>
      </w:r>
    </w:p>
    <w:p w:rsidR="00A74A63" w:rsidRDefault="00131DBB">
      <w:pPr>
        <w:tabs>
          <w:tab w:val="center" w:pos="4126"/>
        </w:tabs>
        <w:spacing w:after="5" w:line="268" w:lineRule="auto"/>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Ley 1/2019, de 30 de enero, de la actividad física y el deporte de Canarias </w:t>
      </w:r>
    </w:p>
    <w:p w:rsidR="00A74A63" w:rsidRDefault="00131DBB">
      <w:pPr>
        <w:spacing w:after="38"/>
        <w:ind w:left="142"/>
      </w:pPr>
      <w:r>
        <w:rPr>
          <w:rFonts w:ascii="Arial" w:eastAsia="Arial" w:hAnsi="Arial" w:cs="Arial"/>
        </w:rPr>
        <w:t xml:space="preserve"> </w:t>
      </w:r>
    </w:p>
    <w:p w:rsidR="00A74A63" w:rsidRDefault="00131DBB">
      <w:pPr>
        <w:spacing w:after="3" w:line="279" w:lineRule="auto"/>
        <w:ind w:left="512" w:right="50" w:hanging="10"/>
        <w:jc w:val="both"/>
      </w:pPr>
      <w:r>
        <w:rPr>
          <w:rFonts w:ascii="Arial" w:eastAsia="Arial" w:hAnsi="Arial" w:cs="Arial"/>
        </w:rPr>
        <w:t xml:space="preserve">El artículo 9 b) de la citada ley señala que </w:t>
      </w:r>
      <w:r>
        <w:rPr>
          <w:rFonts w:ascii="Arial" w:eastAsia="Arial" w:hAnsi="Arial" w:cs="Arial"/>
          <w:i/>
        </w:rPr>
        <w:t xml:space="preserve">“Las Administraciones públicas de Canarias están facultadas para, gestionar, directamente o mediante los sistemas previstos en el ordenamiento jurídico, los servicios asumidos como propios de acuerdo con lo establecido en esta Ley”. </w:t>
      </w:r>
    </w:p>
    <w:p w:rsidR="00A74A63" w:rsidRDefault="00131DBB">
      <w:pPr>
        <w:spacing w:after="16"/>
        <w:ind w:left="142"/>
      </w:pPr>
      <w:r>
        <w:rPr>
          <w:rFonts w:ascii="Arial" w:eastAsia="Arial" w:hAnsi="Arial" w:cs="Arial"/>
          <w:i/>
        </w:rPr>
        <w:t xml:space="preserve"> </w:t>
      </w:r>
    </w:p>
    <w:p w:rsidR="00A74A63" w:rsidRDefault="00131DBB">
      <w:pPr>
        <w:spacing w:after="43"/>
        <w:ind w:left="502"/>
      </w:pPr>
      <w:r>
        <w:rPr>
          <w:rFonts w:ascii="Arial" w:eastAsia="Arial" w:hAnsi="Arial" w:cs="Arial"/>
        </w:rPr>
        <w:t xml:space="preserve"> </w:t>
      </w:r>
    </w:p>
    <w:p w:rsidR="00A74A63" w:rsidRDefault="00131DBB">
      <w:pPr>
        <w:spacing w:after="3" w:line="277" w:lineRule="auto"/>
        <w:ind w:left="512" w:right="50" w:hanging="10"/>
        <w:jc w:val="both"/>
      </w:pPr>
      <w:r>
        <w:rPr>
          <w:rFonts w:ascii="Arial" w:eastAsia="Arial" w:hAnsi="Arial" w:cs="Arial"/>
        </w:rPr>
        <w:t xml:space="preserve">Por su parte el artículo 12.2 a) </w:t>
      </w:r>
      <w:r>
        <w:rPr>
          <w:rFonts w:ascii="Arial" w:eastAsia="Arial" w:hAnsi="Arial" w:cs="Arial"/>
          <w:i/>
        </w:rPr>
        <w:t>“Son competencias de los ayuntamientos canarios la promoción de la actividad deportiva en su ámbito territorial, fomentando especialmente las actividades de iniciación y de carácter formativo y recreativo entre los colectiv</w:t>
      </w:r>
      <w:r>
        <w:rPr>
          <w:rFonts w:ascii="Arial" w:eastAsia="Arial" w:hAnsi="Arial" w:cs="Arial"/>
          <w:i/>
        </w:rPr>
        <w:t xml:space="preserve">os de especial atención señalados en el artículo 3 de esta Ley”. </w:t>
      </w:r>
    </w:p>
    <w:p w:rsidR="00A74A63" w:rsidRDefault="00131DBB">
      <w:pPr>
        <w:spacing w:after="16"/>
        <w:ind w:left="142"/>
      </w:pPr>
      <w:r>
        <w:rPr>
          <w:rFonts w:ascii="Arial" w:eastAsia="Arial" w:hAnsi="Arial" w:cs="Arial"/>
          <w:i/>
        </w:rPr>
        <w:t xml:space="preserve"> </w:t>
      </w:r>
    </w:p>
    <w:p w:rsidR="00A74A63" w:rsidRDefault="00131DBB">
      <w:pPr>
        <w:spacing w:after="5" w:line="268" w:lineRule="auto"/>
        <w:ind w:left="137" w:right="51" w:hanging="10"/>
        <w:jc w:val="both"/>
      </w:pPr>
      <w:r>
        <w:rPr>
          <w:rFonts w:ascii="Arial" w:eastAsia="Arial" w:hAnsi="Arial" w:cs="Arial"/>
        </w:rPr>
        <w:t>Los convenios suscritos por la Administración General del Estado o alguno de sus organismos públicos o entidades de derecho público vinculados o dependientes resultarán eficaces una vez in</w:t>
      </w:r>
      <w:r>
        <w:rPr>
          <w:rFonts w:ascii="Arial" w:eastAsia="Arial" w:hAnsi="Arial" w:cs="Arial"/>
        </w:rPr>
        <w:t>scritos en el Registro Electrónico estatal de Órganos e Instrumentos de Cooperación del sector público estatal, al que se refiere la disposición adicional séptima y publicados en el «Boletín Oficial del Estado». Previamente y con carácter facultativo, se p</w:t>
      </w:r>
      <w:r>
        <w:rPr>
          <w:rFonts w:ascii="Arial" w:eastAsia="Arial" w:hAnsi="Arial" w:cs="Arial"/>
        </w:rPr>
        <w:t xml:space="preserve">odrán publicar en el Boletín Oficial de la Comunidad Autónoma o de la provincia, que corresponda a la otra Administración firmante. </w:t>
      </w:r>
    </w:p>
    <w:p w:rsidR="00A74A63" w:rsidRDefault="00131DBB">
      <w:pPr>
        <w:spacing w:after="16"/>
        <w:ind w:left="142"/>
      </w:pPr>
      <w:r>
        <w:rPr>
          <w:rFonts w:ascii="Arial" w:eastAsia="Arial" w:hAnsi="Arial" w:cs="Arial"/>
        </w:rPr>
        <w:t xml:space="preserve"> </w:t>
      </w:r>
    </w:p>
    <w:p w:rsidR="00A74A63" w:rsidRDefault="00131DBB">
      <w:pPr>
        <w:spacing w:after="3" w:line="281" w:lineRule="auto"/>
        <w:ind w:left="137" w:right="50" w:hanging="10"/>
        <w:jc w:val="both"/>
      </w:pPr>
      <w:r>
        <w:rPr>
          <w:rFonts w:ascii="Arial" w:eastAsia="Arial" w:hAnsi="Arial" w:cs="Arial"/>
        </w:rPr>
        <w:t>En cuanto al órgano competente, es la Junta de Gobierno Local el órgano competente que tiene atribuido la competencia par</w:t>
      </w:r>
      <w:r>
        <w:rPr>
          <w:rFonts w:ascii="Arial" w:eastAsia="Arial" w:hAnsi="Arial" w:cs="Arial"/>
        </w:rPr>
        <w:t xml:space="preserve">a la aprobación de programas, planes, convenios con entidades públicas o privadas para consecución de los fines de interés público, así como la autorización a la Alcaldesa - Presidenta, para actuar y firmar en los citados convenios, planes o programas, en </w:t>
      </w:r>
      <w:r>
        <w:rPr>
          <w:rFonts w:ascii="Arial" w:eastAsia="Arial" w:hAnsi="Arial" w:cs="Arial"/>
        </w:rPr>
        <w:t>virtud de delegación del pleno adoptada en el  primero, punto 6 de la sesión plenaria de 28 de junio de 2019, en el que se establece:</w:t>
      </w:r>
      <w:r>
        <w:rPr>
          <w:rFonts w:ascii="Arial" w:eastAsia="Arial" w:hAnsi="Arial" w:cs="Arial"/>
          <w:b/>
          <w:i/>
        </w:rPr>
        <w:t xml:space="preserve"> </w:t>
      </w:r>
      <w:r>
        <w:rPr>
          <w:rFonts w:ascii="Arial" w:eastAsia="Arial" w:hAnsi="Arial" w:cs="Arial"/>
          <w:i/>
        </w:rPr>
        <w:t>“  Primero: Delegar en la Junta de Gobierno Local las siguientes atribuciones del Pleno de la Corporación:…</w:t>
      </w:r>
      <w:r>
        <w:rPr>
          <w:rFonts w:ascii="Arial" w:eastAsia="Arial" w:hAnsi="Arial" w:cs="Arial"/>
        </w:rPr>
        <w:t xml:space="preserve"> </w:t>
      </w:r>
      <w:r>
        <w:rPr>
          <w:rFonts w:ascii="Arial" w:eastAsia="Arial" w:hAnsi="Arial" w:cs="Arial"/>
          <w:i/>
        </w:rPr>
        <w:t>6.- La aprobac</w:t>
      </w:r>
      <w:r>
        <w:rPr>
          <w:rFonts w:ascii="Arial" w:eastAsia="Arial" w:hAnsi="Arial" w:cs="Arial"/>
          <w:i/>
        </w:rPr>
        <w:t>ión de programas, planes o convenios con entidades públicas o privadas para la consecución de fines de interés público, así como la autorización al Alcalde Presidente para actuar y firmar, en los citados convenios, planes o programas, ante cualquier Admini</w:t>
      </w:r>
      <w:r>
        <w:rPr>
          <w:rFonts w:ascii="Arial" w:eastAsia="Arial" w:hAnsi="Arial" w:cs="Arial"/>
          <w:i/>
        </w:rPr>
        <w:t xml:space="preserve">stración Pública u órganos de ésta, en los términos previstos en la Ley Territorial 14/1.990, de Régimen Jurídico de las Administraciones Públicas de Canarias…” </w:t>
      </w:r>
    </w:p>
    <w:p w:rsidR="00A74A63" w:rsidRDefault="00131DBB">
      <w:pPr>
        <w:spacing w:after="17"/>
        <w:ind w:left="142"/>
      </w:pPr>
      <w:r>
        <w:rPr>
          <w:noProof/>
        </w:rPr>
        <mc:AlternateContent>
          <mc:Choice Requires="wpg">
            <w:drawing>
              <wp:anchor distT="0" distB="0" distL="114300" distR="114300" simplePos="0" relativeHeight="25171865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0496" name="Group 110496"/>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909" name="Rectangle 890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7S2SDQ7Z99LG5J2PYK6D4RTG9 | Verificación: https://candelaria.sedelectronic</w:t>
                              </w:r>
                              <w:r>
                                <w:rPr>
                                  <w:rFonts w:ascii="Arial" w:eastAsia="Arial" w:hAnsi="Arial" w:cs="Arial"/>
                                  <w:sz w:val="12"/>
                                </w:rPr>
                                <w:t xml:space="preserve">a.es/ </w:t>
                              </w:r>
                            </w:p>
                          </w:txbxContent>
                        </wps:txbx>
                        <wps:bodyPr horzOverflow="overflow" vert="horz" lIns="0" tIns="0" rIns="0" bIns="0" rtlCol="0">
                          <a:noAutofit/>
                        </wps:bodyPr>
                      </wps:wsp>
                      <wps:wsp>
                        <wps:cNvPr id="8910" name="Rectangle 891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45 de 79 </w:t>
                              </w:r>
                            </w:p>
                          </w:txbxContent>
                        </wps:txbx>
                        <wps:bodyPr horzOverflow="overflow" vert="horz" lIns="0" tIns="0" rIns="0" bIns="0" rtlCol="0">
                          <a:noAutofit/>
                        </wps:bodyPr>
                      </wps:wsp>
                    </wpg:wgp>
                  </a:graphicData>
                </a:graphic>
              </wp:anchor>
            </w:drawing>
          </mc:Choice>
          <mc:Fallback xmlns:a="http://schemas.openxmlformats.org/drawingml/2006/main">
            <w:pict>
              <v:group id="Group 110496" style="width:12.7031pt;height:274.938pt;position:absolute;mso-position-horizontal-relative:page;mso-position-horizontal:absolute;margin-left:682.278pt;mso-position-vertical-relative:page;margin-top:536.982pt;" coordsize="1613,34917">
                <v:rect id="Rectangle 890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91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45 de 79 </w:t>
                        </w:r>
                      </w:p>
                    </w:txbxContent>
                  </v:textbox>
                </v:rect>
                <w10:wrap type="square"/>
              </v:group>
            </w:pict>
          </mc:Fallback>
        </mc:AlternateContent>
      </w: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Por parte de este Ayuntamiento los convenios deberán ser suscritos por la Alcaldesa-Presidenta haciendo uso de las competencias previstas en el art.21.1</w:t>
      </w:r>
      <w:r>
        <w:rPr>
          <w:rFonts w:ascii="Arial" w:eastAsia="Arial" w:hAnsi="Arial" w:cs="Arial"/>
        </w:rPr>
        <w:t xml:space="preserve"> b de la Ley 7/1985 de 2 de abril Reguladora de Bases de Régimen Local , del art 41.12 del Real Decreto Legislativo 2568/1986, de 28 de noviembre por el que se aprueba el Reglamento de Organización, Funcionamiento y Régimen Jurídico de las Entidades Locale</w:t>
      </w:r>
      <w:r>
        <w:rPr>
          <w:rFonts w:ascii="Arial" w:eastAsia="Arial" w:hAnsi="Arial" w:cs="Arial"/>
        </w:rPr>
        <w:t xml:space="preserve">s, en orden a la suscripción de documentos que vinculen contractualmente a la Entidad Local a la cual representa. </w:t>
      </w:r>
    </w:p>
    <w:p w:rsidR="00A74A63" w:rsidRDefault="00131DBB">
      <w:pPr>
        <w:spacing w:after="19"/>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A la vista de cuanto antecede, la informante estima que es posible jurídicamente la aprobación y suscripción del Convenio de colaboración a</w:t>
      </w:r>
      <w:r>
        <w:rPr>
          <w:rFonts w:ascii="Arial" w:eastAsia="Arial" w:hAnsi="Arial" w:cs="Arial"/>
        </w:rPr>
        <w:t xml:space="preserve"> suscribir entre el Ayuntamiento de Candelaria y Club de Lucha Arguama, y formula la siguiente Propuesta de Resolución, para que por la Junta de Gobierno Local se acuerde:   </w:t>
      </w:r>
    </w:p>
    <w:p w:rsidR="00A74A63" w:rsidRDefault="00131DBB">
      <w:pPr>
        <w:spacing w:after="95"/>
        <w:ind w:left="850"/>
      </w:pPr>
      <w:r>
        <w:rPr>
          <w:rFonts w:ascii="Arial" w:eastAsia="Arial" w:hAnsi="Arial" w:cs="Arial"/>
        </w:rPr>
        <w:t xml:space="preserve"> </w:t>
      </w:r>
    </w:p>
    <w:p w:rsidR="00A74A63" w:rsidRDefault="00131DBB">
      <w:pPr>
        <w:spacing w:after="98"/>
        <w:ind w:left="141"/>
        <w:jc w:val="center"/>
      </w:pPr>
      <w:r>
        <w:rPr>
          <w:rFonts w:ascii="Arial" w:eastAsia="Arial" w:hAnsi="Arial" w:cs="Arial"/>
          <w:b/>
        </w:rPr>
        <w:t xml:space="preserve"> </w:t>
      </w:r>
    </w:p>
    <w:p w:rsidR="00A74A63" w:rsidRDefault="00131DBB">
      <w:pPr>
        <w:spacing w:after="100"/>
        <w:ind w:left="141"/>
        <w:jc w:val="center"/>
      </w:pPr>
      <w:r>
        <w:rPr>
          <w:rFonts w:ascii="Arial" w:eastAsia="Arial" w:hAnsi="Arial" w:cs="Arial"/>
          <w:b/>
        </w:rPr>
        <w:t xml:space="preserve"> </w:t>
      </w:r>
    </w:p>
    <w:p w:rsidR="00A74A63" w:rsidRDefault="00131DBB">
      <w:pPr>
        <w:spacing w:after="98"/>
        <w:ind w:left="141"/>
        <w:jc w:val="center"/>
      </w:pPr>
      <w:r>
        <w:rPr>
          <w:rFonts w:ascii="Arial" w:eastAsia="Arial" w:hAnsi="Arial" w:cs="Arial"/>
          <w:b/>
        </w:rPr>
        <w:t xml:space="preserve"> </w:t>
      </w:r>
    </w:p>
    <w:p w:rsidR="00A74A63" w:rsidRDefault="00131DBB">
      <w:pPr>
        <w:pStyle w:val="Ttulo4"/>
        <w:spacing w:after="103"/>
        <w:ind w:left="701" w:right="612"/>
      </w:pPr>
      <w:r>
        <w:t xml:space="preserve">Propuesta de resolución </w:t>
      </w:r>
      <w:r>
        <w:rPr>
          <w:b w:val="0"/>
        </w:rPr>
        <w:t xml:space="preserve"> </w:t>
      </w:r>
    </w:p>
    <w:p w:rsidR="00A74A63" w:rsidRDefault="00131DBB">
      <w:pPr>
        <w:spacing w:after="16"/>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PRIMERO. - </w:t>
      </w:r>
      <w:r>
        <w:rPr>
          <w:rFonts w:ascii="Arial" w:eastAsia="Arial" w:hAnsi="Arial" w:cs="Arial"/>
        </w:rPr>
        <w:t xml:space="preserve">Aprobar y suscribir el Convenio de colaboración entre el Ayuntamiento de Candelaria y el Club de Lucha Arguama, del siguiente tenor literal: </w:t>
      </w:r>
    </w:p>
    <w:p w:rsidR="00A74A63" w:rsidRDefault="00131DBB">
      <w:pPr>
        <w:spacing w:after="16"/>
        <w:ind w:left="850"/>
      </w:pPr>
      <w:r>
        <w:rPr>
          <w:rFonts w:ascii="Arial" w:eastAsia="Arial" w:hAnsi="Arial" w:cs="Arial"/>
          <w:i/>
        </w:rPr>
        <w:t xml:space="preserve"> </w:t>
      </w:r>
    </w:p>
    <w:p w:rsidR="00A74A63" w:rsidRDefault="00131DBB">
      <w:pPr>
        <w:spacing w:after="0"/>
        <w:ind w:left="142"/>
      </w:pPr>
      <w:r>
        <w:rPr>
          <w:rFonts w:ascii="Arial" w:eastAsia="Arial" w:hAnsi="Arial" w:cs="Arial"/>
        </w:rPr>
        <w:t xml:space="preserve"> </w:t>
      </w:r>
    </w:p>
    <w:p w:rsidR="00A74A63" w:rsidRDefault="00131DBB">
      <w:pPr>
        <w:spacing w:after="3" w:line="239" w:lineRule="auto"/>
        <w:ind w:left="137" w:right="50" w:hanging="10"/>
        <w:jc w:val="both"/>
      </w:pPr>
      <w:r>
        <w:rPr>
          <w:rFonts w:ascii="Arial" w:eastAsia="Arial" w:hAnsi="Arial" w:cs="Arial"/>
          <w:i/>
        </w:rPr>
        <w:t>CONVENIO DE COLABORACIÓN ENTRE EL ILUSTRE AYUNTAMIENTO DE CANDELARIA Y EL CLUB DE LUCHA ARGUAMA PARA LA PROMOC</w:t>
      </w:r>
      <w:r>
        <w:rPr>
          <w:rFonts w:ascii="Arial" w:eastAsia="Arial" w:hAnsi="Arial" w:cs="Arial"/>
          <w:i/>
        </w:rPr>
        <w:t xml:space="preserve">IÓN Y EL DESARROLLO DE PROYECTOS Y ACTIVIDADES DEPORTIVAS DE LA MODALIDAD DE LUCHA CANARIA.  </w:t>
      </w:r>
    </w:p>
    <w:p w:rsidR="00A74A63" w:rsidRDefault="00131DBB">
      <w:pPr>
        <w:spacing w:after="16"/>
        <w:ind w:left="142"/>
      </w:pPr>
      <w:r>
        <w:rPr>
          <w:rFonts w:ascii="Arial" w:eastAsia="Arial" w:hAnsi="Arial" w:cs="Arial"/>
          <w:i/>
        </w:rPr>
        <w:t xml:space="preserve"> </w:t>
      </w:r>
    </w:p>
    <w:p w:rsidR="00A74A63" w:rsidRDefault="00131DBB">
      <w:pPr>
        <w:spacing w:after="105"/>
        <w:ind w:left="141"/>
        <w:jc w:val="center"/>
      </w:pPr>
      <w:r>
        <w:rPr>
          <w:rFonts w:ascii="Arial" w:eastAsia="Arial" w:hAnsi="Arial" w:cs="Arial"/>
          <w:i/>
        </w:rPr>
        <w:t xml:space="preserve"> </w:t>
      </w:r>
    </w:p>
    <w:p w:rsidR="00A74A63" w:rsidRDefault="00131DBB">
      <w:pPr>
        <w:spacing w:after="106"/>
        <w:ind w:left="91" w:right="3" w:hanging="10"/>
        <w:jc w:val="center"/>
      </w:pPr>
      <w:r>
        <w:rPr>
          <w:rFonts w:ascii="Arial" w:eastAsia="Arial" w:hAnsi="Arial" w:cs="Arial"/>
          <w:i/>
        </w:rPr>
        <w:t xml:space="preserve">COMPARECEN </w:t>
      </w:r>
    </w:p>
    <w:p w:rsidR="00A74A63" w:rsidRDefault="00131DBB">
      <w:pPr>
        <w:spacing w:after="106"/>
        <w:ind w:left="141"/>
        <w:jc w:val="center"/>
      </w:pPr>
      <w:r>
        <w:rPr>
          <w:rFonts w:ascii="Arial" w:eastAsia="Arial" w:hAnsi="Arial" w:cs="Arial"/>
          <w:i/>
        </w:rPr>
        <w:t xml:space="preserve"> </w:t>
      </w:r>
    </w:p>
    <w:p w:rsidR="00A74A63" w:rsidRDefault="00131DBB">
      <w:pPr>
        <w:spacing w:after="3" w:line="360" w:lineRule="auto"/>
        <w:ind w:left="127" w:right="50" w:firstLine="708"/>
        <w:jc w:val="both"/>
      </w:pPr>
      <w:r>
        <w:rPr>
          <w:rFonts w:ascii="Arial" w:eastAsia="Arial" w:hAnsi="Arial" w:cs="Arial"/>
          <w:i/>
        </w:rPr>
        <w:t>De una parte, Dña. María Concepción Brito Núñez, en calidad de Alcaldesa-</w:t>
      </w:r>
      <w:r>
        <w:rPr>
          <w:rFonts w:ascii="Arial" w:eastAsia="Arial" w:hAnsi="Arial" w:cs="Arial"/>
          <w:i/>
        </w:rPr>
        <w:t xml:space="preserve">Presidenta del Ayuntamiento de la Villa de Candelaria, cuyas circunstancias personales no se hacen constar por actuar en razón de su referido cargo, asistida por el Secretario General, D. Octavio Manuel Fernández Hernández.  </w:t>
      </w:r>
    </w:p>
    <w:p w:rsidR="00A74A63" w:rsidRDefault="00131DBB">
      <w:pPr>
        <w:spacing w:after="3" w:line="360" w:lineRule="auto"/>
        <w:ind w:left="127" w:right="50" w:firstLine="708"/>
        <w:jc w:val="both"/>
      </w:pPr>
      <w:r>
        <w:rPr>
          <w:rFonts w:ascii="Arial" w:eastAsia="Arial" w:hAnsi="Arial" w:cs="Arial"/>
          <w:i/>
        </w:rPr>
        <w:t>De la otra parte, D. Sergio Iv</w:t>
      </w:r>
      <w:r>
        <w:rPr>
          <w:rFonts w:ascii="Arial" w:eastAsia="Arial" w:hAnsi="Arial" w:cs="Arial"/>
          <w:i/>
        </w:rPr>
        <w:t xml:space="preserve">án Déniz Martín, mayor de edad y provisto de DNI número ***1722**.  </w:t>
      </w:r>
    </w:p>
    <w:p w:rsidR="00A74A63" w:rsidRDefault="00131DBB">
      <w:pPr>
        <w:spacing w:after="3" w:line="360" w:lineRule="auto"/>
        <w:ind w:left="127" w:right="50" w:firstLine="708"/>
        <w:jc w:val="both"/>
      </w:pPr>
      <w:r>
        <w:rPr>
          <w:rFonts w:ascii="Arial" w:eastAsia="Arial" w:hAnsi="Arial" w:cs="Arial"/>
          <w:i/>
        </w:rPr>
        <w:t xml:space="preserve">Ante mí, D. Octavio Manuel Fernández Hernández, Secretario General del Ayuntamiento de Candelaria.  </w:t>
      </w:r>
    </w:p>
    <w:p w:rsidR="00A74A63" w:rsidRDefault="00131DBB">
      <w:pPr>
        <w:spacing w:after="105"/>
        <w:ind w:left="141"/>
        <w:jc w:val="center"/>
      </w:pPr>
      <w:r>
        <w:rPr>
          <w:noProof/>
        </w:rPr>
        <mc:AlternateContent>
          <mc:Choice Requires="wpg">
            <w:drawing>
              <wp:anchor distT="0" distB="0" distL="114300" distR="114300" simplePos="0" relativeHeight="25171968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1676" name="Group 111676"/>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8998" name="Rectangle 899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7S2SDQ7Z99LG5J2PYK6D4RTG9 | Verificación: https://candelaria.sedel</w:t>
                              </w:r>
                              <w:r>
                                <w:rPr>
                                  <w:rFonts w:ascii="Arial" w:eastAsia="Arial" w:hAnsi="Arial" w:cs="Arial"/>
                                  <w:sz w:val="12"/>
                                </w:rPr>
                                <w:t xml:space="preserve">ectronica.es/ </w:t>
                              </w:r>
                            </w:p>
                          </w:txbxContent>
                        </wps:txbx>
                        <wps:bodyPr horzOverflow="overflow" vert="horz" lIns="0" tIns="0" rIns="0" bIns="0" rtlCol="0">
                          <a:noAutofit/>
                        </wps:bodyPr>
                      </wps:wsp>
                      <wps:wsp>
                        <wps:cNvPr id="8999" name="Rectangle 899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46 de 79 </w:t>
                              </w:r>
                            </w:p>
                          </w:txbxContent>
                        </wps:txbx>
                        <wps:bodyPr horzOverflow="overflow" vert="horz" lIns="0" tIns="0" rIns="0" bIns="0" rtlCol="0">
                          <a:noAutofit/>
                        </wps:bodyPr>
                      </wps:wsp>
                    </wpg:wgp>
                  </a:graphicData>
                </a:graphic>
              </wp:anchor>
            </w:drawing>
          </mc:Choice>
          <mc:Fallback xmlns:a="http://schemas.openxmlformats.org/drawingml/2006/main">
            <w:pict>
              <v:group id="Group 111676" style="width:12.7031pt;height:274.938pt;position:absolute;mso-position-horizontal-relative:page;mso-position-horizontal:absolute;margin-left:682.278pt;mso-position-vertical-relative:page;margin-top:536.982pt;" coordsize="1613,34917">
                <v:rect id="Rectangle 899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899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46 de 79 </w:t>
                        </w:r>
                      </w:p>
                    </w:txbxContent>
                  </v:textbox>
                </v:rect>
                <w10:wrap type="square"/>
              </v:group>
            </w:pict>
          </mc:Fallback>
        </mc:AlternateContent>
      </w:r>
      <w:r>
        <w:rPr>
          <w:rFonts w:ascii="Arial" w:eastAsia="Arial" w:hAnsi="Arial" w:cs="Arial"/>
          <w:i/>
        </w:rPr>
        <w:t xml:space="preserve"> </w:t>
      </w:r>
    </w:p>
    <w:p w:rsidR="00A74A63" w:rsidRDefault="00131DBB">
      <w:pPr>
        <w:spacing w:after="106"/>
        <w:ind w:left="91" w:right="1" w:hanging="10"/>
        <w:jc w:val="center"/>
      </w:pPr>
      <w:r>
        <w:rPr>
          <w:rFonts w:ascii="Arial" w:eastAsia="Arial" w:hAnsi="Arial" w:cs="Arial"/>
          <w:i/>
        </w:rPr>
        <w:t xml:space="preserve">INTERVIENEN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27" w:right="50" w:firstLine="708"/>
        <w:jc w:val="both"/>
      </w:pPr>
      <w:r>
        <w:rPr>
          <w:rFonts w:ascii="Arial" w:eastAsia="Arial" w:hAnsi="Arial" w:cs="Arial"/>
          <w:i/>
        </w:rPr>
        <w:t>Dña. María Concepción Brito Núñez, en calidad de Alcaldesa-Presidenta del Ayuntamiento de la Villa de Candelaria, especialmente f</w:t>
      </w:r>
      <w:r>
        <w:rPr>
          <w:rFonts w:ascii="Arial" w:eastAsia="Arial" w:hAnsi="Arial" w:cs="Arial"/>
          <w:i/>
        </w:rPr>
        <w:t xml:space="preserve">acultada para este acto por acuerdo de la Junta de </w:t>
      </w:r>
    </w:p>
    <w:p w:rsidR="00A74A63" w:rsidRDefault="00131DBB">
      <w:pPr>
        <w:spacing w:after="3" w:line="360" w:lineRule="auto"/>
        <w:ind w:left="137" w:right="50" w:hanging="10"/>
        <w:jc w:val="both"/>
      </w:pPr>
      <w:r>
        <w:rPr>
          <w:rFonts w:ascii="Arial" w:eastAsia="Arial" w:hAnsi="Arial" w:cs="Arial"/>
          <w:i/>
        </w:rPr>
        <w:t xml:space="preserve">Gobierno Local de fecha […] y en virtud de la competencia que le otorga el art. 21.1.b) de la Ley 7/1985, reguladora de las Bases de Régimen Local, y asistida por el Secretario General, D. Octavio Manuel </w:t>
      </w:r>
      <w:r>
        <w:rPr>
          <w:rFonts w:ascii="Arial" w:eastAsia="Arial" w:hAnsi="Arial" w:cs="Arial"/>
          <w:i/>
        </w:rPr>
        <w:t xml:space="preserve">Fernández Hernández. </w:t>
      </w:r>
    </w:p>
    <w:p w:rsidR="00A74A63" w:rsidRDefault="00131DBB">
      <w:pPr>
        <w:spacing w:after="107"/>
        <w:ind w:left="850"/>
      </w:pPr>
      <w:r>
        <w:rPr>
          <w:rFonts w:ascii="Arial" w:eastAsia="Arial" w:hAnsi="Arial" w:cs="Arial"/>
          <w:i/>
        </w:rPr>
        <w:t xml:space="preserve">  </w:t>
      </w:r>
    </w:p>
    <w:p w:rsidR="00A74A63" w:rsidRDefault="00131DBB">
      <w:pPr>
        <w:spacing w:after="3" w:line="360" w:lineRule="auto"/>
        <w:ind w:left="127" w:right="50" w:firstLine="708"/>
        <w:jc w:val="both"/>
      </w:pPr>
      <w:r>
        <w:rPr>
          <w:rFonts w:ascii="Arial" w:eastAsia="Arial" w:hAnsi="Arial" w:cs="Arial"/>
          <w:i/>
        </w:rPr>
        <w:t>D. Sergio Iván Déniz Martín, actuando en calidad de Presidente del Club de Lucha Arguama, con cédula de identificación fiscal nº G-38292454, según manifestación del mismo y acuerdo adoptado, los comparecientes se reconocen mutuamen</w:t>
      </w:r>
      <w:r>
        <w:rPr>
          <w:rFonts w:ascii="Arial" w:eastAsia="Arial" w:hAnsi="Arial" w:cs="Arial"/>
          <w:i/>
        </w:rPr>
        <w:t xml:space="preserve">te la competencia y capacidad legal necesaria y suficiente para suscribir el presente Convenio, y  </w:t>
      </w:r>
    </w:p>
    <w:p w:rsidR="00A74A63" w:rsidRDefault="00131DBB">
      <w:pPr>
        <w:spacing w:after="16"/>
        <w:ind w:left="850"/>
      </w:pPr>
      <w:r>
        <w:rPr>
          <w:rFonts w:ascii="Arial" w:eastAsia="Arial" w:hAnsi="Arial" w:cs="Arial"/>
          <w:i/>
        </w:rPr>
        <w:t xml:space="preserve"> </w:t>
      </w:r>
    </w:p>
    <w:p w:rsidR="00A74A63" w:rsidRDefault="00131DBB">
      <w:pPr>
        <w:spacing w:after="16"/>
        <w:ind w:left="850"/>
      </w:pPr>
      <w:r>
        <w:rPr>
          <w:rFonts w:ascii="Arial" w:eastAsia="Arial" w:hAnsi="Arial" w:cs="Arial"/>
          <w:i/>
        </w:rPr>
        <w:t xml:space="preserve"> </w:t>
      </w:r>
    </w:p>
    <w:p w:rsidR="00A74A63" w:rsidRDefault="00131DBB">
      <w:pPr>
        <w:spacing w:after="19"/>
        <w:ind w:left="91" w:right="1" w:hanging="10"/>
        <w:jc w:val="center"/>
      </w:pPr>
      <w:r>
        <w:rPr>
          <w:rFonts w:ascii="Arial" w:eastAsia="Arial" w:hAnsi="Arial" w:cs="Arial"/>
          <w:i/>
        </w:rPr>
        <w:t xml:space="preserve">EXPONEN </w:t>
      </w:r>
    </w:p>
    <w:p w:rsidR="00A74A63" w:rsidRDefault="00131DBB">
      <w:pPr>
        <w:spacing w:after="0"/>
        <w:ind w:left="141"/>
        <w:jc w:val="center"/>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 xml:space="preserve">1.- </w:t>
      </w:r>
      <w:r>
        <w:rPr>
          <w:rFonts w:ascii="Arial" w:eastAsia="Arial" w:hAnsi="Arial" w:cs="Arial"/>
          <w:i/>
        </w:rPr>
        <w:t xml:space="preserve">El Ilustre Ayuntamiento de Candelaria, a través de la Concejalía de Deportes, se encarga del desarrollo de la política municipal en materia deportiva, en el término municipal de Candelaria. </w:t>
      </w:r>
    </w:p>
    <w:p w:rsidR="00A74A63" w:rsidRDefault="00131DBB">
      <w:pPr>
        <w:spacing w:after="107"/>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2.- Las competencias atribuidas al Ayuntamiento pueden ejecutar</w:t>
      </w:r>
      <w:r>
        <w:rPr>
          <w:rFonts w:ascii="Arial" w:eastAsia="Arial" w:hAnsi="Arial" w:cs="Arial"/>
          <w:i/>
        </w:rPr>
        <w:t xml:space="preserve">se por medio de convenios con los clubes o mediante cualquier otro sistema previsto en el Ordenamiento Jurídico art. 9.b de la Ley 1/2019, de 30 de enero, de la actividad física y el deporte de Canarias). </w:t>
      </w:r>
    </w:p>
    <w:p w:rsidR="00A74A63" w:rsidRDefault="00131DBB">
      <w:pPr>
        <w:spacing w:after="106"/>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3.- El Club tiene reconocido en su objeto social</w:t>
      </w:r>
      <w:r>
        <w:rPr>
          <w:rFonts w:ascii="Arial" w:eastAsia="Arial" w:hAnsi="Arial" w:cs="Arial"/>
          <w:i/>
        </w:rPr>
        <w:t xml:space="preserve"> la práctica de actividades físicas y deportivas sin ánimo de lucro, y como actividad principal la de lucha canaria.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4.- En cuanto a la legislación de carácter local, el artículo 25 de la Ley 7/1985, de 2 de abril, reguladora de las Bases del Régimen Lo</w:t>
      </w:r>
      <w:r>
        <w:rPr>
          <w:rFonts w:ascii="Arial" w:eastAsia="Arial" w:hAnsi="Arial" w:cs="Arial"/>
          <w:i/>
        </w:rPr>
        <w:t xml:space="preserve">cal, reconoce en su apartado 2. l), competencia a los municipios, en los términos de la legislación del Estado y de las Comunidades Autónomas, en materia de actividades o instalaciones culturales y deportivas.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37" w:right="50" w:hanging="10"/>
        <w:jc w:val="both"/>
      </w:pPr>
      <w:r>
        <w:rPr>
          <w:noProof/>
        </w:rPr>
        <mc:AlternateContent>
          <mc:Choice Requires="wpg">
            <w:drawing>
              <wp:anchor distT="0" distB="0" distL="114300" distR="114300" simplePos="0" relativeHeight="25172070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1768" name="Group 11176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093" name="Rectangle 909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7S2SDQ7Z99LG5J2PYK6D4RT</w:t>
                              </w:r>
                              <w:r>
                                <w:rPr>
                                  <w:rFonts w:ascii="Arial" w:eastAsia="Arial" w:hAnsi="Arial" w:cs="Arial"/>
                                  <w:sz w:val="12"/>
                                </w:rPr>
                                <w:t xml:space="preserve">G9 | Verificación: https://candelaria.sedelectronica.es/ </w:t>
                              </w:r>
                            </w:p>
                          </w:txbxContent>
                        </wps:txbx>
                        <wps:bodyPr horzOverflow="overflow" vert="horz" lIns="0" tIns="0" rIns="0" bIns="0" rtlCol="0">
                          <a:noAutofit/>
                        </wps:bodyPr>
                      </wps:wsp>
                      <wps:wsp>
                        <wps:cNvPr id="9094" name="Rectangle 909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47 de 79 </w:t>
                              </w:r>
                            </w:p>
                          </w:txbxContent>
                        </wps:txbx>
                        <wps:bodyPr horzOverflow="overflow" vert="horz" lIns="0" tIns="0" rIns="0" bIns="0" rtlCol="0">
                          <a:noAutofit/>
                        </wps:bodyPr>
                      </wps:wsp>
                    </wpg:wgp>
                  </a:graphicData>
                </a:graphic>
              </wp:anchor>
            </w:drawing>
          </mc:Choice>
          <mc:Fallback xmlns:a="http://schemas.openxmlformats.org/drawingml/2006/main">
            <w:pict>
              <v:group id="Group 111768" style="width:12.7031pt;height:274.938pt;position:absolute;mso-position-horizontal-relative:page;mso-position-horizontal:absolute;margin-left:682.278pt;mso-position-vertical-relative:page;margin-top:536.982pt;" coordsize="1613,34917">
                <v:rect id="Rectangle 909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09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47 de 79 </w:t>
                        </w:r>
                      </w:p>
                    </w:txbxContent>
                  </v:textbox>
                </v:rect>
                <w10:wrap type="square"/>
              </v:group>
            </w:pict>
          </mc:Fallback>
        </mc:AlternateContent>
      </w:r>
      <w:r>
        <w:rPr>
          <w:rFonts w:ascii="Arial" w:eastAsia="Arial" w:hAnsi="Arial" w:cs="Arial"/>
          <w:i/>
        </w:rPr>
        <w:t>5.- El Ayuntamiento de La Villa de Candelaria, como órgano de gobierno y administración municipal, ha v</w:t>
      </w:r>
      <w:r>
        <w:rPr>
          <w:rFonts w:ascii="Arial" w:eastAsia="Arial" w:hAnsi="Arial" w:cs="Arial"/>
          <w:i/>
        </w:rPr>
        <w:t xml:space="preserve">enido desarrollando y gestiona distintas iniciativas para la promoción del deporte en sus distintas modalidades e instalaciones, lo cual es valor de cohesión social. </w:t>
      </w:r>
    </w:p>
    <w:p w:rsidR="00A74A63" w:rsidRDefault="00131DBB">
      <w:pPr>
        <w:spacing w:after="105"/>
        <w:ind w:left="850"/>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 xml:space="preserve">6.- </w:t>
      </w:r>
      <w:r>
        <w:rPr>
          <w:rFonts w:ascii="Arial" w:eastAsia="Arial" w:hAnsi="Arial" w:cs="Arial"/>
          <w:i/>
        </w:rPr>
        <w:t>El Club de Lucha Arguama lleva a cabo un proyecto deportivo que se centra en la formación de deportistas, educando en valores y con la participación en el mismo de un grupo de profesionales, los cuales pretenden dar una formación, aprendizaje, desarrollo y</w:t>
      </w:r>
      <w:r>
        <w:rPr>
          <w:rFonts w:ascii="Arial" w:eastAsia="Arial" w:hAnsi="Arial" w:cs="Arial"/>
          <w:i/>
        </w:rPr>
        <w:t xml:space="preserve"> perfeccionamiento de niños y niñas que practican la modalidad deportiva de lucha canaria. </w:t>
      </w:r>
    </w:p>
    <w:p w:rsidR="00A74A63" w:rsidRDefault="00131DBB">
      <w:pPr>
        <w:spacing w:after="105"/>
        <w:ind w:left="142"/>
      </w:pPr>
      <w:r>
        <w:rPr>
          <w:rFonts w:ascii="Arial" w:eastAsia="Arial" w:hAnsi="Arial" w:cs="Arial"/>
          <w:i/>
        </w:rPr>
        <w:t xml:space="preserve"> </w:t>
      </w:r>
    </w:p>
    <w:p w:rsidR="00A74A63" w:rsidRDefault="00131DBB">
      <w:pPr>
        <w:spacing w:after="225"/>
        <w:ind w:left="137" w:right="50" w:hanging="10"/>
        <w:jc w:val="both"/>
      </w:pPr>
      <w:r>
        <w:rPr>
          <w:rFonts w:ascii="Arial" w:eastAsia="Arial" w:hAnsi="Arial" w:cs="Arial"/>
          <w:i/>
        </w:rPr>
        <w:t xml:space="preserve">7.- La Ley 1/2019, de 30 de enero, de la actividad física y el deporte de Canarias recoge: </w:t>
      </w:r>
    </w:p>
    <w:p w:rsidR="00A74A63" w:rsidRDefault="00131DBB">
      <w:pPr>
        <w:spacing w:after="264"/>
        <w:ind w:left="142"/>
      </w:pPr>
      <w:r>
        <w:rPr>
          <w:rFonts w:ascii="Arial" w:eastAsia="Arial" w:hAnsi="Arial" w:cs="Arial"/>
          <w:i/>
        </w:rPr>
        <w:t xml:space="preserve"> </w:t>
      </w:r>
    </w:p>
    <w:p w:rsidR="00A74A63" w:rsidRDefault="00131DBB">
      <w:pPr>
        <w:spacing w:after="120" w:line="359" w:lineRule="auto"/>
        <w:ind w:left="137" w:right="55" w:hanging="10"/>
      </w:pPr>
      <w:r>
        <w:rPr>
          <w:rFonts w:ascii="Arial" w:eastAsia="Arial" w:hAnsi="Arial" w:cs="Arial"/>
          <w:i/>
        </w:rPr>
        <w:t>-Artículo 2.3 de las funciones, reconocimiento y principios rectores</w:t>
      </w:r>
      <w:r>
        <w:rPr>
          <w:rFonts w:ascii="Arial" w:eastAsia="Arial" w:hAnsi="Arial" w:cs="Arial"/>
          <w:i/>
        </w:rPr>
        <w:t xml:space="preserve"> del deporte: “Las administraciones públicas canarias, en el ámbito de sus competencias, garantizarán la práctica de la actividad físico-deportiva mediante:  </w:t>
      </w:r>
    </w:p>
    <w:p w:rsidR="00A74A63" w:rsidRDefault="00131DBB">
      <w:pPr>
        <w:spacing w:after="3" w:line="360" w:lineRule="auto"/>
        <w:ind w:left="137" w:right="50" w:hanging="10"/>
        <w:jc w:val="both"/>
      </w:pPr>
      <w:r>
        <w:rPr>
          <w:rFonts w:ascii="Arial" w:eastAsia="Arial" w:hAnsi="Arial" w:cs="Arial"/>
          <w:i/>
        </w:rPr>
        <w:t>a) La promoción de la práctica deportiva en todas las islas y en todas sus dimensiones: cultural,</w:t>
      </w:r>
      <w:r>
        <w:rPr>
          <w:rFonts w:ascii="Arial" w:eastAsia="Arial" w:hAnsi="Arial" w:cs="Arial"/>
          <w:i/>
        </w:rPr>
        <w:t xml:space="preserve"> educativa, competición, recreación, social y salud. </w:t>
      </w:r>
    </w:p>
    <w:p w:rsidR="00A74A63" w:rsidRDefault="00131DBB">
      <w:pPr>
        <w:numPr>
          <w:ilvl w:val="0"/>
          <w:numId w:val="7"/>
        </w:numPr>
        <w:spacing w:after="3" w:line="360" w:lineRule="auto"/>
        <w:ind w:right="50" w:hanging="10"/>
        <w:jc w:val="both"/>
      </w:pPr>
      <w:r>
        <w:rPr>
          <w:rFonts w:ascii="Arial" w:eastAsia="Arial" w:hAnsi="Arial" w:cs="Arial"/>
          <w:i/>
        </w:rPr>
        <w:t xml:space="preserve">El fomento, protección y regulación del asociacionismo deportivo, teniendo en cuenta la perspectiva de género. </w:t>
      </w:r>
    </w:p>
    <w:p w:rsidR="00A74A63" w:rsidRDefault="00131DBB">
      <w:pPr>
        <w:numPr>
          <w:ilvl w:val="0"/>
          <w:numId w:val="7"/>
        </w:numPr>
        <w:spacing w:after="3" w:line="360" w:lineRule="auto"/>
        <w:ind w:right="50" w:hanging="10"/>
        <w:jc w:val="both"/>
      </w:pPr>
      <w:r>
        <w:rPr>
          <w:rFonts w:ascii="Arial" w:eastAsia="Arial" w:hAnsi="Arial" w:cs="Arial"/>
          <w:i/>
        </w:rPr>
        <w:t>La asignación de recursos para atender las líneas generales de actuación, facilitando la c</w:t>
      </w:r>
      <w:r>
        <w:rPr>
          <w:rFonts w:ascii="Arial" w:eastAsia="Arial" w:hAnsi="Arial" w:cs="Arial"/>
          <w:i/>
        </w:rPr>
        <w:t xml:space="preserve">olaboración pública y privada con el fin de lograr la mayor eficiencia. </w:t>
      </w:r>
    </w:p>
    <w:p w:rsidR="00A74A63" w:rsidRDefault="00131DBB">
      <w:pPr>
        <w:numPr>
          <w:ilvl w:val="0"/>
          <w:numId w:val="8"/>
        </w:numPr>
        <w:spacing w:after="3" w:line="360" w:lineRule="auto"/>
        <w:ind w:right="50" w:hanging="10"/>
        <w:jc w:val="both"/>
      </w:pPr>
      <w:r>
        <w:rPr>
          <w:rFonts w:ascii="Arial" w:eastAsia="Arial" w:hAnsi="Arial" w:cs="Arial"/>
          <w:i/>
        </w:rPr>
        <w:t xml:space="preserve">La divulgación, difusión del deporte canario, en todos los ámbitos territoriales y niveles de práctica. </w:t>
      </w:r>
    </w:p>
    <w:p w:rsidR="00A74A63" w:rsidRDefault="00131DBB">
      <w:pPr>
        <w:numPr>
          <w:ilvl w:val="0"/>
          <w:numId w:val="8"/>
        </w:numPr>
        <w:spacing w:after="3" w:line="360" w:lineRule="auto"/>
        <w:ind w:right="50" w:hanging="10"/>
        <w:jc w:val="both"/>
      </w:pPr>
      <w:r>
        <w:rPr>
          <w:rFonts w:ascii="Arial" w:eastAsia="Arial" w:hAnsi="Arial" w:cs="Arial"/>
          <w:i/>
        </w:rPr>
        <w:t>El fomento de la práctica de la actividad física o deporte a través del diseño de proyectos públicos y privados a nivel federado y no federado, aplicando planes de igualdad de equilibrio intergéneros (hombre-mujer) e intergeneracionales (niños/as-jóvenes-a</w:t>
      </w:r>
      <w:r>
        <w:rPr>
          <w:rFonts w:ascii="Arial" w:eastAsia="Arial" w:hAnsi="Arial" w:cs="Arial"/>
          <w:i/>
        </w:rPr>
        <w:t xml:space="preserve">dultos-familias y mayores) en la educación física y la práctica deportiva. </w:t>
      </w:r>
    </w:p>
    <w:p w:rsidR="00A74A63" w:rsidRDefault="00131DBB">
      <w:pPr>
        <w:spacing w:after="143"/>
        <w:ind w:left="142"/>
      </w:pPr>
      <w:r>
        <w:rPr>
          <w:rFonts w:ascii="Arial" w:eastAsia="Arial" w:hAnsi="Arial" w:cs="Arial"/>
          <w:i/>
        </w:rPr>
        <w:t xml:space="preserve"> </w:t>
      </w:r>
    </w:p>
    <w:p w:rsidR="00A74A63" w:rsidRDefault="00131DBB">
      <w:pPr>
        <w:spacing w:after="227"/>
        <w:ind w:left="137" w:right="50" w:hanging="10"/>
        <w:jc w:val="both"/>
      </w:pPr>
      <w:r>
        <w:rPr>
          <w:rFonts w:ascii="Arial" w:eastAsia="Arial" w:hAnsi="Arial" w:cs="Arial"/>
          <w:i/>
        </w:rPr>
        <w:t xml:space="preserve">-Artículo: 12.2: “Son competencias de los ayuntamientos canarios las siguientes”: </w:t>
      </w:r>
    </w:p>
    <w:p w:rsidR="00A74A63" w:rsidRDefault="00131DBB">
      <w:pPr>
        <w:spacing w:after="119" w:line="360" w:lineRule="auto"/>
        <w:ind w:left="137" w:right="50" w:hanging="10"/>
        <w:jc w:val="both"/>
      </w:pPr>
      <w:r>
        <w:rPr>
          <w:rFonts w:ascii="Arial" w:eastAsia="Arial" w:hAnsi="Arial" w:cs="Arial"/>
          <w:i/>
        </w:rPr>
        <w:t xml:space="preserve">a) Dispone como competencia del Ayuntamiento de la Villa de Candelaria la organización de actividades de deporte entre niños y jóvenes en el ámbito municipal. </w:t>
      </w:r>
    </w:p>
    <w:p w:rsidR="00A74A63" w:rsidRDefault="00131DBB">
      <w:pPr>
        <w:numPr>
          <w:ilvl w:val="0"/>
          <w:numId w:val="9"/>
        </w:numPr>
        <w:spacing w:after="3" w:line="360" w:lineRule="auto"/>
        <w:ind w:right="50" w:hanging="10"/>
        <w:jc w:val="both"/>
      </w:pPr>
      <w:r>
        <w:rPr>
          <w:noProof/>
        </w:rPr>
        <mc:AlternateContent>
          <mc:Choice Requires="wpg">
            <w:drawing>
              <wp:anchor distT="0" distB="0" distL="114300" distR="114300" simplePos="0" relativeHeight="25172172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1927" name="Group 11192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182" name="Rectangle 9182"/>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7S2SDQ7Z99LG5J2PYK6D4RTG9 | Verificación: https://candelaria.sedelectronica.</w:t>
                              </w:r>
                              <w:r>
                                <w:rPr>
                                  <w:rFonts w:ascii="Arial" w:eastAsia="Arial" w:hAnsi="Arial" w:cs="Arial"/>
                                  <w:sz w:val="12"/>
                                </w:rPr>
                                <w:t xml:space="preserve">es/ </w:t>
                              </w:r>
                            </w:p>
                          </w:txbxContent>
                        </wps:txbx>
                        <wps:bodyPr horzOverflow="overflow" vert="horz" lIns="0" tIns="0" rIns="0" bIns="0" rtlCol="0">
                          <a:noAutofit/>
                        </wps:bodyPr>
                      </wps:wsp>
                      <wps:wsp>
                        <wps:cNvPr id="9183" name="Rectangle 9183"/>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48 de 79 </w:t>
                              </w:r>
                            </w:p>
                          </w:txbxContent>
                        </wps:txbx>
                        <wps:bodyPr horzOverflow="overflow" vert="horz" lIns="0" tIns="0" rIns="0" bIns="0" rtlCol="0">
                          <a:noAutofit/>
                        </wps:bodyPr>
                      </wps:wsp>
                    </wpg:wgp>
                  </a:graphicData>
                </a:graphic>
              </wp:anchor>
            </w:drawing>
          </mc:Choice>
          <mc:Fallback xmlns:a="http://schemas.openxmlformats.org/drawingml/2006/main">
            <w:pict>
              <v:group id="Group 111927" style="width:12.7031pt;height:274.938pt;position:absolute;mso-position-horizontal-relative:page;mso-position-horizontal:absolute;margin-left:682.278pt;mso-position-vertical-relative:page;margin-top:536.982pt;" coordsize="1613,34917">
                <v:rect id="Rectangle 9182"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183"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48 de 79 </w:t>
                        </w:r>
                      </w:p>
                    </w:txbxContent>
                  </v:textbox>
                </v:rect>
                <w10:wrap type="square"/>
              </v:group>
            </w:pict>
          </mc:Fallback>
        </mc:AlternateContent>
      </w:r>
      <w:r>
        <w:rPr>
          <w:rFonts w:ascii="Arial" w:eastAsia="Arial" w:hAnsi="Arial" w:cs="Arial"/>
          <w:i/>
        </w:rPr>
        <w:t xml:space="preserve">La cooperación con otros entes públicos o privados para el cumplimiento de las finalidades previstas por la presente ley. </w:t>
      </w:r>
    </w:p>
    <w:p w:rsidR="00A74A63" w:rsidRDefault="00131DBB">
      <w:pPr>
        <w:numPr>
          <w:ilvl w:val="0"/>
          <w:numId w:val="9"/>
        </w:numPr>
        <w:spacing w:after="3" w:line="360" w:lineRule="auto"/>
        <w:ind w:right="50" w:hanging="10"/>
        <w:jc w:val="both"/>
      </w:pPr>
      <w:r>
        <w:rPr>
          <w:rFonts w:ascii="Arial" w:eastAsia="Arial" w:hAnsi="Arial" w:cs="Arial"/>
          <w:i/>
        </w:rPr>
        <w:t>El fomento de las competiciones y</w:t>
      </w:r>
      <w:r>
        <w:rPr>
          <w:rFonts w:ascii="Arial" w:eastAsia="Arial" w:hAnsi="Arial" w:cs="Arial"/>
          <w:i/>
        </w:rPr>
        <w:t xml:space="preserve"> actividades deportivas recreativas realizadas al margen de las federaciones, en coordinación con los cabildos insulares, mediante la cesión de uso de las instalaciones y la dotación de material deportivo, así como de subvenciones, de acuerdo con sus dispo</w:t>
      </w:r>
      <w:r>
        <w:rPr>
          <w:rFonts w:ascii="Arial" w:eastAsia="Arial" w:hAnsi="Arial" w:cs="Arial"/>
          <w:i/>
        </w:rPr>
        <w:t xml:space="preserve">nibilidades presupuestarias. </w:t>
      </w:r>
    </w:p>
    <w:p w:rsidR="00A74A63" w:rsidRDefault="00131DBB">
      <w:pPr>
        <w:numPr>
          <w:ilvl w:val="0"/>
          <w:numId w:val="9"/>
        </w:numPr>
        <w:spacing w:after="3" w:line="360" w:lineRule="auto"/>
        <w:ind w:right="50" w:hanging="10"/>
        <w:jc w:val="both"/>
      </w:pPr>
      <w:r>
        <w:rPr>
          <w:rFonts w:ascii="Arial" w:eastAsia="Arial" w:hAnsi="Arial" w:cs="Arial"/>
          <w:i/>
        </w:rPr>
        <w:t xml:space="preserve">El fomento del deporte de base, especialmente el de los niños y niñas en edad escolar, como motor para el desarrollo del deporte canario en sus distintos niveles, garantizándose la educación en valores de tolerancia, igualdad </w:t>
      </w:r>
      <w:r>
        <w:rPr>
          <w:rFonts w:ascii="Arial" w:eastAsia="Arial" w:hAnsi="Arial" w:cs="Arial"/>
          <w:i/>
        </w:rPr>
        <w:t xml:space="preserve">y solidaridad. </w:t>
      </w:r>
    </w:p>
    <w:p w:rsidR="00A74A63" w:rsidRDefault="00131DBB">
      <w:pPr>
        <w:spacing w:after="105"/>
        <w:ind w:left="850"/>
      </w:pPr>
      <w:r>
        <w:rPr>
          <w:rFonts w:ascii="Arial" w:eastAsia="Arial" w:hAnsi="Arial" w:cs="Arial"/>
          <w:i/>
        </w:rPr>
        <w:t xml:space="preserve"> </w:t>
      </w:r>
    </w:p>
    <w:p w:rsidR="00A74A63" w:rsidRDefault="00131DBB">
      <w:pPr>
        <w:spacing w:after="120" w:line="359" w:lineRule="auto"/>
        <w:ind w:left="137" w:right="55" w:hanging="10"/>
      </w:pPr>
      <w:r>
        <w:rPr>
          <w:rFonts w:ascii="Arial" w:eastAsia="Arial" w:hAnsi="Arial" w:cs="Arial"/>
          <w:i/>
        </w:rPr>
        <w:t>8.- En el contexto socio-cultural actual es de destacada importancia para el Ayuntamiento de la Villa de Candelaria desarrollar actuaciones conjuntas con otras entidades públicas y privadas que permitan incrementar la calidad de formación</w:t>
      </w:r>
      <w:r>
        <w:rPr>
          <w:rFonts w:ascii="Arial" w:eastAsia="Arial" w:hAnsi="Arial" w:cs="Arial"/>
          <w:i/>
        </w:rPr>
        <w:t xml:space="preserve"> deportiva y de servicios que recibe la ciudadanía del municipio, y el resto de personas, independientemente de la modalidad deportiva que practique, edad y su categoría. </w:t>
      </w:r>
    </w:p>
    <w:p w:rsidR="00A74A63" w:rsidRDefault="00131DBB">
      <w:pPr>
        <w:spacing w:after="227"/>
        <w:ind w:left="142"/>
      </w:pPr>
      <w:r>
        <w:rPr>
          <w:rFonts w:ascii="Arial" w:eastAsia="Arial" w:hAnsi="Arial" w:cs="Arial"/>
          <w:i/>
        </w:rPr>
        <w:t xml:space="preserve"> </w:t>
      </w:r>
    </w:p>
    <w:p w:rsidR="00A74A63" w:rsidRDefault="00131DBB">
      <w:pPr>
        <w:spacing w:after="120" w:line="359" w:lineRule="auto"/>
        <w:ind w:left="137" w:right="55" w:hanging="10"/>
      </w:pPr>
      <w:r>
        <w:rPr>
          <w:rFonts w:ascii="Arial" w:eastAsia="Arial" w:hAnsi="Arial" w:cs="Arial"/>
          <w:i/>
        </w:rPr>
        <w:t>Siendo voluntad de ambas partes el desarrollo de los distintos objetivos recogidos</w:t>
      </w:r>
      <w:r>
        <w:rPr>
          <w:rFonts w:ascii="Arial" w:eastAsia="Arial" w:hAnsi="Arial" w:cs="Arial"/>
          <w:i/>
        </w:rPr>
        <w:t xml:space="preserve"> en el citado convenio de colaboración, con el fin de establecer el procedimiento y acuerdos que permitan llevar a cabo de manera satisfactoria las actividades mencionadas, las partes, reconociéndose plena capacidad, desean SUSCRIBIR el presente convenio d</w:t>
      </w:r>
      <w:r>
        <w:rPr>
          <w:rFonts w:ascii="Arial" w:eastAsia="Arial" w:hAnsi="Arial" w:cs="Arial"/>
          <w:i/>
        </w:rPr>
        <w:t xml:space="preserve">e colaboración y, a tal efecto, acuerdan las siguientes: </w:t>
      </w:r>
    </w:p>
    <w:p w:rsidR="00A74A63" w:rsidRDefault="00131DBB">
      <w:pPr>
        <w:spacing w:after="105"/>
        <w:ind w:left="142"/>
      </w:pPr>
      <w:r>
        <w:rPr>
          <w:rFonts w:ascii="Arial" w:eastAsia="Arial" w:hAnsi="Arial" w:cs="Arial"/>
          <w:i/>
        </w:rPr>
        <w:t xml:space="preserve"> </w:t>
      </w:r>
    </w:p>
    <w:p w:rsidR="00A74A63" w:rsidRDefault="00131DBB">
      <w:pPr>
        <w:spacing w:after="16"/>
        <w:ind w:left="91" w:right="1" w:hanging="10"/>
        <w:jc w:val="center"/>
      </w:pPr>
      <w:r>
        <w:rPr>
          <w:rFonts w:ascii="Arial" w:eastAsia="Arial" w:hAnsi="Arial" w:cs="Arial"/>
          <w:i/>
        </w:rPr>
        <w:t xml:space="preserve">CLÁUSULAS </w:t>
      </w:r>
    </w:p>
    <w:p w:rsidR="00A74A63" w:rsidRDefault="00131DBB">
      <w:pPr>
        <w:spacing w:after="0"/>
        <w:ind w:left="142"/>
      </w:pPr>
      <w:r>
        <w:rPr>
          <w:rFonts w:ascii="Arial" w:eastAsia="Arial" w:hAnsi="Arial" w:cs="Arial"/>
          <w:i/>
        </w:rPr>
        <w:t xml:space="preserve"> </w:t>
      </w:r>
    </w:p>
    <w:p w:rsidR="00A74A63" w:rsidRDefault="00131DBB">
      <w:pPr>
        <w:spacing w:after="139"/>
        <w:ind w:left="137" w:right="50" w:hanging="10"/>
        <w:jc w:val="both"/>
      </w:pPr>
      <w:r>
        <w:rPr>
          <w:rFonts w:ascii="Arial" w:eastAsia="Arial" w:hAnsi="Arial" w:cs="Arial"/>
          <w:i/>
        </w:rPr>
        <w:t xml:space="preserve">Primera. - Objeto </w:t>
      </w:r>
    </w:p>
    <w:p w:rsidR="00A74A63" w:rsidRDefault="00131DBB">
      <w:pPr>
        <w:spacing w:after="136"/>
        <w:ind w:left="142"/>
      </w:pPr>
      <w:r>
        <w:rPr>
          <w:rFonts w:ascii="Arial" w:eastAsia="Arial" w:hAnsi="Arial" w:cs="Arial"/>
          <w:i/>
        </w:rPr>
        <w:t xml:space="preserve"> </w:t>
      </w:r>
    </w:p>
    <w:p w:rsidR="00A74A63" w:rsidRDefault="00131DBB">
      <w:pPr>
        <w:spacing w:after="120" w:line="359" w:lineRule="auto"/>
        <w:ind w:left="137" w:right="55" w:hanging="10"/>
      </w:pPr>
      <w:r>
        <w:rPr>
          <w:rFonts w:ascii="Arial" w:eastAsia="Arial" w:hAnsi="Arial" w:cs="Arial"/>
          <w:i/>
        </w:rPr>
        <w:t xml:space="preserve">Es objeto del presente convenio, concretar las líneas de actuación conjunta entre el Ayuntamiento de la Villa de Candelaria y el Club de Lucha Arguama, para la promoción y el desarrollo de proyectos y actividades deportivas, durante la anualidad 2022. </w:t>
      </w:r>
    </w:p>
    <w:p w:rsidR="00A74A63" w:rsidRDefault="00131DBB">
      <w:pPr>
        <w:spacing w:after="16"/>
        <w:ind w:left="142"/>
      </w:pPr>
      <w:r>
        <w:rPr>
          <w:rFonts w:ascii="Arial" w:eastAsia="Arial" w:hAnsi="Arial" w:cs="Arial"/>
          <w:i/>
        </w:rPr>
        <w:t xml:space="preserve"> </w:t>
      </w:r>
    </w:p>
    <w:p w:rsidR="00A74A63" w:rsidRDefault="00131DBB">
      <w:pPr>
        <w:spacing w:after="3"/>
        <w:ind w:left="137" w:right="50" w:hanging="10"/>
        <w:jc w:val="both"/>
      </w:pPr>
      <w:r>
        <w:rPr>
          <w:rFonts w:ascii="Arial" w:eastAsia="Arial" w:hAnsi="Arial" w:cs="Arial"/>
          <w:i/>
        </w:rPr>
        <w:t>S</w:t>
      </w:r>
      <w:r>
        <w:rPr>
          <w:rFonts w:ascii="Arial" w:eastAsia="Arial" w:hAnsi="Arial" w:cs="Arial"/>
          <w:i/>
        </w:rPr>
        <w:t xml:space="preserve">egunda. - Vigencia </w:t>
      </w:r>
    </w:p>
    <w:p w:rsidR="00A74A63" w:rsidRDefault="00131DBB">
      <w:pPr>
        <w:spacing w:after="16"/>
        <w:ind w:left="142"/>
      </w:pP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 xml:space="preserve">La vigencia del Convenio se extiende desde la firma del presente hasta el 31 de diciembre de 2022.  </w:t>
      </w:r>
    </w:p>
    <w:p w:rsidR="00A74A63" w:rsidRDefault="00131DBB">
      <w:pPr>
        <w:spacing w:after="16"/>
        <w:ind w:left="142"/>
      </w:pPr>
      <w:r>
        <w:rPr>
          <w:noProof/>
        </w:rPr>
        <mc:AlternateContent>
          <mc:Choice Requires="wpg">
            <w:drawing>
              <wp:anchor distT="0" distB="0" distL="114300" distR="114300" simplePos="0" relativeHeight="25172275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2185" name="Group 11218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278" name="Rectangle 927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9279" name="Rectangle 927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49 de 79 </w:t>
                              </w:r>
                            </w:p>
                          </w:txbxContent>
                        </wps:txbx>
                        <wps:bodyPr horzOverflow="overflow" vert="horz" lIns="0" tIns="0" rIns="0" bIns="0" rtlCol="0">
                          <a:noAutofit/>
                        </wps:bodyPr>
                      </wps:wsp>
                    </wpg:wgp>
                  </a:graphicData>
                </a:graphic>
              </wp:anchor>
            </w:drawing>
          </mc:Choice>
          <mc:Fallback xmlns:a="http://schemas.openxmlformats.org/drawingml/2006/main">
            <w:pict>
              <v:group id="Group 112185" style="width:12.7031pt;height:274.938pt;position:absolute;mso-position-horizontal-relative:page;mso-position-horizontal:absolute;margin-left:682.278pt;mso-position-vertical-relative:page;margin-top:536.982pt;" coordsize="1613,34917">
                <v:rect id="Rectangle 927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27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49 de 79 </w:t>
                        </w:r>
                      </w:p>
                    </w:txbxContent>
                  </v:textbox>
                </v:rect>
                <w10:wrap type="square"/>
              </v:group>
            </w:pict>
          </mc:Fallback>
        </mc:AlternateContent>
      </w:r>
      <w:r>
        <w:rPr>
          <w:rFonts w:ascii="Arial" w:eastAsia="Arial" w:hAnsi="Arial" w:cs="Arial"/>
          <w:i/>
        </w:rPr>
        <w:t xml:space="preserve"> </w:t>
      </w:r>
    </w:p>
    <w:p w:rsidR="00A74A63" w:rsidRDefault="00131DBB">
      <w:pPr>
        <w:spacing w:after="3"/>
        <w:ind w:left="137" w:right="50" w:hanging="10"/>
        <w:jc w:val="both"/>
      </w:pPr>
      <w:r>
        <w:rPr>
          <w:rFonts w:ascii="Arial" w:eastAsia="Arial" w:hAnsi="Arial" w:cs="Arial"/>
          <w:i/>
        </w:rPr>
        <w:t xml:space="preserve">Tercera. - Obligaciones de las partes </w:t>
      </w:r>
    </w:p>
    <w:p w:rsidR="00A74A63" w:rsidRDefault="00131DBB">
      <w:pPr>
        <w:spacing w:after="19"/>
        <w:ind w:left="142"/>
      </w:pPr>
      <w:r>
        <w:rPr>
          <w:rFonts w:ascii="Arial" w:eastAsia="Arial" w:hAnsi="Arial" w:cs="Arial"/>
          <w:i/>
        </w:rPr>
        <w:t xml:space="preserve"> </w:t>
      </w:r>
    </w:p>
    <w:p w:rsidR="00A74A63" w:rsidRDefault="00131DBB">
      <w:pPr>
        <w:spacing w:after="17"/>
        <w:ind w:left="497" w:hanging="10"/>
      </w:pPr>
      <w:r>
        <w:rPr>
          <w:rFonts w:ascii="Arial" w:eastAsia="Arial" w:hAnsi="Arial" w:cs="Arial"/>
          <w:i/>
        </w:rPr>
        <w:t xml:space="preserve">C) </w:t>
      </w:r>
      <w:r>
        <w:rPr>
          <w:rFonts w:ascii="Arial" w:eastAsia="Arial" w:hAnsi="Arial" w:cs="Arial"/>
          <w:i/>
          <w:u w:val="single" w:color="000000"/>
        </w:rPr>
        <w:t>Por parte del Ayuntamiento de Candelaria</w:t>
      </w:r>
      <w:r>
        <w:rPr>
          <w:rFonts w:ascii="Arial" w:eastAsia="Arial" w:hAnsi="Arial" w:cs="Arial"/>
          <w:i/>
        </w:rPr>
        <w:t xml:space="preserve">:  </w:t>
      </w:r>
    </w:p>
    <w:p w:rsidR="00A74A63" w:rsidRDefault="00131DBB">
      <w:pPr>
        <w:spacing w:after="16"/>
        <w:ind w:left="142"/>
      </w:pPr>
      <w:r>
        <w:rPr>
          <w:rFonts w:ascii="Arial" w:eastAsia="Arial" w:hAnsi="Arial" w:cs="Arial"/>
          <w:i/>
        </w:rPr>
        <w:t xml:space="preserve"> </w:t>
      </w:r>
    </w:p>
    <w:p w:rsidR="00A74A63" w:rsidRDefault="00131DBB">
      <w:pPr>
        <w:numPr>
          <w:ilvl w:val="0"/>
          <w:numId w:val="10"/>
        </w:numPr>
        <w:spacing w:after="38" w:line="360" w:lineRule="auto"/>
        <w:ind w:right="50" w:hanging="360"/>
        <w:jc w:val="both"/>
      </w:pPr>
      <w:r>
        <w:rPr>
          <w:rFonts w:ascii="Arial" w:eastAsia="Arial" w:hAnsi="Arial" w:cs="Arial"/>
          <w:i/>
        </w:rPr>
        <w:t>Colaborar con el Club de Lucha Arguama, para el apoyo, difusión y promo</w:t>
      </w:r>
      <w:r>
        <w:rPr>
          <w:rFonts w:ascii="Arial" w:eastAsia="Arial" w:hAnsi="Arial" w:cs="Arial"/>
          <w:i/>
        </w:rPr>
        <w:t xml:space="preserve">ción de proyectos y actividades deportivas, a través de una subvención, cuya cuantía asciende a DIECIOCHO </w:t>
      </w:r>
    </w:p>
    <w:p w:rsidR="00A74A63" w:rsidRDefault="00131DBB">
      <w:pPr>
        <w:spacing w:after="3" w:line="360" w:lineRule="auto"/>
        <w:ind w:left="872" w:right="50" w:hanging="10"/>
        <w:jc w:val="both"/>
      </w:pPr>
      <w:r>
        <w:rPr>
          <w:rFonts w:ascii="Arial" w:eastAsia="Arial" w:hAnsi="Arial" w:cs="Arial"/>
          <w:i/>
        </w:rPr>
        <w:t xml:space="preserve">MIL EUROS (18.000,00 €), con cargo a la partida presupuestaria 34100.48029 C.D. ARGUAMA SUBVENCIÓN, del Presupuesto general de esta corporación para </w:t>
      </w:r>
      <w:r>
        <w:rPr>
          <w:rFonts w:ascii="Arial" w:eastAsia="Arial" w:hAnsi="Arial" w:cs="Arial"/>
          <w:i/>
        </w:rPr>
        <w:t xml:space="preserve">el presente ejercicio económico.  </w:t>
      </w:r>
    </w:p>
    <w:p w:rsidR="00A74A63" w:rsidRDefault="00131DBB">
      <w:pPr>
        <w:spacing w:after="105"/>
        <w:ind w:left="862"/>
      </w:pPr>
      <w:r>
        <w:rPr>
          <w:rFonts w:ascii="Arial" w:eastAsia="Arial" w:hAnsi="Arial" w:cs="Arial"/>
          <w:i/>
        </w:rPr>
        <w:t xml:space="preserve"> </w:t>
      </w:r>
    </w:p>
    <w:p w:rsidR="00A74A63" w:rsidRDefault="00131DBB">
      <w:pPr>
        <w:numPr>
          <w:ilvl w:val="0"/>
          <w:numId w:val="10"/>
        </w:numPr>
        <w:spacing w:after="0" w:line="359" w:lineRule="auto"/>
        <w:ind w:right="50" w:hanging="360"/>
        <w:jc w:val="both"/>
      </w:pPr>
      <w:r>
        <w:rPr>
          <w:rFonts w:ascii="Arial" w:eastAsia="Arial" w:hAnsi="Arial" w:cs="Arial"/>
          <w:i/>
        </w:rPr>
        <w:t>Ceder voluntaria y gratuitamente, atendiendo a la disponibilidad, el uso de las instalaciones deportivas donde el Club pueda desarrollar sus actividades y que, preferentemente, será el Terrero de Lucha Igueste Manuel Ji</w:t>
      </w:r>
      <w:r>
        <w:rPr>
          <w:rFonts w:ascii="Arial" w:eastAsia="Arial" w:hAnsi="Arial" w:cs="Arial"/>
          <w:i/>
        </w:rPr>
        <w:t xml:space="preserve">ménez. </w:t>
      </w:r>
    </w:p>
    <w:p w:rsidR="00A74A63" w:rsidRDefault="00131DBB">
      <w:pPr>
        <w:spacing w:after="105"/>
        <w:ind w:left="862"/>
      </w:pPr>
      <w:r>
        <w:rPr>
          <w:rFonts w:ascii="Arial" w:eastAsia="Arial" w:hAnsi="Arial" w:cs="Arial"/>
          <w:i/>
        </w:rPr>
        <w:t xml:space="preserve"> </w:t>
      </w:r>
    </w:p>
    <w:p w:rsidR="00A74A63" w:rsidRDefault="00131DBB">
      <w:pPr>
        <w:numPr>
          <w:ilvl w:val="0"/>
          <w:numId w:val="10"/>
        </w:numPr>
        <w:spacing w:after="3" w:line="360" w:lineRule="auto"/>
        <w:ind w:right="50" w:hanging="360"/>
        <w:jc w:val="both"/>
      </w:pPr>
      <w:r>
        <w:rPr>
          <w:rFonts w:ascii="Arial" w:eastAsia="Arial" w:hAnsi="Arial" w:cs="Arial"/>
          <w:i/>
        </w:rPr>
        <w:t>Los horarios y días de las actividades serán los acordados con la Concejalía de Deportes, no pudiendo haber modificación de los mismos. Si durante el curso de la temporada surge algún compromiso no previsto en el momento de confeccionar el programa anual d</w:t>
      </w:r>
      <w:r>
        <w:rPr>
          <w:rFonts w:ascii="Arial" w:eastAsia="Arial" w:hAnsi="Arial" w:cs="Arial"/>
          <w:i/>
        </w:rPr>
        <w:t>e actividades, el mismo se supeditará a un acuerdo previo entre las partes. Este espacio podrá ser compartido con otro Club o Entidad, o con otras actividades municipales de la Concejalía. Por ello, los días y horarios del mismo, deberán ser coordinados po</w:t>
      </w:r>
      <w:r>
        <w:rPr>
          <w:rFonts w:ascii="Arial" w:eastAsia="Arial" w:hAnsi="Arial" w:cs="Arial"/>
          <w:i/>
        </w:rPr>
        <w:t xml:space="preserve">r la Concejalía de Deportes para hacerlos compatibles con el resto.   </w:t>
      </w:r>
    </w:p>
    <w:p w:rsidR="00A74A63" w:rsidRDefault="00131DBB">
      <w:pPr>
        <w:spacing w:after="0"/>
        <w:ind w:left="862"/>
      </w:pPr>
      <w:r>
        <w:rPr>
          <w:rFonts w:ascii="Arial" w:eastAsia="Arial" w:hAnsi="Arial" w:cs="Arial"/>
          <w:i/>
        </w:rPr>
        <w:t xml:space="preserve"> </w:t>
      </w:r>
    </w:p>
    <w:p w:rsidR="00A74A63" w:rsidRDefault="00131DBB">
      <w:pPr>
        <w:spacing w:after="16"/>
        <w:ind w:left="142"/>
      </w:pPr>
      <w:r>
        <w:rPr>
          <w:rFonts w:ascii="Arial" w:eastAsia="Arial" w:hAnsi="Arial" w:cs="Arial"/>
          <w:i/>
        </w:rPr>
        <w:t xml:space="preserve"> </w:t>
      </w:r>
    </w:p>
    <w:p w:rsidR="00A74A63" w:rsidRDefault="00131DBB">
      <w:pPr>
        <w:spacing w:after="17"/>
        <w:ind w:left="497" w:hanging="10"/>
      </w:pPr>
      <w:r>
        <w:rPr>
          <w:rFonts w:ascii="Arial" w:eastAsia="Arial" w:hAnsi="Arial" w:cs="Arial"/>
          <w:i/>
        </w:rPr>
        <w:t xml:space="preserve">D) </w:t>
      </w:r>
      <w:r>
        <w:rPr>
          <w:rFonts w:ascii="Arial" w:eastAsia="Arial" w:hAnsi="Arial" w:cs="Arial"/>
          <w:i/>
          <w:u w:val="single" w:color="000000"/>
        </w:rPr>
        <w:t>Por parte de la entidad, el Club de Lucha Arguama</w:t>
      </w:r>
      <w:r>
        <w:rPr>
          <w:rFonts w:ascii="Arial" w:eastAsia="Arial" w:hAnsi="Arial" w:cs="Arial"/>
          <w:i/>
        </w:rPr>
        <w:t xml:space="preserve">:  </w:t>
      </w:r>
    </w:p>
    <w:p w:rsidR="00A74A63" w:rsidRDefault="00131DBB">
      <w:pPr>
        <w:spacing w:after="17"/>
        <w:ind w:left="142"/>
      </w:pPr>
      <w:r>
        <w:rPr>
          <w:rFonts w:ascii="Arial" w:eastAsia="Arial" w:hAnsi="Arial" w:cs="Arial"/>
          <w:i/>
        </w:rPr>
        <w:t xml:space="preserve"> </w:t>
      </w:r>
    </w:p>
    <w:p w:rsidR="00A74A63" w:rsidRDefault="00131DBB">
      <w:pPr>
        <w:numPr>
          <w:ilvl w:val="0"/>
          <w:numId w:val="11"/>
        </w:numPr>
        <w:spacing w:after="3" w:line="360" w:lineRule="auto"/>
        <w:ind w:right="50" w:hanging="360"/>
        <w:jc w:val="both"/>
      </w:pPr>
      <w:r>
        <w:rPr>
          <w:rFonts w:ascii="Arial" w:eastAsia="Arial" w:hAnsi="Arial" w:cs="Arial"/>
          <w:i/>
        </w:rPr>
        <w:t>Estar inscrita en el Registro General de Entidades Deportivas de Canarias, así como cumplir con todos los requisitos y obligaciones legales a los que esté sometido en base a su naturaleza como entidad deportiva, estando al día en todas las cuestiones admin</w:t>
      </w:r>
      <w:r>
        <w:rPr>
          <w:rFonts w:ascii="Arial" w:eastAsia="Arial" w:hAnsi="Arial" w:cs="Arial"/>
          <w:i/>
        </w:rPr>
        <w:t xml:space="preserve">istrativas, económicas, seguros o de otra índole que determine.  </w:t>
      </w:r>
    </w:p>
    <w:p w:rsidR="00A74A63" w:rsidRDefault="00131DBB">
      <w:pPr>
        <w:spacing w:after="105"/>
        <w:ind w:left="862"/>
      </w:pPr>
      <w:r>
        <w:rPr>
          <w:rFonts w:ascii="Arial" w:eastAsia="Arial" w:hAnsi="Arial" w:cs="Arial"/>
          <w:i/>
        </w:rPr>
        <w:t xml:space="preserve"> </w:t>
      </w:r>
    </w:p>
    <w:p w:rsidR="00A74A63" w:rsidRDefault="00131DBB">
      <w:pPr>
        <w:numPr>
          <w:ilvl w:val="0"/>
          <w:numId w:val="11"/>
        </w:numPr>
        <w:spacing w:after="3" w:line="360" w:lineRule="auto"/>
        <w:ind w:right="50" w:hanging="360"/>
        <w:jc w:val="both"/>
      </w:pPr>
      <w:r>
        <w:rPr>
          <w:noProof/>
        </w:rPr>
        <mc:AlternateContent>
          <mc:Choice Requires="wpg">
            <w:drawing>
              <wp:anchor distT="0" distB="0" distL="114300" distR="114300" simplePos="0" relativeHeight="25172377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2337" name="Group 11233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365" name="Rectangle 9365"/>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9366" name="Rectangle 9366"/>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electrónicamente desde la plataforma esPublico Gestiona | Página 50</w:t>
                              </w:r>
                              <w:r>
                                <w:rPr>
                                  <w:rFonts w:ascii="Arial" w:eastAsia="Arial" w:hAnsi="Arial" w:cs="Arial"/>
                                  <w:sz w:val="12"/>
                                </w:rPr>
                                <w:t xml:space="preserve"> de 79 </w:t>
                              </w:r>
                            </w:p>
                          </w:txbxContent>
                        </wps:txbx>
                        <wps:bodyPr horzOverflow="overflow" vert="horz" lIns="0" tIns="0" rIns="0" bIns="0" rtlCol="0">
                          <a:noAutofit/>
                        </wps:bodyPr>
                      </wps:wsp>
                    </wpg:wgp>
                  </a:graphicData>
                </a:graphic>
              </wp:anchor>
            </w:drawing>
          </mc:Choice>
          <mc:Fallback xmlns:a="http://schemas.openxmlformats.org/drawingml/2006/main">
            <w:pict>
              <v:group id="Group 112337" style="width:12.7031pt;height:274.938pt;position:absolute;mso-position-horizontal-relative:page;mso-position-horizontal:absolute;margin-left:682.278pt;mso-position-vertical-relative:page;margin-top:536.982pt;" coordsize="1613,34917">
                <v:rect id="Rectangle 9365"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366"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50 de 79 </w:t>
                        </w:r>
                      </w:p>
                    </w:txbxContent>
                  </v:textbox>
                </v:rect>
                <w10:wrap type="square"/>
              </v:group>
            </w:pict>
          </mc:Fallback>
        </mc:AlternateContent>
      </w:r>
      <w:r>
        <w:rPr>
          <w:rFonts w:ascii="Arial" w:eastAsia="Arial" w:hAnsi="Arial" w:cs="Arial"/>
          <w:i/>
        </w:rPr>
        <w:t xml:space="preserve">La entidad, a través de sus técnicos cualificados, se compromete a desarrollar la modalidad deportiva de lucha canaria en las instalaciones deportivas previstas en la programación de la Campaña de Promoción Deportiva. Así mismo, deberá tramitar en </w:t>
      </w:r>
      <w:r>
        <w:rPr>
          <w:rFonts w:ascii="Arial" w:eastAsia="Arial" w:hAnsi="Arial" w:cs="Arial"/>
          <w:i/>
        </w:rPr>
        <w:t>la entidad o federación correspondiente, la inscripción o licencia federativa con la mutualidad correspondiente, a efectos de seguro y responsabilidades, para los inscritos en la Escuela Municipal que, en conveniencia con la entidad, quisieran participar e</w:t>
      </w:r>
      <w:r>
        <w:rPr>
          <w:rFonts w:ascii="Arial" w:eastAsia="Arial" w:hAnsi="Arial" w:cs="Arial"/>
          <w:i/>
        </w:rPr>
        <w:t xml:space="preserve">n las competiciones que se organicen para esta modalidad deportiva. </w:t>
      </w:r>
    </w:p>
    <w:p w:rsidR="00A74A63" w:rsidRDefault="00131DBB">
      <w:pPr>
        <w:spacing w:after="105"/>
        <w:ind w:left="142"/>
      </w:pPr>
      <w:r>
        <w:rPr>
          <w:rFonts w:ascii="Arial" w:eastAsia="Arial" w:hAnsi="Arial" w:cs="Arial"/>
          <w:i/>
        </w:rPr>
        <w:t xml:space="preserve"> </w:t>
      </w:r>
    </w:p>
    <w:p w:rsidR="00A74A63" w:rsidRDefault="00131DBB">
      <w:pPr>
        <w:numPr>
          <w:ilvl w:val="0"/>
          <w:numId w:val="11"/>
        </w:numPr>
        <w:spacing w:after="3" w:line="360" w:lineRule="auto"/>
        <w:ind w:right="50" w:hanging="360"/>
        <w:jc w:val="both"/>
      </w:pPr>
      <w:r>
        <w:rPr>
          <w:rFonts w:ascii="Arial" w:eastAsia="Arial" w:hAnsi="Arial" w:cs="Arial"/>
          <w:i/>
        </w:rPr>
        <w:t>Para el uso de instalaciones municipales, los deportistas inscritos en el club, deberán estar en posesión de la correspondiente licencia federativa (mutualidad deportiva en vigor) o, en</w:t>
      </w:r>
      <w:r>
        <w:rPr>
          <w:rFonts w:ascii="Arial" w:eastAsia="Arial" w:hAnsi="Arial" w:cs="Arial"/>
          <w:i/>
        </w:rPr>
        <w:t xml:space="preserve"> su defecto, que la propia entidad tenga contratada una póliza de seguros de accidentes que cubra a las personas participantes. </w:t>
      </w:r>
    </w:p>
    <w:p w:rsidR="00A74A63" w:rsidRDefault="00131DBB">
      <w:pPr>
        <w:spacing w:after="105"/>
        <w:ind w:left="142"/>
      </w:pPr>
      <w:r>
        <w:rPr>
          <w:rFonts w:ascii="Arial" w:eastAsia="Arial" w:hAnsi="Arial" w:cs="Arial"/>
          <w:i/>
        </w:rPr>
        <w:t xml:space="preserve"> </w:t>
      </w:r>
    </w:p>
    <w:p w:rsidR="00A74A63" w:rsidRDefault="00131DBB">
      <w:pPr>
        <w:numPr>
          <w:ilvl w:val="0"/>
          <w:numId w:val="12"/>
        </w:numPr>
        <w:spacing w:after="3" w:line="360" w:lineRule="auto"/>
        <w:ind w:right="50" w:hanging="360"/>
        <w:jc w:val="both"/>
      </w:pPr>
      <w:r>
        <w:rPr>
          <w:rFonts w:ascii="Arial" w:eastAsia="Arial" w:hAnsi="Arial" w:cs="Arial"/>
          <w:i/>
        </w:rPr>
        <w:t>Controlar el horario de apertura y cierre de la instalación cuando se lleven a cabo sus actividades, velando por la seguridad</w:t>
      </w:r>
      <w:r>
        <w:rPr>
          <w:rFonts w:ascii="Arial" w:eastAsia="Arial" w:hAnsi="Arial" w:cs="Arial"/>
          <w:i/>
        </w:rPr>
        <w:t xml:space="preserve"> de la misma y garantizando que no permanecerá abierta para otro fin que no sea el especificado.  </w:t>
      </w:r>
    </w:p>
    <w:p w:rsidR="00A74A63" w:rsidRDefault="00131DBB">
      <w:pPr>
        <w:spacing w:after="105"/>
        <w:ind w:left="862"/>
      </w:pPr>
      <w:r>
        <w:rPr>
          <w:rFonts w:ascii="Arial" w:eastAsia="Arial" w:hAnsi="Arial" w:cs="Arial"/>
          <w:i/>
        </w:rPr>
        <w:t xml:space="preserve"> </w:t>
      </w:r>
    </w:p>
    <w:p w:rsidR="00A74A63" w:rsidRDefault="00131DBB">
      <w:pPr>
        <w:numPr>
          <w:ilvl w:val="0"/>
          <w:numId w:val="12"/>
        </w:numPr>
        <w:spacing w:after="3" w:line="360" w:lineRule="auto"/>
        <w:ind w:right="50" w:hanging="360"/>
        <w:jc w:val="both"/>
      </w:pPr>
      <w:r>
        <w:rPr>
          <w:rFonts w:ascii="Arial" w:eastAsia="Arial" w:hAnsi="Arial" w:cs="Arial"/>
          <w:i/>
        </w:rPr>
        <w:t>Velar en todo momento por el perfecto mantenimiento de estado de las instalaciones, así como por la seguridad de sus usuarios, siendo responsable de cualqu</w:t>
      </w:r>
      <w:r>
        <w:rPr>
          <w:rFonts w:ascii="Arial" w:eastAsia="Arial" w:hAnsi="Arial" w:cs="Arial"/>
          <w:i/>
        </w:rPr>
        <w:t xml:space="preserve">ier incidente que se produzca a consecuencia de su mal uso, durante los periodos de actividades del Club y una </w:t>
      </w:r>
    </w:p>
    <w:p w:rsidR="00A74A63" w:rsidRDefault="00131DBB">
      <w:pPr>
        <w:spacing w:after="3" w:line="360" w:lineRule="auto"/>
        <w:ind w:left="872" w:right="50" w:hanging="10"/>
        <w:jc w:val="both"/>
      </w:pPr>
      <w:r>
        <w:rPr>
          <w:rFonts w:ascii="Arial" w:eastAsia="Arial" w:hAnsi="Arial" w:cs="Arial"/>
          <w:i/>
        </w:rPr>
        <w:t xml:space="preserve">vez finalizada la misma. Comprobar el cierre de puertas, ventanas, grifos de agua, apagado de luces, etc. La llave de la instalación deportiva anteriormente citada se entrega al firmante, que será el máximo responsable de la seguridad en su horario de uso </w:t>
      </w:r>
      <w:r>
        <w:rPr>
          <w:rFonts w:ascii="Arial" w:eastAsia="Arial" w:hAnsi="Arial" w:cs="Arial"/>
          <w:i/>
        </w:rPr>
        <w:t xml:space="preserve">y la única persona de contacto directo con este Ayuntamiento para los temas relacionados con la instalación, comprometiéndose a cumplir lo establecido en este convenio y debiendo comunicar a la Concejalía de Deportes, al correo </w:t>
      </w:r>
      <w:r>
        <w:rPr>
          <w:rFonts w:ascii="Arial" w:eastAsia="Arial" w:hAnsi="Arial" w:cs="Arial"/>
          <w:i/>
          <w:color w:val="0563C1"/>
          <w:u w:val="single" w:color="0563C1"/>
        </w:rPr>
        <w:t>deportes1@candelaria.es</w:t>
      </w:r>
      <w:r>
        <w:rPr>
          <w:rFonts w:ascii="Arial" w:eastAsia="Arial" w:hAnsi="Arial" w:cs="Arial"/>
          <w:i/>
        </w:rPr>
        <w:t xml:space="preserve"> o al</w:t>
      </w:r>
      <w:r>
        <w:rPr>
          <w:rFonts w:ascii="Arial" w:eastAsia="Arial" w:hAnsi="Arial" w:cs="Arial"/>
          <w:i/>
        </w:rPr>
        <w:t xml:space="preserve"> teléfono 822028770, aquellas incidencias o necesidades de mantenimiento que se produzcan en la instalación. </w:t>
      </w:r>
    </w:p>
    <w:p w:rsidR="00A74A63" w:rsidRDefault="00131DBB">
      <w:pPr>
        <w:spacing w:after="0"/>
        <w:ind w:left="862"/>
      </w:pPr>
      <w:r>
        <w:rPr>
          <w:rFonts w:ascii="Arial" w:eastAsia="Arial" w:hAnsi="Arial" w:cs="Arial"/>
          <w:i/>
        </w:rPr>
        <w:t xml:space="preserve"> </w:t>
      </w:r>
    </w:p>
    <w:p w:rsidR="00A74A63" w:rsidRDefault="00131DBB">
      <w:pPr>
        <w:numPr>
          <w:ilvl w:val="0"/>
          <w:numId w:val="12"/>
        </w:numPr>
        <w:spacing w:after="31" w:line="360" w:lineRule="auto"/>
        <w:ind w:right="50" w:hanging="360"/>
        <w:jc w:val="both"/>
      </w:pPr>
      <w:r>
        <w:rPr>
          <w:rFonts w:ascii="Arial" w:eastAsia="Arial" w:hAnsi="Arial" w:cs="Arial"/>
          <w:i/>
        </w:rPr>
        <w:t>Deberán dar la adecuada publicidad del carácter público de la financiación que, para el desarrollo de la actividad, les concede el Ilustre Ayunt</w:t>
      </w:r>
      <w:r>
        <w:rPr>
          <w:rFonts w:ascii="Arial" w:eastAsia="Arial" w:hAnsi="Arial" w:cs="Arial"/>
          <w:i/>
        </w:rPr>
        <w:t>amiento de Candelaria. Así mismo debería incluir el logotipo del Ayuntamiento en la ropa de paseo y/o en los equipajes durante las competiciones oficiales, a insertar en la parte frontal (a un lado del pecho), ocupando una superficie mínima de 100 cm. cuad</w:t>
      </w:r>
      <w:r>
        <w:rPr>
          <w:rFonts w:ascii="Arial" w:eastAsia="Arial" w:hAnsi="Arial" w:cs="Arial"/>
          <w:i/>
        </w:rPr>
        <w:t xml:space="preserve">rados, además del eslogan de </w:t>
      </w:r>
    </w:p>
    <w:p w:rsidR="00A74A63" w:rsidRDefault="00131DBB">
      <w:pPr>
        <w:spacing w:after="3" w:line="360" w:lineRule="auto"/>
        <w:ind w:left="872" w:right="50" w:hanging="10"/>
        <w:jc w:val="both"/>
      </w:pPr>
      <w:r>
        <w:rPr>
          <w:rFonts w:ascii="Arial" w:eastAsia="Arial" w:hAnsi="Arial" w:cs="Arial"/>
          <w:i/>
        </w:rPr>
        <w:t xml:space="preserve">“Candelariaesdeporte”, a insertar en la parte inferior trasera (a la altura de la nalga), ocupando una superficie de entre 5 a 7 cm. de alto y de 25 a 35 cm. de ancho.  </w:t>
      </w:r>
    </w:p>
    <w:p w:rsidR="00A74A63" w:rsidRDefault="00131DBB">
      <w:pPr>
        <w:spacing w:after="105"/>
        <w:ind w:left="862"/>
      </w:pPr>
      <w:r>
        <w:rPr>
          <w:rFonts w:ascii="Arial" w:eastAsia="Arial" w:hAnsi="Arial" w:cs="Arial"/>
          <w:i/>
        </w:rPr>
        <w:t xml:space="preserve"> </w:t>
      </w:r>
    </w:p>
    <w:p w:rsidR="00A74A63" w:rsidRDefault="00131DBB">
      <w:pPr>
        <w:numPr>
          <w:ilvl w:val="0"/>
          <w:numId w:val="12"/>
        </w:numPr>
        <w:spacing w:after="3" w:line="360" w:lineRule="auto"/>
        <w:ind w:right="50" w:hanging="360"/>
        <w:jc w:val="both"/>
      </w:pPr>
      <w:r>
        <w:rPr>
          <w:noProof/>
        </w:rPr>
        <mc:AlternateContent>
          <mc:Choice Requires="wpg">
            <w:drawing>
              <wp:anchor distT="0" distB="0" distL="114300" distR="114300" simplePos="0" relativeHeight="25172480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2999" name="Group 112999"/>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449" name="Rectangle 944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7S2SDQ7Z99LG5J2PYK6D4RTG9 | Verifi</w:t>
                              </w:r>
                              <w:r>
                                <w:rPr>
                                  <w:rFonts w:ascii="Arial" w:eastAsia="Arial" w:hAnsi="Arial" w:cs="Arial"/>
                                  <w:sz w:val="12"/>
                                </w:rPr>
                                <w:t xml:space="preserve">cación: https://candelaria.sedelectronica.es/ </w:t>
                              </w:r>
                            </w:p>
                          </w:txbxContent>
                        </wps:txbx>
                        <wps:bodyPr horzOverflow="overflow" vert="horz" lIns="0" tIns="0" rIns="0" bIns="0" rtlCol="0">
                          <a:noAutofit/>
                        </wps:bodyPr>
                      </wps:wsp>
                      <wps:wsp>
                        <wps:cNvPr id="9450" name="Rectangle 945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51 de 79 </w:t>
                              </w:r>
                            </w:p>
                          </w:txbxContent>
                        </wps:txbx>
                        <wps:bodyPr horzOverflow="overflow" vert="horz" lIns="0" tIns="0" rIns="0" bIns="0" rtlCol="0">
                          <a:noAutofit/>
                        </wps:bodyPr>
                      </wps:wsp>
                    </wpg:wgp>
                  </a:graphicData>
                </a:graphic>
              </wp:anchor>
            </w:drawing>
          </mc:Choice>
          <mc:Fallback xmlns:a="http://schemas.openxmlformats.org/drawingml/2006/main">
            <w:pict>
              <v:group id="Group 112999" style="width:12.7031pt;height:274.938pt;position:absolute;mso-position-horizontal-relative:page;mso-position-horizontal:absolute;margin-left:682.278pt;mso-position-vertical-relative:page;margin-top:536.982pt;" coordsize="1613,34917">
                <v:rect id="Rectangle 944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45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51 de 79 </w:t>
                        </w:r>
                      </w:p>
                    </w:txbxContent>
                  </v:textbox>
                </v:rect>
                <w10:wrap type="square"/>
              </v:group>
            </w:pict>
          </mc:Fallback>
        </mc:AlternateContent>
      </w:r>
      <w:r>
        <w:rPr>
          <w:rFonts w:ascii="Arial" w:eastAsia="Arial" w:hAnsi="Arial" w:cs="Arial"/>
          <w:i/>
        </w:rPr>
        <w:t>Invitar expresamente, al final de temporada o de cada actividad, al representante de la Concejalía de Deportes par</w:t>
      </w:r>
      <w:r>
        <w:rPr>
          <w:rFonts w:ascii="Arial" w:eastAsia="Arial" w:hAnsi="Arial" w:cs="Arial"/>
          <w:i/>
        </w:rPr>
        <w:t xml:space="preserve">a las clausuras o los actos de entrega de trofeos y distinciones que se pudieran organizar por parte de la entidad. </w:t>
      </w:r>
    </w:p>
    <w:p w:rsidR="00A74A63" w:rsidRDefault="00131DBB">
      <w:pPr>
        <w:spacing w:after="105"/>
        <w:ind w:left="862"/>
      </w:pPr>
      <w:r>
        <w:rPr>
          <w:rFonts w:ascii="Arial" w:eastAsia="Arial" w:hAnsi="Arial" w:cs="Arial"/>
          <w:i/>
        </w:rPr>
        <w:t xml:space="preserve"> </w:t>
      </w:r>
    </w:p>
    <w:p w:rsidR="00A74A63" w:rsidRDefault="00131DBB">
      <w:pPr>
        <w:numPr>
          <w:ilvl w:val="0"/>
          <w:numId w:val="12"/>
        </w:numPr>
        <w:spacing w:after="3" w:line="360" w:lineRule="auto"/>
        <w:ind w:right="50" w:hanging="360"/>
        <w:jc w:val="both"/>
      </w:pPr>
      <w:r>
        <w:rPr>
          <w:rFonts w:ascii="Arial" w:eastAsia="Arial" w:hAnsi="Arial" w:cs="Arial"/>
          <w:i/>
        </w:rPr>
        <w:t>El Club podrá recibir otras cantidades en el mismo ejercicio por la vía de subvención nominativa, siempre y cuando existiera crédito pres</w:t>
      </w:r>
      <w:r>
        <w:rPr>
          <w:rFonts w:ascii="Arial" w:eastAsia="Arial" w:hAnsi="Arial" w:cs="Arial"/>
          <w:i/>
        </w:rPr>
        <w:t xml:space="preserve">upuestario y previa propuesta del Concejal de Deportes.  </w:t>
      </w:r>
    </w:p>
    <w:p w:rsidR="00A74A63" w:rsidRDefault="00131DBB">
      <w:pPr>
        <w:spacing w:after="105"/>
        <w:ind w:left="862"/>
      </w:pPr>
      <w:r>
        <w:rPr>
          <w:rFonts w:ascii="Arial" w:eastAsia="Arial" w:hAnsi="Arial" w:cs="Arial"/>
          <w:i/>
        </w:rPr>
        <w:t xml:space="preserve"> </w:t>
      </w:r>
    </w:p>
    <w:p w:rsidR="00A74A63" w:rsidRDefault="00131DBB">
      <w:pPr>
        <w:numPr>
          <w:ilvl w:val="0"/>
          <w:numId w:val="12"/>
        </w:numPr>
        <w:spacing w:after="3" w:line="360" w:lineRule="auto"/>
        <w:ind w:right="50" w:hanging="360"/>
        <w:jc w:val="both"/>
      </w:pPr>
      <w:r>
        <w:rPr>
          <w:rFonts w:ascii="Arial" w:eastAsia="Arial" w:hAnsi="Arial" w:cs="Arial"/>
          <w:i/>
        </w:rPr>
        <w:t>Conforme el artículo 53 de la Ordenanza General municipal y Bases reguladoras de subvenciones, será el convenio de colaboración, quien fijará el plazo de justificación de las subvenciones y su fin</w:t>
      </w:r>
      <w:r>
        <w:rPr>
          <w:rFonts w:ascii="Arial" w:eastAsia="Arial" w:hAnsi="Arial" w:cs="Arial"/>
          <w:i/>
        </w:rPr>
        <w:t>al, que será como máximo, de tres meses desde la finalización del plazo para la realización de la actividad. No obstante, por razones justificadas debidamente motivadas no pudiera realizarse o justificarse en el plazo previsto, el órgano concedente podrá a</w:t>
      </w:r>
      <w:r>
        <w:rPr>
          <w:rFonts w:ascii="Arial" w:eastAsia="Arial" w:hAnsi="Arial" w:cs="Arial"/>
          <w:i/>
        </w:rPr>
        <w:t xml:space="preserve">cordar, siempre con anterioridad a la finalización del plazo concedido, la prórroga del plazo, que no excederá de la mitad del previsto en el párrafo anterior, siempre que no se perjudiquen derechos de terceros. </w:t>
      </w:r>
    </w:p>
    <w:p w:rsidR="00A74A63" w:rsidRDefault="00131DBB">
      <w:pPr>
        <w:spacing w:after="0"/>
        <w:ind w:left="862"/>
      </w:pPr>
      <w:r>
        <w:rPr>
          <w:rFonts w:ascii="Arial" w:eastAsia="Arial" w:hAnsi="Arial" w:cs="Arial"/>
          <w:i/>
        </w:rPr>
        <w:t xml:space="preserve"> </w:t>
      </w:r>
    </w:p>
    <w:p w:rsidR="00A74A63" w:rsidRDefault="00131DBB">
      <w:pPr>
        <w:spacing w:after="3"/>
        <w:ind w:left="872" w:right="50" w:hanging="10"/>
        <w:jc w:val="both"/>
      </w:pPr>
      <w:r>
        <w:rPr>
          <w:rFonts w:ascii="Arial" w:eastAsia="Arial" w:hAnsi="Arial" w:cs="Arial"/>
          <w:i/>
        </w:rPr>
        <w:t xml:space="preserve">Deberá presentarse una Cuenta Justificativa formada por: </w:t>
      </w:r>
    </w:p>
    <w:p w:rsidR="00A74A63" w:rsidRDefault="00131DBB">
      <w:pPr>
        <w:spacing w:after="19"/>
        <w:ind w:left="142"/>
      </w:pPr>
      <w:r>
        <w:rPr>
          <w:rFonts w:ascii="Arial" w:eastAsia="Arial" w:hAnsi="Arial" w:cs="Arial"/>
          <w:i/>
        </w:rPr>
        <w:t xml:space="preserve"> </w:t>
      </w:r>
    </w:p>
    <w:p w:rsidR="00A74A63" w:rsidRDefault="00131DBB">
      <w:pPr>
        <w:numPr>
          <w:ilvl w:val="1"/>
          <w:numId w:val="12"/>
        </w:numPr>
        <w:spacing w:after="3" w:line="275" w:lineRule="auto"/>
        <w:ind w:right="50" w:hanging="360"/>
        <w:jc w:val="both"/>
      </w:pPr>
      <w:r>
        <w:rPr>
          <w:rFonts w:ascii="Arial" w:eastAsia="Arial" w:hAnsi="Arial" w:cs="Arial"/>
          <w:i/>
        </w:rPr>
        <w:t xml:space="preserve">Una memoria de actuación justificativa del cumplimiento de las condiciones impuestas en la concesión de la subvención, con indicación de las actividades realizadas y de los resultados obtenidos.  </w:t>
      </w:r>
    </w:p>
    <w:p w:rsidR="00A74A63" w:rsidRDefault="00131DBB">
      <w:pPr>
        <w:numPr>
          <w:ilvl w:val="1"/>
          <w:numId w:val="12"/>
        </w:numPr>
        <w:spacing w:after="3" w:line="275" w:lineRule="auto"/>
        <w:ind w:right="50" w:hanging="360"/>
        <w:jc w:val="both"/>
      </w:pPr>
      <w:r>
        <w:rPr>
          <w:rFonts w:ascii="Arial" w:eastAsia="Arial" w:hAnsi="Arial" w:cs="Arial"/>
          <w:i/>
        </w:rPr>
        <w:t>Una memoria económica justificativa del coste de las actividades realizadas, que contendrá una relación clasificada de los gastos e inversiones de la actividad, con identificación del acreedor y del documento, su importe, fecha de emisión y, en su caso, f</w:t>
      </w:r>
      <w:r>
        <w:rPr>
          <w:rFonts w:ascii="Arial" w:eastAsia="Arial" w:hAnsi="Arial" w:cs="Arial"/>
          <w:i/>
        </w:rPr>
        <w:t xml:space="preserve">echa de pago. Debe acompañarse de facturas incorporadas en la relación a que se hace referencia. </w:t>
      </w:r>
    </w:p>
    <w:p w:rsidR="00A74A63" w:rsidRDefault="00131DBB">
      <w:pPr>
        <w:spacing w:after="19"/>
        <w:ind w:left="142"/>
      </w:pPr>
      <w:r>
        <w:rPr>
          <w:rFonts w:ascii="Arial" w:eastAsia="Arial" w:hAnsi="Arial" w:cs="Arial"/>
          <w:i/>
        </w:rPr>
        <w:t xml:space="preserve"> </w:t>
      </w:r>
    </w:p>
    <w:p w:rsidR="00A74A63" w:rsidRDefault="00131DBB">
      <w:pPr>
        <w:numPr>
          <w:ilvl w:val="0"/>
          <w:numId w:val="12"/>
        </w:numPr>
        <w:spacing w:after="3" w:line="360" w:lineRule="auto"/>
        <w:ind w:right="50" w:hanging="360"/>
        <w:jc w:val="both"/>
      </w:pPr>
      <w:r>
        <w:rPr>
          <w:rFonts w:ascii="Arial" w:eastAsia="Arial" w:hAnsi="Arial" w:cs="Arial"/>
          <w:i/>
        </w:rPr>
        <w:t>El Ayuntamiento de Candelaria podrá pedir cuanta información considere necesarios a la entidad, así como efectuar cualquier tipo de evaluación técnica por p</w:t>
      </w:r>
      <w:r>
        <w:rPr>
          <w:rFonts w:ascii="Arial" w:eastAsia="Arial" w:hAnsi="Arial" w:cs="Arial"/>
          <w:i/>
        </w:rPr>
        <w:t xml:space="preserve">arte de la Concejalía, por la Intervención del mismo y por cualquier otro órgano de fiscalización con el objetivo de que los programas deportivos se cumplan de acuerdo con las reglas establecidas y a las exigencias federativas. </w:t>
      </w:r>
    </w:p>
    <w:p w:rsidR="00A74A63" w:rsidRDefault="00131DBB">
      <w:pPr>
        <w:spacing w:after="105"/>
        <w:ind w:left="142"/>
      </w:pPr>
      <w:r>
        <w:rPr>
          <w:rFonts w:ascii="Arial" w:eastAsia="Arial" w:hAnsi="Arial" w:cs="Arial"/>
          <w:i/>
        </w:rPr>
        <w:t xml:space="preserve"> </w:t>
      </w:r>
    </w:p>
    <w:p w:rsidR="00A74A63" w:rsidRDefault="00131DBB">
      <w:pPr>
        <w:spacing w:after="3"/>
        <w:ind w:left="137" w:right="50" w:hanging="10"/>
        <w:jc w:val="both"/>
      </w:pPr>
      <w:r>
        <w:rPr>
          <w:rFonts w:ascii="Arial" w:eastAsia="Arial" w:hAnsi="Arial" w:cs="Arial"/>
          <w:i/>
        </w:rPr>
        <w:t>Cuarta. - Causas de resol</w:t>
      </w:r>
      <w:r>
        <w:rPr>
          <w:rFonts w:ascii="Arial" w:eastAsia="Arial" w:hAnsi="Arial" w:cs="Arial"/>
          <w:i/>
        </w:rPr>
        <w:t xml:space="preserve">ución  </w:t>
      </w:r>
    </w:p>
    <w:p w:rsidR="00A74A63" w:rsidRDefault="00131DBB">
      <w:pPr>
        <w:spacing w:after="16"/>
        <w:ind w:left="142"/>
      </w:pPr>
      <w:r>
        <w:rPr>
          <w:rFonts w:ascii="Arial" w:eastAsia="Arial" w:hAnsi="Arial" w:cs="Arial"/>
          <w:i/>
        </w:rPr>
        <w:t xml:space="preserve"> </w:t>
      </w:r>
    </w:p>
    <w:p w:rsidR="00A74A63" w:rsidRDefault="00131DBB">
      <w:pPr>
        <w:spacing w:after="3" w:line="360" w:lineRule="auto"/>
        <w:ind w:left="137" w:right="50" w:hanging="10"/>
        <w:jc w:val="both"/>
      </w:pPr>
      <w:r>
        <w:rPr>
          <w:noProof/>
        </w:rPr>
        <mc:AlternateContent>
          <mc:Choice Requires="wpg">
            <w:drawing>
              <wp:anchor distT="0" distB="0" distL="114300" distR="114300" simplePos="0" relativeHeight="25172582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3597" name="Group 11359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543" name="Rectangle 954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9544" name="Rectangle 954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52 de 79 </w:t>
                              </w:r>
                            </w:p>
                          </w:txbxContent>
                        </wps:txbx>
                        <wps:bodyPr horzOverflow="overflow" vert="horz" lIns="0" tIns="0" rIns="0" bIns="0" rtlCol="0">
                          <a:noAutofit/>
                        </wps:bodyPr>
                      </wps:wsp>
                    </wpg:wgp>
                  </a:graphicData>
                </a:graphic>
              </wp:anchor>
            </w:drawing>
          </mc:Choice>
          <mc:Fallback xmlns:a="http://schemas.openxmlformats.org/drawingml/2006/main">
            <w:pict>
              <v:group id="Group 113597" style="width:12.7031pt;height:274.938pt;position:absolute;mso-position-horizontal-relative:page;mso-position-horizontal:absolute;margin-left:682.278pt;mso-position-vertical-relative:page;margin-top:536.982pt;" coordsize="1613,34917">
                <v:rect id="Rectangle 954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54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52 de 79 </w:t>
                        </w:r>
                      </w:p>
                    </w:txbxContent>
                  </v:textbox>
                </v:rect>
                <w10:wrap type="square"/>
              </v:group>
            </w:pict>
          </mc:Fallback>
        </mc:AlternateContent>
      </w:r>
      <w:r>
        <w:rPr>
          <w:rFonts w:ascii="Arial" w:eastAsia="Arial" w:hAnsi="Arial" w:cs="Arial"/>
          <w:i/>
        </w:rPr>
        <w:t xml:space="preserve">El presente Convenio podrá resolverse por </w:t>
      </w:r>
      <w:r>
        <w:rPr>
          <w:rFonts w:ascii="Arial" w:eastAsia="Arial" w:hAnsi="Arial" w:cs="Arial"/>
          <w:i/>
        </w:rPr>
        <w:t xml:space="preserve">acuerdo expreso de las partes o por incumplimiento de alguna de las cláusulas establecidas en el presente convenio. </w:t>
      </w:r>
    </w:p>
    <w:p w:rsidR="00A74A63" w:rsidRDefault="00131DBB">
      <w:pPr>
        <w:spacing w:after="16"/>
        <w:ind w:left="142"/>
      </w:pPr>
      <w:r>
        <w:rPr>
          <w:rFonts w:ascii="Arial" w:eastAsia="Arial" w:hAnsi="Arial" w:cs="Arial"/>
          <w:i/>
        </w:rPr>
        <w:t xml:space="preserve"> </w:t>
      </w:r>
    </w:p>
    <w:p w:rsidR="00A74A63" w:rsidRDefault="00131DBB">
      <w:pPr>
        <w:spacing w:after="3"/>
        <w:ind w:left="137" w:right="50" w:hanging="10"/>
        <w:jc w:val="both"/>
      </w:pPr>
      <w:r>
        <w:rPr>
          <w:rFonts w:ascii="Arial" w:eastAsia="Arial" w:hAnsi="Arial" w:cs="Arial"/>
          <w:i/>
        </w:rPr>
        <w:t xml:space="preserve">Quinta. - Confidencialidad y Protección de datos personales. </w:t>
      </w:r>
    </w:p>
    <w:p w:rsidR="00A74A63" w:rsidRDefault="00131DBB">
      <w:pPr>
        <w:spacing w:after="19"/>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Las entidades firmantes deberán cumplir con las obligaciones que, sobre c</w:t>
      </w:r>
      <w:r>
        <w:rPr>
          <w:rFonts w:ascii="Arial" w:eastAsia="Arial" w:hAnsi="Arial" w:cs="Arial"/>
          <w:i/>
        </w:rPr>
        <w:t xml:space="preserve">onfidencialidad y seguridad, impone la legislación sobre Protección de Datos de Carácter Personal, respecto de los datos que sean compartidos con objeto del cumplimiento del presente Convenio.  </w:t>
      </w:r>
    </w:p>
    <w:p w:rsidR="00A74A63" w:rsidRDefault="00131DBB">
      <w:pPr>
        <w:spacing w:after="105"/>
        <w:ind w:left="142"/>
      </w:pPr>
      <w:r>
        <w:rPr>
          <w:rFonts w:ascii="Arial" w:eastAsia="Arial" w:hAnsi="Arial" w:cs="Arial"/>
          <w:i/>
        </w:rPr>
        <w:t xml:space="preserve"> </w:t>
      </w:r>
    </w:p>
    <w:p w:rsidR="00A74A63" w:rsidRDefault="00131DBB">
      <w:pPr>
        <w:spacing w:after="241" w:line="360" w:lineRule="auto"/>
        <w:ind w:left="137" w:right="50" w:hanging="10"/>
        <w:jc w:val="both"/>
      </w:pPr>
      <w:r>
        <w:rPr>
          <w:rFonts w:ascii="Arial" w:eastAsia="Arial" w:hAnsi="Arial" w:cs="Arial"/>
          <w:i/>
        </w:rPr>
        <w:t>Así mismo, la entidad garantiza que el tratamiento de los d</w:t>
      </w:r>
      <w:r>
        <w:rPr>
          <w:rFonts w:ascii="Arial" w:eastAsia="Arial" w:hAnsi="Arial" w:cs="Arial"/>
          <w:i/>
        </w:rPr>
        <w:t>atos facilitados de los alumnos o participantes por la Escuela Municipal de Lucha de Candelaria (en adelante E.M.L.C.), serán utilizados por la entidad con la única finalidad de gestionar los distintos encuentros y actividades organizadas la Entidad y/o (e</w:t>
      </w:r>
      <w:r>
        <w:rPr>
          <w:rFonts w:ascii="Arial" w:eastAsia="Arial" w:hAnsi="Arial" w:cs="Arial"/>
          <w:i/>
        </w:rPr>
        <w:t xml:space="preserve">n su defecto) el Ayuntamiento.  </w:t>
      </w:r>
    </w:p>
    <w:p w:rsidR="00A74A63" w:rsidRDefault="00131DBB">
      <w:pPr>
        <w:spacing w:after="239" w:line="360" w:lineRule="auto"/>
        <w:ind w:left="137" w:right="50" w:hanging="10"/>
        <w:jc w:val="both"/>
      </w:pPr>
      <w:r>
        <w:rPr>
          <w:rFonts w:ascii="Arial" w:eastAsia="Arial" w:hAnsi="Arial" w:cs="Arial"/>
          <w:i/>
        </w:rPr>
        <w:t>Los datos proporcionados se conservarán mientras se mantenga vigente el presente convenio, para cumplir con las obligaciones legales. Los datos no se cederán a terceros salvo en los casos en que exista una obligación legal.</w:t>
      </w:r>
      <w:r>
        <w:rPr>
          <w:rFonts w:ascii="Arial" w:eastAsia="Arial" w:hAnsi="Arial" w:cs="Arial"/>
          <w:i/>
        </w:rPr>
        <w:t xml:space="preserve"> La E.M.L.C. y por información el Ayuntamiento, tienen derecho a obtener confirmación sobre si la Entidad está tratando sus datos personales por tanto tiene derecho a acceder a sus datos personales, rectificar los datos inexactos o solicitar su supresión c</w:t>
      </w:r>
      <w:r>
        <w:rPr>
          <w:rFonts w:ascii="Arial" w:eastAsia="Arial" w:hAnsi="Arial" w:cs="Arial"/>
          <w:i/>
        </w:rPr>
        <w:t xml:space="preserve">uando los datos ya no sean necesarios. </w:t>
      </w:r>
    </w:p>
    <w:p w:rsidR="00A74A63" w:rsidRDefault="00131DBB">
      <w:pPr>
        <w:spacing w:after="239" w:line="360" w:lineRule="auto"/>
        <w:ind w:left="137" w:right="50" w:hanging="10"/>
        <w:jc w:val="both"/>
      </w:pPr>
      <w:r>
        <w:rPr>
          <w:rFonts w:ascii="Arial" w:eastAsia="Arial" w:hAnsi="Arial" w:cs="Arial"/>
          <w:i/>
        </w:rPr>
        <w:t>La Entidad deberá cumplir con estricto rigor toda la normativa y en especial, la referente a la protección de datos de carácter personal, así como la confidencialidad de los datos de nuestros colaboradores, personal,</w:t>
      </w:r>
      <w:r>
        <w:rPr>
          <w:rFonts w:ascii="Arial" w:eastAsia="Arial" w:hAnsi="Arial" w:cs="Arial"/>
          <w:i/>
        </w:rPr>
        <w:t xml:space="preserve"> padres, madres, tutores, etc. que se traten.  </w:t>
      </w:r>
    </w:p>
    <w:p w:rsidR="00A74A63" w:rsidRDefault="00131DBB">
      <w:pPr>
        <w:spacing w:after="3" w:line="360" w:lineRule="auto"/>
        <w:ind w:left="137" w:right="50" w:hanging="10"/>
        <w:jc w:val="both"/>
      </w:pPr>
      <w:r>
        <w:rPr>
          <w:rFonts w:ascii="Arial" w:eastAsia="Arial" w:hAnsi="Arial" w:cs="Arial"/>
          <w:i/>
        </w:rPr>
        <w:t>Se solicitará el consentimiento expreso a los padres, tutores legales, o participantes (en el caso de mayores de 14 años) para la utilización de las imágenes tomadas durante las actividades publicitarias, rec</w:t>
      </w:r>
      <w:r>
        <w:rPr>
          <w:rFonts w:ascii="Arial" w:eastAsia="Arial" w:hAnsi="Arial" w:cs="Arial"/>
          <w:i/>
        </w:rPr>
        <w:t xml:space="preserve">reativas, participativas, o en el desarrollo del objeto del presente convenio, realizadas por la Entidad, en cualquier publicación (portal web, redes sociales, tablón anuncios, prensa escrita, folletos, flyers, etc.). </w:t>
      </w:r>
    </w:p>
    <w:p w:rsidR="00A74A63" w:rsidRDefault="00131DBB">
      <w:pPr>
        <w:spacing w:after="105"/>
        <w:ind w:left="142"/>
      </w:pPr>
      <w:r>
        <w:rPr>
          <w:rFonts w:ascii="Arial" w:eastAsia="Arial" w:hAnsi="Arial" w:cs="Arial"/>
          <w:i/>
        </w:rPr>
        <w:t xml:space="preserve"> </w:t>
      </w:r>
    </w:p>
    <w:p w:rsidR="00A74A63" w:rsidRDefault="00131DBB">
      <w:pPr>
        <w:spacing w:after="239" w:line="360" w:lineRule="auto"/>
        <w:ind w:left="137" w:right="50" w:hanging="10"/>
        <w:jc w:val="both"/>
      </w:pPr>
      <w:r>
        <w:rPr>
          <w:noProof/>
        </w:rPr>
        <mc:AlternateContent>
          <mc:Choice Requires="wpg">
            <w:drawing>
              <wp:anchor distT="0" distB="0" distL="114300" distR="114300" simplePos="0" relativeHeight="25172684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3967" name="Group 11396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621" name="Rectangle 962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7S2SDQ7Z99LG5J2</w:t>
                              </w:r>
                              <w:r>
                                <w:rPr>
                                  <w:rFonts w:ascii="Arial" w:eastAsia="Arial" w:hAnsi="Arial" w:cs="Arial"/>
                                  <w:sz w:val="12"/>
                                </w:rPr>
                                <w:t xml:space="preserve">PYK6D4RTG9 | Verificación: https://candelaria.sedelectronica.es/ </w:t>
                              </w:r>
                            </w:p>
                          </w:txbxContent>
                        </wps:txbx>
                        <wps:bodyPr horzOverflow="overflow" vert="horz" lIns="0" tIns="0" rIns="0" bIns="0" rtlCol="0">
                          <a:noAutofit/>
                        </wps:bodyPr>
                      </wps:wsp>
                      <wps:wsp>
                        <wps:cNvPr id="9622" name="Rectangle 9622"/>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53 de 79 </w:t>
                              </w:r>
                            </w:p>
                          </w:txbxContent>
                        </wps:txbx>
                        <wps:bodyPr horzOverflow="overflow" vert="horz" lIns="0" tIns="0" rIns="0" bIns="0" rtlCol="0">
                          <a:noAutofit/>
                        </wps:bodyPr>
                      </wps:wsp>
                    </wpg:wgp>
                  </a:graphicData>
                </a:graphic>
              </wp:anchor>
            </w:drawing>
          </mc:Choice>
          <mc:Fallback xmlns:a="http://schemas.openxmlformats.org/drawingml/2006/main">
            <w:pict>
              <v:group id="Group 113967" style="width:12.7031pt;height:274.938pt;position:absolute;mso-position-horizontal-relative:page;mso-position-horizontal:absolute;margin-left:682.278pt;mso-position-vertical-relative:page;margin-top:536.982pt;" coordsize="1613,34917">
                <v:rect id="Rectangle 962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622"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53 de 79 </w:t>
                        </w:r>
                      </w:p>
                    </w:txbxContent>
                  </v:textbox>
                </v:rect>
                <w10:wrap type="square"/>
              </v:group>
            </w:pict>
          </mc:Fallback>
        </mc:AlternateContent>
      </w:r>
      <w:r>
        <w:rPr>
          <w:rFonts w:ascii="Arial" w:eastAsia="Arial" w:hAnsi="Arial" w:cs="Arial"/>
          <w:i/>
        </w:rPr>
        <w:t>Al mismo tiempo, se le informa que ninguna de las imágenes podrá ser utilizada para otros fines distintos a los anteriormente mencionados sin autorización previa de la E.M.L.C. o en su defecto, del Ayuntamiento. En el caso que esto sucediera, deberá inform</w:t>
      </w:r>
      <w:r>
        <w:rPr>
          <w:rFonts w:ascii="Arial" w:eastAsia="Arial" w:hAnsi="Arial" w:cs="Arial"/>
          <w:i/>
        </w:rPr>
        <w:t xml:space="preserve">arse a los efectos oportunos. </w:t>
      </w:r>
    </w:p>
    <w:p w:rsidR="00A74A63" w:rsidRDefault="00131DBB">
      <w:pPr>
        <w:spacing w:after="239" w:line="360" w:lineRule="auto"/>
        <w:ind w:left="137" w:right="50" w:hanging="10"/>
        <w:jc w:val="both"/>
      </w:pPr>
      <w:r>
        <w:rPr>
          <w:rFonts w:ascii="Arial" w:eastAsia="Arial" w:hAnsi="Arial" w:cs="Arial"/>
          <w:i/>
        </w:rPr>
        <w:t>Le recordamos que, de acuerdo con la Ley Orgánica de Protección de Datos de Carácter Personal, y en conformidad con el RGPD UE 2016/679 usted debe tener sus ficheros de datos personales, declarados en su Registro de Actividad</w:t>
      </w:r>
      <w:r>
        <w:rPr>
          <w:rFonts w:ascii="Arial" w:eastAsia="Arial" w:hAnsi="Arial" w:cs="Arial"/>
          <w:i/>
        </w:rPr>
        <w:t xml:space="preserve">es de Tratamiento (RAT) y tener el procedimiento actualizado en orden del deber de informar a la E.M.L.C., así como al Ayuntamiento con el fin de que puedan ejercer sus derechos de acceso, rectificación, supresión, limitación y portabilidad. </w:t>
      </w:r>
    </w:p>
    <w:p w:rsidR="00A74A63" w:rsidRDefault="00131DBB">
      <w:pPr>
        <w:spacing w:after="19"/>
        <w:ind w:left="142"/>
      </w:pPr>
      <w:r>
        <w:rPr>
          <w:rFonts w:ascii="Arial" w:eastAsia="Arial" w:hAnsi="Arial" w:cs="Arial"/>
          <w:i/>
        </w:rPr>
        <w:t xml:space="preserve"> </w:t>
      </w:r>
    </w:p>
    <w:p w:rsidR="00A74A63" w:rsidRDefault="00131DBB">
      <w:pPr>
        <w:spacing w:after="3"/>
        <w:ind w:left="137" w:right="50" w:hanging="10"/>
        <w:jc w:val="both"/>
      </w:pPr>
      <w:r>
        <w:rPr>
          <w:rFonts w:ascii="Arial" w:eastAsia="Arial" w:hAnsi="Arial" w:cs="Arial"/>
          <w:i/>
        </w:rPr>
        <w:t>Sexta. - Co</w:t>
      </w:r>
      <w:r>
        <w:rPr>
          <w:rFonts w:ascii="Arial" w:eastAsia="Arial" w:hAnsi="Arial" w:cs="Arial"/>
          <w:i/>
        </w:rPr>
        <w:t xml:space="preserve">mpatibilidad con otras subvenciones </w:t>
      </w:r>
    </w:p>
    <w:p w:rsidR="00A74A63" w:rsidRDefault="00131DBB">
      <w:pPr>
        <w:spacing w:after="16"/>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La subvención será compatible con otras subvenciones, ayudas, ingresos o recursos para la misma finalidad, procedentes de cualesquiera Administraciones o Entes públicos o privados, nacionales, de la Unión Europea o de</w:t>
      </w:r>
      <w:r>
        <w:rPr>
          <w:rFonts w:ascii="Arial" w:eastAsia="Arial" w:hAnsi="Arial" w:cs="Arial"/>
          <w:i/>
        </w:rPr>
        <w:t xml:space="preserve"> organismos internacionales. </w:t>
      </w:r>
    </w:p>
    <w:p w:rsidR="00A74A63" w:rsidRDefault="00131DBB">
      <w:pPr>
        <w:spacing w:after="19"/>
        <w:ind w:left="142"/>
      </w:pPr>
      <w:r>
        <w:rPr>
          <w:rFonts w:ascii="Arial" w:eastAsia="Arial" w:hAnsi="Arial" w:cs="Arial"/>
          <w:i/>
        </w:rPr>
        <w:t xml:space="preserve"> </w:t>
      </w:r>
    </w:p>
    <w:p w:rsidR="00A74A63" w:rsidRDefault="00131DBB">
      <w:pPr>
        <w:spacing w:after="3"/>
        <w:ind w:left="137" w:right="50" w:hanging="10"/>
        <w:jc w:val="both"/>
      </w:pPr>
      <w:r>
        <w:rPr>
          <w:rFonts w:ascii="Arial" w:eastAsia="Arial" w:hAnsi="Arial" w:cs="Arial"/>
          <w:i/>
        </w:rPr>
        <w:t xml:space="preserve">Séptima. - Relación jurídica </w:t>
      </w:r>
    </w:p>
    <w:p w:rsidR="00A74A63" w:rsidRDefault="00131DBB">
      <w:pPr>
        <w:spacing w:after="16"/>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Cualquier relación jurídica de naturaleza laboral, civil, tributaria o de otro tipo, que adopte la entidad con motivo de la gestión de este Convenio, será por su cuenta y riesgo, sin que impli</w:t>
      </w:r>
      <w:r>
        <w:rPr>
          <w:rFonts w:ascii="Arial" w:eastAsia="Arial" w:hAnsi="Arial" w:cs="Arial"/>
          <w:i/>
        </w:rPr>
        <w:t xml:space="preserve">que, en ningún caso, relación directa o subsidiaria con el Ayuntamiento. </w:t>
      </w:r>
    </w:p>
    <w:p w:rsidR="00A74A63" w:rsidRDefault="00131DBB">
      <w:pPr>
        <w:spacing w:after="16"/>
        <w:ind w:left="142"/>
      </w:pPr>
      <w:r>
        <w:rPr>
          <w:rFonts w:ascii="Arial" w:eastAsia="Arial" w:hAnsi="Arial" w:cs="Arial"/>
          <w:i/>
        </w:rPr>
        <w:t xml:space="preserve"> </w:t>
      </w:r>
    </w:p>
    <w:p w:rsidR="00A74A63" w:rsidRDefault="00131DBB">
      <w:pPr>
        <w:spacing w:after="3"/>
        <w:ind w:left="137" w:right="50" w:hanging="10"/>
        <w:jc w:val="both"/>
      </w:pPr>
      <w:r>
        <w:rPr>
          <w:rFonts w:ascii="Arial" w:eastAsia="Arial" w:hAnsi="Arial" w:cs="Arial"/>
          <w:i/>
        </w:rPr>
        <w:t xml:space="preserve">Octava. - Ejecución, aplicación e interpretación </w:t>
      </w:r>
    </w:p>
    <w:p w:rsidR="00A74A63" w:rsidRDefault="00131DBB">
      <w:pPr>
        <w:spacing w:after="16"/>
        <w:ind w:left="142"/>
      </w:pPr>
      <w:r>
        <w:rPr>
          <w:rFonts w:ascii="Arial" w:eastAsia="Arial" w:hAnsi="Arial" w:cs="Arial"/>
          <w:i/>
        </w:rPr>
        <w:t xml:space="preserve"> </w:t>
      </w:r>
    </w:p>
    <w:p w:rsidR="00A74A63" w:rsidRDefault="00131DBB">
      <w:pPr>
        <w:spacing w:after="239" w:line="360" w:lineRule="auto"/>
        <w:ind w:left="137" w:right="50" w:hanging="10"/>
        <w:jc w:val="both"/>
      </w:pPr>
      <w:r>
        <w:rPr>
          <w:rFonts w:ascii="Arial" w:eastAsia="Arial" w:hAnsi="Arial" w:cs="Arial"/>
          <w:i/>
        </w:rPr>
        <w:t>La ejecución de este Programa se hará bajo la coordinación de un técnico de la Concejalía de Deportes del Ayuntamiento de Candel</w:t>
      </w:r>
      <w:r>
        <w:rPr>
          <w:rFonts w:ascii="Arial" w:eastAsia="Arial" w:hAnsi="Arial" w:cs="Arial"/>
          <w:i/>
        </w:rPr>
        <w:t xml:space="preserve">aria, quien llevará a cabo el seguimiento y control y de la actividad, en permanente contacto con técnicos o directivos del Club. </w:t>
      </w:r>
    </w:p>
    <w:p w:rsidR="00A74A63" w:rsidRDefault="00131DBB">
      <w:pPr>
        <w:spacing w:after="239" w:line="360" w:lineRule="auto"/>
        <w:ind w:left="137" w:right="50" w:hanging="10"/>
        <w:jc w:val="both"/>
      </w:pPr>
      <w:r>
        <w:rPr>
          <w:rFonts w:ascii="Arial" w:eastAsia="Arial" w:hAnsi="Arial" w:cs="Arial"/>
          <w:i/>
        </w:rPr>
        <w:t>Así mismo deberá someterse expresamente al presente convenio y a la interpretación que del mismo haga el Ayuntamiento, sin pe</w:t>
      </w:r>
      <w:r>
        <w:rPr>
          <w:rFonts w:ascii="Arial" w:eastAsia="Arial" w:hAnsi="Arial" w:cs="Arial"/>
          <w:i/>
        </w:rPr>
        <w:t xml:space="preserve">rjuicio de los derechos contenidos en el artículo 13 de la Ley 39/2015, de 1 de octubre, de Procedimiento Administrativo Común de las Administraciones Públicas y a los recursos que estime convenientes conforme el artículo 112 de dicha Ley. </w:t>
      </w:r>
    </w:p>
    <w:p w:rsidR="00A74A63" w:rsidRDefault="00131DBB">
      <w:pPr>
        <w:spacing w:after="239" w:line="360" w:lineRule="auto"/>
        <w:ind w:left="137" w:right="50" w:hanging="10"/>
        <w:jc w:val="both"/>
      </w:pPr>
      <w:r>
        <w:rPr>
          <w:rFonts w:ascii="Arial" w:eastAsia="Arial" w:hAnsi="Arial" w:cs="Arial"/>
          <w:i/>
        </w:rPr>
        <w:t>Así queda redac</w:t>
      </w:r>
      <w:r>
        <w:rPr>
          <w:rFonts w:ascii="Arial" w:eastAsia="Arial" w:hAnsi="Arial" w:cs="Arial"/>
          <w:i/>
        </w:rPr>
        <w:t xml:space="preserve">tado el presente Convenio de Colaboración, que firman los comparecientes, en la ciudad y fecha al comienzo indicados. </w:t>
      </w:r>
    </w:p>
    <w:p w:rsidR="00A74A63" w:rsidRDefault="00131DBB">
      <w:pPr>
        <w:spacing w:after="16"/>
        <w:ind w:left="142"/>
      </w:pPr>
      <w:r>
        <w:rPr>
          <w:rFonts w:ascii="Arial" w:eastAsia="Arial" w:hAnsi="Arial" w:cs="Arial"/>
          <w:i/>
        </w:rPr>
        <w:t xml:space="preserve"> </w:t>
      </w:r>
    </w:p>
    <w:p w:rsidR="00A74A63" w:rsidRDefault="00131DBB">
      <w:pPr>
        <w:spacing w:after="16"/>
        <w:ind w:left="142"/>
      </w:pPr>
      <w:r>
        <w:rPr>
          <w:rFonts w:ascii="Arial" w:eastAsia="Arial" w:hAnsi="Arial" w:cs="Arial"/>
          <w:i/>
        </w:rPr>
        <w:t xml:space="preserve"> </w:t>
      </w:r>
    </w:p>
    <w:p w:rsidR="00A74A63" w:rsidRDefault="00131DBB">
      <w:pPr>
        <w:spacing w:after="19"/>
        <w:ind w:left="91" w:right="4" w:hanging="10"/>
        <w:jc w:val="center"/>
      </w:pPr>
      <w:r>
        <w:rPr>
          <w:rFonts w:ascii="Arial" w:eastAsia="Arial" w:hAnsi="Arial" w:cs="Arial"/>
          <w:i/>
        </w:rPr>
        <w:t xml:space="preserve">DOCUMENTO FIRMADO ELECTRÓNICAMENTE  </w:t>
      </w:r>
    </w:p>
    <w:p w:rsidR="00A74A63" w:rsidRDefault="00131DBB">
      <w:pPr>
        <w:spacing w:after="16"/>
        <w:ind w:left="91" w:right="4" w:hanging="10"/>
        <w:jc w:val="center"/>
      </w:pPr>
      <w:r>
        <w:rPr>
          <w:noProof/>
        </w:rPr>
        <mc:AlternateContent>
          <mc:Choice Requires="wpg">
            <w:drawing>
              <wp:anchor distT="0" distB="0" distL="114300" distR="114300" simplePos="0" relativeHeight="25172787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4222" name="Group 11422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719" name="Rectangle 971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9720" name="Rectangle 972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54 de 79 </w:t>
                              </w:r>
                            </w:p>
                          </w:txbxContent>
                        </wps:txbx>
                        <wps:bodyPr horzOverflow="overflow" vert="horz" lIns="0" tIns="0" rIns="0" bIns="0" rtlCol="0">
                          <a:noAutofit/>
                        </wps:bodyPr>
                      </wps:wsp>
                    </wpg:wgp>
                  </a:graphicData>
                </a:graphic>
              </wp:anchor>
            </w:drawing>
          </mc:Choice>
          <mc:Fallback xmlns:a="http://schemas.openxmlformats.org/drawingml/2006/main">
            <w:pict>
              <v:group id="Group 114222" style="width:12.7031pt;height:274.938pt;position:absolute;mso-position-horizontal-relative:page;mso-position-horizontal:absolute;margin-left:682.278pt;mso-position-vertical-relative:page;margin-top:536.982pt;" coordsize="1613,34917">
                <v:rect id="Rectangle 971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72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54 de 79 </w:t>
                        </w:r>
                      </w:p>
                    </w:txbxContent>
                  </v:textbox>
                </v:rect>
                <w10:wrap type="square"/>
              </v:group>
            </w:pict>
          </mc:Fallback>
        </mc:AlternateContent>
      </w:r>
      <w:r>
        <w:rPr>
          <w:rFonts w:ascii="Arial" w:eastAsia="Arial" w:hAnsi="Arial" w:cs="Arial"/>
          <w:i/>
        </w:rPr>
        <w:t xml:space="preserve">POR LA ALCALDESA Y EL SECRETARIO GENERAL </w:t>
      </w:r>
    </w:p>
    <w:p w:rsidR="00A74A63" w:rsidRDefault="00131DBB">
      <w:pPr>
        <w:spacing w:after="17"/>
        <w:ind w:left="141"/>
        <w:jc w:val="center"/>
      </w:pPr>
      <w:r>
        <w:rPr>
          <w:rFonts w:ascii="Arial" w:eastAsia="Arial" w:hAnsi="Arial" w:cs="Arial"/>
          <w:i/>
        </w:rPr>
        <w:t xml:space="preserve"> </w:t>
      </w:r>
    </w:p>
    <w:p w:rsidR="00A74A63" w:rsidRDefault="00131DBB">
      <w:pPr>
        <w:spacing w:after="16"/>
        <w:ind w:left="141"/>
        <w:jc w:val="center"/>
      </w:pPr>
      <w:r>
        <w:rPr>
          <w:rFonts w:ascii="Arial" w:eastAsia="Arial" w:hAnsi="Arial" w:cs="Arial"/>
          <w:i/>
        </w:rPr>
        <w:t xml:space="preserve"> </w:t>
      </w:r>
    </w:p>
    <w:p w:rsidR="00A74A63" w:rsidRDefault="00131DBB">
      <w:pPr>
        <w:spacing w:after="16"/>
        <w:ind w:left="141"/>
        <w:jc w:val="center"/>
      </w:pPr>
      <w:r>
        <w:rPr>
          <w:rFonts w:ascii="Arial" w:eastAsia="Arial" w:hAnsi="Arial" w:cs="Arial"/>
          <w:i/>
        </w:rPr>
        <w:t xml:space="preserve"> </w:t>
      </w:r>
    </w:p>
    <w:p w:rsidR="00A74A63" w:rsidRDefault="00131DBB">
      <w:pPr>
        <w:spacing w:after="19"/>
        <w:ind w:left="91" w:right="2" w:hanging="10"/>
        <w:jc w:val="center"/>
      </w:pPr>
      <w:r>
        <w:rPr>
          <w:rFonts w:ascii="Arial" w:eastAsia="Arial" w:hAnsi="Arial" w:cs="Arial"/>
          <w:i/>
        </w:rPr>
        <w:t>EL PRESIDENTE D</w:t>
      </w:r>
      <w:r>
        <w:rPr>
          <w:rFonts w:ascii="Arial" w:eastAsia="Arial" w:hAnsi="Arial" w:cs="Arial"/>
          <w:i/>
        </w:rPr>
        <w:t xml:space="preserve">EL CLUB </w:t>
      </w:r>
    </w:p>
    <w:p w:rsidR="00A74A63" w:rsidRDefault="00131DBB">
      <w:pPr>
        <w:spacing w:after="16"/>
        <w:ind w:left="141"/>
        <w:jc w:val="center"/>
      </w:pPr>
      <w:r>
        <w:rPr>
          <w:rFonts w:ascii="Arial" w:eastAsia="Arial" w:hAnsi="Arial" w:cs="Arial"/>
          <w:i/>
        </w:rPr>
        <w:t xml:space="preserve"> </w:t>
      </w:r>
    </w:p>
    <w:p w:rsidR="00A74A63" w:rsidRDefault="00131DBB">
      <w:pPr>
        <w:spacing w:after="16"/>
        <w:ind w:left="91" w:hanging="10"/>
        <w:jc w:val="center"/>
      </w:pPr>
      <w:r>
        <w:rPr>
          <w:rFonts w:ascii="Arial" w:eastAsia="Arial" w:hAnsi="Arial" w:cs="Arial"/>
          <w:i/>
        </w:rPr>
        <w:t xml:space="preserve">Sergio Iván Déniz Martín </w:t>
      </w:r>
    </w:p>
    <w:p w:rsidR="00A74A63" w:rsidRDefault="00131DBB">
      <w:pPr>
        <w:spacing w:after="16"/>
        <w:ind w:left="142"/>
      </w:pPr>
      <w:r>
        <w:rPr>
          <w:rFonts w:ascii="Arial" w:eastAsia="Arial" w:hAnsi="Arial" w:cs="Arial"/>
          <w:i/>
        </w:rPr>
        <w:t xml:space="preserve"> </w:t>
      </w:r>
    </w:p>
    <w:p w:rsidR="00A74A63" w:rsidRDefault="00131DBB">
      <w:pPr>
        <w:spacing w:after="19"/>
        <w:ind w:left="142"/>
      </w:pPr>
      <w:r>
        <w:rPr>
          <w:rFonts w:ascii="Arial" w:eastAsia="Arial" w:hAnsi="Arial" w:cs="Arial"/>
          <w:i/>
        </w:rPr>
        <w:t xml:space="preserve"> </w:t>
      </w:r>
    </w:p>
    <w:p w:rsidR="00A74A63" w:rsidRDefault="00131DBB">
      <w:pPr>
        <w:spacing w:after="16"/>
        <w:ind w:left="142"/>
      </w:pPr>
      <w:r>
        <w:rPr>
          <w:rFonts w:ascii="Arial" w:eastAsia="Arial" w:hAnsi="Arial" w:cs="Arial"/>
        </w:rPr>
        <w:t xml:space="preserve"> </w:t>
      </w:r>
    </w:p>
    <w:p w:rsidR="00A74A63" w:rsidRDefault="00131DBB">
      <w:pPr>
        <w:spacing w:after="16"/>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SEGUNDO. - Aprobar y disponer el gasto con cargo al documento contable AD 2.22.03431 para la anualidad 2022. </w:t>
      </w:r>
    </w:p>
    <w:p w:rsidR="00A74A63" w:rsidRDefault="00131DBB">
      <w:pPr>
        <w:spacing w:after="19"/>
        <w:ind w:left="850"/>
      </w:pPr>
      <w:r>
        <w:rPr>
          <w:rFonts w:ascii="Arial" w:eastAsia="Arial" w:hAnsi="Arial" w:cs="Arial"/>
          <w:color w:val="FF3333"/>
        </w:rPr>
        <w:t xml:space="preserve"> </w:t>
      </w:r>
    </w:p>
    <w:p w:rsidR="00A74A63" w:rsidRDefault="00131DBB">
      <w:pPr>
        <w:spacing w:after="5" w:line="268" w:lineRule="auto"/>
        <w:ind w:left="137" w:right="51" w:hanging="10"/>
        <w:jc w:val="both"/>
      </w:pPr>
      <w:r>
        <w:rPr>
          <w:rFonts w:ascii="Arial" w:eastAsia="Arial" w:hAnsi="Arial" w:cs="Arial"/>
        </w:rPr>
        <w:t>TERCERO. - Facultar a la Alcaldesa-</w:t>
      </w:r>
      <w:r>
        <w:rPr>
          <w:rFonts w:ascii="Arial" w:eastAsia="Arial" w:hAnsi="Arial" w:cs="Arial"/>
        </w:rPr>
        <w:t xml:space="preserve">Presidenta para la firma del citado convenio y de la documentación precisa para la ejecución del mismo. </w:t>
      </w:r>
    </w:p>
    <w:p w:rsidR="00A74A63" w:rsidRDefault="00131DBB">
      <w:pPr>
        <w:spacing w:after="16"/>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CUARTO. - Dar traslado del acuerdo que se adopte a la Concejalía de Deportes y al Club de Lucha </w:t>
      </w:r>
    </w:p>
    <w:p w:rsidR="00A74A63" w:rsidRDefault="00131DBB">
      <w:pPr>
        <w:spacing w:after="5" w:line="268" w:lineRule="auto"/>
        <w:ind w:left="137" w:right="51" w:hanging="10"/>
        <w:jc w:val="both"/>
      </w:pPr>
      <w:r>
        <w:rPr>
          <w:rFonts w:ascii="Arial" w:eastAsia="Arial" w:hAnsi="Arial" w:cs="Arial"/>
        </w:rPr>
        <w:t xml:space="preserve">Arguama a los efectos oportunos.” </w:t>
      </w:r>
    </w:p>
    <w:p w:rsidR="00A74A63" w:rsidRDefault="00131DBB">
      <w:pPr>
        <w:spacing w:after="98"/>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5" w:line="268" w:lineRule="auto"/>
        <w:ind w:left="862" w:right="51" w:hanging="10"/>
        <w:jc w:val="both"/>
      </w:pPr>
      <w:r>
        <w:rPr>
          <w:rFonts w:ascii="Arial" w:eastAsia="Arial" w:hAnsi="Arial" w:cs="Arial"/>
        </w:rPr>
        <w:t xml:space="preserve">No obstante, </w:t>
      </w:r>
      <w:r>
        <w:rPr>
          <w:rFonts w:ascii="Arial" w:eastAsia="Arial" w:hAnsi="Arial" w:cs="Arial"/>
        </w:rPr>
        <w:t xml:space="preserve">la Junta de Gobierno Local acordará lo más procedente. </w:t>
      </w:r>
    </w:p>
    <w:p w:rsidR="00A74A63" w:rsidRDefault="00131DBB">
      <w:pPr>
        <w:spacing w:after="0" w:line="249" w:lineRule="auto"/>
        <w:ind w:left="137" w:right="44" w:hanging="10"/>
        <w:jc w:val="both"/>
      </w:pPr>
      <w:r>
        <w:rPr>
          <w:rFonts w:ascii="Arial" w:eastAsia="Arial" w:hAnsi="Arial" w:cs="Arial"/>
          <w:b/>
        </w:rPr>
        <w:t xml:space="preserve">La Junta de Gobierno Local, previo debate y por unanimidad de los miembros presentes, acuerda: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5" w:line="268" w:lineRule="auto"/>
        <w:ind w:left="137" w:right="51" w:hanging="10"/>
        <w:jc w:val="both"/>
      </w:pPr>
      <w:r>
        <w:rPr>
          <w:rFonts w:ascii="Arial" w:eastAsia="Arial" w:hAnsi="Arial" w:cs="Arial"/>
        </w:rPr>
        <w:t xml:space="preserve">PRIMERO. - Aprobar y suscribir el Convenio de colaboración entre el Ayuntamiento de Candelaria y el </w:t>
      </w:r>
      <w:r>
        <w:rPr>
          <w:rFonts w:ascii="Arial" w:eastAsia="Arial" w:hAnsi="Arial" w:cs="Arial"/>
        </w:rPr>
        <w:t>Club de Lucha Arguama.</w:t>
      </w: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5" w:line="268" w:lineRule="auto"/>
        <w:ind w:left="137" w:right="51" w:hanging="10"/>
        <w:jc w:val="both"/>
      </w:pPr>
      <w:r>
        <w:rPr>
          <w:rFonts w:ascii="Arial" w:eastAsia="Arial" w:hAnsi="Arial" w:cs="Arial"/>
        </w:rPr>
        <w:t xml:space="preserve">SEGUNDO. - Aprobar y disponer el gasto con cargo al documento contable AD 2.22.03431 para la anualidad 2022. </w:t>
      </w:r>
    </w:p>
    <w:p w:rsidR="00A74A63" w:rsidRDefault="00131DBB">
      <w:pPr>
        <w:spacing w:after="36"/>
        <w:ind w:left="850"/>
      </w:pPr>
      <w:r>
        <w:rPr>
          <w:rFonts w:ascii="Arial" w:eastAsia="Arial" w:hAnsi="Arial" w:cs="Arial"/>
          <w:color w:val="FF3333"/>
        </w:rPr>
        <w:t xml:space="preserve"> </w:t>
      </w:r>
    </w:p>
    <w:p w:rsidR="00A74A63" w:rsidRDefault="00131DBB">
      <w:pPr>
        <w:spacing w:after="0" w:line="276" w:lineRule="auto"/>
        <w:ind w:left="142"/>
      </w:pPr>
      <w:r>
        <w:rPr>
          <w:rFonts w:ascii="Arial" w:eastAsia="Arial" w:hAnsi="Arial" w:cs="Arial"/>
          <w:sz w:val="24"/>
        </w:rPr>
        <w:t>TERCERO. - Facultar a la Alcaldesa-</w:t>
      </w:r>
      <w:r>
        <w:rPr>
          <w:rFonts w:ascii="Arial" w:eastAsia="Arial" w:hAnsi="Arial" w:cs="Arial"/>
          <w:sz w:val="24"/>
        </w:rPr>
        <w:t xml:space="preserve">Presidenta para la firma del citado convenio y de la documentación precisa para la ejecución del mismo. </w:t>
      </w:r>
    </w:p>
    <w:p w:rsidR="00A74A63" w:rsidRDefault="00131DBB">
      <w:pPr>
        <w:spacing w:after="0"/>
        <w:ind w:left="142"/>
      </w:pPr>
      <w:r>
        <w:rPr>
          <w:rFonts w:ascii="Arial" w:eastAsia="Arial" w:hAnsi="Arial" w:cs="Arial"/>
          <w:sz w:val="24"/>
        </w:rPr>
        <w:t xml:space="preserve"> </w:t>
      </w:r>
    </w:p>
    <w:p w:rsidR="00A74A63" w:rsidRDefault="00131DBB">
      <w:pPr>
        <w:spacing w:after="5" w:line="268" w:lineRule="auto"/>
        <w:ind w:left="137" w:right="51" w:hanging="10"/>
        <w:jc w:val="both"/>
      </w:pPr>
      <w:r>
        <w:rPr>
          <w:rFonts w:ascii="Arial" w:eastAsia="Arial" w:hAnsi="Arial" w:cs="Arial"/>
        </w:rPr>
        <w:t>CUARTO. - Dar traslado del acuerdo que se adopte a la Concejalía de Deportes y al Club de Lucha Arguama a los efectos oportunos.</w:t>
      </w: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noProof/>
        </w:rPr>
        <mc:AlternateContent>
          <mc:Choice Requires="wpg">
            <w:drawing>
              <wp:anchor distT="0" distB="0" distL="114300" distR="114300" simplePos="0" relativeHeight="251728896" behindDoc="0" locked="0" layoutInCell="1" allowOverlap="1">
                <wp:simplePos x="0" y="0"/>
                <wp:positionH relativeFrom="page">
                  <wp:posOffset>8664935</wp:posOffset>
                </wp:positionH>
                <wp:positionV relativeFrom="page">
                  <wp:posOffset>6819671</wp:posOffset>
                </wp:positionV>
                <wp:extent cx="161330" cy="3491713"/>
                <wp:effectExtent l="0" t="0" r="0" b="0"/>
                <wp:wrapTopAndBottom/>
                <wp:docPr id="114133" name="Group 114133"/>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812" name="Rectangle 9812"/>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9813" name="Rectangle 9813"/>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55 de 79 </w:t>
                              </w:r>
                            </w:p>
                          </w:txbxContent>
                        </wps:txbx>
                        <wps:bodyPr horzOverflow="overflow" vert="horz" lIns="0" tIns="0" rIns="0" bIns="0" rtlCol="0">
                          <a:noAutofit/>
                        </wps:bodyPr>
                      </wps:wsp>
                    </wpg:wgp>
                  </a:graphicData>
                </a:graphic>
              </wp:anchor>
            </w:drawing>
          </mc:Choice>
          <mc:Fallback xmlns:a="http://schemas.openxmlformats.org/drawingml/2006/main">
            <w:pict>
              <v:group id="Group 114133" style="width:12.7031pt;height:274.938pt;position:absolute;mso-position-horizontal-relative:page;mso-position-horizontal:absolute;margin-left:682.278pt;mso-position-vertical-relative:page;margin-top:536.982pt;" coordsize="1613,34917">
                <v:rect id="Rectangle 9812"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813"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55 de 79 </w:t>
                        </w:r>
                      </w:p>
                    </w:txbxContent>
                  </v:textbox>
                </v:rect>
                <w10:wrap type="topAndBottom"/>
              </v:group>
            </w:pict>
          </mc:Fallback>
        </mc:AlternateContent>
      </w: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5" w:line="250" w:lineRule="auto"/>
        <w:ind w:left="152" w:hanging="10"/>
        <w:jc w:val="both"/>
      </w:pPr>
      <w:r>
        <w:rPr>
          <w:rFonts w:ascii="Arial" w:eastAsia="Arial" w:hAnsi="Arial" w:cs="Arial"/>
          <w:b/>
          <w:sz w:val="24"/>
        </w:rPr>
        <w:t xml:space="preserve">3.- </w:t>
      </w:r>
      <w:r>
        <w:rPr>
          <w:rFonts w:ascii="Arial" w:eastAsia="Arial" w:hAnsi="Arial" w:cs="Arial"/>
          <w:b/>
          <w:sz w:val="24"/>
        </w:rPr>
        <w:t xml:space="preserve">Expediente 5346/2022. Convenio de entre el Ilustre Ayuntamiento de Candelaria y el Club de lucha Chacayca-Guanches de Malpaís para la promoción y el desarrollo de proyectos y actividades deportivas de la modalidad de Lucha Canaria.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ind w:left="142"/>
      </w:pPr>
      <w:r>
        <w:rPr>
          <w:rFonts w:ascii="Times New Roman" w:eastAsia="Times New Roman" w:hAnsi="Times New Roman" w:cs="Times New Roman"/>
          <w:b/>
          <w:sz w:val="24"/>
        </w:rPr>
        <w:t xml:space="preserve"> </w:t>
      </w:r>
    </w:p>
    <w:p w:rsidR="00A74A63" w:rsidRDefault="00131DBB">
      <w:pPr>
        <w:spacing w:after="0" w:line="249" w:lineRule="auto"/>
        <w:ind w:left="137" w:right="44" w:hanging="10"/>
        <w:jc w:val="both"/>
      </w:pPr>
      <w:r>
        <w:rPr>
          <w:rFonts w:ascii="Arial" w:eastAsia="Arial" w:hAnsi="Arial" w:cs="Arial"/>
          <w:b/>
        </w:rPr>
        <w:t>Consta en el expedi</w:t>
      </w:r>
      <w:r>
        <w:rPr>
          <w:rFonts w:ascii="Arial" w:eastAsia="Arial" w:hAnsi="Arial" w:cs="Arial"/>
          <w:b/>
        </w:rPr>
        <w:t xml:space="preserve">ente propuesta del Concejal delegado de Cultura, Identidad Canaria, Patrimonio Histórico, Fiestas, Juventud y Deportes, D. Manuel Alberto González Pestano, de fecha 31 de mayo de 2022, que transcrito literalmente dice: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5" w:line="268" w:lineRule="auto"/>
        <w:ind w:left="127" w:right="51" w:firstLine="708"/>
        <w:jc w:val="both"/>
      </w:pPr>
      <w:r>
        <w:rPr>
          <w:rFonts w:ascii="Arial" w:eastAsia="Arial" w:hAnsi="Arial" w:cs="Arial"/>
        </w:rPr>
        <w:t>“</w:t>
      </w:r>
      <w:r>
        <w:rPr>
          <w:rFonts w:ascii="Arial" w:eastAsia="Arial" w:hAnsi="Arial" w:cs="Arial"/>
        </w:rPr>
        <w:t xml:space="preserve">Resultando que la Concejalía de Deportes se encarga del desarrollo de la política municipal en materia deportiva, en el término municipal de Candelaria.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Considerando que la Ley 1/2019, de 30 de enero, de la actividad física y el deporte de Canarias disp</w:t>
      </w:r>
      <w:r>
        <w:rPr>
          <w:rFonts w:ascii="Arial" w:eastAsia="Arial" w:hAnsi="Arial" w:cs="Arial"/>
        </w:rPr>
        <w:t>one en su art. 12. 2.a. que son competencia de los ayuntamientos canarios la promoción de actividad deportiva en su ámbito territorial, fomentando especialmente las actividades de iniciación y de carácter formativo y recreativo entre los colectivos de espe</w:t>
      </w:r>
      <w:r>
        <w:rPr>
          <w:rFonts w:ascii="Arial" w:eastAsia="Arial" w:hAnsi="Arial" w:cs="Arial"/>
        </w:rPr>
        <w:t xml:space="preserve">cial atención señalados en el artículo 3 de esta ley, entre los que se encuentran los niños y jóvenes.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127" w:right="51" w:firstLine="708"/>
        <w:jc w:val="both"/>
      </w:pPr>
      <w:r>
        <w:rPr>
          <w:noProof/>
        </w:rPr>
        <mc:AlternateContent>
          <mc:Choice Requires="wpg">
            <w:drawing>
              <wp:anchor distT="0" distB="0" distL="114300" distR="114300" simplePos="0" relativeHeight="25172992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2300" name="Group 11230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9919" name="Rectangle 991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9920" name="Rectangle 992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electrónicamente desde la pla</w:t>
                              </w:r>
                              <w:r>
                                <w:rPr>
                                  <w:rFonts w:ascii="Arial" w:eastAsia="Arial" w:hAnsi="Arial" w:cs="Arial"/>
                                  <w:sz w:val="12"/>
                                </w:rPr>
                                <w:t xml:space="preserve">taforma esPublico Gestiona | Página 56 de 79 </w:t>
                              </w:r>
                            </w:p>
                          </w:txbxContent>
                        </wps:txbx>
                        <wps:bodyPr horzOverflow="overflow" vert="horz" lIns="0" tIns="0" rIns="0" bIns="0" rtlCol="0">
                          <a:noAutofit/>
                        </wps:bodyPr>
                      </wps:wsp>
                    </wpg:wgp>
                  </a:graphicData>
                </a:graphic>
              </wp:anchor>
            </w:drawing>
          </mc:Choice>
          <mc:Fallback xmlns:a="http://schemas.openxmlformats.org/drawingml/2006/main">
            <w:pict>
              <v:group id="Group 112300" style="width:12.7031pt;height:274.938pt;position:absolute;mso-position-horizontal-relative:page;mso-position-horizontal:absolute;margin-left:682.278pt;mso-position-vertical-relative:page;margin-top:536.982pt;" coordsize="1613,34917">
                <v:rect id="Rectangle 991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992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56 de 79 </w:t>
                        </w:r>
                      </w:p>
                    </w:txbxContent>
                  </v:textbox>
                </v:rect>
                <w10:wrap type="square"/>
              </v:group>
            </w:pict>
          </mc:Fallback>
        </mc:AlternateContent>
      </w:r>
      <w:r>
        <w:rPr>
          <w:rFonts w:ascii="Arial" w:eastAsia="Arial" w:hAnsi="Arial" w:cs="Arial"/>
        </w:rPr>
        <w:t>Considerando que la Ley 1/2019, de 30 de enero, de la actividad física y el deporte de Canarias, en su art. 9 b. permite a los Ayuntamientos realizar mediante convenios con los clubes o cualquier otro sistema p</w:t>
      </w:r>
      <w:r>
        <w:rPr>
          <w:rFonts w:ascii="Arial" w:eastAsia="Arial" w:hAnsi="Arial" w:cs="Arial"/>
        </w:rPr>
        <w:t xml:space="preserve">revisto en el ordenamiento jurídico de las competencias atribuidas. </w:t>
      </w:r>
    </w:p>
    <w:p w:rsidR="00A74A63" w:rsidRDefault="00131DBB">
      <w:pPr>
        <w:spacing w:after="17"/>
        <w:ind w:left="850"/>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Resultando que el Club de Lucha Chacayca – Guanches de Malpaís, es una Sociedad Anónima Deportiva que dispone de la suficiente estructura y personalidad jurídica, integrado dentro de la</w:t>
      </w:r>
      <w:r>
        <w:rPr>
          <w:rFonts w:ascii="Arial" w:eastAsia="Arial" w:hAnsi="Arial" w:cs="Arial"/>
        </w:rPr>
        <w:t xml:space="preserve"> federación correspondiente y demás organismos competentes, y tiene por objeto la promoción del deporte.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127" w:right="51" w:firstLine="708"/>
        <w:jc w:val="both"/>
      </w:pPr>
      <w:r>
        <w:rPr>
          <w:rFonts w:ascii="Arial" w:eastAsia="Arial" w:hAnsi="Arial" w:cs="Arial"/>
        </w:rPr>
        <w:t xml:space="preserve">Resultando que ambas partes persiguen una misma finalidad de fomento de una actividad de interés público, como es la práctica del deporte por parte </w:t>
      </w:r>
      <w:r>
        <w:rPr>
          <w:rFonts w:ascii="Arial" w:eastAsia="Arial" w:hAnsi="Arial" w:cs="Arial"/>
        </w:rPr>
        <w:t xml:space="preserve">de la comunidad vecinal, convienen en aras de aunar esfuerzos y voluntades </w:t>
      </w:r>
    </w:p>
    <w:p w:rsidR="00A74A63" w:rsidRDefault="00131DBB">
      <w:pPr>
        <w:spacing w:after="16"/>
        <w:ind w:left="850"/>
      </w:pPr>
      <w:r>
        <w:rPr>
          <w:rFonts w:ascii="Arial" w:eastAsia="Arial" w:hAnsi="Arial" w:cs="Arial"/>
        </w:rPr>
        <w:t xml:space="preserve"> </w:t>
      </w:r>
    </w:p>
    <w:p w:rsidR="00A74A63" w:rsidRDefault="00131DBB">
      <w:pPr>
        <w:spacing w:after="16"/>
        <w:ind w:left="850"/>
      </w:pPr>
      <w:r>
        <w:rPr>
          <w:rFonts w:ascii="Arial" w:eastAsia="Arial" w:hAnsi="Arial" w:cs="Arial"/>
        </w:rPr>
        <w:t xml:space="preserve"> </w:t>
      </w:r>
    </w:p>
    <w:p w:rsidR="00A74A63" w:rsidRDefault="00131DBB">
      <w:pPr>
        <w:spacing w:after="5" w:line="268" w:lineRule="auto"/>
        <w:ind w:left="860" w:right="51" w:hanging="10"/>
        <w:jc w:val="both"/>
      </w:pPr>
      <w:r>
        <w:rPr>
          <w:rFonts w:ascii="Arial" w:eastAsia="Arial" w:hAnsi="Arial" w:cs="Arial"/>
        </w:rPr>
        <w:t xml:space="preserve">Se propone por parte de esta Concejalía: </w:t>
      </w:r>
    </w:p>
    <w:p w:rsidR="00A74A63" w:rsidRDefault="00131DBB">
      <w:pPr>
        <w:spacing w:after="14"/>
        <w:ind w:left="850"/>
      </w:pPr>
      <w:r>
        <w:rPr>
          <w:rFonts w:ascii="Arial" w:eastAsia="Arial" w:hAnsi="Arial" w:cs="Arial"/>
        </w:rPr>
        <w:t xml:space="preserve"> </w:t>
      </w:r>
    </w:p>
    <w:p w:rsidR="00A74A63" w:rsidRDefault="00131DBB">
      <w:pPr>
        <w:spacing w:after="17"/>
        <w:ind w:left="850"/>
      </w:pPr>
      <w:r>
        <w:rPr>
          <w:rFonts w:ascii="Arial" w:eastAsia="Arial" w:hAnsi="Arial" w:cs="Arial"/>
          <w:b/>
        </w:rPr>
        <w:t xml:space="preserve"> </w:t>
      </w:r>
    </w:p>
    <w:p w:rsidR="00A74A63" w:rsidRDefault="00131DBB">
      <w:pPr>
        <w:spacing w:after="5" w:line="268" w:lineRule="auto"/>
        <w:ind w:left="127" w:right="51" w:firstLine="708"/>
        <w:jc w:val="both"/>
      </w:pPr>
      <w:r>
        <w:rPr>
          <w:rFonts w:ascii="Arial" w:eastAsia="Arial" w:hAnsi="Arial" w:cs="Arial"/>
          <w:b/>
        </w:rPr>
        <w:t>Primero. -</w:t>
      </w:r>
      <w:r>
        <w:rPr>
          <w:rFonts w:ascii="Arial" w:eastAsia="Arial" w:hAnsi="Arial" w:cs="Arial"/>
        </w:rPr>
        <w:t xml:space="preserve"> </w:t>
      </w:r>
      <w:r>
        <w:rPr>
          <w:rFonts w:ascii="Arial" w:eastAsia="Arial" w:hAnsi="Arial" w:cs="Arial"/>
        </w:rPr>
        <w:t xml:space="preserve">La aprobación del texto del Convenio de colaboración para la promoción y el desarrollo de proyectos y actividades deportivas de la modalidad de lucha canaria en Candelaria, cuyo texto a continuación se describe:  </w:t>
      </w:r>
    </w:p>
    <w:p w:rsidR="00A74A63" w:rsidRDefault="00131DBB">
      <w:pPr>
        <w:spacing w:after="16"/>
        <w:ind w:left="850"/>
      </w:pPr>
      <w:r>
        <w:rPr>
          <w:rFonts w:ascii="Arial" w:eastAsia="Arial" w:hAnsi="Arial" w:cs="Arial"/>
        </w:rPr>
        <w:t xml:space="preserve"> </w:t>
      </w:r>
    </w:p>
    <w:p w:rsidR="00A74A63" w:rsidRDefault="00131DBB">
      <w:pPr>
        <w:spacing w:after="16"/>
        <w:ind w:left="850"/>
      </w:pPr>
      <w:r>
        <w:rPr>
          <w:rFonts w:ascii="Arial" w:eastAsia="Arial" w:hAnsi="Arial" w:cs="Arial"/>
        </w:rPr>
        <w:t xml:space="preserve"> </w:t>
      </w:r>
    </w:p>
    <w:p w:rsidR="00A74A63" w:rsidRDefault="00131DBB">
      <w:pPr>
        <w:spacing w:after="16"/>
        <w:ind w:left="850"/>
      </w:pPr>
      <w:r>
        <w:rPr>
          <w:rFonts w:ascii="Arial" w:eastAsia="Arial" w:hAnsi="Arial" w:cs="Arial"/>
        </w:rPr>
        <w:t xml:space="preserve"> </w:t>
      </w:r>
    </w:p>
    <w:p w:rsidR="00A74A63" w:rsidRDefault="00131DBB">
      <w:pPr>
        <w:spacing w:after="0"/>
        <w:ind w:left="850"/>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CONVENIO DE COLABORACIÓN ENTRE EL </w:t>
      </w:r>
      <w:r>
        <w:rPr>
          <w:rFonts w:ascii="Arial" w:eastAsia="Arial" w:hAnsi="Arial" w:cs="Arial"/>
        </w:rPr>
        <w:t xml:space="preserve">ILUSTRE AYUNTAMIENTO DE CANDELARIA Y EL CLUB DE LUCHA CHACAYCA – GUANCHES DE MALPAÍS PARA LA PROMOCIÓN Y EL DESARROLLO DE PROYECTOS Y ACTIVIDADES DEPORTIVAS DE LA MODALIDAD DE LUCHA CANARIA.  </w:t>
      </w:r>
    </w:p>
    <w:p w:rsidR="00A74A63" w:rsidRDefault="00131DBB">
      <w:pPr>
        <w:spacing w:after="105"/>
        <w:ind w:left="142"/>
      </w:pPr>
      <w:r>
        <w:rPr>
          <w:rFonts w:ascii="Arial" w:eastAsia="Arial" w:hAnsi="Arial" w:cs="Arial"/>
        </w:rPr>
        <w:t xml:space="preserve"> </w:t>
      </w:r>
    </w:p>
    <w:p w:rsidR="00A74A63" w:rsidRDefault="00131DBB">
      <w:pPr>
        <w:pStyle w:val="Ttulo4"/>
        <w:spacing w:after="103"/>
        <w:ind w:left="1312" w:right="1225"/>
      </w:pPr>
      <w:r>
        <w:rPr>
          <w:b w:val="0"/>
        </w:rPr>
        <w:t xml:space="preserve">COMPARECEN </w:t>
      </w:r>
    </w:p>
    <w:p w:rsidR="00A74A63" w:rsidRDefault="00131DBB">
      <w:pPr>
        <w:spacing w:after="105"/>
        <w:ind w:left="141"/>
        <w:jc w:val="center"/>
      </w:pPr>
      <w:r>
        <w:rPr>
          <w:rFonts w:ascii="Arial" w:eastAsia="Arial" w:hAnsi="Arial" w:cs="Arial"/>
        </w:rPr>
        <w:t xml:space="preserve"> </w:t>
      </w:r>
    </w:p>
    <w:p w:rsidR="00A74A63" w:rsidRDefault="00131DBB">
      <w:pPr>
        <w:spacing w:after="5" w:line="359" w:lineRule="auto"/>
        <w:ind w:left="127" w:right="51" w:firstLine="708"/>
        <w:jc w:val="both"/>
      </w:pPr>
      <w:r>
        <w:rPr>
          <w:rFonts w:ascii="Arial" w:eastAsia="Arial" w:hAnsi="Arial" w:cs="Arial"/>
        </w:rPr>
        <w:t>De una parte, Dña. María Concepción Brito Núñez</w:t>
      </w:r>
      <w:r>
        <w:rPr>
          <w:rFonts w:ascii="Arial" w:eastAsia="Arial" w:hAnsi="Arial" w:cs="Arial"/>
        </w:rPr>
        <w:t xml:space="preserve">, en calidad de Alcaldesa-Presidenta del Ayuntamiento de la Villa de Candelaria, cuyas circunstancias personales no se hacen constar por actuar en razón de su referido cargo, asistida por el Secretario General, D. Octavio Manuel Fernández Hernández.  </w:t>
      </w:r>
    </w:p>
    <w:p w:rsidR="00A74A63" w:rsidRDefault="00131DBB">
      <w:pPr>
        <w:spacing w:after="5" w:line="358" w:lineRule="auto"/>
        <w:ind w:left="127" w:right="51" w:firstLine="708"/>
        <w:jc w:val="both"/>
      </w:pPr>
      <w:r>
        <w:rPr>
          <w:rFonts w:ascii="Arial" w:eastAsia="Arial" w:hAnsi="Arial" w:cs="Arial"/>
        </w:rPr>
        <w:t xml:space="preserve">De la otra parte, Dña. Melissa Pérez Alfonso, mayor de edad y provisto de DNI número ***2222**.  </w:t>
      </w:r>
    </w:p>
    <w:p w:rsidR="00A74A63" w:rsidRDefault="00131DBB">
      <w:pPr>
        <w:spacing w:after="5" w:line="358" w:lineRule="auto"/>
        <w:ind w:left="127" w:right="51" w:firstLine="708"/>
        <w:jc w:val="both"/>
      </w:pPr>
      <w:r>
        <w:rPr>
          <w:rFonts w:ascii="Arial" w:eastAsia="Arial" w:hAnsi="Arial" w:cs="Arial"/>
        </w:rPr>
        <w:t xml:space="preserve">Ante mí, D. Octavio Manuel Fernández Hernández, Secretario General del Ayuntamiento de Candelaria.  </w:t>
      </w:r>
    </w:p>
    <w:p w:rsidR="00A74A63" w:rsidRDefault="00131DBB">
      <w:pPr>
        <w:spacing w:after="105"/>
        <w:ind w:left="141"/>
        <w:jc w:val="center"/>
      </w:pPr>
      <w:r>
        <w:rPr>
          <w:rFonts w:ascii="Arial" w:eastAsia="Arial" w:hAnsi="Arial" w:cs="Arial"/>
        </w:rPr>
        <w:t xml:space="preserve"> </w:t>
      </w:r>
    </w:p>
    <w:p w:rsidR="00A74A63" w:rsidRDefault="00131DBB">
      <w:pPr>
        <w:pStyle w:val="Ttulo4"/>
        <w:spacing w:after="103"/>
        <w:ind w:left="1312" w:right="1220"/>
      </w:pPr>
      <w:r>
        <w:rPr>
          <w:noProof/>
        </w:rPr>
        <mc:AlternateContent>
          <mc:Choice Requires="wpg">
            <w:drawing>
              <wp:anchor distT="0" distB="0" distL="114300" distR="114300" simplePos="0" relativeHeight="25173094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2103" name="Group 112103"/>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014" name="Rectangle 1001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015" name="Rectangle 10015"/>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57 de 79 </w:t>
                              </w:r>
                            </w:p>
                          </w:txbxContent>
                        </wps:txbx>
                        <wps:bodyPr horzOverflow="overflow" vert="horz" lIns="0" tIns="0" rIns="0" bIns="0" rtlCol="0">
                          <a:noAutofit/>
                        </wps:bodyPr>
                      </wps:wsp>
                    </wpg:wgp>
                  </a:graphicData>
                </a:graphic>
              </wp:anchor>
            </w:drawing>
          </mc:Choice>
          <mc:Fallback xmlns:a="http://schemas.openxmlformats.org/drawingml/2006/main">
            <w:pict>
              <v:group id="Group 112103" style="width:12.7031pt;height:274.938pt;position:absolute;mso-position-horizontal-relative:page;mso-position-horizontal:absolute;margin-left:682.278pt;mso-position-vertical-relative:page;margin-top:536.982pt;" coordsize="1613,34917">
                <v:rect id="Rectangle 1001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015"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57 de 79 </w:t>
                        </w:r>
                      </w:p>
                    </w:txbxContent>
                  </v:textbox>
                </v:rect>
                <w10:wrap type="square"/>
              </v:group>
            </w:pict>
          </mc:Fallback>
        </mc:AlternateContent>
      </w:r>
      <w:r>
        <w:rPr>
          <w:b w:val="0"/>
        </w:rPr>
        <w:t xml:space="preserve">INTERVIENEN </w:t>
      </w:r>
    </w:p>
    <w:p w:rsidR="00A74A63" w:rsidRDefault="00131DBB">
      <w:pPr>
        <w:spacing w:after="105"/>
        <w:ind w:left="142"/>
      </w:pPr>
      <w:r>
        <w:rPr>
          <w:rFonts w:ascii="Arial" w:eastAsia="Arial" w:hAnsi="Arial" w:cs="Arial"/>
        </w:rPr>
        <w:t xml:space="preserve"> </w:t>
      </w:r>
    </w:p>
    <w:p w:rsidR="00A74A63" w:rsidRDefault="00131DBB">
      <w:pPr>
        <w:spacing w:after="5" w:line="358" w:lineRule="auto"/>
        <w:ind w:left="127" w:right="51" w:firstLine="708"/>
        <w:jc w:val="both"/>
      </w:pPr>
      <w:r>
        <w:rPr>
          <w:rFonts w:ascii="Arial" w:eastAsia="Arial" w:hAnsi="Arial" w:cs="Arial"/>
        </w:rPr>
        <w:t>Dña. María Concepción Brito Núñez, en calidad de</w:t>
      </w:r>
      <w:r>
        <w:rPr>
          <w:rFonts w:ascii="Arial" w:eastAsia="Arial" w:hAnsi="Arial" w:cs="Arial"/>
        </w:rPr>
        <w:t xml:space="preserve"> Alcaldesa-Presidenta del Ayuntamiento de la Villa de Candelaria, especialmente facultada para este acto por acuerdo de la Junta de </w:t>
      </w:r>
    </w:p>
    <w:p w:rsidR="00A74A63" w:rsidRDefault="00131DBB">
      <w:pPr>
        <w:spacing w:after="5" w:line="358" w:lineRule="auto"/>
        <w:ind w:left="137" w:right="51" w:hanging="10"/>
        <w:jc w:val="both"/>
      </w:pPr>
      <w:r>
        <w:rPr>
          <w:rFonts w:ascii="Arial" w:eastAsia="Arial" w:hAnsi="Arial" w:cs="Arial"/>
        </w:rPr>
        <w:t>Gobierno Local de fecha […] y en virtud de la competencia que le otorga el art. 21.1.b) de la Ley 7/1985, reguladora de las</w:t>
      </w:r>
      <w:r>
        <w:rPr>
          <w:rFonts w:ascii="Arial" w:eastAsia="Arial" w:hAnsi="Arial" w:cs="Arial"/>
        </w:rPr>
        <w:t xml:space="preserve"> Bases de Régimen Local, y asistida por el Secretario General, D. Octavio Manuel Fernández Hernández.  </w:t>
      </w:r>
    </w:p>
    <w:p w:rsidR="00A74A63" w:rsidRDefault="00131DBB">
      <w:pPr>
        <w:spacing w:after="5" w:line="359" w:lineRule="auto"/>
        <w:ind w:left="127" w:right="51" w:firstLine="708"/>
        <w:jc w:val="both"/>
      </w:pPr>
      <w:r>
        <w:rPr>
          <w:rFonts w:ascii="Arial" w:eastAsia="Arial" w:hAnsi="Arial" w:cs="Arial"/>
        </w:rPr>
        <w:t>Dña. Melissa Pérez Alfonso, actuando en calidad de Presidenta del Club de Lucha Chacayca – Guanches de Malpaís, con cédula de identificación fiscal nº G</w:t>
      </w:r>
      <w:r>
        <w:rPr>
          <w:rFonts w:ascii="Arial" w:eastAsia="Arial" w:hAnsi="Arial" w:cs="Arial"/>
        </w:rPr>
        <w:t xml:space="preserve">-766643824, según manifestación del mismo y acuerdo adoptado, los comparecientes se reconocen mutuamente la competencia y capacidad legal necesaria y suficiente para suscribir el presente Convenio, y  </w:t>
      </w:r>
    </w:p>
    <w:p w:rsidR="00A74A63" w:rsidRDefault="00131DBB">
      <w:pPr>
        <w:spacing w:after="106"/>
        <w:ind w:left="850"/>
      </w:pPr>
      <w:r>
        <w:rPr>
          <w:rFonts w:ascii="Arial" w:eastAsia="Arial" w:hAnsi="Arial" w:cs="Arial"/>
        </w:rPr>
        <w:t xml:space="preserve"> </w:t>
      </w:r>
    </w:p>
    <w:p w:rsidR="00A74A63" w:rsidRDefault="00131DBB">
      <w:pPr>
        <w:pStyle w:val="Ttulo4"/>
        <w:spacing w:after="103"/>
        <w:ind w:left="1312" w:right="1220"/>
      </w:pPr>
      <w:r>
        <w:rPr>
          <w:b w:val="0"/>
        </w:rPr>
        <w:t xml:space="preserve">EXPONEN </w:t>
      </w:r>
    </w:p>
    <w:p w:rsidR="00A74A63" w:rsidRDefault="00131DBB">
      <w:pPr>
        <w:spacing w:after="105"/>
        <w:ind w:left="141"/>
        <w:jc w:val="center"/>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1.- El Ilustre Ayuntamiento de Candelaria</w:t>
      </w:r>
      <w:r>
        <w:rPr>
          <w:rFonts w:ascii="Arial" w:eastAsia="Arial" w:hAnsi="Arial" w:cs="Arial"/>
        </w:rPr>
        <w:t xml:space="preserve">, a través de la Concejalía de Deportes, se encarga del desarrollo de la política municipal en materia deportiva, en el término municipal de Candelaria. </w:t>
      </w:r>
    </w:p>
    <w:p w:rsidR="00A74A63" w:rsidRDefault="00131DBB">
      <w:pPr>
        <w:spacing w:after="5" w:line="358" w:lineRule="auto"/>
        <w:ind w:left="137" w:right="51" w:hanging="10"/>
        <w:jc w:val="both"/>
      </w:pPr>
      <w:r>
        <w:rPr>
          <w:rFonts w:ascii="Arial" w:eastAsia="Arial" w:hAnsi="Arial" w:cs="Arial"/>
        </w:rPr>
        <w:t xml:space="preserve">2.- </w:t>
      </w:r>
      <w:r>
        <w:rPr>
          <w:rFonts w:ascii="Arial" w:eastAsia="Arial" w:hAnsi="Arial" w:cs="Arial"/>
        </w:rPr>
        <w:t>Las competencias atribuidas al Ayuntamiento pueden ejecutarse por medio de convenios con los clubes o mediante cualquier otro sistema previsto en el Ordenamiento Jurídico art. 9.b de la Ley 1/2019, de 30 de enero, de la actividad física y el deporte de Can</w:t>
      </w:r>
      <w:r>
        <w:rPr>
          <w:rFonts w:ascii="Arial" w:eastAsia="Arial" w:hAnsi="Arial" w:cs="Arial"/>
        </w:rPr>
        <w:t xml:space="preserve">arias). </w:t>
      </w:r>
    </w:p>
    <w:p w:rsidR="00A74A63" w:rsidRDefault="00131DBB">
      <w:pPr>
        <w:spacing w:after="105"/>
        <w:ind w:left="142"/>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 xml:space="preserve">3.- El Club tiene reconocido en su objeto social la práctica de actividades físicas y deportivas sin ánimo de lucro, y como actividad principal la de lucha canaria. </w:t>
      </w:r>
    </w:p>
    <w:p w:rsidR="00A74A63" w:rsidRDefault="00131DBB">
      <w:pPr>
        <w:spacing w:after="106"/>
        <w:ind w:left="142"/>
      </w:pPr>
      <w:r>
        <w:rPr>
          <w:rFonts w:ascii="Arial" w:eastAsia="Arial" w:hAnsi="Arial" w:cs="Arial"/>
          <w:i/>
        </w:rPr>
        <w:t xml:space="preserve"> </w:t>
      </w:r>
    </w:p>
    <w:p w:rsidR="00A74A63" w:rsidRDefault="00131DBB">
      <w:pPr>
        <w:spacing w:after="5" w:line="358" w:lineRule="auto"/>
        <w:ind w:left="137" w:right="51" w:hanging="10"/>
        <w:jc w:val="both"/>
      </w:pPr>
      <w:r>
        <w:rPr>
          <w:rFonts w:ascii="Arial" w:eastAsia="Arial" w:hAnsi="Arial" w:cs="Arial"/>
        </w:rPr>
        <w:t>4.- En cuanto a la legislación de carácter local, el artículo 25 de la Ley 7/</w:t>
      </w:r>
      <w:r>
        <w:rPr>
          <w:rFonts w:ascii="Arial" w:eastAsia="Arial" w:hAnsi="Arial" w:cs="Arial"/>
        </w:rPr>
        <w:t>1985, de 2 de abril, reguladora de las Bases del Régimen Local, reconoce en su apartado 2. l), competencia a los municipios, en los términos de la legislación del Estado y de las Comunidades Autónomas, en materia de actividades o instalaciones culturales y</w:t>
      </w:r>
      <w:r>
        <w:rPr>
          <w:rFonts w:ascii="Arial" w:eastAsia="Arial" w:hAnsi="Arial" w:cs="Arial"/>
        </w:rPr>
        <w:t xml:space="preserve"> deportivas. </w:t>
      </w:r>
    </w:p>
    <w:p w:rsidR="00A74A63" w:rsidRDefault="00131DBB">
      <w:pPr>
        <w:spacing w:after="107"/>
        <w:ind w:left="142"/>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 xml:space="preserve">5.- El Ayuntamiento de La Villa de Candelaria, como órgano de gobierno y administración municipal, ha venido desarrollando y gestiona distintas iniciativas para la promoción del deporte en sus distintas modalidades e instalaciones, lo cual </w:t>
      </w:r>
      <w:r>
        <w:rPr>
          <w:rFonts w:ascii="Arial" w:eastAsia="Arial" w:hAnsi="Arial" w:cs="Arial"/>
        </w:rPr>
        <w:t xml:space="preserve">es valor de cohesión social. </w:t>
      </w:r>
    </w:p>
    <w:p w:rsidR="00A74A63" w:rsidRDefault="00131DBB">
      <w:pPr>
        <w:spacing w:after="105"/>
        <w:ind w:left="850"/>
      </w:pPr>
      <w:r>
        <w:rPr>
          <w:noProof/>
        </w:rPr>
        <mc:AlternateContent>
          <mc:Choice Requires="wpg">
            <w:drawing>
              <wp:anchor distT="0" distB="0" distL="114300" distR="114300" simplePos="0" relativeHeight="25173196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2091" name="Group 112091"/>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112" name="Rectangle 10112"/>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113" name="Rectangle 10113"/>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58 de 79 </w:t>
                              </w:r>
                            </w:p>
                          </w:txbxContent>
                        </wps:txbx>
                        <wps:bodyPr horzOverflow="overflow" vert="horz" lIns="0" tIns="0" rIns="0" bIns="0" rtlCol="0">
                          <a:noAutofit/>
                        </wps:bodyPr>
                      </wps:wsp>
                    </wpg:wgp>
                  </a:graphicData>
                </a:graphic>
              </wp:anchor>
            </w:drawing>
          </mc:Choice>
          <mc:Fallback xmlns:a="http://schemas.openxmlformats.org/drawingml/2006/main">
            <w:pict>
              <v:group id="Group 112091" style="width:12.7031pt;height:274.938pt;position:absolute;mso-position-horizontal-relative:page;mso-position-horizontal:absolute;margin-left:682.278pt;mso-position-vertical-relative:page;margin-top:536.982pt;" coordsize="1613,34917">
                <v:rect id="Rectangle 10112"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113"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58 de 79 </w:t>
                        </w:r>
                      </w:p>
                    </w:txbxContent>
                  </v:textbox>
                </v:rect>
                <w10:wrap type="square"/>
              </v:group>
            </w:pict>
          </mc:Fallback>
        </mc:AlternateContent>
      </w:r>
      <w:r>
        <w:rPr>
          <w:rFonts w:ascii="Arial" w:eastAsia="Arial" w:hAnsi="Arial" w:cs="Arial"/>
        </w:rPr>
        <w:t xml:space="preserve"> </w:t>
      </w:r>
    </w:p>
    <w:p w:rsidR="00A74A63" w:rsidRDefault="00131DBB">
      <w:pPr>
        <w:spacing w:after="5" w:line="359" w:lineRule="auto"/>
        <w:ind w:left="137" w:right="51" w:hanging="10"/>
        <w:jc w:val="both"/>
      </w:pPr>
      <w:r>
        <w:rPr>
          <w:rFonts w:ascii="Arial" w:eastAsia="Arial" w:hAnsi="Arial" w:cs="Arial"/>
        </w:rPr>
        <w:t>6.- El Club de Lucha Chacayc</w:t>
      </w:r>
      <w:r>
        <w:rPr>
          <w:rFonts w:ascii="Arial" w:eastAsia="Arial" w:hAnsi="Arial" w:cs="Arial"/>
        </w:rPr>
        <w:t>a – Guanches de Malpaís, lleva a cabo un proyecto deportivo que se centra en la formación de deportistas, educando en valores y con la participación en el mismo de un grupo de profesionales, los cuales pretenden dar una formación, aprendizaje, desarrollo y</w:t>
      </w:r>
      <w:r>
        <w:rPr>
          <w:rFonts w:ascii="Arial" w:eastAsia="Arial" w:hAnsi="Arial" w:cs="Arial"/>
        </w:rPr>
        <w:t xml:space="preserve"> perfeccionamiento de niños y niñas que practican la modalidad deportiva de lucha canaria. </w:t>
      </w:r>
    </w:p>
    <w:p w:rsidR="00A74A63" w:rsidRDefault="00131DBB">
      <w:pPr>
        <w:spacing w:after="107"/>
        <w:ind w:left="142"/>
      </w:pPr>
      <w:r>
        <w:rPr>
          <w:rFonts w:ascii="Arial" w:eastAsia="Arial" w:hAnsi="Arial" w:cs="Arial"/>
        </w:rPr>
        <w:t xml:space="preserve"> </w:t>
      </w:r>
    </w:p>
    <w:p w:rsidR="00A74A63" w:rsidRDefault="00131DBB">
      <w:pPr>
        <w:spacing w:after="217" w:line="268" w:lineRule="auto"/>
        <w:ind w:left="137" w:right="51" w:hanging="10"/>
        <w:jc w:val="both"/>
      </w:pPr>
      <w:r>
        <w:rPr>
          <w:rFonts w:ascii="Arial" w:eastAsia="Arial" w:hAnsi="Arial" w:cs="Arial"/>
        </w:rPr>
        <w:t xml:space="preserve">7.- La Ley 1/2019, de 30 de enero, de la actividad física y el deporte de Canarias recoge: </w:t>
      </w:r>
    </w:p>
    <w:p w:rsidR="00A74A63" w:rsidRDefault="00131DBB">
      <w:pPr>
        <w:spacing w:after="227"/>
        <w:ind w:left="142"/>
      </w:pPr>
      <w:r>
        <w:rPr>
          <w:rFonts w:ascii="Arial" w:eastAsia="Arial" w:hAnsi="Arial" w:cs="Arial"/>
        </w:rPr>
        <w:t xml:space="preserve"> </w:t>
      </w:r>
    </w:p>
    <w:p w:rsidR="00A74A63" w:rsidRDefault="00131DBB">
      <w:pPr>
        <w:spacing w:after="120" w:line="359" w:lineRule="auto"/>
        <w:ind w:left="137" w:right="55" w:hanging="10"/>
      </w:pPr>
      <w:r>
        <w:rPr>
          <w:rFonts w:ascii="Arial" w:eastAsia="Arial" w:hAnsi="Arial" w:cs="Arial"/>
        </w:rPr>
        <w:t>-</w:t>
      </w:r>
      <w:r>
        <w:rPr>
          <w:rFonts w:ascii="Arial" w:eastAsia="Arial" w:hAnsi="Arial" w:cs="Arial"/>
        </w:rPr>
        <w:t>Artículo 2.3 de las funciones, reconocimiento y principios rectores del deporte:</w:t>
      </w:r>
      <w:r>
        <w:rPr>
          <w:rFonts w:ascii="Arial" w:eastAsia="Arial" w:hAnsi="Arial" w:cs="Arial"/>
          <w:i/>
        </w:rPr>
        <w:t xml:space="preserve"> “Las administraciones públicas canarias, en el ámbito de sus competencias, garantizarán la práctica de la actividad físico-deportiva mediante: </w:t>
      </w:r>
      <w:r>
        <w:rPr>
          <w:rFonts w:ascii="Arial" w:eastAsia="Arial" w:hAnsi="Arial" w:cs="Arial"/>
        </w:rPr>
        <w:t xml:space="preserve"> </w:t>
      </w:r>
    </w:p>
    <w:p w:rsidR="00A74A63" w:rsidRDefault="00131DBB">
      <w:pPr>
        <w:spacing w:after="3" w:line="360" w:lineRule="auto"/>
        <w:ind w:left="137" w:right="50" w:hanging="10"/>
        <w:jc w:val="both"/>
      </w:pPr>
      <w:r>
        <w:rPr>
          <w:rFonts w:ascii="Arial" w:eastAsia="Arial" w:hAnsi="Arial" w:cs="Arial"/>
          <w:i/>
        </w:rPr>
        <w:t>a) La promoción de la práctica</w:t>
      </w:r>
      <w:r>
        <w:rPr>
          <w:rFonts w:ascii="Arial" w:eastAsia="Arial" w:hAnsi="Arial" w:cs="Arial"/>
          <w:i/>
        </w:rPr>
        <w:t xml:space="preserve"> deportiva en todas las islas y en todas sus dimensiones: cultural, educativa, competición, recreación, social y salud. </w:t>
      </w:r>
    </w:p>
    <w:p w:rsidR="00A74A63" w:rsidRDefault="00131DBB">
      <w:pPr>
        <w:numPr>
          <w:ilvl w:val="0"/>
          <w:numId w:val="13"/>
        </w:numPr>
        <w:spacing w:after="3" w:line="360" w:lineRule="auto"/>
        <w:ind w:right="50" w:hanging="10"/>
        <w:jc w:val="both"/>
      </w:pPr>
      <w:r>
        <w:rPr>
          <w:rFonts w:ascii="Arial" w:eastAsia="Arial" w:hAnsi="Arial" w:cs="Arial"/>
          <w:i/>
        </w:rPr>
        <w:t xml:space="preserve">El fomento, protección y regulación del asociacionismo deportivo, teniendo en cuenta la perspectiva de género. </w:t>
      </w:r>
    </w:p>
    <w:p w:rsidR="00A74A63" w:rsidRDefault="00131DBB">
      <w:pPr>
        <w:numPr>
          <w:ilvl w:val="0"/>
          <w:numId w:val="13"/>
        </w:numPr>
        <w:spacing w:after="3" w:line="360" w:lineRule="auto"/>
        <w:ind w:right="50" w:hanging="10"/>
        <w:jc w:val="both"/>
      </w:pPr>
      <w:r>
        <w:rPr>
          <w:rFonts w:ascii="Arial" w:eastAsia="Arial" w:hAnsi="Arial" w:cs="Arial"/>
          <w:i/>
        </w:rPr>
        <w:t>La asignación de recurs</w:t>
      </w:r>
      <w:r>
        <w:rPr>
          <w:rFonts w:ascii="Arial" w:eastAsia="Arial" w:hAnsi="Arial" w:cs="Arial"/>
          <w:i/>
        </w:rPr>
        <w:t xml:space="preserve">os para atender las líneas generales de actuación, facilitando la colaboración pública y privada con el fin de lograr la mayor eficiencia. </w:t>
      </w:r>
    </w:p>
    <w:p w:rsidR="00A74A63" w:rsidRDefault="00131DBB">
      <w:pPr>
        <w:numPr>
          <w:ilvl w:val="0"/>
          <w:numId w:val="14"/>
        </w:numPr>
        <w:spacing w:after="3" w:line="360" w:lineRule="auto"/>
        <w:ind w:right="50" w:hanging="10"/>
        <w:jc w:val="both"/>
      </w:pPr>
      <w:r>
        <w:rPr>
          <w:rFonts w:ascii="Arial" w:eastAsia="Arial" w:hAnsi="Arial" w:cs="Arial"/>
          <w:i/>
        </w:rPr>
        <w:t xml:space="preserve">La divulgación, difusión del deporte canario, en todos los ámbitos territoriales y niveles de práctica. </w:t>
      </w:r>
    </w:p>
    <w:p w:rsidR="00A74A63" w:rsidRDefault="00131DBB">
      <w:pPr>
        <w:numPr>
          <w:ilvl w:val="0"/>
          <w:numId w:val="14"/>
        </w:numPr>
        <w:spacing w:after="3" w:line="360" w:lineRule="auto"/>
        <w:ind w:right="50" w:hanging="10"/>
        <w:jc w:val="both"/>
      </w:pPr>
      <w:r>
        <w:rPr>
          <w:rFonts w:ascii="Arial" w:eastAsia="Arial" w:hAnsi="Arial" w:cs="Arial"/>
          <w:i/>
        </w:rPr>
        <w:t xml:space="preserve">El fomento </w:t>
      </w:r>
      <w:r>
        <w:rPr>
          <w:rFonts w:ascii="Arial" w:eastAsia="Arial" w:hAnsi="Arial" w:cs="Arial"/>
          <w:i/>
        </w:rPr>
        <w:t>de la práctica de la actividad física o deporte a través del diseño de proyectos públicos y privados a nivel federado y no federado, aplicando planes de igualdad de equilibrio intergéneros (hombre-mujer) e intergeneracionales (niños/as-jóvenes-adultos-fami</w:t>
      </w:r>
      <w:r>
        <w:rPr>
          <w:rFonts w:ascii="Arial" w:eastAsia="Arial" w:hAnsi="Arial" w:cs="Arial"/>
          <w:i/>
        </w:rPr>
        <w:t xml:space="preserve">lias y mayores) en la educación física y la práctica deportiva. </w:t>
      </w:r>
    </w:p>
    <w:p w:rsidR="00A74A63" w:rsidRDefault="00131DBB">
      <w:pPr>
        <w:spacing w:after="143"/>
        <w:ind w:left="142"/>
      </w:pPr>
      <w:r>
        <w:rPr>
          <w:rFonts w:ascii="Arial" w:eastAsia="Arial" w:hAnsi="Arial" w:cs="Arial"/>
          <w:i/>
        </w:rPr>
        <w:t xml:space="preserve"> </w:t>
      </w:r>
    </w:p>
    <w:p w:rsidR="00A74A63" w:rsidRDefault="00131DBB">
      <w:pPr>
        <w:spacing w:after="217" w:line="268" w:lineRule="auto"/>
        <w:ind w:left="137" w:right="51" w:hanging="10"/>
        <w:jc w:val="both"/>
      </w:pPr>
      <w:r>
        <w:rPr>
          <w:rFonts w:ascii="Arial" w:eastAsia="Arial" w:hAnsi="Arial" w:cs="Arial"/>
        </w:rPr>
        <w:t xml:space="preserve">-Artículo: 12.2: “Son competencias de los ayuntamientos canarios las siguientes”: </w:t>
      </w:r>
    </w:p>
    <w:p w:rsidR="00A74A63" w:rsidRDefault="00131DBB">
      <w:pPr>
        <w:spacing w:after="122" w:line="358" w:lineRule="auto"/>
        <w:ind w:left="137" w:right="51" w:hanging="10"/>
        <w:jc w:val="both"/>
      </w:pPr>
      <w:r>
        <w:rPr>
          <w:rFonts w:ascii="Arial" w:eastAsia="Arial" w:hAnsi="Arial" w:cs="Arial"/>
        </w:rPr>
        <w:t xml:space="preserve">a) Dispone como competencia del Ayuntamiento </w:t>
      </w:r>
      <w:r>
        <w:rPr>
          <w:rFonts w:ascii="Arial" w:eastAsia="Arial" w:hAnsi="Arial" w:cs="Arial"/>
        </w:rPr>
        <w:t xml:space="preserve">de la Villa de Candelaria la organización de actividades de deporte entre niños y jóvenes en el ámbito municipal. </w:t>
      </w:r>
    </w:p>
    <w:p w:rsidR="00A74A63" w:rsidRDefault="00131DBB">
      <w:pPr>
        <w:numPr>
          <w:ilvl w:val="0"/>
          <w:numId w:val="15"/>
        </w:numPr>
        <w:spacing w:after="3" w:line="360" w:lineRule="auto"/>
        <w:ind w:right="50" w:hanging="10"/>
        <w:jc w:val="both"/>
      </w:pPr>
      <w:r>
        <w:rPr>
          <w:rFonts w:ascii="Arial" w:eastAsia="Arial" w:hAnsi="Arial" w:cs="Arial"/>
          <w:i/>
        </w:rPr>
        <w:t xml:space="preserve">La cooperación con otros entes públicos o privados para el cumplimiento de las finalidades previstas por la presente ley. </w:t>
      </w:r>
    </w:p>
    <w:p w:rsidR="00A74A63" w:rsidRDefault="00131DBB">
      <w:pPr>
        <w:numPr>
          <w:ilvl w:val="0"/>
          <w:numId w:val="15"/>
        </w:numPr>
        <w:spacing w:after="3" w:line="360" w:lineRule="auto"/>
        <w:ind w:right="50" w:hanging="10"/>
        <w:jc w:val="both"/>
      </w:pPr>
      <w:r>
        <w:rPr>
          <w:noProof/>
        </w:rPr>
        <mc:AlternateContent>
          <mc:Choice Requires="wpg">
            <w:drawing>
              <wp:anchor distT="0" distB="0" distL="114300" distR="114300" simplePos="0" relativeHeight="25173299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4745" name="Group 11474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202" name="Rectangle 10202"/>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203" name="Rectangle 10203"/>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59 de 79 </w:t>
                              </w:r>
                            </w:p>
                          </w:txbxContent>
                        </wps:txbx>
                        <wps:bodyPr horzOverflow="overflow" vert="horz" lIns="0" tIns="0" rIns="0" bIns="0" rtlCol="0">
                          <a:noAutofit/>
                        </wps:bodyPr>
                      </wps:wsp>
                    </wpg:wgp>
                  </a:graphicData>
                </a:graphic>
              </wp:anchor>
            </w:drawing>
          </mc:Choice>
          <mc:Fallback xmlns:a="http://schemas.openxmlformats.org/drawingml/2006/main">
            <w:pict>
              <v:group id="Group 114745" style="width:12.7031pt;height:274.938pt;position:absolute;mso-position-horizontal-relative:page;mso-position-horizontal:absolute;margin-left:682.278pt;mso-position-vertical-relative:page;margin-top:536.982pt;" coordsize="1613,34917">
                <v:rect id="Rectangle 10202"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203"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59 de 79 </w:t>
                        </w:r>
                      </w:p>
                    </w:txbxContent>
                  </v:textbox>
                </v:rect>
                <w10:wrap type="square"/>
              </v:group>
            </w:pict>
          </mc:Fallback>
        </mc:AlternateContent>
      </w:r>
      <w:r>
        <w:rPr>
          <w:rFonts w:ascii="Arial" w:eastAsia="Arial" w:hAnsi="Arial" w:cs="Arial"/>
          <w:i/>
        </w:rPr>
        <w:t>El fomento de las competiciones y actividades deportivas recrea</w:t>
      </w:r>
      <w:r>
        <w:rPr>
          <w:rFonts w:ascii="Arial" w:eastAsia="Arial" w:hAnsi="Arial" w:cs="Arial"/>
          <w:i/>
        </w:rPr>
        <w:t xml:space="preserve">tivas realizadas al margen de las federaciones, en coordinación con los cabildos insulares, mediante la cesión de uso de las instalaciones y la dotación de material deportivo, así como de subvenciones, de acuerdo con sus disponibilidades presupuestarias. </w:t>
      </w:r>
    </w:p>
    <w:p w:rsidR="00A74A63" w:rsidRDefault="00131DBB">
      <w:pPr>
        <w:numPr>
          <w:ilvl w:val="0"/>
          <w:numId w:val="15"/>
        </w:numPr>
        <w:spacing w:after="3" w:line="360" w:lineRule="auto"/>
        <w:ind w:right="50" w:hanging="10"/>
        <w:jc w:val="both"/>
      </w:pPr>
      <w:r>
        <w:rPr>
          <w:rFonts w:ascii="Arial" w:eastAsia="Arial" w:hAnsi="Arial" w:cs="Arial"/>
          <w:i/>
        </w:rPr>
        <w:t xml:space="preserve">El fomento del deporte de base, especialmente el de los niños y niñas en edad escolar, como motor para el desarrollo del deporte canario en sus distintos niveles, garantizándose la educación en valores de tolerancia, igualdad y solidaridad. </w:t>
      </w:r>
    </w:p>
    <w:p w:rsidR="00A74A63" w:rsidRDefault="00131DBB">
      <w:pPr>
        <w:spacing w:after="105"/>
        <w:ind w:left="850"/>
      </w:pPr>
      <w:r>
        <w:rPr>
          <w:rFonts w:ascii="Arial" w:eastAsia="Arial" w:hAnsi="Arial" w:cs="Arial"/>
        </w:rPr>
        <w:t xml:space="preserve"> </w:t>
      </w:r>
    </w:p>
    <w:p w:rsidR="00A74A63" w:rsidRDefault="00131DBB">
      <w:pPr>
        <w:spacing w:after="120" w:line="359" w:lineRule="auto"/>
        <w:ind w:left="137" w:right="56" w:hanging="10"/>
      </w:pPr>
      <w:r>
        <w:rPr>
          <w:rFonts w:ascii="Arial" w:eastAsia="Arial" w:hAnsi="Arial" w:cs="Arial"/>
        </w:rPr>
        <w:t>8.- En el co</w:t>
      </w:r>
      <w:r>
        <w:rPr>
          <w:rFonts w:ascii="Arial" w:eastAsia="Arial" w:hAnsi="Arial" w:cs="Arial"/>
        </w:rPr>
        <w:t xml:space="preserve">ntexto socio-cultural actual es de destacada importancia para el Ayuntamiento de la Villa de Candelaria desarrollar actuaciones conjuntas con otras entidades públicas y privadas que permitan incrementar la calidad de formación deportiva y de servicios que </w:t>
      </w:r>
      <w:r>
        <w:rPr>
          <w:rFonts w:ascii="Arial" w:eastAsia="Arial" w:hAnsi="Arial" w:cs="Arial"/>
        </w:rPr>
        <w:t xml:space="preserve">recibe la ciudadanía del municipio, y el resto de personas, independientemente de la modalidad deportiva que practique, edad y su categoría. </w:t>
      </w:r>
    </w:p>
    <w:p w:rsidR="00A74A63" w:rsidRDefault="00131DBB">
      <w:pPr>
        <w:spacing w:after="105"/>
        <w:ind w:left="142"/>
      </w:pPr>
      <w:r>
        <w:rPr>
          <w:rFonts w:ascii="Arial" w:eastAsia="Arial" w:hAnsi="Arial" w:cs="Arial"/>
        </w:rPr>
        <w:t xml:space="preserve"> </w:t>
      </w:r>
    </w:p>
    <w:p w:rsidR="00A74A63" w:rsidRDefault="00131DBB">
      <w:pPr>
        <w:spacing w:after="5" w:line="360" w:lineRule="auto"/>
        <w:ind w:left="137" w:right="51" w:hanging="10"/>
        <w:jc w:val="both"/>
      </w:pPr>
      <w:r>
        <w:rPr>
          <w:rFonts w:ascii="Arial" w:eastAsia="Arial" w:hAnsi="Arial" w:cs="Arial"/>
        </w:rPr>
        <w:t>Siendo voluntad de ambas partes el desarrollo de los distintos objetivos recogidos en el citado convenio de cola</w:t>
      </w:r>
      <w:r>
        <w:rPr>
          <w:rFonts w:ascii="Arial" w:eastAsia="Arial" w:hAnsi="Arial" w:cs="Arial"/>
        </w:rPr>
        <w:t>boración, con el fin de establecer el procedimiento y acuerdos que permitan llevar a cabo de manera satisfactoria las actividades mencionadas, las partes, reconociéndose plena capacidad, desean SUSCRIBIR el presente convenio de colaboración y, a tal efecto</w:t>
      </w:r>
      <w:r>
        <w:rPr>
          <w:rFonts w:ascii="Arial" w:eastAsia="Arial" w:hAnsi="Arial" w:cs="Arial"/>
        </w:rPr>
        <w:t xml:space="preserve">, acuerdan las siguientes </w:t>
      </w:r>
    </w:p>
    <w:p w:rsidR="00A74A63" w:rsidRDefault="00131DBB">
      <w:pPr>
        <w:pStyle w:val="Ttulo4"/>
        <w:spacing w:after="103"/>
        <w:ind w:left="1312" w:right="1222"/>
      </w:pPr>
      <w:r>
        <w:rPr>
          <w:b w:val="0"/>
        </w:rPr>
        <w:t xml:space="preserve">CLÁUSULAS </w:t>
      </w:r>
    </w:p>
    <w:p w:rsidR="00A74A63" w:rsidRDefault="00131DBB">
      <w:pPr>
        <w:spacing w:after="105"/>
        <w:ind w:left="142"/>
      </w:pPr>
      <w:r>
        <w:rPr>
          <w:rFonts w:ascii="Arial" w:eastAsia="Arial" w:hAnsi="Arial" w:cs="Arial"/>
        </w:rPr>
        <w:t xml:space="preserve"> </w:t>
      </w:r>
    </w:p>
    <w:p w:rsidR="00A74A63" w:rsidRDefault="00131DBB">
      <w:pPr>
        <w:spacing w:after="217" w:line="268" w:lineRule="auto"/>
        <w:ind w:left="137" w:right="51" w:hanging="10"/>
        <w:jc w:val="both"/>
      </w:pPr>
      <w:r>
        <w:rPr>
          <w:rFonts w:ascii="Arial" w:eastAsia="Arial" w:hAnsi="Arial" w:cs="Arial"/>
        </w:rPr>
        <w:t xml:space="preserve">Primera. - Objeto </w:t>
      </w:r>
    </w:p>
    <w:p w:rsidR="00A74A63" w:rsidRDefault="00131DBB">
      <w:pPr>
        <w:spacing w:after="226"/>
        <w:ind w:left="142"/>
      </w:pPr>
      <w:r>
        <w:rPr>
          <w:rFonts w:ascii="Arial" w:eastAsia="Arial" w:hAnsi="Arial" w:cs="Arial"/>
        </w:rPr>
        <w:t xml:space="preserve"> </w:t>
      </w:r>
    </w:p>
    <w:p w:rsidR="00A74A63" w:rsidRDefault="00131DBB">
      <w:pPr>
        <w:spacing w:after="120" w:line="359" w:lineRule="auto"/>
        <w:ind w:left="137" w:right="56" w:hanging="10"/>
      </w:pPr>
      <w:r>
        <w:rPr>
          <w:rFonts w:ascii="Arial" w:eastAsia="Arial" w:hAnsi="Arial" w:cs="Arial"/>
        </w:rPr>
        <w:t xml:space="preserve">Es objeto del presente convenio, concretar las líneas de actuación conjunta entre el Ayuntamiento de la Villa de Candelaria y el Club de Lucha Chacayca – </w:t>
      </w:r>
      <w:r>
        <w:rPr>
          <w:rFonts w:ascii="Arial" w:eastAsia="Arial" w:hAnsi="Arial" w:cs="Arial"/>
        </w:rPr>
        <w:t xml:space="preserve">Guanches de Malpaís, para la promoción y el desarrollo de proyectos y actividades deportivas, durante la anualidad 2022. </w:t>
      </w:r>
    </w:p>
    <w:p w:rsidR="00A74A63" w:rsidRDefault="00131DBB">
      <w:pPr>
        <w:spacing w:after="105"/>
        <w:ind w:left="142"/>
      </w:pPr>
      <w:r>
        <w:rPr>
          <w:rFonts w:ascii="Arial" w:eastAsia="Arial" w:hAnsi="Arial" w:cs="Arial"/>
        </w:rPr>
        <w:t xml:space="preserve"> </w:t>
      </w:r>
    </w:p>
    <w:p w:rsidR="00A74A63" w:rsidRDefault="00131DBB">
      <w:pPr>
        <w:spacing w:after="97" w:line="268" w:lineRule="auto"/>
        <w:ind w:left="137" w:right="51" w:hanging="10"/>
        <w:jc w:val="both"/>
      </w:pPr>
      <w:r>
        <w:rPr>
          <w:rFonts w:ascii="Arial" w:eastAsia="Arial" w:hAnsi="Arial" w:cs="Arial"/>
        </w:rPr>
        <w:t xml:space="preserve">Segunda. - Vigencia </w:t>
      </w:r>
    </w:p>
    <w:p w:rsidR="00A74A63" w:rsidRDefault="00131DBB">
      <w:pPr>
        <w:spacing w:after="107"/>
        <w:ind w:left="142"/>
      </w:pPr>
      <w:r>
        <w:rPr>
          <w:rFonts w:ascii="Arial" w:eastAsia="Arial" w:hAnsi="Arial" w:cs="Arial"/>
        </w:rPr>
        <w:t xml:space="preserve"> </w:t>
      </w:r>
    </w:p>
    <w:p w:rsidR="00A74A63" w:rsidRDefault="00131DBB">
      <w:pPr>
        <w:spacing w:after="97" w:line="268" w:lineRule="auto"/>
        <w:ind w:left="137" w:right="51" w:hanging="10"/>
        <w:jc w:val="both"/>
      </w:pPr>
      <w:r>
        <w:rPr>
          <w:rFonts w:ascii="Arial" w:eastAsia="Arial" w:hAnsi="Arial" w:cs="Arial"/>
        </w:rPr>
        <w:t xml:space="preserve">La vigencia del Convenio se extiende desde la firma del presente hasta el 31 de diciembre de 2022.  </w:t>
      </w:r>
    </w:p>
    <w:p w:rsidR="00A74A63" w:rsidRDefault="00131DBB">
      <w:pPr>
        <w:spacing w:after="105"/>
        <w:ind w:left="142"/>
      </w:pPr>
      <w:r>
        <w:rPr>
          <w:rFonts w:ascii="Arial" w:eastAsia="Arial" w:hAnsi="Arial" w:cs="Arial"/>
        </w:rPr>
        <w:t xml:space="preserve"> </w:t>
      </w:r>
    </w:p>
    <w:p w:rsidR="00A74A63" w:rsidRDefault="00131DBB">
      <w:pPr>
        <w:spacing w:after="97" w:line="268" w:lineRule="auto"/>
        <w:ind w:left="137" w:right="51" w:hanging="10"/>
        <w:jc w:val="both"/>
      </w:pPr>
      <w:r>
        <w:rPr>
          <w:noProof/>
        </w:rPr>
        <mc:AlternateContent>
          <mc:Choice Requires="wpg">
            <w:drawing>
              <wp:anchor distT="0" distB="0" distL="114300" distR="114300" simplePos="0" relativeHeight="25173401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4965" name="Group 11496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298" name="Rectangle 1029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w:t>
                              </w:r>
                              <w:r>
                                <w:rPr>
                                  <w:rFonts w:ascii="Arial" w:eastAsia="Arial" w:hAnsi="Arial" w:cs="Arial"/>
                                  <w:sz w:val="12"/>
                                </w:rPr>
                                <w:t xml:space="preserve">. Validación: 7S2SDQ7Z99LG5J2PYK6D4RTG9 | Verificación: https://candelaria.sedelectronica.es/ </w:t>
                              </w:r>
                            </w:p>
                          </w:txbxContent>
                        </wps:txbx>
                        <wps:bodyPr horzOverflow="overflow" vert="horz" lIns="0" tIns="0" rIns="0" bIns="0" rtlCol="0">
                          <a:noAutofit/>
                        </wps:bodyPr>
                      </wps:wsp>
                      <wps:wsp>
                        <wps:cNvPr id="10299" name="Rectangle 1029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60 de 79 </w:t>
                              </w:r>
                            </w:p>
                          </w:txbxContent>
                        </wps:txbx>
                        <wps:bodyPr horzOverflow="overflow" vert="horz" lIns="0" tIns="0" rIns="0" bIns="0" rtlCol="0">
                          <a:noAutofit/>
                        </wps:bodyPr>
                      </wps:wsp>
                    </wpg:wgp>
                  </a:graphicData>
                </a:graphic>
              </wp:anchor>
            </w:drawing>
          </mc:Choice>
          <mc:Fallback xmlns:a="http://schemas.openxmlformats.org/drawingml/2006/main">
            <w:pict>
              <v:group id="Group 114965" style="width:12.7031pt;height:274.938pt;position:absolute;mso-position-horizontal-relative:page;mso-position-horizontal:absolute;margin-left:682.278pt;mso-position-vertical-relative:page;margin-top:536.982pt;" coordsize="1613,34917">
                <v:rect id="Rectangle 1029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29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60 de 79 </w:t>
                        </w:r>
                      </w:p>
                    </w:txbxContent>
                  </v:textbox>
                </v:rect>
                <w10:wrap type="square"/>
              </v:group>
            </w:pict>
          </mc:Fallback>
        </mc:AlternateContent>
      </w:r>
      <w:r>
        <w:rPr>
          <w:rFonts w:ascii="Arial" w:eastAsia="Arial" w:hAnsi="Arial" w:cs="Arial"/>
        </w:rPr>
        <w:t xml:space="preserve">Tercera. - Obligaciones de las partes </w:t>
      </w:r>
    </w:p>
    <w:p w:rsidR="00A74A63" w:rsidRDefault="00131DBB">
      <w:pPr>
        <w:spacing w:after="105"/>
        <w:ind w:left="142"/>
      </w:pPr>
      <w:r>
        <w:rPr>
          <w:rFonts w:ascii="Arial" w:eastAsia="Arial" w:hAnsi="Arial" w:cs="Arial"/>
        </w:rPr>
        <w:t xml:space="preserve"> </w:t>
      </w:r>
    </w:p>
    <w:p w:rsidR="00A74A63" w:rsidRDefault="00131DBB">
      <w:pPr>
        <w:spacing w:after="105"/>
        <w:ind w:left="497" w:hanging="10"/>
      </w:pPr>
      <w:r>
        <w:rPr>
          <w:rFonts w:ascii="Arial" w:eastAsia="Arial" w:hAnsi="Arial" w:cs="Arial"/>
        </w:rPr>
        <w:t xml:space="preserve">A) </w:t>
      </w:r>
      <w:r>
        <w:rPr>
          <w:rFonts w:ascii="Arial" w:eastAsia="Arial" w:hAnsi="Arial" w:cs="Arial"/>
          <w:u w:val="single" w:color="000000"/>
        </w:rPr>
        <w:t>Por parte del Ayuntami</w:t>
      </w:r>
      <w:r>
        <w:rPr>
          <w:rFonts w:ascii="Arial" w:eastAsia="Arial" w:hAnsi="Arial" w:cs="Arial"/>
          <w:u w:val="single" w:color="000000"/>
        </w:rPr>
        <w:t>ento de Candelaria</w:t>
      </w:r>
      <w:r>
        <w:rPr>
          <w:rFonts w:ascii="Arial" w:eastAsia="Arial" w:hAnsi="Arial" w:cs="Arial"/>
        </w:rPr>
        <w:t xml:space="preserve">:  </w:t>
      </w:r>
    </w:p>
    <w:p w:rsidR="00A74A63" w:rsidRDefault="00131DBB">
      <w:pPr>
        <w:spacing w:after="106"/>
        <w:ind w:left="142"/>
      </w:pPr>
      <w:r>
        <w:rPr>
          <w:rFonts w:ascii="Arial" w:eastAsia="Arial" w:hAnsi="Arial" w:cs="Arial"/>
        </w:rPr>
        <w:t xml:space="preserve"> </w:t>
      </w:r>
    </w:p>
    <w:p w:rsidR="00A74A63" w:rsidRDefault="00131DBB">
      <w:pPr>
        <w:numPr>
          <w:ilvl w:val="0"/>
          <w:numId w:val="16"/>
        </w:numPr>
        <w:spacing w:after="5" w:line="359" w:lineRule="auto"/>
        <w:ind w:right="51" w:hanging="360"/>
        <w:jc w:val="both"/>
      </w:pPr>
      <w:r>
        <w:rPr>
          <w:rFonts w:ascii="Arial" w:eastAsia="Arial" w:hAnsi="Arial" w:cs="Arial"/>
        </w:rPr>
        <w:t xml:space="preserve">Colaborar con el Club de Lucha Chacayca – </w:t>
      </w:r>
      <w:r>
        <w:rPr>
          <w:rFonts w:ascii="Arial" w:eastAsia="Arial" w:hAnsi="Arial" w:cs="Arial"/>
        </w:rPr>
        <w:t xml:space="preserve">Guanches de Malpaís, para el apoyo, difusión y promoción de proyectos y actividades deportivas, a través de una subvención, cuya cuantía asciende a TRES MIL NOVECIENTOS SETENTA EUROS CON CUARENTA Y </w:t>
      </w:r>
    </w:p>
    <w:p w:rsidR="00A74A63" w:rsidRDefault="00131DBB">
      <w:pPr>
        <w:spacing w:after="5" w:line="358" w:lineRule="auto"/>
        <w:ind w:left="872" w:right="51" w:hanging="10"/>
        <w:jc w:val="both"/>
      </w:pPr>
      <w:r>
        <w:rPr>
          <w:rFonts w:ascii="Arial" w:eastAsia="Arial" w:hAnsi="Arial" w:cs="Arial"/>
        </w:rPr>
        <w:t>OCHO CÉNTIMOS (3.970,48 €), con cargo a la partida presup</w:t>
      </w:r>
      <w:r>
        <w:rPr>
          <w:rFonts w:ascii="Arial" w:eastAsia="Arial" w:hAnsi="Arial" w:cs="Arial"/>
        </w:rPr>
        <w:t xml:space="preserve">uestaria 34100.48030 C.D. CHACAYCA GUANCHES DE MALPAÍS SUBVENCIÓN, del Presupuesto general de esta corporación para el presente ejercicio económico.  </w:t>
      </w:r>
    </w:p>
    <w:p w:rsidR="00A74A63" w:rsidRDefault="00131DBB">
      <w:pPr>
        <w:spacing w:after="105"/>
        <w:ind w:left="862"/>
      </w:pPr>
      <w:r>
        <w:rPr>
          <w:rFonts w:ascii="Arial" w:eastAsia="Arial" w:hAnsi="Arial" w:cs="Arial"/>
        </w:rPr>
        <w:t xml:space="preserve"> </w:t>
      </w:r>
    </w:p>
    <w:p w:rsidR="00A74A63" w:rsidRDefault="00131DBB">
      <w:pPr>
        <w:numPr>
          <w:ilvl w:val="0"/>
          <w:numId w:val="16"/>
        </w:numPr>
        <w:spacing w:after="5" w:line="359" w:lineRule="auto"/>
        <w:ind w:right="51" w:hanging="360"/>
        <w:jc w:val="both"/>
      </w:pPr>
      <w:r>
        <w:rPr>
          <w:rFonts w:ascii="Arial" w:eastAsia="Arial" w:hAnsi="Arial" w:cs="Arial"/>
        </w:rPr>
        <w:t>Ceder voluntaria y gratuitamente, atendiendo a la disponibilidad, el uso de las instalaciones deportiva</w:t>
      </w:r>
      <w:r>
        <w:rPr>
          <w:rFonts w:ascii="Arial" w:eastAsia="Arial" w:hAnsi="Arial" w:cs="Arial"/>
        </w:rPr>
        <w:t xml:space="preserve">s donde el Club pueda desarrollar sus actividades y que, preferentemente, será el Terrero de Lucha Canaria de Araya. </w:t>
      </w:r>
    </w:p>
    <w:p w:rsidR="00A74A63" w:rsidRDefault="00131DBB">
      <w:pPr>
        <w:spacing w:after="105"/>
        <w:ind w:left="862"/>
      </w:pPr>
      <w:r>
        <w:rPr>
          <w:rFonts w:ascii="Arial" w:eastAsia="Arial" w:hAnsi="Arial" w:cs="Arial"/>
        </w:rPr>
        <w:t xml:space="preserve"> </w:t>
      </w:r>
    </w:p>
    <w:p w:rsidR="00A74A63" w:rsidRDefault="00131DBB">
      <w:pPr>
        <w:numPr>
          <w:ilvl w:val="0"/>
          <w:numId w:val="16"/>
        </w:numPr>
        <w:spacing w:after="5" w:line="361" w:lineRule="auto"/>
        <w:ind w:right="51" w:hanging="360"/>
        <w:jc w:val="both"/>
      </w:pPr>
      <w:r>
        <w:rPr>
          <w:rFonts w:ascii="Arial" w:eastAsia="Arial" w:hAnsi="Arial" w:cs="Arial"/>
        </w:rPr>
        <w:t xml:space="preserve">Los horarios y días de las </w:t>
      </w:r>
      <w:r>
        <w:rPr>
          <w:rFonts w:ascii="Arial" w:eastAsia="Arial" w:hAnsi="Arial" w:cs="Arial"/>
        </w:rPr>
        <w:t xml:space="preserve">actividades serán los acordados con la Concejalía de Deportes, no pudiendo haber modificación de los mismos. Si durante el curso de la temporada surge algún compromiso no previsto en el momento de confeccionar el programa anual de actividades, el mismo se </w:t>
      </w:r>
      <w:r>
        <w:rPr>
          <w:rFonts w:ascii="Arial" w:eastAsia="Arial" w:hAnsi="Arial" w:cs="Arial"/>
        </w:rPr>
        <w:t>supeditará a un acuerdo previo entre las partes. Este espacio podrá ser compartido con otro Club o Entidad, o con otras actividades municipales de la Concejalía. Por ello, los días y horarios del mismo, deberán ser coordinados por la Concejalía de Deportes</w:t>
      </w:r>
      <w:r>
        <w:rPr>
          <w:rFonts w:ascii="Arial" w:eastAsia="Arial" w:hAnsi="Arial" w:cs="Arial"/>
        </w:rPr>
        <w:t xml:space="preserve"> para hacerlos compatibles con el resto.   </w:t>
      </w:r>
    </w:p>
    <w:p w:rsidR="00A74A63" w:rsidRDefault="00131DBB">
      <w:pPr>
        <w:spacing w:after="106"/>
        <w:ind w:left="142"/>
      </w:pPr>
      <w:r>
        <w:rPr>
          <w:rFonts w:ascii="Arial" w:eastAsia="Arial" w:hAnsi="Arial" w:cs="Arial"/>
        </w:rPr>
        <w:t xml:space="preserve"> </w:t>
      </w:r>
    </w:p>
    <w:p w:rsidR="00A74A63" w:rsidRDefault="00131DBB">
      <w:pPr>
        <w:spacing w:after="106"/>
        <w:ind w:left="497" w:hanging="10"/>
      </w:pPr>
      <w:r>
        <w:rPr>
          <w:rFonts w:ascii="Arial" w:eastAsia="Arial" w:hAnsi="Arial" w:cs="Arial"/>
        </w:rPr>
        <w:t xml:space="preserve">B) </w:t>
      </w:r>
      <w:r>
        <w:rPr>
          <w:rFonts w:ascii="Arial" w:eastAsia="Arial" w:hAnsi="Arial" w:cs="Arial"/>
          <w:u w:val="single" w:color="000000"/>
        </w:rPr>
        <w:t>Por parte de la entidad, el Club de Lucha Chacayca – Guanches de Malpaís:</w:t>
      </w:r>
      <w:r>
        <w:rPr>
          <w:rFonts w:ascii="Arial" w:eastAsia="Arial" w:hAnsi="Arial" w:cs="Arial"/>
        </w:rPr>
        <w:t xml:space="preserve">  </w:t>
      </w:r>
    </w:p>
    <w:p w:rsidR="00A74A63" w:rsidRDefault="00131DBB">
      <w:pPr>
        <w:spacing w:after="105"/>
        <w:ind w:left="142"/>
      </w:pPr>
      <w:r>
        <w:rPr>
          <w:rFonts w:ascii="Arial" w:eastAsia="Arial" w:hAnsi="Arial" w:cs="Arial"/>
        </w:rPr>
        <w:t xml:space="preserve"> </w:t>
      </w:r>
    </w:p>
    <w:p w:rsidR="00A74A63" w:rsidRDefault="00131DBB">
      <w:pPr>
        <w:numPr>
          <w:ilvl w:val="0"/>
          <w:numId w:val="17"/>
        </w:numPr>
        <w:spacing w:after="5" w:line="358" w:lineRule="auto"/>
        <w:ind w:right="51" w:hanging="360"/>
        <w:jc w:val="both"/>
      </w:pPr>
      <w:r>
        <w:rPr>
          <w:rFonts w:ascii="Arial" w:eastAsia="Arial" w:hAnsi="Arial" w:cs="Arial"/>
        </w:rPr>
        <w:t>Estar inscrita en el Registro General de Entidades Deportivas de Canarias, así como cumplir con todos los requisitos y obligacion</w:t>
      </w:r>
      <w:r>
        <w:rPr>
          <w:rFonts w:ascii="Arial" w:eastAsia="Arial" w:hAnsi="Arial" w:cs="Arial"/>
        </w:rPr>
        <w:t xml:space="preserve">es legales a los que esté sometido en base a su naturaleza como entidad deportiva, estando al día en todas las cuestiones administrativas, económicas, seguros o de otra índole que determine.  </w:t>
      </w:r>
    </w:p>
    <w:p w:rsidR="00A74A63" w:rsidRDefault="00131DBB">
      <w:pPr>
        <w:spacing w:after="105"/>
        <w:ind w:left="862"/>
      </w:pPr>
      <w:r>
        <w:rPr>
          <w:rFonts w:ascii="Arial" w:eastAsia="Arial" w:hAnsi="Arial" w:cs="Arial"/>
        </w:rPr>
        <w:t xml:space="preserve"> </w:t>
      </w:r>
    </w:p>
    <w:p w:rsidR="00A74A63" w:rsidRDefault="00131DBB">
      <w:pPr>
        <w:numPr>
          <w:ilvl w:val="0"/>
          <w:numId w:val="17"/>
        </w:numPr>
        <w:spacing w:after="5" w:line="359" w:lineRule="auto"/>
        <w:ind w:right="51" w:hanging="360"/>
        <w:jc w:val="both"/>
      </w:pPr>
      <w:r>
        <w:rPr>
          <w:noProof/>
        </w:rPr>
        <mc:AlternateContent>
          <mc:Choice Requires="wpg">
            <w:drawing>
              <wp:anchor distT="0" distB="0" distL="114300" distR="114300" simplePos="0" relativeHeight="25173504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5146" name="Group 115146"/>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388" name="Rectangle 1038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389" name="Rectangle 1038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61 de 79 </w:t>
                              </w:r>
                            </w:p>
                          </w:txbxContent>
                        </wps:txbx>
                        <wps:bodyPr horzOverflow="overflow" vert="horz" lIns="0" tIns="0" rIns="0" bIns="0" rtlCol="0">
                          <a:noAutofit/>
                        </wps:bodyPr>
                      </wps:wsp>
                    </wpg:wgp>
                  </a:graphicData>
                </a:graphic>
              </wp:anchor>
            </w:drawing>
          </mc:Choice>
          <mc:Fallback xmlns:a="http://schemas.openxmlformats.org/drawingml/2006/main">
            <w:pict>
              <v:group id="Group 115146" style="width:12.7031pt;height:274.938pt;position:absolute;mso-position-horizontal-relative:page;mso-position-horizontal:absolute;margin-left:682.278pt;mso-position-vertical-relative:page;margin-top:536.982pt;" coordsize="1613,34917">
                <v:rect id="Rectangle 1038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38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61 de 79 </w:t>
                        </w:r>
                      </w:p>
                    </w:txbxContent>
                  </v:textbox>
                </v:rect>
                <w10:wrap type="square"/>
              </v:group>
            </w:pict>
          </mc:Fallback>
        </mc:AlternateContent>
      </w:r>
      <w:r>
        <w:rPr>
          <w:rFonts w:ascii="Arial" w:eastAsia="Arial" w:hAnsi="Arial" w:cs="Arial"/>
        </w:rPr>
        <w:t>La entidad, a través de sus técnicos cualificados, se compromet</w:t>
      </w:r>
      <w:r>
        <w:rPr>
          <w:rFonts w:ascii="Arial" w:eastAsia="Arial" w:hAnsi="Arial" w:cs="Arial"/>
        </w:rPr>
        <w:t>e a desarrollar la modalidad deportiva de lucha canaria en las instalaciones deportivas previstas en la programación de la Campaña de Promoción Deportiva. Así mismo, deberá tramitar en la entidad o federación correspondiente, la inscripción o licencia fede</w:t>
      </w:r>
      <w:r>
        <w:rPr>
          <w:rFonts w:ascii="Arial" w:eastAsia="Arial" w:hAnsi="Arial" w:cs="Arial"/>
        </w:rPr>
        <w:t xml:space="preserve">rativa con la mutualidad correspondiente, a efectos de seguro y responsabilidades, para los inscritos en la Escuela Municipal que, en conveniencia con la entidad, quisieran participar en las competiciones que se organicen para esta modalidad deportiva. </w:t>
      </w:r>
    </w:p>
    <w:p w:rsidR="00A74A63" w:rsidRDefault="00131DBB">
      <w:pPr>
        <w:spacing w:after="107"/>
        <w:ind w:left="142"/>
      </w:pPr>
      <w:r>
        <w:rPr>
          <w:rFonts w:ascii="Arial" w:eastAsia="Arial" w:hAnsi="Arial" w:cs="Arial"/>
        </w:rPr>
        <w:t xml:space="preserve"> </w:t>
      </w:r>
    </w:p>
    <w:p w:rsidR="00A74A63" w:rsidRDefault="00131DBB">
      <w:pPr>
        <w:numPr>
          <w:ilvl w:val="0"/>
          <w:numId w:val="17"/>
        </w:numPr>
        <w:spacing w:after="5" w:line="358" w:lineRule="auto"/>
        <w:ind w:right="51" w:hanging="360"/>
        <w:jc w:val="both"/>
      </w:pPr>
      <w:r>
        <w:rPr>
          <w:rFonts w:ascii="Arial" w:eastAsia="Arial" w:hAnsi="Arial" w:cs="Arial"/>
        </w:rPr>
        <w:t>Para el uso de instalaciones municipales, los deportistas inscritos en el club, deberán estar en posesión de la correspondiente licencia federativa (mutualidad deportiva en vigor) o, en su defecto, que la propia entidad tenga contratada una póliza de segur</w:t>
      </w:r>
      <w:r>
        <w:rPr>
          <w:rFonts w:ascii="Arial" w:eastAsia="Arial" w:hAnsi="Arial" w:cs="Arial"/>
        </w:rPr>
        <w:t xml:space="preserve">os de accidentes que cubra a las personas participantes. </w:t>
      </w:r>
    </w:p>
    <w:p w:rsidR="00A74A63" w:rsidRDefault="00131DBB">
      <w:pPr>
        <w:spacing w:after="105"/>
        <w:ind w:left="142"/>
      </w:pPr>
      <w:r>
        <w:rPr>
          <w:rFonts w:ascii="Arial" w:eastAsia="Arial" w:hAnsi="Arial" w:cs="Arial"/>
        </w:rPr>
        <w:t xml:space="preserve"> </w:t>
      </w:r>
    </w:p>
    <w:p w:rsidR="00A74A63" w:rsidRDefault="00131DBB">
      <w:pPr>
        <w:numPr>
          <w:ilvl w:val="0"/>
          <w:numId w:val="17"/>
        </w:numPr>
        <w:spacing w:after="5" w:line="359" w:lineRule="auto"/>
        <w:ind w:right="51" w:hanging="360"/>
        <w:jc w:val="both"/>
      </w:pPr>
      <w:r>
        <w:rPr>
          <w:rFonts w:ascii="Arial" w:eastAsia="Arial" w:hAnsi="Arial" w:cs="Arial"/>
        </w:rPr>
        <w:t>Controlar el horario de apertura y cierre de la instalación cuando se lleven a cabo sus actividades, velando por la seguridad de la misma y garantizando que no permanecerá abierta para otro fin qu</w:t>
      </w:r>
      <w:r>
        <w:rPr>
          <w:rFonts w:ascii="Arial" w:eastAsia="Arial" w:hAnsi="Arial" w:cs="Arial"/>
        </w:rPr>
        <w:t xml:space="preserve">e no sea el especificado.  </w:t>
      </w:r>
    </w:p>
    <w:p w:rsidR="00A74A63" w:rsidRDefault="00131DBB">
      <w:pPr>
        <w:spacing w:after="107"/>
        <w:ind w:left="862"/>
      </w:pPr>
      <w:r>
        <w:rPr>
          <w:rFonts w:ascii="Arial" w:eastAsia="Arial" w:hAnsi="Arial" w:cs="Arial"/>
        </w:rPr>
        <w:t xml:space="preserve"> </w:t>
      </w:r>
    </w:p>
    <w:p w:rsidR="00A74A63" w:rsidRDefault="00131DBB">
      <w:pPr>
        <w:numPr>
          <w:ilvl w:val="0"/>
          <w:numId w:val="17"/>
        </w:numPr>
        <w:spacing w:after="5" w:line="358" w:lineRule="auto"/>
        <w:ind w:right="51" w:hanging="360"/>
        <w:jc w:val="both"/>
      </w:pPr>
      <w:r>
        <w:rPr>
          <w:rFonts w:ascii="Arial" w:eastAsia="Arial" w:hAnsi="Arial" w:cs="Arial"/>
        </w:rPr>
        <w:t>Velar en todo momento por el perfecto mantenimiento de estado de las instalaciones, así como por la seguridad de sus usuarios, siendo responsable de cualquier incidente que se produzca a consecuencia de su mal uso, durante los</w:t>
      </w:r>
      <w:r>
        <w:rPr>
          <w:rFonts w:ascii="Arial" w:eastAsia="Arial" w:hAnsi="Arial" w:cs="Arial"/>
        </w:rPr>
        <w:t xml:space="preserve"> periodos de actividades del Club y una vez finalizada la misma. Comprobar el cierre de puertas, ventanas, grifos de agua, apagado de luces, etc. La llave de la instalación deportiva anteriormente citada se entrega al firmante, que será el máximo responsab</w:t>
      </w:r>
      <w:r>
        <w:rPr>
          <w:rFonts w:ascii="Arial" w:eastAsia="Arial" w:hAnsi="Arial" w:cs="Arial"/>
        </w:rPr>
        <w:t>le de la seguridad en su horario de uso y la única persona de contacto directo con este Ayuntamiento para los temas relacionados con la instalación, comprometiéndose a cumplir lo establecido en este convenio y debiendo comunicar a la Concejalía de Deportes</w:t>
      </w:r>
      <w:r>
        <w:rPr>
          <w:rFonts w:ascii="Arial" w:eastAsia="Arial" w:hAnsi="Arial" w:cs="Arial"/>
        </w:rPr>
        <w:t xml:space="preserve">, al correo </w:t>
      </w:r>
      <w:r>
        <w:rPr>
          <w:rFonts w:ascii="Arial" w:eastAsia="Arial" w:hAnsi="Arial" w:cs="Arial"/>
          <w:color w:val="0563C1"/>
          <w:u w:val="single" w:color="0563C1"/>
        </w:rPr>
        <w:t>deportes1@candelaria.es</w:t>
      </w:r>
      <w:r>
        <w:rPr>
          <w:rFonts w:ascii="Arial" w:eastAsia="Arial" w:hAnsi="Arial" w:cs="Arial"/>
        </w:rPr>
        <w:t xml:space="preserve"> o al teléfono 822028770, aquellas incidencias o necesidades de mantenimiento que se produzcan en la instalación. </w:t>
      </w:r>
    </w:p>
    <w:p w:rsidR="00A74A63" w:rsidRDefault="00131DBB">
      <w:pPr>
        <w:spacing w:after="105"/>
        <w:ind w:left="142"/>
      </w:pPr>
      <w:r>
        <w:rPr>
          <w:rFonts w:ascii="Arial" w:eastAsia="Arial" w:hAnsi="Arial" w:cs="Arial"/>
        </w:rPr>
        <w:t xml:space="preserve"> </w:t>
      </w:r>
    </w:p>
    <w:p w:rsidR="00A74A63" w:rsidRDefault="00131DBB">
      <w:pPr>
        <w:numPr>
          <w:ilvl w:val="0"/>
          <w:numId w:val="17"/>
        </w:numPr>
        <w:spacing w:after="5" w:line="359" w:lineRule="auto"/>
        <w:ind w:right="51" w:hanging="360"/>
        <w:jc w:val="both"/>
      </w:pPr>
      <w:r>
        <w:rPr>
          <w:rFonts w:ascii="Arial" w:eastAsia="Arial" w:hAnsi="Arial" w:cs="Arial"/>
        </w:rPr>
        <w:t>Deberán dar la adecuada publicidad del carácter público de la financiación que, para el desarrollo de la</w:t>
      </w:r>
      <w:r>
        <w:rPr>
          <w:rFonts w:ascii="Arial" w:eastAsia="Arial" w:hAnsi="Arial" w:cs="Arial"/>
        </w:rPr>
        <w:t xml:space="preserve"> actividad, les concede el Ilustre Ayuntamiento de Candelaria. Así mismo debería incluir el logotipo del Ayuntamiento en la ropa de paseo y/o en los equipajes durante las competiciones oficiales, a insertar en la parte frontal (a un lado del pecho), ocupan</w:t>
      </w:r>
      <w:r>
        <w:rPr>
          <w:rFonts w:ascii="Arial" w:eastAsia="Arial" w:hAnsi="Arial" w:cs="Arial"/>
        </w:rPr>
        <w:t xml:space="preserve">do una superficie mínima de 100 cm. cuadrados, además del eslogan de </w:t>
      </w:r>
    </w:p>
    <w:p w:rsidR="00A74A63" w:rsidRDefault="00131DBB">
      <w:pPr>
        <w:spacing w:after="5" w:line="358" w:lineRule="auto"/>
        <w:ind w:left="872" w:right="51" w:hanging="10"/>
        <w:jc w:val="both"/>
      </w:pPr>
      <w:r>
        <w:rPr>
          <w:rFonts w:ascii="Arial" w:eastAsia="Arial" w:hAnsi="Arial" w:cs="Arial"/>
        </w:rPr>
        <w:t xml:space="preserve">“Candelariaesdeporte”, a insertar en la parte inferior trasera (a la altura de la nalga), ocupando una superficie de entre 5 a 7 cm. de alto y de 25 a 35 cm. de ancho.  </w:t>
      </w:r>
    </w:p>
    <w:p w:rsidR="00A74A63" w:rsidRDefault="00131DBB">
      <w:pPr>
        <w:spacing w:after="105"/>
        <w:ind w:left="862"/>
      </w:pPr>
      <w:r>
        <w:rPr>
          <w:noProof/>
        </w:rPr>
        <mc:AlternateContent>
          <mc:Choice Requires="wpg">
            <w:drawing>
              <wp:anchor distT="0" distB="0" distL="114300" distR="114300" simplePos="0" relativeHeight="25173606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5690" name="Group 11569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471" name="Rectangle 1047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472" name="Rectangle 10472"/>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62 de 79 </w:t>
                              </w:r>
                            </w:p>
                          </w:txbxContent>
                        </wps:txbx>
                        <wps:bodyPr horzOverflow="overflow" vert="horz" lIns="0" tIns="0" rIns="0" bIns="0" rtlCol="0">
                          <a:noAutofit/>
                        </wps:bodyPr>
                      </wps:wsp>
                    </wpg:wgp>
                  </a:graphicData>
                </a:graphic>
              </wp:anchor>
            </w:drawing>
          </mc:Choice>
          <mc:Fallback xmlns:a="http://schemas.openxmlformats.org/drawingml/2006/main">
            <w:pict>
              <v:group id="Group 115690" style="width:12.7031pt;height:274.938pt;position:absolute;mso-position-horizontal-relative:page;mso-position-horizontal:absolute;margin-left:682.278pt;mso-position-vertical-relative:page;margin-top:536.982pt;" coordsize="1613,34917">
                <v:rect id="Rectangle 1047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472"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62 de 79 </w:t>
                        </w:r>
                      </w:p>
                    </w:txbxContent>
                  </v:textbox>
                </v:rect>
                <w10:wrap type="square"/>
              </v:group>
            </w:pict>
          </mc:Fallback>
        </mc:AlternateContent>
      </w:r>
      <w:r>
        <w:rPr>
          <w:rFonts w:ascii="Arial" w:eastAsia="Arial" w:hAnsi="Arial" w:cs="Arial"/>
        </w:rPr>
        <w:t xml:space="preserve"> </w:t>
      </w:r>
    </w:p>
    <w:p w:rsidR="00A74A63" w:rsidRDefault="00131DBB">
      <w:pPr>
        <w:numPr>
          <w:ilvl w:val="0"/>
          <w:numId w:val="17"/>
        </w:numPr>
        <w:spacing w:after="5" w:line="358" w:lineRule="auto"/>
        <w:ind w:right="51" w:hanging="360"/>
        <w:jc w:val="both"/>
      </w:pPr>
      <w:r>
        <w:rPr>
          <w:rFonts w:ascii="Arial" w:eastAsia="Arial" w:hAnsi="Arial" w:cs="Arial"/>
        </w:rPr>
        <w:t>Invitar expresamente, al final de temporada o de cada activid</w:t>
      </w:r>
      <w:r>
        <w:rPr>
          <w:rFonts w:ascii="Arial" w:eastAsia="Arial" w:hAnsi="Arial" w:cs="Arial"/>
        </w:rPr>
        <w:t xml:space="preserve">ad, al representante de la Concejalía de Deportes para las clausuras o los actos de entrega de trofeos y distinciones que se pudieran organizar por parte de la entidad. </w:t>
      </w:r>
    </w:p>
    <w:p w:rsidR="00A74A63" w:rsidRDefault="00131DBB">
      <w:pPr>
        <w:spacing w:after="107"/>
        <w:ind w:left="862"/>
      </w:pPr>
      <w:r>
        <w:rPr>
          <w:rFonts w:ascii="Arial" w:eastAsia="Arial" w:hAnsi="Arial" w:cs="Arial"/>
        </w:rPr>
        <w:t xml:space="preserve"> </w:t>
      </w:r>
    </w:p>
    <w:p w:rsidR="00A74A63" w:rsidRDefault="00131DBB">
      <w:pPr>
        <w:numPr>
          <w:ilvl w:val="0"/>
          <w:numId w:val="17"/>
        </w:numPr>
        <w:spacing w:after="5" w:line="358" w:lineRule="auto"/>
        <w:ind w:right="51" w:hanging="360"/>
        <w:jc w:val="both"/>
      </w:pPr>
      <w:r>
        <w:rPr>
          <w:rFonts w:ascii="Arial" w:eastAsia="Arial" w:hAnsi="Arial" w:cs="Arial"/>
        </w:rPr>
        <w:t>El Club podrá recibir otras cantidades en el mismo ejercicio por la vía de subvenció</w:t>
      </w:r>
      <w:r>
        <w:rPr>
          <w:rFonts w:ascii="Arial" w:eastAsia="Arial" w:hAnsi="Arial" w:cs="Arial"/>
        </w:rPr>
        <w:t xml:space="preserve">n nominativa, siempre y cuando existiera crédito presupuestario y previa propuesta del Concejal de Deportes. </w:t>
      </w:r>
    </w:p>
    <w:p w:rsidR="00A74A63" w:rsidRDefault="00131DBB">
      <w:pPr>
        <w:spacing w:after="0"/>
        <w:ind w:left="862"/>
      </w:pPr>
      <w:r>
        <w:rPr>
          <w:rFonts w:ascii="Arial" w:eastAsia="Arial" w:hAnsi="Arial" w:cs="Arial"/>
        </w:rPr>
        <w:t xml:space="preserve"> </w:t>
      </w:r>
    </w:p>
    <w:p w:rsidR="00A74A63" w:rsidRDefault="00131DBB">
      <w:pPr>
        <w:numPr>
          <w:ilvl w:val="0"/>
          <w:numId w:val="17"/>
        </w:numPr>
        <w:spacing w:after="5" w:line="359" w:lineRule="auto"/>
        <w:ind w:right="51" w:hanging="360"/>
        <w:jc w:val="both"/>
      </w:pPr>
      <w:r>
        <w:rPr>
          <w:rFonts w:ascii="Arial" w:eastAsia="Arial" w:hAnsi="Arial" w:cs="Arial"/>
        </w:rPr>
        <w:t>Conforme el artículo 53 de la Ordenanza General municipal y Bases reguladoras de subvenciones, será el convenio de colaboración, quien fijará el</w:t>
      </w:r>
      <w:r>
        <w:rPr>
          <w:rFonts w:ascii="Arial" w:eastAsia="Arial" w:hAnsi="Arial" w:cs="Arial"/>
        </w:rPr>
        <w:t xml:space="preserve"> plazo de justificación de las subvenciones y su final, que será como máximo, de tres meses desde la finalización del plazo para la realización de la actividad. No obstante, por razones justificadas debidamente motivadas no pudiera realizarse o justificars</w:t>
      </w:r>
      <w:r>
        <w:rPr>
          <w:rFonts w:ascii="Arial" w:eastAsia="Arial" w:hAnsi="Arial" w:cs="Arial"/>
        </w:rPr>
        <w:t>e en el plazo previsto, el órgano concedente podrá acordar, siempre con anterioridad a la finalización del plazo concedido, la prórroga del plazo, que no excederá de la mitad del previsto en el párrafo anterior, siempre que no se perjudiquen derechos de te</w:t>
      </w:r>
      <w:r>
        <w:rPr>
          <w:rFonts w:ascii="Arial" w:eastAsia="Arial" w:hAnsi="Arial" w:cs="Arial"/>
        </w:rPr>
        <w:t xml:space="preserve">rceros. </w:t>
      </w:r>
    </w:p>
    <w:p w:rsidR="00A74A63" w:rsidRDefault="00131DBB">
      <w:pPr>
        <w:spacing w:after="105"/>
        <w:ind w:left="862"/>
      </w:pPr>
      <w:r>
        <w:rPr>
          <w:rFonts w:ascii="Arial" w:eastAsia="Arial" w:hAnsi="Arial" w:cs="Arial"/>
        </w:rPr>
        <w:t xml:space="preserve"> </w:t>
      </w:r>
    </w:p>
    <w:p w:rsidR="00A74A63" w:rsidRDefault="00131DBB">
      <w:pPr>
        <w:spacing w:after="97" w:line="268" w:lineRule="auto"/>
        <w:ind w:left="872" w:right="51" w:hanging="10"/>
        <w:jc w:val="both"/>
      </w:pPr>
      <w:r>
        <w:rPr>
          <w:rFonts w:ascii="Arial" w:eastAsia="Arial" w:hAnsi="Arial" w:cs="Arial"/>
        </w:rPr>
        <w:t xml:space="preserve">Deberá presentarse una Cuenta Justificativa formada por: </w:t>
      </w:r>
    </w:p>
    <w:p w:rsidR="00A74A63" w:rsidRDefault="00131DBB">
      <w:pPr>
        <w:spacing w:after="19"/>
        <w:ind w:left="142"/>
      </w:pPr>
      <w:r>
        <w:rPr>
          <w:rFonts w:ascii="Arial" w:eastAsia="Arial" w:hAnsi="Arial" w:cs="Arial"/>
        </w:rPr>
        <w:t xml:space="preserve"> </w:t>
      </w:r>
    </w:p>
    <w:p w:rsidR="00A74A63" w:rsidRDefault="00131DBB">
      <w:pPr>
        <w:numPr>
          <w:ilvl w:val="1"/>
          <w:numId w:val="17"/>
        </w:numPr>
        <w:spacing w:after="5" w:line="268" w:lineRule="auto"/>
        <w:ind w:right="51" w:hanging="360"/>
        <w:jc w:val="both"/>
      </w:pPr>
      <w:r>
        <w:rPr>
          <w:rFonts w:ascii="Arial" w:eastAsia="Arial" w:hAnsi="Arial" w:cs="Arial"/>
        </w:rPr>
        <w:t>Una memoria de actuación justificativa del cumplimiento de las condiciones impuestas en la concesión de la subvención, con indicación de las actividades realizadas y de los resultados o</w:t>
      </w:r>
      <w:r>
        <w:rPr>
          <w:rFonts w:ascii="Arial" w:eastAsia="Arial" w:hAnsi="Arial" w:cs="Arial"/>
        </w:rPr>
        <w:t xml:space="preserve">btenidos.  </w:t>
      </w:r>
    </w:p>
    <w:p w:rsidR="00A74A63" w:rsidRDefault="00131DBB">
      <w:pPr>
        <w:numPr>
          <w:ilvl w:val="1"/>
          <w:numId w:val="17"/>
        </w:numPr>
        <w:spacing w:after="5" w:line="268" w:lineRule="auto"/>
        <w:ind w:right="51" w:hanging="360"/>
        <w:jc w:val="both"/>
      </w:pPr>
      <w:r>
        <w:rPr>
          <w:rFonts w:ascii="Arial" w:eastAsia="Arial" w:hAnsi="Arial" w:cs="Arial"/>
        </w:rPr>
        <w:t>Una memoria económica justificativa del coste de las actividades realizadas, que contendrá una relación clasificada de los gastos e inversiones de la actividad, con identificación del acreedor y del documento, su importe, fecha de emisión y, en</w:t>
      </w:r>
      <w:r>
        <w:rPr>
          <w:rFonts w:ascii="Arial" w:eastAsia="Arial" w:hAnsi="Arial" w:cs="Arial"/>
        </w:rPr>
        <w:t xml:space="preserve"> su caso, fecha de pago. Debe acompañarse de facturas incorporadas en la relación a que se hace referencia. </w:t>
      </w:r>
    </w:p>
    <w:p w:rsidR="00A74A63" w:rsidRDefault="00131DBB">
      <w:pPr>
        <w:spacing w:after="107"/>
        <w:ind w:left="862"/>
      </w:pPr>
      <w:r>
        <w:rPr>
          <w:rFonts w:ascii="Arial" w:eastAsia="Arial" w:hAnsi="Arial" w:cs="Arial"/>
        </w:rPr>
        <w:t xml:space="preserve"> </w:t>
      </w:r>
    </w:p>
    <w:p w:rsidR="00A74A63" w:rsidRDefault="00131DBB">
      <w:pPr>
        <w:numPr>
          <w:ilvl w:val="0"/>
          <w:numId w:val="17"/>
        </w:numPr>
        <w:spacing w:after="5" w:line="358" w:lineRule="auto"/>
        <w:ind w:right="51" w:hanging="360"/>
        <w:jc w:val="both"/>
      </w:pPr>
      <w:r>
        <w:rPr>
          <w:rFonts w:ascii="Arial" w:eastAsia="Arial" w:hAnsi="Arial" w:cs="Arial"/>
        </w:rPr>
        <w:t>El Ayuntamiento de Candelaria podrá pedir cuanta información considere necesarios a la entidad, así como efectuar cualquier tipo de evaluación técnica por parte de la Concejalía, por la Intervención del mismo y por cualquier otro órgano de fiscalización co</w:t>
      </w:r>
      <w:r>
        <w:rPr>
          <w:rFonts w:ascii="Arial" w:eastAsia="Arial" w:hAnsi="Arial" w:cs="Arial"/>
        </w:rPr>
        <w:t xml:space="preserve">n el objetivo de que los programas deportivos se cumplan de acuerdo con las reglas establecidas y a las exigencias federativas. </w:t>
      </w:r>
    </w:p>
    <w:p w:rsidR="00A74A63" w:rsidRDefault="00131DBB">
      <w:pPr>
        <w:spacing w:after="105"/>
        <w:ind w:left="142"/>
      </w:pPr>
      <w:r>
        <w:rPr>
          <w:rFonts w:ascii="Arial" w:eastAsia="Arial" w:hAnsi="Arial" w:cs="Arial"/>
        </w:rPr>
        <w:t xml:space="preserve"> </w:t>
      </w:r>
    </w:p>
    <w:p w:rsidR="00A74A63" w:rsidRDefault="00131DBB">
      <w:pPr>
        <w:spacing w:after="97" w:line="268" w:lineRule="auto"/>
        <w:ind w:left="137" w:right="51" w:hanging="10"/>
        <w:jc w:val="both"/>
      </w:pPr>
      <w:r>
        <w:rPr>
          <w:noProof/>
        </w:rPr>
        <mc:AlternateContent>
          <mc:Choice Requires="wpg">
            <w:drawing>
              <wp:anchor distT="0" distB="0" distL="114300" distR="114300" simplePos="0" relativeHeight="25173708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5060" name="Group 11506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561" name="Rectangle 1056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562" name="Rectangle 10562"/>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w:t>
                              </w:r>
                              <w:r>
                                <w:rPr>
                                  <w:rFonts w:ascii="Arial" w:eastAsia="Arial" w:hAnsi="Arial" w:cs="Arial"/>
                                  <w:sz w:val="12"/>
                                </w:rPr>
                                <w:t xml:space="preserve">trónicamente desde la plataforma esPublico Gestiona | Página 63 de 79 </w:t>
                              </w:r>
                            </w:p>
                          </w:txbxContent>
                        </wps:txbx>
                        <wps:bodyPr horzOverflow="overflow" vert="horz" lIns="0" tIns="0" rIns="0" bIns="0" rtlCol="0">
                          <a:noAutofit/>
                        </wps:bodyPr>
                      </wps:wsp>
                    </wpg:wgp>
                  </a:graphicData>
                </a:graphic>
              </wp:anchor>
            </w:drawing>
          </mc:Choice>
          <mc:Fallback xmlns:a="http://schemas.openxmlformats.org/drawingml/2006/main">
            <w:pict>
              <v:group id="Group 115060" style="width:12.7031pt;height:274.938pt;position:absolute;mso-position-horizontal-relative:page;mso-position-horizontal:absolute;margin-left:682.278pt;mso-position-vertical-relative:page;margin-top:536.982pt;" coordsize="1613,34917">
                <v:rect id="Rectangle 1056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562"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63 de 79 </w:t>
                        </w:r>
                      </w:p>
                    </w:txbxContent>
                  </v:textbox>
                </v:rect>
                <w10:wrap type="square"/>
              </v:group>
            </w:pict>
          </mc:Fallback>
        </mc:AlternateContent>
      </w:r>
      <w:r>
        <w:rPr>
          <w:rFonts w:ascii="Arial" w:eastAsia="Arial" w:hAnsi="Arial" w:cs="Arial"/>
        </w:rPr>
        <w:t xml:space="preserve">Cuarta. - Causas de resolución  </w:t>
      </w:r>
    </w:p>
    <w:p w:rsidR="00A74A63" w:rsidRDefault="00131DBB">
      <w:pPr>
        <w:spacing w:after="105"/>
        <w:ind w:left="142"/>
      </w:pPr>
      <w:r>
        <w:rPr>
          <w:rFonts w:ascii="Arial" w:eastAsia="Arial" w:hAnsi="Arial" w:cs="Arial"/>
        </w:rPr>
        <w:t xml:space="preserve"> </w:t>
      </w:r>
    </w:p>
    <w:p w:rsidR="00A74A63" w:rsidRDefault="00131DBB">
      <w:pPr>
        <w:spacing w:after="5" w:line="361" w:lineRule="auto"/>
        <w:ind w:left="137" w:right="51" w:hanging="10"/>
        <w:jc w:val="both"/>
      </w:pPr>
      <w:r>
        <w:rPr>
          <w:rFonts w:ascii="Arial" w:eastAsia="Arial" w:hAnsi="Arial" w:cs="Arial"/>
        </w:rPr>
        <w:t>El presente Convenio podrá resolverse por acuerdo expreso de las partes o por incumplimiento de alguna de las cláusulas establecidas en el presente co</w:t>
      </w:r>
      <w:r>
        <w:rPr>
          <w:rFonts w:ascii="Arial" w:eastAsia="Arial" w:hAnsi="Arial" w:cs="Arial"/>
        </w:rPr>
        <w:t xml:space="preserve">nvenio. </w:t>
      </w:r>
    </w:p>
    <w:p w:rsidR="00A74A63" w:rsidRDefault="00131DBB">
      <w:pPr>
        <w:spacing w:after="105"/>
        <w:ind w:left="142"/>
      </w:pPr>
      <w:r>
        <w:rPr>
          <w:rFonts w:ascii="Arial" w:eastAsia="Arial" w:hAnsi="Arial" w:cs="Arial"/>
        </w:rPr>
        <w:t xml:space="preserve"> </w:t>
      </w:r>
    </w:p>
    <w:p w:rsidR="00A74A63" w:rsidRDefault="00131DBB">
      <w:pPr>
        <w:spacing w:after="97" w:line="268" w:lineRule="auto"/>
        <w:ind w:left="137" w:right="51" w:hanging="10"/>
        <w:jc w:val="both"/>
      </w:pPr>
      <w:r>
        <w:rPr>
          <w:rFonts w:ascii="Arial" w:eastAsia="Arial" w:hAnsi="Arial" w:cs="Arial"/>
        </w:rPr>
        <w:t xml:space="preserve">Quinta. - Confidencialidad y Protección de datos personales. </w:t>
      </w:r>
    </w:p>
    <w:p w:rsidR="00A74A63" w:rsidRDefault="00131DBB">
      <w:pPr>
        <w:spacing w:after="105"/>
        <w:ind w:left="142"/>
      </w:pPr>
      <w:r>
        <w:rPr>
          <w:rFonts w:ascii="Arial" w:eastAsia="Arial" w:hAnsi="Arial" w:cs="Arial"/>
        </w:rPr>
        <w:t xml:space="preserve"> </w:t>
      </w:r>
    </w:p>
    <w:p w:rsidR="00A74A63" w:rsidRDefault="00131DBB">
      <w:pPr>
        <w:spacing w:after="241" w:line="358" w:lineRule="auto"/>
        <w:ind w:left="137" w:right="51" w:hanging="10"/>
        <w:jc w:val="both"/>
      </w:pPr>
      <w:r>
        <w:rPr>
          <w:rFonts w:ascii="Arial" w:eastAsia="Arial" w:hAnsi="Arial" w:cs="Arial"/>
        </w:rPr>
        <w:t xml:space="preserve">Las entidades firmantes deberán cumplir con las obligaciones que, sobre confidencialidad y seguridad, impone la legislación sobre Protección de Datos de Carácter Personal, respecto </w:t>
      </w:r>
      <w:r>
        <w:rPr>
          <w:rFonts w:ascii="Arial" w:eastAsia="Arial" w:hAnsi="Arial" w:cs="Arial"/>
        </w:rPr>
        <w:t xml:space="preserve">de los datos que sean compartidos con objeto del cumplimiento del presente Convenio.  </w:t>
      </w:r>
    </w:p>
    <w:p w:rsidR="00A74A63" w:rsidRDefault="00131DBB">
      <w:pPr>
        <w:spacing w:after="5" w:line="359" w:lineRule="auto"/>
        <w:ind w:left="137" w:right="51" w:hanging="10"/>
        <w:jc w:val="both"/>
      </w:pPr>
      <w:r>
        <w:rPr>
          <w:rFonts w:ascii="Arial" w:eastAsia="Arial" w:hAnsi="Arial" w:cs="Arial"/>
        </w:rPr>
        <w:t>Así mismo, la entidad garantiza que el tratamiento de los datos facilitados de los alumnos o participantes por la Escuela Municipal de Lucha de Candelaria (en adelante E.M.L.C.), serán utilizados por la entidad con la única finalidad de gestionar los disti</w:t>
      </w:r>
      <w:r>
        <w:rPr>
          <w:rFonts w:ascii="Arial" w:eastAsia="Arial" w:hAnsi="Arial" w:cs="Arial"/>
        </w:rPr>
        <w:t xml:space="preserve">ntos encuentros y actividades organizadas la Entidad y/o (en su defecto) el Ayuntamiento. </w:t>
      </w:r>
    </w:p>
    <w:p w:rsidR="00A74A63" w:rsidRDefault="00131DBB">
      <w:pPr>
        <w:spacing w:after="105"/>
        <w:ind w:left="142"/>
      </w:pPr>
      <w:r>
        <w:rPr>
          <w:rFonts w:ascii="Arial" w:eastAsia="Arial" w:hAnsi="Arial" w:cs="Arial"/>
        </w:rPr>
        <w:t xml:space="preserve"> </w:t>
      </w:r>
    </w:p>
    <w:p w:rsidR="00A74A63" w:rsidRDefault="00131DBB">
      <w:pPr>
        <w:spacing w:after="239" w:line="359" w:lineRule="auto"/>
        <w:ind w:left="137" w:right="51" w:hanging="10"/>
        <w:jc w:val="both"/>
      </w:pPr>
      <w:r>
        <w:rPr>
          <w:rFonts w:ascii="Arial" w:eastAsia="Arial" w:hAnsi="Arial" w:cs="Arial"/>
        </w:rPr>
        <w:t>Los datos proporcionados se conservarán mientras se mantenga vigente el presente convenio, para cumplir con las obligaciones legales. Los datos no se cederán a ter</w:t>
      </w:r>
      <w:r>
        <w:rPr>
          <w:rFonts w:ascii="Arial" w:eastAsia="Arial" w:hAnsi="Arial" w:cs="Arial"/>
        </w:rPr>
        <w:t>ceros salvo en los casos en que exista una obligación legal. La E.M.L.C. y por información el Ayuntamiento, tienen derecho a obtener confirmación sobre si la Entidad está tratando sus datos personales por tanto tiene derecho a acceder a sus datos personale</w:t>
      </w:r>
      <w:r>
        <w:rPr>
          <w:rFonts w:ascii="Arial" w:eastAsia="Arial" w:hAnsi="Arial" w:cs="Arial"/>
        </w:rPr>
        <w:t xml:space="preserve">s, rectificar los datos inexactos o solicitar su supresión cuando los datos ya no sean necesarios. </w:t>
      </w:r>
    </w:p>
    <w:p w:rsidR="00A74A63" w:rsidRDefault="00131DBB">
      <w:pPr>
        <w:spacing w:after="240" w:line="359" w:lineRule="auto"/>
        <w:ind w:left="137" w:right="51" w:hanging="10"/>
        <w:jc w:val="both"/>
      </w:pPr>
      <w:r>
        <w:rPr>
          <w:rFonts w:ascii="Arial" w:eastAsia="Arial" w:hAnsi="Arial" w:cs="Arial"/>
        </w:rPr>
        <w:t>La Entidad deberá cumplir con estricto rigor toda la normativa y en especial, la referente a la protección de datos de carácter personal, así como la confid</w:t>
      </w:r>
      <w:r>
        <w:rPr>
          <w:rFonts w:ascii="Arial" w:eastAsia="Arial" w:hAnsi="Arial" w:cs="Arial"/>
        </w:rPr>
        <w:t xml:space="preserve">encialidad de los datos de nuestros colaboradores, personal, padres, madres, tutores, etc. que se traten.  </w:t>
      </w:r>
    </w:p>
    <w:p w:rsidR="00A74A63" w:rsidRDefault="00131DBB">
      <w:pPr>
        <w:spacing w:after="239" w:line="359" w:lineRule="auto"/>
        <w:ind w:left="137" w:right="51" w:hanging="10"/>
        <w:jc w:val="both"/>
      </w:pPr>
      <w:r>
        <w:rPr>
          <w:rFonts w:ascii="Arial" w:eastAsia="Arial" w:hAnsi="Arial" w:cs="Arial"/>
        </w:rPr>
        <w:t>Se solicitará el consentimiento expreso a los padres, tutores legales, o participantes (en el caso de mayores de 14 años) para la utilización de las</w:t>
      </w:r>
      <w:r>
        <w:rPr>
          <w:rFonts w:ascii="Arial" w:eastAsia="Arial" w:hAnsi="Arial" w:cs="Arial"/>
        </w:rPr>
        <w:t xml:space="preserve"> imágenes tomadas durante las actividades publicitarias, recreativas, participativas, o en el desarrollo del objeto del presente convenio, realizadas por la Entidad, en cualquier publicación (portal web, redes sociales, tablón anuncios, prensa escrita, fol</w:t>
      </w:r>
      <w:r>
        <w:rPr>
          <w:rFonts w:ascii="Arial" w:eastAsia="Arial" w:hAnsi="Arial" w:cs="Arial"/>
        </w:rPr>
        <w:t xml:space="preserve">letos, flyers, etc.). </w:t>
      </w:r>
    </w:p>
    <w:p w:rsidR="00A74A63" w:rsidRDefault="00131DBB">
      <w:pPr>
        <w:spacing w:after="240" w:line="359" w:lineRule="auto"/>
        <w:ind w:left="137" w:right="51" w:hanging="10"/>
        <w:jc w:val="both"/>
      </w:pPr>
      <w:r>
        <w:rPr>
          <w:noProof/>
        </w:rPr>
        <mc:AlternateContent>
          <mc:Choice Requires="wpg">
            <w:drawing>
              <wp:anchor distT="0" distB="0" distL="114300" distR="114300" simplePos="0" relativeHeight="25173811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6534" name="Group 116534"/>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637" name="Rectangle 1063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638" name="Rectangle 1063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64 de 79 </w:t>
                              </w:r>
                            </w:p>
                          </w:txbxContent>
                        </wps:txbx>
                        <wps:bodyPr horzOverflow="overflow" vert="horz" lIns="0" tIns="0" rIns="0" bIns="0" rtlCol="0">
                          <a:noAutofit/>
                        </wps:bodyPr>
                      </wps:wsp>
                    </wpg:wgp>
                  </a:graphicData>
                </a:graphic>
              </wp:anchor>
            </w:drawing>
          </mc:Choice>
          <mc:Fallback xmlns:a="http://schemas.openxmlformats.org/drawingml/2006/main">
            <w:pict>
              <v:group id="Group 116534" style="width:12.7031pt;height:274.938pt;position:absolute;mso-position-horizontal-relative:page;mso-position-horizontal:absolute;margin-left:682.278pt;mso-position-vertical-relative:page;margin-top:536.982pt;" coordsize="1613,34917">
                <v:rect id="Rectangle 1063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63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64 de 79 </w:t>
                        </w:r>
                      </w:p>
                    </w:txbxContent>
                  </v:textbox>
                </v:rect>
                <w10:wrap type="square"/>
              </v:group>
            </w:pict>
          </mc:Fallback>
        </mc:AlternateContent>
      </w:r>
      <w:r>
        <w:rPr>
          <w:rFonts w:ascii="Arial" w:eastAsia="Arial" w:hAnsi="Arial" w:cs="Arial"/>
        </w:rPr>
        <w:t>Al mismo tiempo, se le informa que ni</w:t>
      </w:r>
      <w:r>
        <w:rPr>
          <w:rFonts w:ascii="Arial" w:eastAsia="Arial" w:hAnsi="Arial" w:cs="Arial"/>
        </w:rPr>
        <w:t xml:space="preserve">nguna de las imágenes podrá ser utilizada para otros fines distintos a los anteriormente mencionados sin autorización previa de la E.M.L.C. o en su defecto, del Ayuntamiento. En el caso que esto sucediera, deberá informarse a los efectos oportunos. </w:t>
      </w:r>
    </w:p>
    <w:p w:rsidR="00A74A63" w:rsidRDefault="00131DBB">
      <w:pPr>
        <w:spacing w:after="242" w:line="358" w:lineRule="auto"/>
        <w:ind w:left="137" w:right="51" w:hanging="10"/>
        <w:jc w:val="both"/>
      </w:pPr>
      <w:r>
        <w:rPr>
          <w:rFonts w:ascii="Arial" w:eastAsia="Arial" w:hAnsi="Arial" w:cs="Arial"/>
        </w:rPr>
        <w:t>Le rec</w:t>
      </w:r>
      <w:r>
        <w:rPr>
          <w:rFonts w:ascii="Arial" w:eastAsia="Arial" w:hAnsi="Arial" w:cs="Arial"/>
        </w:rPr>
        <w:t>ordamos que, de acuerdo con la Ley Orgánica de Protección de Datos de Carácter Personal, y en conformidad con el RGPD UE 2016/679 usted debe tener sus ficheros de datos personales, declarados en su Registro de Actividades de Tratamiento (RAT) y tener el pr</w:t>
      </w:r>
      <w:r>
        <w:rPr>
          <w:rFonts w:ascii="Arial" w:eastAsia="Arial" w:hAnsi="Arial" w:cs="Arial"/>
        </w:rPr>
        <w:t xml:space="preserve">ocedimiento actualizado en orden del deber de informar a la E.M.L.C., así como al Ayuntamiento con el fin de que puedan ejercer sus derechos de acceso, rectificación, supresión, limitación y portabilidad. </w:t>
      </w:r>
    </w:p>
    <w:p w:rsidR="00A74A63" w:rsidRDefault="00131DBB">
      <w:pPr>
        <w:spacing w:after="337" w:line="268" w:lineRule="auto"/>
        <w:ind w:left="137" w:right="51" w:hanging="10"/>
        <w:jc w:val="both"/>
      </w:pPr>
      <w:r>
        <w:rPr>
          <w:rFonts w:ascii="Arial" w:eastAsia="Arial" w:hAnsi="Arial" w:cs="Arial"/>
        </w:rPr>
        <w:t xml:space="preserve">Sexta. - Compatibilidad con otras subvenciones </w:t>
      </w:r>
    </w:p>
    <w:p w:rsidR="00A74A63" w:rsidRDefault="00131DBB">
      <w:pPr>
        <w:spacing w:after="5" w:line="359" w:lineRule="auto"/>
        <w:ind w:left="137" w:right="51" w:hanging="10"/>
        <w:jc w:val="both"/>
      </w:pPr>
      <w:r>
        <w:rPr>
          <w:rFonts w:ascii="Arial" w:eastAsia="Arial" w:hAnsi="Arial" w:cs="Arial"/>
        </w:rPr>
        <w:t>La</w:t>
      </w:r>
      <w:r>
        <w:rPr>
          <w:rFonts w:ascii="Arial" w:eastAsia="Arial" w:hAnsi="Arial" w:cs="Arial"/>
        </w:rPr>
        <w:t xml:space="preserve"> subvención será compatible con otras subvenciones, ayudas, ingresos o recursos para la misma finalidad, procedentes de cualesquiera Administraciones o Entes públicos o privados, nacionales, de la Unión Europea o de organismos internacionales. </w:t>
      </w:r>
    </w:p>
    <w:p w:rsidR="00A74A63" w:rsidRDefault="00131DBB">
      <w:pPr>
        <w:spacing w:after="105"/>
        <w:ind w:left="142"/>
      </w:pPr>
      <w:r>
        <w:rPr>
          <w:rFonts w:ascii="Arial" w:eastAsia="Arial" w:hAnsi="Arial" w:cs="Arial"/>
        </w:rPr>
        <w:t xml:space="preserve"> </w:t>
      </w:r>
    </w:p>
    <w:p w:rsidR="00A74A63" w:rsidRDefault="00131DBB">
      <w:pPr>
        <w:spacing w:after="97" w:line="268" w:lineRule="auto"/>
        <w:ind w:left="137" w:right="51" w:hanging="10"/>
        <w:jc w:val="both"/>
      </w:pPr>
      <w:r>
        <w:rPr>
          <w:rFonts w:ascii="Arial" w:eastAsia="Arial" w:hAnsi="Arial" w:cs="Arial"/>
        </w:rPr>
        <w:t xml:space="preserve">Séptima. </w:t>
      </w:r>
      <w:r>
        <w:rPr>
          <w:rFonts w:ascii="Arial" w:eastAsia="Arial" w:hAnsi="Arial" w:cs="Arial"/>
        </w:rPr>
        <w:t xml:space="preserve">- Relación jurídica </w:t>
      </w:r>
    </w:p>
    <w:p w:rsidR="00A74A63" w:rsidRDefault="00131DBB">
      <w:pPr>
        <w:spacing w:after="105"/>
        <w:ind w:left="142"/>
      </w:pPr>
      <w:r>
        <w:rPr>
          <w:rFonts w:ascii="Arial" w:eastAsia="Arial" w:hAnsi="Arial" w:cs="Arial"/>
        </w:rPr>
        <w:t xml:space="preserve"> </w:t>
      </w:r>
    </w:p>
    <w:p w:rsidR="00A74A63" w:rsidRDefault="00131DBB">
      <w:pPr>
        <w:spacing w:after="5" w:line="358" w:lineRule="auto"/>
        <w:ind w:left="137" w:right="51" w:hanging="10"/>
        <w:jc w:val="both"/>
      </w:pPr>
      <w:r>
        <w:rPr>
          <w:rFonts w:ascii="Arial" w:eastAsia="Arial" w:hAnsi="Arial" w:cs="Arial"/>
        </w:rPr>
        <w:t>Cualquier relación jurídica de naturaleza laboral, civil, tributaria o de otro tipo, que adopte la entidad con motivo de la gestión de este Convenio, será por su cuenta y riesgo, sin que implique, en ningún caso, relación directa o s</w:t>
      </w:r>
      <w:r>
        <w:rPr>
          <w:rFonts w:ascii="Arial" w:eastAsia="Arial" w:hAnsi="Arial" w:cs="Arial"/>
        </w:rPr>
        <w:t xml:space="preserve">ubsidiaria con el Ayuntamiento. </w:t>
      </w:r>
    </w:p>
    <w:p w:rsidR="00A74A63" w:rsidRDefault="00131DBB">
      <w:pPr>
        <w:spacing w:after="107"/>
        <w:ind w:left="142"/>
      </w:pPr>
      <w:r>
        <w:rPr>
          <w:rFonts w:ascii="Arial" w:eastAsia="Arial" w:hAnsi="Arial" w:cs="Arial"/>
        </w:rPr>
        <w:t xml:space="preserve"> </w:t>
      </w:r>
    </w:p>
    <w:p w:rsidR="00A74A63" w:rsidRDefault="00131DBB">
      <w:pPr>
        <w:spacing w:after="97" w:line="268" w:lineRule="auto"/>
        <w:ind w:left="137" w:right="51" w:hanging="10"/>
        <w:jc w:val="both"/>
      </w:pPr>
      <w:r>
        <w:rPr>
          <w:rFonts w:ascii="Arial" w:eastAsia="Arial" w:hAnsi="Arial" w:cs="Arial"/>
        </w:rPr>
        <w:t xml:space="preserve">Octava. - Ejecución, aplicación e interpretación </w:t>
      </w:r>
    </w:p>
    <w:p w:rsidR="00A74A63" w:rsidRDefault="00131DBB">
      <w:pPr>
        <w:spacing w:after="105"/>
        <w:ind w:left="142"/>
      </w:pPr>
      <w:r>
        <w:rPr>
          <w:rFonts w:ascii="Arial" w:eastAsia="Arial" w:hAnsi="Arial" w:cs="Arial"/>
        </w:rPr>
        <w:t xml:space="preserve"> </w:t>
      </w:r>
    </w:p>
    <w:p w:rsidR="00A74A63" w:rsidRDefault="00131DBB">
      <w:pPr>
        <w:spacing w:after="240" w:line="359" w:lineRule="auto"/>
        <w:ind w:left="137" w:right="51" w:hanging="10"/>
        <w:jc w:val="both"/>
      </w:pPr>
      <w:r>
        <w:rPr>
          <w:rFonts w:ascii="Arial" w:eastAsia="Arial" w:hAnsi="Arial" w:cs="Arial"/>
        </w:rPr>
        <w:t>La ejecución de este Programa se hará bajo la coordinación de un técnico de la Concejalía de Deportes del Ayuntamiento de Candelaria, quien llevará a cabo el seguimiento</w:t>
      </w:r>
      <w:r>
        <w:rPr>
          <w:rFonts w:ascii="Arial" w:eastAsia="Arial" w:hAnsi="Arial" w:cs="Arial"/>
        </w:rPr>
        <w:t xml:space="preserve"> y control y de la actividad, en permanente contacto con técnicos o directivos del Club. </w:t>
      </w:r>
    </w:p>
    <w:p w:rsidR="00A74A63" w:rsidRDefault="00131DBB">
      <w:pPr>
        <w:spacing w:after="242" w:line="358" w:lineRule="auto"/>
        <w:ind w:left="137" w:right="51" w:hanging="10"/>
        <w:jc w:val="both"/>
      </w:pPr>
      <w:r>
        <w:rPr>
          <w:rFonts w:ascii="Arial" w:eastAsia="Arial" w:hAnsi="Arial" w:cs="Arial"/>
        </w:rPr>
        <w:t xml:space="preserve">Así mismo deberá someterse expresamente al presente convenio y a la interpretación que del mismo haga el Ayuntamiento, sin perjuicio de los derechos contenidos en el </w:t>
      </w:r>
      <w:r>
        <w:rPr>
          <w:rFonts w:ascii="Arial" w:eastAsia="Arial" w:hAnsi="Arial" w:cs="Arial"/>
        </w:rPr>
        <w:t xml:space="preserve">artículo 13 de la Ley 39/2015, de 1 de octubre, de Procedimiento Administrativo Común de las Administraciones Públicas y a los recursos que estime convenientes conforme el artículo 112 de dicha Ley. </w:t>
      </w:r>
    </w:p>
    <w:p w:rsidR="00A74A63" w:rsidRDefault="00131DBB">
      <w:pPr>
        <w:spacing w:after="240" w:line="358" w:lineRule="auto"/>
        <w:ind w:left="137" w:right="51" w:hanging="10"/>
        <w:jc w:val="both"/>
      </w:pPr>
      <w:r>
        <w:rPr>
          <w:rFonts w:ascii="Arial" w:eastAsia="Arial" w:hAnsi="Arial" w:cs="Arial"/>
        </w:rPr>
        <w:t>Así queda redactado el presente Convenio de Colaboración</w:t>
      </w:r>
      <w:r>
        <w:rPr>
          <w:rFonts w:ascii="Arial" w:eastAsia="Arial" w:hAnsi="Arial" w:cs="Arial"/>
        </w:rPr>
        <w:t xml:space="preserve">, que firman los comparecientes, en la ciudad y fecha al comienzo indicados. </w:t>
      </w:r>
    </w:p>
    <w:p w:rsidR="00A74A63" w:rsidRDefault="00131DBB">
      <w:pPr>
        <w:spacing w:after="105"/>
        <w:ind w:left="141"/>
        <w:jc w:val="center"/>
      </w:pPr>
      <w:r>
        <w:rPr>
          <w:noProof/>
        </w:rPr>
        <mc:AlternateContent>
          <mc:Choice Requires="wpg">
            <w:drawing>
              <wp:anchor distT="0" distB="0" distL="114300" distR="114300" simplePos="0" relativeHeight="25173913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6589" name="Group 116589"/>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723" name="Rectangle 1072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0724" name="Rectangle 1072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65 de 79 </w:t>
                              </w:r>
                            </w:p>
                          </w:txbxContent>
                        </wps:txbx>
                        <wps:bodyPr horzOverflow="overflow" vert="horz" lIns="0" tIns="0" rIns="0" bIns="0" rtlCol="0">
                          <a:noAutofit/>
                        </wps:bodyPr>
                      </wps:wsp>
                    </wpg:wgp>
                  </a:graphicData>
                </a:graphic>
              </wp:anchor>
            </w:drawing>
          </mc:Choice>
          <mc:Fallback xmlns:a="http://schemas.openxmlformats.org/drawingml/2006/main">
            <w:pict>
              <v:group id="Group 116589" style="width:12.7031pt;height:274.938pt;position:absolute;mso-position-horizontal-relative:page;mso-position-horizontal:absolute;margin-left:682.278pt;mso-position-vertical-relative:page;margin-top:536.982pt;" coordsize="1613,34917">
                <v:rect id="Rectangle 1072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72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65 de 79 </w:t>
                        </w:r>
                      </w:p>
                    </w:txbxContent>
                  </v:textbox>
                </v:rect>
                <w10:wrap type="square"/>
              </v:group>
            </w:pict>
          </mc:Fallback>
        </mc:AlternateContent>
      </w:r>
      <w:r>
        <w:rPr>
          <w:rFonts w:ascii="Arial" w:eastAsia="Arial" w:hAnsi="Arial" w:cs="Arial"/>
        </w:rPr>
        <w:t xml:space="preserve"> </w:t>
      </w:r>
    </w:p>
    <w:p w:rsidR="00A74A63" w:rsidRDefault="00131DBB">
      <w:pPr>
        <w:spacing w:after="105"/>
        <w:ind w:left="141"/>
        <w:jc w:val="center"/>
      </w:pPr>
      <w:r>
        <w:rPr>
          <w:rFonts w:ascii="Arial" w:eastAsia="Arial" w:hAnsi="Arial" w:cs="Arial"/>
        </w:rPr>
        <w:t xml:space="preserve"> </w:t>
      </w:r>
    </w:p>
    <w:p w:rsidR="00A74A63" w:rsidRDefault="00131DBB">
      <w:pPr>
        <w:pStyle w:val="Ttulo4"/>
        <w:spacing w:after="103"/>
        <w:ind w:left="1312" w:right="1226"/>
      </w:pPr>
      <w:r>
        <w:rPr>
          <w:b w:val="0"/>
        </w:rPr>
        <w:t xml:space="preserve">DOCUMENTO FIRMADO ELECTRÓNICAMENTE  POR LA ALCALDESA Y EL SECRETARIO GENERAL </w:t>
      </w:r>
    </w:p>
    <w:p w:rsidR="00A74A63" w:rsidRDefault="00131DBB">
      <w:pPr>
        <w:spacing w:after="105"/>
        <w:ind w:left="142"/>
      </w:pPr>
      <w:r>
        <w:rPr>
          <w:rFonts w:ascii="Arial" w:eastAsia="Arial" w:hAnsi="Arial" w:cs="Arial"/>
        </w:rPr>
        <w:t xml:space="preserve"> </w:t>
      </w:r>
    </w:p>
    <w:p w:rsidR="00A74A63" w:rsidRDefault="00131DBB">
      <w:pPr>
        <w:spacing w:after="105"/>
        <w:ind w:left="141"/>
        <w:jc w:val="center"/>
      </w:pPr>
      <w:r>
        <w:rPr>
          <w:rFonts w:ascii="Arial" w:eastAsia="Arial" w:hAnsi="Arial" w:cs="Arial"/>
        </w:rPr>
        <w:t xml:space="preserve"> </w:t>
      </w:r>
    </w:p>
    <w:p w:rsidR="00A74A63" w:rsidRDefault="00131DBB">
      <w:pPr>
        <w:spacing w:after="5" w:line="361" w:lineRule="auto"/>
        <w:ind w:left="3841" w:right="2624" w:hanging="329"/>
        <w:jc w:val="both"/>
      </w:pPr>
      <w:r>
        <w:rPr>
          <w:rFonts w:ascii="Arial" w:eastAsia="Arial" w:hAnsi="Arial" w:cs="Arial"/>
        </w:rPr>
        <w:t xml:space="preserve">LA PRESIDENTA DEL CLUB Melissa Pérez Alfonso </w:t>
      </w:r>
    </w:p>
    <w:p w:rsidR="00A74A63" w:rsidRDefault="00131DBB">
      <w:pPr>
        <w:spacing w:after="105"/>
        <w:ind w:left="141"/>
        <w:jc w:val="center"/>
      </w:pPr>
      <w:r>
        <w:rPr>
          <w:rFonts w:ascii="Arial" w:eastAsia="Arial" w:hAnsi="Arial" w:cs="Arial"/>
        </w:rPr>
        <w:t xml:space="preserve"> </w:t>
      </w:r>
    </w:p>
    <w:p w:rsidR="00A74A63" w:rsidRDefault="00131DBB">
      <w:pPr>
        <w:spacing w:after="16"/>
        <w:ind w:left="141"/>
        <w:jc w:val="center"/>
      </w:pPr>
      <w:r>
        <w:rPr>
          <w:rFonts w:ascii="Arial" w:eastAsia="Arial" w:hAnsi="Arial" w:cs="Arial"/>
        </w:rPr>
        <w:t xml:space="preserve"> </w:t>
      </w:r>
    </w:p>
    <w:p w:rsidR="00A74A63" w:rsidRDefault="00131DBB">
      <w:pPr>
        <w:spacing w:after="14"/>
        <w:ind w:left="142"/>
      </w:pPr>
      <w:r>
        <w:rPr>
          <w:rFonts w:ascii="Arial" w:eastAsia="Arial" w:hAnsi="Arial" w:cs="Arial"/>
        </w:rPr>
        <w:t xml:space="preserve"> </w:t>
      </w:r>
    </w:p>
    <w:p w:rsidR="00A74A63" w:rsidRDefault="00131DBB">
      <w:pPr>
        <w:spacing w:after="5" w:line="268" w:lineRule="auto"/>
        <w:ind w:left="860" w:right="51" w:hanging="10"/>
        <w:jc w:val="both"/>
      </w:pPr>
      <w:r>
        <w:rPr>
          <w:rFonts w:ascii="Arial" w:eastAsia="Arial" w:hAnsi="Arial" w:cs="Arial"/>
          <w:b/>
        </w:rPr>
        <w:t>Segundo.</w:t>
      </w:r>
      <w:r>
        <w:rPr>
          <w:rFonts w:ascii="Arial" w:eastAsia="Arial" w:hAnsi="Arial" w:cs="Arial"/>
        </w:rPr>
        <w:t xml:space="preserve"> - </w:t>
      </w:r>
      <w:r>
        <w:rPr>
          <w:rFonts w:ascii="Arial" w:eastAsia="Arial" w:hAnsi="Arial" w:cs="Arial"/>
        </w:rPr>
        <w:t xml:space="preserve">Aprobar y disponer el gasto con cargo al documento contable AD </w:t>
      </w:r>
    </w:p>
    <w:p w:rsidR="00A74A63" w:rsidRDefault="00131DBB">
      <w:pPr>
        <w:spacing w:after="5" w:line="268" w:lineRule="auto"/>
        <w:ind w:left="137" w:right="51" w:hanging="10"/>
        <w:jc w:val="both"/>
      </w:pPr>
      <w:r>
        <w:rPr>
          <w:rFonts w:ascii="Arial" w:eastAsia="Arial" w:hAnsi="Arial" w:cs="Arial"/>
        </w:rPr>
        <w:t xml:space="preserve">2.22.0.03432 para la anualidad 2022. </w:t>
      </w:r>
    </w:p>
    <w:p w:rsidR="00A74A63" w:rsidRDefault="00131DBB">
      <w:pPr>
        <w:spacing w:after="14"/>
        <w:ind w:left="850"/>
      </w:pPr>
      <w:r>
        <w:rPr>
          <w:rFonts w:ascii="Arial" w:eastAsia="Arial" w:hAnsi="Arial" w:cs="Arial"/>
        </w:rPr>
        <w:t xml:space="preserve"> </w:t>
      </w:r>
    </w:p>
    <w:p w:rsidR="00A74A63" w:rsidRDefault="00131DBB">
      <w:pPr>
        <w:spacing w:after="37" w:line="268" w:lineRule="auto"/>
        <w:ind w:left="127" w:right="51" w:firstLine="708"/>
        <w:jc w:val="both"/>
      </w:pPr>
      <w:r>
        <w:rPr>
          <w:rFonts w:ascii="Arial" w:eastAsia="Arial" w:hAnsi="Arial" w:cs="Arial"/>
          <w:b/>
        </w:rPr>
        <w:t>Tercero. -</w:t>
      </w:r>
      <w:r>
        <w:rPr>
          <w:rFonts w:ascii="Arial" w:eastAsia="Arial" w:hAnsi="Arial" w:cs="Arial"/>
        </w:rPr>
        <w:t xml:space="preserve"> Facultar a la Alcaldesa-Presidenta para la firma del citado convenio y de la documentación precisa para la ejecución del mismo.”  </w:t>
      </w:r>
    </w:p>
    <w:p w:rsidR="00A74A63" w:rsidRDefault="00131DBB">
      <w:pPr>
        <w:spacing w:after="19"/>
        <w:ind w:left="142"/>
      </w:pPr>
      <w:r>
        <w:rPr>
          <w:rFonts w:ascii="Arial" w:eastAsia="Arial" w:hAnsi="Arial" w:cs="Arial"/>
        </w:rPr>
        <w:t xml:space="preserve"> </w:t>
      </w:r>
    </w:p>
    <w:p w:rsidR="00A74A63" w:rsidRDefault="00131DBB">
      <w:pPr>
        <w:spacing w:after="16"/>
        <w:ind w:left="1312" w:right="1223" w:hanging="10"/>
        <w:jc w:val="center"/>
      </w:pPr>
      <w:r>
        <w:rPr>
          <w:rFonts w:ascii="Arial" w:eastAsia="Arial" w:hAnsi="Arial" w:cs="Arial"/>
        </w:rPr>
        <w:t xml:space="preserve">No obstante, la Junta de Gobierno Local acordará lo más procedente. </w:t>
      </w:r>
    </w:p>
    <w:p w:rsidR="00A74A63" w:rsidRDefault="00131DBB">
      <w:pPr>
        <w:spacing w:after="0"/>
        <w:ind w:left="142"/>
      </w:pPr>
      <w:r>
        <w:rPr>
          <w:rFonts w:ascii="Arial" w:eastAsia="Arial" w:hAnsi="Arial" w:cs="Arial"/>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tabs>
          <w:tab w:val="center" w:pos="852"/>
          <w:tab w:val="center" w:pos="4959"/>
        </w:tabs>
        <w:spacing w:after="358" w:line="268" w:lineRule="auto"/>
      </w:pPr>
      <w:r>
        <w:tab/>
      </w:r>
      <w:r>
        <w:rPr>
          <w:rFonts w:ascii="Arial" w:eastAsia="Arial" w:hAnsi="Arial" w:cs="Arial"/>
          <w:b/>
        </w:rPr>
        <w:t xml:space="preserve"> </w:t>
      </w:r>
      <w:r>
        <w:rPr>
          <w:rFonts w:ascii="Arial" w:eastAsia="Arial" w:hAnsi="Arial" w:cs="Arial"/>
          <w:b/>
        </w:rPr>
        <w:tab/>
      </w:r>
      <w:r>
        <w:rPr>
          <w:rFonts w:ascii="Arial" w:eastAsia="Arial" w:hAnsi="Arial" w:cs="Arial"/>
        </w:rPr>
        <w:t xml:space="preserve">No obstante, la Junta de Gobierno Local acordará lo más procedente. </w:t>
      </w:r>
    </w:p>
    <w:p w:rsidR="00A74A63" w:rsidRDefault="00131DBB">
      <w:pPr>
        <w:spacing w:after="0"/>
        <w:ind w:left="142"/>
      </w:pPr>
      <w:r>
        <w:rPr>
          <w:rFonts w:ascii="Arial" w:eastAsia="Arial" w:hAnsi="Arial" w:cs="Arial"/>
          <w:b/>
        </w:rPr>
        <w:t xml:space="preserve"> </w:t>
      </w:r>
    </w:p>
    <w:p w:rsidR="00A74A63" w:rsidRDefault="00131DBB">
      <w:pPr>
        <w:spacing w:after="112" w:line="249" w:lineRule="auto"/>
        <w:ind w:left="137" w:right="44" w:hanging="10"/>
        <w:jc w:val="both"/>
      </w:pPr>
      <w:r>
        <w:rPr>
          <w:rFonts w:ascii="Arial" w:eastAsia="Arial" w:hAnsi="Arial" w:cs="Arial"/>
          <w:b/>
        </w:rPr>
        <w:t>Consta en el expediente Informe Jurídico emitido por Doña María del Pilar Chico Delgado, Técnico de la Ad</w:t>
      </w:r>
      <w:r>
        <w:rPr>
          <w:rFonts w:ascii="Arial" w:eastAsia="Arial" w:hAnsi="Arial" w:cs="Arial"/>
          <w:b/>
        </w:rPr>
        <w:t xml:space="preserve">ministración General, del 03 de junio de 2022, y fiscalizado favorablemente por el Interventor Municipal D. Nicolás Rojo Garnica, del 03 de junio de 2022, del siguiente tenor literal: </w:t>
      </w:r>
    </w:p>
    <w:p w:rsidR="00A74A63" w:rsidRDefault="00131DBB">
      <w:pPr>
        <w:spacing w:after="98"/>
        <w:ind w:left="142"/>
      </w:pPr>
      <w:r>
        <w:rPr>
          <w:rFonts w:ascii="Arial" w:eastAsia="Arial" w:hAnsi="Arial" w:cs="Arial"/>
          <w:b/>
        </w:rPr>
        <w:t xml:space="preserve"> </w:t>
      </w:r>
    </w:p>
    <w:p w:rsidR="00A74A63" w:rsidRDefault="00131DBB">
      <w:pPr>
        <w:spacing w:after="136"/>
        <w:ind w:left="142"/>
      </w:pPr>
      <w:r>
        <w:rPr>
          <w:rFonts w:ascii="Arial" w:eastAsia="Arial" w:hAnsi="Arial" w:cs="Arial"/>
          <w:b/>
        </w:rPr>
        <w:t xml:space="preserve"> </w:t>
      </w:r>
    </w:p>
    <w:p w:rsidR="00A74A63" w:rsidRDefault="00131DBB">
      <w:pPr>
        <w:pStyle w:val="Ttulo3"/>
        <w:spacing w:after="20"/>
        <w:ind w:left="701" w:right="611"/>
      </w:pPr>
      <w:r>
        <w:rPr>
          <w:b/>
        </w:rPr>
        <w:t xml:space="preserve">“INFORME JURÍDICO </w:t>
      </w:r>
    </w:p>
    <w:p w:rsidR="00A74A63" w:rsidRDefault="00131DBB">
      <w:pPr>
        <w:spacing w:after="14"/>
        <w:ind w:left="141"/>
        <w:jc w:val="center"/>
      </w:pPr>
      <w:r>
        <w:rPr>
          <w:rFonts w:ascii="Arial" w:eastAsia="Arial" w:hAnsi="Arial" w:cs="Arial"/>
        </w:rPr>
        <w:t xml:space="preserve"> </w:t>
      </w:r>
    </w:p>
    <w:p w:rsidR="00A74A63" w:rsidRDefault="00131DBB">
      <w:pPr>
        <w:spacing w:after="24" w:line="249" w:lineRule="auto"/>
        <w:ind w:left="137" w:right="44" w:hanging="10"/>
        <w:jc w:val="both"/>
      </w:pPr>
      <w:r>
        <w:rPr>
          <w:rFonts w:ascii="Arial" w:eastAsia="Arial" w:hAnsi="Arial" w:cs="Arial"/>
          <w:b/>
        </w:rPr>
        <w:t xml:space="preserve">Visto el expediente referenciado, Doña María del Pilar Chico Delgado, Técnico de la Administración General, emite el siguiente informe, fiscalizado favorablemente por el Interventor Municipal, Don Nicolás Rojo Garnica. </w:t>
      </w:r>
    </w:p>
    <w:p w:rsidR="00A74A63" w:rsidRDefault="00131DBB">
      <w:pPr>
        <w:spacing w:after="21"/>
        <w:ind w:left="142"/>
      </w:pPr>
      <w:r>
        <w:rPr>
          <w:rFonts w:ascii="Arial" w:eastAsia="Arial" w:hAnsi="Arial" w:cs="Arial"/>
          <w:b/>
        </w:rPr>
        <w:t xml:space="preserve"> </w:t>
      </w:r>
    </w:p>
    <w:p w:rsidR="00A74A63" w:rsidRDefault="00131DBB">
      <w:pPr>
        <w:spacing w:after="14"/>
        <w:ind w:left="142"/>
      </w:pPr>
      <w:r>
        <w:rPr>
          <w:rFonts w:ascii="Arial" w:eastAsia="Arial" w:hAnsi="Arial" w:cs="Arial"/>
        </w:rPr>
        <w:t xml:space="preserve"> </w:t>
      </w:r>
    </w:p>
    <w:p w:rsidR="00A74A63" w:rsidRDefault="00131DBB">
      <w:pPr>
        <w:pStyle w:val="Ttulo4"/>
        <w:ind w:left="701" w:right="610"/>
      </w:pPr>
      <w:r>
        <w:t xml:space="preserve">Antecedentes de hecho  </w:t>
      </w:r>
    </w:p>
    <w:p w:rsidR="00A74A63" w:rsidRDefault="00131DBB">
      <w:pPr>
        <w:spacing w:after="16"/>
        <w:ind w:left="141"/>
        <w:jc w:val="center"/>
      </w:pPr>
      <w:r>
        <w:rPr>
          <w:noProof/>
        </w:rPr>
        <mc:AlternateContent>
          <mc:Choice Requires="wpg">
            <w:drawing>
              <wp:anchor distT="0" distB="0" distL="114300" distR="114300" simplePos="0" relativeHeight="25174016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6917" name="Group 11691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831" name="Rectangle 10831"/>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w:t>
                              </w:r>
                              <w:r>
                                <w:rPr>
                                  <w:rFonts w:ascii="Arial" w:eastAsia="Arial" w:hAnsi="Arial" w:cs="Arial"/>
                                  <w:sz w:val="12"/>
                                </w:rPr>
                                <w:t xml:space="preserve">Validación: 7S2SDQ7Z99LG5J2PYK6D4RTG9 | Verificación: https://candelaria.sedelectronica.es/ </w:t>
                              </w:r>
                            </w:p>
                          </w:txbxContent>
                        </wps:txbx>
                        <wps:bodyPr horzOverflow="overflow" vert="horz" lIns="0" tIns="0" rIns="0" bIns="0" rtlCol="0">
                          <a:noAutofit/>
                        </wps:bodyPr>
                      </wps:wsp>
                      <wps:wsp>
                        <wps:cNvPr id="10832" name="Rectangle 10832"/>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66 de 79 </w:t>
                              </w:r>
                            </w:p>
                          </w:txbxContent>
                        </wps:txbx>
                        <wps:bodyPr horzOverflow="overflow" vert="horz" lIns="0" tIns="0" rIns="0" bIns="0" rtlCol="0">
                          <a:noAutofit/>
                        </wps:bodyPr>
                      </wps:wsp>
                    </wpg:wgp>
                  </a:graphicData>
                </a:graphic>
              </wp:anchor>
            </w:drawing>
          </mc:Choice>
          <mc:Fallback xmlns:a="http://schemas.openxmlformats.org/drawingml/2006/main">
            <w:pict>
              <v:group id="Group 116917" style="width:12.7031pt;height:274.938pt;position:absolute;mso-position-horizontal-relative:page;mso-position-horizontal:absolute;margin-left:682.278pt;mso-position-vertical-relative:page;margin-top:536.982pt;" coordsize="1613,34917">
                <v:rect id="Rectangle 10831"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832"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66 de 79 </w:t>
                        </w:r>
                      </w:p>
                    </w:txbxContent>
                  </v:textbox>
                </v:rect>
                <w10:wrap type="square"/>
              </v:group>
            </w:pict>
          </mc:Fallback>
        </mc:AlternateContent>
      </w: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Vista la Propuesta del Concejal Delegado de Deportes, de fecha 31 </w:t>
      </w:r>
      <w:r>
        <w:rPr>
          <w:rFonts w:ascii="Arial" w:eastAsia="Arial" w:hAnsi="Arial" w:cs="Arial"/>
        </w:rPr>
        <w:t>de mayo de 2022, relativa a la aprobación y suscripción del Convenio de colaboración entre el Ayuntamiento de Candelaria y el Club de Lucha Chacayca – Guanches de Malpaís, para la promoción y el desarrollo de proyectos y actividades deportivas de la modali</w:t>
      </w:r>
      <w:r>
        <w:rPr>
          <w:rFonts w:ascii="Arial" w:eastAsia="Arial" w:hAnsi="Arial" w:cs="Arial"/>
        </w:rPr>
        <w:t xml:space="preserve">dad de lucha canaria </w:t>
      </w:r>
    </w:p>
    <w:p w:rsidR="00A74A63" w:rsidRDefault="00131DBB">
      <w:pPr>
        <w:spacing w:after="16"/>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Visto que obra en el expediente consignación presupuestaria en la aplicación 34100.48030 del Presupuesto General 2022, (AD nº 2.22.0.03432).  </w:t>
      </w:r>
    </w:p>
    <w:p w:rsidR="00A74A63" w:rsidRDefault="00131DBB">
      <w:pPr>
        <w:spacing w:after="14"/>
        <w:ind w:left="142"/>
      </w:pPr>
      <w:r>
        <w:rPr>
          <w:rFonts w:ascii="Arial" w:eastAsia="Arial" w:hAnsi="Arial" w:cs="Arial"/>
        </w:rPr>
        <w:t xml:space="preserve"> </w:t>
      </w:r>
    </w:p>
    <w:p w:rsidR="00A74A63" w:rsidRDefault="00131DBB">
      <w:pPr>
        <w:pStyle w:val="Ttulo4"/>
        <w:ind w:left="701" w:right="612"/>
      </w:pPr>
      <w:r>
        <w:t xml:space="preserve">Fundamentos de derecho </w:t>
      </w:r>
    </w:p>
    <w:p w:rsidR="00A74A63" w:rsidRDefault="00131DBB">
      <w:pPr>
        <w:spacing w:after="19"/>
        <w:ind w:left="141"/>
        <w:jc w:val="center"/>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Resultan de aplicación los siguientes: </w:t>
      </w:r>
    </w:p>
    <w:p w:rsidR="00A74A63" w:rsidRDefault="00131DBB">
      <w:pPr>
        <w:spacing w:after="31"/>
        <w:ind w:left="142"/>
      </w:pPr>
      <w:r>
        <w:rPr>
          <w:rFonts w:ascii="Arial" w:eastAsia="Arial" w:hAnsi="Arial" w:cs="Arial"/>
        </w:rPr>
        <w:t xml:space="preserve"> </w:t>
      </w:r>
    </w:p>
    <w:p w:rsidR="00A74A63" w:rsidRDefault="00131DBB">
      <w:pPr>
        <w:numPr>
          <w:ilvl w:val="0"/>
          <w:numId w:val="18"/>
        </w:numPr>
        <w:spacing w:after="5" w:line="268" w:lineRule="auto"/>
        <w:ind w:right="51" w:hanging="360"/>
        <w:jc w:val="both"/>
      </w:pPr>
      <w:r>
        <w:rPr>
          <w:rFonts w:ascii="Arial" w:eastAsia="Arial" w:hAnsi="Arial" w:cs="Arial"/>
        </w:rPr>
        <w:t xml:space="preserve">Ley 39/2015, de 1 de octubre del Procedimiento Administrativo Común de las Administraciones Públicas: </w:t>
      </w:r>
    </w:p>
    <w:p w:rsidR="00A74A63" w:rsidRDefault="00131DBB">
      <w:pPr>
        <w:spacing w:after="43"/>
        <w:ind w:left="142"/>
      </w:pPr>
      <w:r>
        <w:rPr>
          <w:rFonts w:ascii="Arial" w:eastAsia="Arial" w:hAnsi="Arial" w:cs="Arial"/>
        </w:rPr>
        <w:t xml:space="preserve"> </w:t>
      </w:r>
    </w:p>
    <w:p w:rsidR="00A74A63" w:rsidRDefault="00131DBB">
      <w:pPr>
        <w:spacing w:after="3" w:line="275" w:lineRule="auto"/>
        <w:ind w:left="512" w:right="50" w:hanging="10"/>
        <w:jc w:val="both"/>
      </w:pPr>
      <w:r>
        <w:rPr>
          <w:rFonts w:ascii="Arial" w:eastAsia="Arial" w:hAnsi="Arial" w:cs="Arial"/>
        </w:rPr>
        <w:t xml:space="preserve">El art. 86.1 que establece que </w:t>
      </w:r>
      <w:r>
        <w:rPr>
          <w:rFonts w:ascii="Arial" w:eastAsia="Arial" w:hAnsi="Arial" w:cs="Arial"/>
          <w:i/>
        </w:rPr>
        <w:t>“Las Administraciones Públicas podrán celebrar acuerdos, pactos, convenios o contratos con personas tanto de Derecho púb</w:t>
      </w:r>
      <w:r>
        <w:rPr>
          <w:rFonts w:ascii="Arial" w:eastAsia="Arial" w:hAnsi="Arial" w:cs="Arial"/>
          <w:i/>
        </w:rPr>
        <w:t>lico como privado, siempre que no sean contrarios al ordenamiento jurídico ni versen sobre materias no susceptibles de transacción y tengan por objeto satisfacer el interés público que tienen encomendado, con el alcance, efectos y régimen jurídico específi</w:t>
      </w:r>
      <w:r>
        <w:rPr>
          <w:rFonts w:ascii="Arial" w:eastAsia="Arial" w:hAnsi="Arial" w:cs="Arial"/>
          <w:i/>
        </w:rPr>
        <w:t>co que, en su caso, prevea la disposición que lo regule, pudiendo tales actos tener la consideración de finalizadores de los procedimientos administrativos o insertarse en los mismos con carácter previo, vinculante o no, a la resolución que les ponga fin.”</w:t>
      </w:r>
      <w:r>
        <w:rPr>
          <w:rFonts w:ascii="Arial" w:eastAsia="Arial" w:hAnsi="Arial" w:cs="Arial"/>
          <w:i/>
        </w:rPr>
        <w:t xml:space="preserve"> </w:t>
      </w:r>
    </w:p>
    <w:p w:rsidR="00A74A63" w:rsidRDefault="00131DBB">
      <w:pPr>
        <w:spacing w:after="16"/>
        <w:ind w:left="142"/>
      </w:pPr>
      <w:r>
        <w:rPr>
          <w:rFonts w:ascii="Arial" w:eastAsia="Arial" w:hAnsi="Arial" w:cs="Arial"/>
          <w:i/>
        </w:rPr>
        <w:t xml:space="preserve"> </w:t>
      </w:r>
    </w:p>
    <w:p w:rsidR="00A74A63" w:rsidRDefault="00131DBB">
      <w:pPr>
        <w:spacing w:after="42"/>
        <w:ind w:left="142"/>
      </w:pPr>
      <w:r>
        <w:rPr>
          <w:rFonts w:ascii="Arial" w:eastAsia="Arial" w:hAnsi="Arial" w:cs="Arial"/>
        </w:rPr>
        <w:t xml:space="preserve"> </w:t>
      </w:r>
    </w:p>
    <w:p w:rsidR="00A74A63" w:rsidRDefault="00131DBB">
      <w:pPr>
        <w:spacing w:after="3" w:line="287" w:lineRule="auto"/>
        <w:ind w:left="512" w:right="50" w:hanging="10"/>
        <w:jc w:val="both"/>
      </w:pPr>
      <w:r>
        <w:rPr>
          <w:rFonts w:ascii="Arial" w:eastAsia="Arial" w:hAnsi="Arial" w:cs="Arial"/>
        </w:rPr>
        <w:t xml:space="preserve">El art. 86.2 que establece que </w:t>
      </w:r>
      <w:r>
        <w:rPr>
          <w:rFonts w:ascii="Arial" w:eastAsia="Arial" w:hAnsi="Arial" w:cs="Arial"/>
          <w:i/>
        </w:rPr>
        <w:t>“Los citados instrumentos deberán establecer como contenido mínimo la identificación de las partes intervinientes, el ámbito personal, funcional y territorial, y el plazo de vigencia, debiendo publicarse o no según su n</w:t>
      </w:r>
      <w:r>
        <w:rPr>
          <w:rFonts w:ascii="Arial" w:eastAsia="Arial" w:hAnsi="Arial" w:cs="Arial"/>
          <w:i/>
        </w:rPr>
        <w:t xml:space="preserve">aturaleza y las personas a las que estuvieran destinados.” </w:t>
      </w:r>
    </w:p>
    <w:p w:rsidR="00A74A63" w:rsidRDefault="00131DBB">
      <w:pPr>
        <w:spacing w:after="32"/>
        <w:ind w:left="142"/>
      </w:pPr>
      <w:r>
        <w:rPr>
          <w:rFonts w:ascii="Arial" w:eastAsia="Arial" w:hAnsi="Arial" w:cs="Arial"/>
          <w:i/>
        </w:rPr>
        <w:t xml:space="preserve"> </w:t>
      </w:r>
    </w:p>
    <w:p w:rsidR="00A74A63" w:rsidRDefault="00131DBB">
      <w:pPr>
        <w:numPr>
          <w:ilvl w:val="0"/>
          <w:numId w:val="18"/>
        </w:numPr>
        <w:spacing w:after="5" w:line="268" w:lineRule="auto"/>
        <w:ind w:right="51" w:hanging="360"/>
        <w:jc w:val="both"/>
      </w:pPr>
      <w:r>
        <w:rPr>
          <w:rFonts w:ascii="Arial" w:eastAsia="Arial" w:hAnsi="Arial" w:cs="Arial"/>
        </w:rPr>
        <w:t xml:space="preserve">Ley 40/2015, de 1 de octubre, de Régimen Jurídico del Sector Público: </w:t>
      </w:r>
    </w:p>
    <w:p w:rsidR="00A74A63" w:rsidRDefault="00131DBB">
      <w:pPr>
        <w:spacing w:after="44"/>
        <w:ind w:left="850"/>
      </w:pPr>
      <w:r>
        <w:rPr>
          <w:rFonts w:ascii="Arial" w:eastAsia="Arial" w:hAnsi="Arial" w:cs="Arial"/>
        </w:rPr>
        <w:t xml:space="preserve"> </w:t>
      </w:r>
    </w:p>
    <w:p w:rsidR="00A74A63" w:rsidRDefault="00131DBB">
      <w:pPr>
        <w:spacing w:after="3" w:line="275" w:lineRule="auto"/>
        <w:ind w:left="512" w:right="50" w:hanging="10"/>
        <w:jc w:val="both"/>
      </w:pPr>
      <w:r>
        <w:rPr>
          <w:rFonts w:ascii="Arial" w:eastAsia="Arial" w:hAnsi="Arial" w:cs="Arial"/>
        </w:rPr>
        <w:t xml:space="preserve">El art. 47.1, establece que </w:t>
      </w:r>
      <w:r>
        <w:rPr>
          <w:rFonts w:ascii="Arial" w:eastAsia="Arial" w:hAnsi="Arial" w:cs="Arial"/>
          <w:i/>
        </w:rPr>
        <w:t>“Son convenios los acuerdos con efectos jurídicos adoptados por las Administraciones Públicas, los organismos públicos y entidades de derecho público vinculados o dependientes o las Universidades públicas entre sí o con sujetos de derecho privado para un f</w:t>
      </w:r>
      <w:r>
        <w:rPr>
          <w:rFonts w:ascii="Arial" w:eastAsia="Arial" w:hAnsi="Arial" w:cs="Arial"/>
          <w:i/>
        </w:rPr>
        <w:t xml:space="preserve">in común. </w:t>
      </w:r>
    </w:p>
    <w:p w:rsidR="00A74A63" w:rsidRDefault="00131DBB">
      <w:pPr>
        <w:spacing w:after="47"/>
        <w:ind w:left="142"/>
      </w:pPr>
      <w:r>
        <w:rPr>
          <w:rFonts w:ascii="Arial" w:eastAsia="Arial" w:hAnsi="Arial" w:cs="Arial"/>
          <w:i/>
        </w:rPr>
        <w:t xml:space="preserve"> </w:t>
      </w:r>
    </w:p>
    <w:p w:rsidR="00A74A63" w:rsidRDefault="00131DBB">
      <w:pPr>
        <w:spacing w:after="0" w:line="292" w:lineRule="auto"/>
        <w:ind w:left="512" w:right="55" w:hanging="10"/>
      </w:pPr>
      <w:r>
        <w:rPr>
          <w:rFonts w:ascii="Arial" w:eastAsia="Arial" w:hAnsi="Arial" w:cs="Arial"/>
          <w:i/>
        </w:rPr>
        <w:t xml:space="preserve">…. Los convenios no podrán tener por objeto prestaciones propias de los contratos. En tal caso, su naturaleza y régimen jurídico se ajustará a lo previsto en la legislación de contratos del sector público.” </w:t>
      </w:r>
    </w:p>
    <w:p w:rsidR="00A74A63" w:rsidRDefault="00131DBB">
      <w:pPr>
        <w:spacing w:after="36"/>
        <w:ind w:left="142"/>
      </w:pPr>
      <w:r>
        <w:rPr>
          <w:rFonts w:ascii="Arial" w:eastAsia="Arial" w:hAnsi="Arial" w:cs="Arial"/>
          <w:i/>
        </w:rPr>
        <w:t xml:space="preserve"> </w:t>
      </w:r>
    </w:p>
    <w:p w:rsidR="00A74A63" w:rsidRDefault="00131DBB">
      <w:pPr>
        <w:spacing w:after="3" w:line="275" w:lineRule="auto"/>
        <w:ind w:left="512" w:right="50" w:hanging="10"/>
        <w:jc w:val="both"/>
      </w:pPr>
      <w:r>
        <w:rPr>
          <w:noProof/>
        </w:rPr>
        <mc:AlternateContent>
          <mc:Choice Requires="wpg">
            <w:drawing>
              <wp:anchor distT="0" distB="0" distL="114300" distR="114300" simplePos="0" relativeHeight="25174118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6580" name="Group 11658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0934" name="Rectangle 1093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Cód. Validación: 7S2SDQ7Z99LG5</w:t>
                              </w:r>
                              <w:r>
                                <w:rPr>
                                  <w:rFonts w:ascii="Arial" w:eastAsia="Arial" w:hAnsi="Arial" w:cs="Arial"/>
                                  <w:sz w:val="12"/>
                                </w:rPr>
                                <w:t xml:space="preserve">J2PYK6D4RTG9 | Verificación: https://candelaria.sedelectronica.es/ </w:t>
                              </w:r>
                            </w:p>
                          </w:txbxContent>
                        </wps:txbx>
                        <wps:bodyPr horzOverflow="overflow" vert="horz" lIns="0" tIns="0" rIns="0" bIns="0" rtlCol="0">
                          <a:noAutofit/>
                        </wps:bodyPr>
                      </wps:wsp>
                      <wps:wsp>
                        <wps:cNvPr id="10935" name="Rectangle 10935"/>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67 de 79 </w:t>
                              </w:r>
                            </w:p>
                          </w:txbxContent>
                        </wps:txbx>
                        <wps:bodyPr horzOverflow="overflow" vert="horz" lIns="0" tIns="0" rIns="0" bIns="0" rtlCol="0">
                          <a:noAutofit/>
                        </wps:bodyPr>
                      </wps:wsp>
                    </wpg:wgp>
                  </a:graphicData>
                </a:graphic>
              </wp:anchor>
            </w:drawing>
          </mc:Choice>
          <mc:Fallback xmlns:a="http://schemas.openxmlformats.org/drawingml/2006/main">
            <w:pict>
              <v:group id="Group 116580" style="width:12.7031pt;height:274.938pt;position:absolute;mso-position-horizontal-relative:page;mso-position-horizontal:absolute;margin-left:682.278pt;mso-position-vertical-relative:page;margin-top:536.982pt;" coordsize="1613,34917">
                <v:rect id="Rectangle 1093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0935"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67 de 79 </w:t>
                        </w:r>
                      </w:p>
                    </w:txbxContent>
                  </v:textbox>
                </v:rect>
                <w10:wrap type="square"/>
              </v:group>
            </w:pict>
          </mc:Fallback>
        </mc:AlternateContent>
      </w:r>
      <w:r>
        <w:rPr>
          <w:rFonts w:ascii="Arial" w:eastAsia="Arial" w:hAnsi="Arial" w:cs="Arial"/>
        </w:rPr>
        <w:t xml:space="preserve">El art. 48.1 del mismo cuerpo legal señala que </w:t>
      </w:r>
      <w:r>
        <w:rPr>
          <w:rFonts w:ascii="Arial" w:eastAsia="Arial" w:hAnsi="Arial" w:cs="Arial"/>
          <w:i/>
        </w:rPr>
        <w:t>“Las Administraciones Públicas, sus organismos</w:t>
      </w:r>
      <w:r>
        <w:rPr>
          <w:rFonts w:ascii="Arial" w:eastAsia="Arial" w:hAnsi="Arial" w:cs="Arial"/>
          <w:i/>
        </w:rPr>
        <w:t xml:space="preserve"> públicos y entidades de derecho público vinculados o dependientes y las Universidades públicas, en el ámbito de sus respectivas competencias, podrán suscribir convenios con sujetos de derecho público y privado, sin que ello pueda suponer cesión de la titu</w:t>
      </w:r>
      <w:r>
        <w:rPr>
          <w:rFonts w:ascii="Arial" w:eastAsia="Arial" w:hAnsi="Arial" w:cs="Arial"/>
          <w:i/>
        </w:rPr>
        <w:t xml:space="preserve">laridad de la competencia. </w:t>
      </w:r>
    </w:p>
    <w:p w:rsidR="00A74A63" w:rsidRDefault="00131DBB">
      <w:pPr>
        <w:spacing w:after="37"/>
        <w:ind w:left="142"/>
      </w:pPr>
      <w:r>
        <w:rPr>
          <w:rFonts w:ascii="Arial" w:eastAsia="Arial" w:hAnsi="Arial" w:cs="Arial"/>
          <w:i/>
        </w:rPr>
        <w:t xml:space="preserve"> </w:t>
      </w:r>
    </w:p>
    <w:p w:rsidR="00A74A63" w:rsidRDefault="00131DBB">
      <w:pPr>
        <w:spacing w:after="3" w:line="294" w:lineRule="auto"/>
        <w:ind w:left="512" w:right="50" w:hanging="10"/>
        <w:jc w:val="both"/>
      </w:pPr>
      <w:r>
        <w:rPr>
          <w:rFonts w:ascii="Arial" w:eastAsia="Arial" w:hAnsi="Arial" w:cs="Arial"/>
        </w:rPr>
        <w:t xml:space="preserve">El punto 3 del citado artículo señala que </w:t>
      </w:r>
      <w:r>
        <w:rPr>
          <w:rFonts w:ascii="Arial" w:eastAsia="Arial" w:hAnsi="Arial" w:cs="Arial"/>
          <w:i/>
        </w:rPr>
        <w:t>“La suscripción de convenios deberá mejorar la eficiencia de la gestión pública, facilitar la utilización conjunta de medios y servicios públicos, contribuir a la realización de activi</w:t>
      </w:r>
      <w:r>
        <w:rPr>
          <w:rFonts w:ascii="Arial" w:eastAsia="Arial" w:hAnsi="Arial" w:cs="Arial"/>
          <w:i/>
        </w:rPr>
        <w:t xml:space="preserve">dades de utilidad pública …” </w:t>
      </w:r>
    </w:p>
    <w:p w:rsidR="00A74A63" w:rsidRDefault="00131DBB">
      <w:pPr>
        <w:spacing w:after="39"/>
        <w:ind w:left="142"/>
      </w:pPr>
      <w:r>
        <w:rPr>
          <w:rFonts w:ascii="Arial" w:eastAsia="Arial" w:hAnsi="Arial" w:cs="Arial"/>
          <w:i/>
        </w:rPr>
        <w:t xml:space="preserve"> </w:t>
      </w:r>
    </w:p>
    <w:p w:rsidR="00A74A63" w:rsidRDefault="00131DBB">
      <w:pPr>
        <w:spacing w:after="3" w:line="360" w:lineRule="auto"/>
        <w:ind w:left="512" w:right="50" w:hanging="10"/>
        <w:jc w:val="both"/>
      </w:pPr>
      <w:r>
        <w:rPr>
          <w:rFonts w:ascii="Arial" w:eastAsia="Arial" w:hAnsi="Arial" w:cs="Arial"/>
        </w:rPr>
        <w:t xml:space="preserve">El punto 8 del mismo establece que </w:t>
      </w:r>
      <w:r>
        <w:rPr>
          <w:rFonts w:ascii="Arial" w:eastAsia="Arial" w:hAnsi="Arial" w:cs="Arial"/>
          <w:i/>
        </w:rPr>
        <w:t xml:space="preserve">“Los convenios se perfeccionan por la prestación del consentimiento de las partes.” </w:t>
      </w:r>
    </w:p>
    <w:p w:rsidR="00A74A63" w:rsidRDefault="00131DBB">
      <w:pPr>
        <w:spacing w:after="19"/>
        <w:ind w:left="142"/>
      </w:pPr>
      <w:r>
        <w:rPr>
          <w:rFonts w:ascii="Arial" w:eastAsia="Arial" w:hAnsi="Arial" w:cs="Arial"/>
          <w:i/>
        </w:rPr>
        <w:t xml:space="preserve"> </w:t>
      </w:r>
    </w:p>
    <w:p w:rsidR="00A74A63" w:rsidRDefault="00131DBB">
      <w:pPr>
        <w:spacing w:after="5" w:line="268" w:lineRule="auto"/>
        <w:ind w:left="512" w:right="51" w:hanging="10"/>
        <w:jc w:val="both"/>
      </w:pPr>
      <w:r>
        <w:rPr>
          <w:rFonts w:ascii="Arial" w:eastAsia="Arial" w:hAnsi="Arial" w:cs="Arial"/>
        </w:rPr>
        <w:t xml:space="preserve">El artículo 49. 1 de la citada ley, en cuanto al contenido que deben de incluir los convenios de colaboración. </w:t>
      </w:r>
    </w:p>
    <w:p w:rsidR="00A74A63" w:rsidRDefault="00131DBB">
      <w:pPr>
        <w:spacing w:after="43"/>
        <w:ind w:left="142"/>
      </w:pPr>
      <w:r>
        <w:rPr>
          <w:rFonts w:ascii="Arial" w:eastAsia="Arial" w:hAnsi="Arial" w:cs="Arial"/>
        </w:rPr>
        <w:t xml:space="preserve"> </w:t>
      </w:r>
    </w:p>
    <w:p w:rsidR="00A74A63" w:rsidRDefault="00131DBB">
      <w:pPr>
        <w:spacing w:after="3" w:line="294" w:lineRule="auto"/>
        <w:ind w:left="512" w:right="50" w:hanging="10"/>
        <w:jc w:val="both"/>
      </w:pPr>
      <w:r>
        <w:rPr>
          <w:rFonts w:ascii="Arial" w:eastAsia="Arial" w:hAnsi="Arial" w:cs="Arial"/>
        </w:rPr>
        <w:t xml:space="preserve">Y el artículo 49.2 señala que </w:t>
      </w:r>
      <w:r>
        <w:rPr>
          <w:rFonts w:ascii="Arial" w:eastAsia="Arial" w:hAnsi="Arial" w:cs="Arial"/>
          <w:i/>
        </w:rPr>
        <w:t>“En cualquier momento antes de la finalización del plazo previsto en el apartado anterior, los firmantes del con</w:t>
      </w:r>
      <w:r>
        <w:rPr>
          <w:rFonts w:ascii="Arial" w:eastAsia="Arial" w:hAnsi="Arial" w:cs="Arial"/>
          <w:i/>
        </w:rPr>
        <w:t xml:space="preserve">venio podrán acordar unánimemente su prórroga por un periodo de hasta cuatro años adicionales o su extinción”.  </w:t>
      </w:r>
    </w:p>
    <w:p w:rsidR="00A74A63" w:rsidRDefault="00131DBB">
      <w:pPr>
        <w:spacing w:after="31"/>
        <w:ind w:left="142"/>
      </w:pPr>
      <w:r>
        <w:rPr>
          <w:rFonts w:ascii="Arial" w:eastAsia="Arial" w:hAnsi="Arial" w:cs="Arial"/>
          <w:i/>
        </w:rPr>
        <w:t xml:space="preserve"> </w:t>
      </w:r>
    </w:p>
    <w:p w:rsidR="00A74A63" w:rsidRDefault="00131DBB">
      <w:pPr>
        <w:tabs>
          <w:tab w:val="center" w:pos="4127"/>
        </w:tabs>
        <w:spacing w:after="5" w:line="268" w:lineRule="auto"/>
      </w:pPr>
      <w:r>
        <w:rPr>
          <w:rFonts w:ascii="Segoe UI Symbol" w:eastAsia="Segoe UI Symbol" w:hAnsi="Segoe UI Symbol" w:cs="Segoe UI Symbol"/>
        </w:rPr>
        <w:t></w:t>
      </w:r>
      <w:r>
        <w:rPr>
          <w:rFonts w:ascii="Arial" w:eastAsia="Arial" w:hAnsi="Arial" w:cs="Arial"/>
        </w:rPr>
        <w:t xml:space="preserve"> </w:t>
      </w:r>
      <w:r>
        <w:rPr>
          <w:rFonts w:ascii="Arial" w:eastAsia="Arial" w:hAnsi="Arial" w:cs="Arial"/>
        </w:rPr>
        <w:tab/>
        <w:t xml:space="preserve">Ley 1/2019, de 30 de enero, de la actividad física y el deporte de Canarias </w:t>
      </w:r>
    </w:p>
    <w:p w:rsidR="00A74A63" w:rsidRDefault="00131DBB">
      <w:pPr>
        <w:spacing w:after="0"/>
        <w:ind w:left="142"/>
      </w:pPr>
      <w:r>
        <w:rPr>
          <w:rFonts w:ascii="Arial" w:eastAsia="Arial" w:hAnsi="Arial" w:cs="Arial"/>
        </w:rPr>
        <w:t xml:space="preserve"> </w:t>
      </w:r>
    </w:p>
    <w:p w:rsidR="00A74A63" w:rsidRDefault="00131DBB">
      <w:pPr>
        <w:spacing w:after="3" w:line="291" w:lineRule="auto"/>
        <w:ind w:left="512" w:right="50" w:hanging="10"/>
        <w:jc w:val="both"/>
      </w:pPr>
      <w:r>
        <w:rPr>
          <w:rFonts w:ascii="Arial" w:eastAsia="Arial" w:hAnsi="Arial" w:cs="Arial"/>
        </w:rPr>
        <w:t xml:space="preserve">El artículo 9 b) de la citada ley señala que </w:t>
      </w:r>
      <w:r>
        <w:rPr>
          <w:rFonts w:ascii="Arial" w:eastAsia="Arial" w:hAnsi="Arial" w:cs="Arial"/>
          <w:i/>
        </w:rPr>
        <w:t xml:space="preserve">“Las Administraciones públicas de Canarias están facultadas para, gestionar, directamente o mediante los sistemas previstos en el ordenamiento jurídico, los servicios asumidos como propios de acuerdo con lo establecido en esta Ley”. </w:t>
      </w:r>
    </w:p>
    <w:p w:rsidR="00A74A63" w:rsidRDefault="00131DBB">
      <w:pPr>
        <w:spacing w:after="43"/>
        <w:ind w:left="142"/>
      </w:pPr>
      <w:r>
        <w:rPr>
          <w:rFonts w:ascii="Arial" w:eastAsia="Arial" w:hAnsi="Arial" w:cs="Arial"/>
          <w:i/>
        </w:rPr>
        <w:t xml:space="preserve"> </w:t>
      </w:r>
    </w:p>
    <w:p w:rsidR="00A74A63" w:rsidRDefault="00131DBB">
      <w:pPr>
        <w:spacing w:after="3" w:line="287" w:lineRule="auto"/>
        <w:ind w:left="512" w:right="50" w:hanging="10"/>
        <w:jc w:val="both"/>
      </w:pPr>
      <w:r>
        <w:rPr>
          <w:rFonts w:ascii="Arial" w:eastAsia="Arial" w:hAnsi="Arial" w:cs="Arial"/>
        </w:rPr>
        <w:t>Por su parte el artí</w:t>
      </w:r>
      <w:r>
        <w:rPr>
          <w:rFonts w:ascii="Arial" w:eastAsia="Arial" w:hAnsi="Arial" w:cs="Arial"/>
        </w:rPr>
        <w:t xml:space="preserve">culo 12.2 a) </w:t>
      </w:r>
      <w:r>
        <w:rPr>
          <w:rFonts w:ascii="Arial" w:eastAsia="Arial" w:hAnsi="Arial" w:cs="Arial"/>
          <w:i/>
        </w:rPr>
        <w:t>“Son competencias de los ayuntamientos canarios la promoción de la actividad deportiva en su ámbito territorial, fomentando especialmente las actividades de iniciación y de carácter formativo y recreativo entre los colectivos de especial atenc</w:t>
      </w:r>
      <w:r>
        <w:rPr>
          <w:rFonts w:ascii="Arial" w:eastAsia="Arial" w:hAnsi="Arial" w:cs="Arial"/>
          <w:i/>
        </w:rPr>
        <w:t xml:space="preserve">ión señalados en el artículo 3 de esta Ley”. </w:t>
      </w:r>
    </w:p>
    <w:p w:rsidR="00A74A63" w:rsidRDefault="00131DBB">
      <w:pPr>
        <w:spacing w:after="17"/>
        <w:ind w:left="142"/>
      </w:pPr>
      <w:r>
        <w:rPr>
          <w:rFonts w:ascii="Arial" w:eastAsia="Arial" w:hAnsi="Arial" w:cs="Arial"/>
          <w:i/>
        </w:rPr>
        <w:t xml:space="preserve"> </w:t>
      </w:r>
    </w:p>
    <w:p w:rsidR="00A74A63" w:rsidRDefault="00131DBB">
      <w:pPr>
        <w:spacing w:after="5" w:line="268" w:lineRule="auto"/>
        <w:ind w:left="137" w:right="51" w:hanging="10"/>
        <w:jc w:val="both"/>
      </w:pPr>
      <w:r>
        <w:rPr>
          <w:rFonts w:ascii="Arial" w:eastAsia="Arial" w:hAnsi="Arial" w:cs="Arial"/>
        </w:rPr>
        <w:t>Los convenios suscritos por la Administración General del Estado o alguno de sus organismos públicos o entidades de derecho público vinculados o dependientes resultarán eficaces una vez inscritos en el Registro Electrónico estatal de Órganos e Instrumentos</w:t>
      </w:r>
      <w:r>
        <w:rPr>
          <w:rFonts w:ascii="Arial" w:eastAsia="Arial" w:hAnsi="Arial" w:cs="Arial"/>
        </w:rPr>
        <w:t xml:space="preserve"> de Cooperación del sector público estatal, al que se refiere la disposición adicional séptima y publicados en el «Boletín Oficial del Estado». Previamente y con carácter facultativo, se podrán publicar en el Boletín Oficial de la Comunidad Autónoma o de l</w:t>
      </w:r>
      <w:r>
        <w:rPr>
          <w:rFonts w:ascii="Arial" w:eastAsia="Arial" w:hAnsi="Arial" w:cs="Arial"/>
        </w:rPr>
        <w:t xml:space="preserve">a provincia, que corresponda a la otra Administración firmante. </w:t>
      </w:r>
    </w:p>
    <w:p w:rsidR="00A74A63" w:rsidRDefault="00131DBB">
      <w:pPr>
        <w:spacing w:after="16"/>
        <w:ind w:left="142"/>
      </w:pPr>
      <w:r>
        <w:rPr>
          <w:rFonts w:ascii="Arial" w:eastAsia="Arial" w:hAnsi="Arial" w:cs="Arial"/>
        </w:rPr>
        <w:t xml:space="preserve"> </w:t>
      </w:r>
    </w:p>
    <w:p w:rsidR="00A74A63" w:rsidRDefault="00131DBB">
      <w:pPr>
        <w:spacing w:after="3" w:line="280" w:lineRule="auto"/>
        <w:ind w:left="137" w:right="50" w:hanging="10"/>
        <w:jc w:val="both"/>
      </w:pPr>
      <w:r>
        <w:rPr>
          <w:noProof/>
        </w:rPr>
        <mc:AlternateContent>
          <mc:Choice Requires="wpg">
            <w:drawing>
              <wp:anchor distT="0" distB="0" distL="114300" distR="114300" simplePos="0" relativeHeight="25174220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7217" name="Group 11721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049" name="Rectangle 1104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050" name="Rectangle 1105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68 </w:t>
                              </w:r>
                              <w:r>
                                <w:rPr>
                                  <w:rFonts w:ascii="Arial" w:eastAsia="Arial" w:hAnsi="Arial" w:cs="Arial"/>
                                  <w:sz w:val="12"/>
                                </w:rPr>
                                <w:t xml:space="preserve">de 79 </w:t>
                              </w:r>
                            </w:p>
                          </w:txbxContent>
                        </wps:txbx>
                        <wps:bodyPr horzOverflow="overflow" vert="horz" lIns="0" tIns="0" rIns="0" bIns="0" rtlCol="0">
                          <a:noAutofit/>
                        </wps:bodyPr>
                      </wps:wsp>
                    </wpg:wgp>
                  </a:graphicData>
                </a:graphic>
              </wp:anchor>
            </w:drawing>
          </mc:Choice>
          <mc:Fallback xmlns:a="http://schemas.openxmlformats.org/drawingml/2006/main">
            <w:pict>
              <v:group id="Group 117217" style="width:12.7031pt;height:274.938pt;position:absolute;mso-position-horizontal-relative:page;mso-position-horizontal:absolute;margin-left:682.278pt;mso-position-vertical-relative:page;margin-top:536.982pt;" coordsize="1613,34917">
                <v:rect id="Rectangle 1104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05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68 de 79 </w:t>
                        </w:r>
                      </w:p>
                    </w:txbxContent>
                  </v:textbox>
                </v:rect>
                <w10:wrap type="square"/>
              </v:group>
            </w:pict>
          </mc:Fallback>
        </mc:AlternateContent>
      </w:r>
      <w:r>
        <w:rPr>
          <w:rFonts w:ascii="Arial" w:eastAsia="Arial" w:hAnsi="Arial" w:cs="Arial"/>
        </w:rPr>
        <w:t>En cuanto al órgano competente, es la Junta de Gobierno Local el órgano competente que tiene atribuido la competencia para la aprobación de programas, planes, convenios con entidades públicas o privadas para consecución de los fines de interés públi</w:t>
      </w:r>
      <w:r>
        <w:rPr>
          <w:rFonts w:ascii="Arial" w:eastAsia="Arial" w:hAnsi="Arial" w:cs="Arial"/>
        </w:rPr>
        <w:t>co, así como la autorización a la Alcaldesa - Presidenta, para actuar y firmar en los citados convenios, planes o programas, en virtud de delegación del pleno adoptada en el  primero, punto 6 de la sesión plenaria de 28 de junio de 2019, en el que se estab</w:t>
      </w:r>
      <w:r>
        <w:rPr>
          <w:rFonts w:ascii="Arial" w:eastAsia="Arial" w:hAnsi="Arial" w:cs="Arial"/>
        </w:rPr>
        <w:t>lece:</w:t>
      </w:r>
      <w:r>
        <w:rPr>
          <w:rFonts w:ascii="Arial" w:eastAsia="Arial" w:hAnsi="Arial" w:cs="Arial"/>
          <w:b/>
          <w:i/>
        </w:rPr>
        <w:t xml:space="preserve"> “ </w:t>
      </w:r>
      <w:r>
        <w:rPr>
          <w:rFonts w:ascii="Arial" w:eastAsia="Arial" w:hAnsi="Arial" w:cs="Arial"/>
          <w:i/>
        </w:rPr>
        <w:t xml:space="preserve"> Primero: Delegar en la Junta de Gobierno Local las siguientes atribuciones del Pleno de la Corporación:…</w:t>
      </w:r>
      <w:r>
        <w:rPr>
          <w:rFonts w:ascii="Arial" w:eastAsia="Arial" w:hAnsi="Arial" w:cs="Arial"/>
        </w:rPr>
        <w:t xml:space="preserve"> </w:t>
      </w:r>
      <w:r>
        <w:rPr>
          <w:rFonts w:ascii="Arial" w:eastAsia="Arial" w:hAnsi="Arial" w:cs="Arial"/>
          <w:i/>
        </w:rPr>
        <w:t>6.- La aprobación de programas, planes o convenios con entidades públicas o privadas para la consecución de fines de interés público, así como</w:t>
      </w:r>
      <w:r>
        <w:rPr>
          <w:rFonts w:ascii="Arial" w:eastAsia="Arial" w:hAnsi="Arial" w:cs="Arial"/>
          <w:i/>
        </w:rPr>
        <w:t xml:space="preserve"> la autorización al Alcalde Presidente para actuar y firmar, en los citados convenios, planes o programas, ante cualquier Administración Pública u órganos de ésta, en los términos previstos en la Ley Territorial 14/1.990, de Régimen Jurídico de las Adminis</w:t>
      </w:r>
      <w:r>
        <w:rPr>
          <w:rFonts w:ascii="Arial" w:eastAsia="Arial" w:hAnsi="Arial" w:cs="Arial"/>
          <w:i/>
        </w:rPr>
        <w:t xml:space="preserve">traciones Públicas de Canarias…” </w:t>
      </w:r>
    </w:p>
    <w:p w:rsidR="00A74A63" w:rsidRDefault="00131DBB">
      <w:pPr>
        <w:spacing w:after="16"/>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Por parte de este Ayuntamiento los convenios deberán ser suscritos por la Alcaldesa-Presidenta haciendo uso de las competencias previstas en el art.21.1 b de la Ley 7/1985 de 2 de abril Reguladora de Bases de Régimen Loc</w:t>
      </w:r>
      <w:r>
        <w:rPr>
          <w:rFonts w:ascii="Arial" w:eastAsia="Arial" w:hAnsi="Arial" w:cs="Arial"/>
        </w:rPr>
        <w:t>al , del art 41.12 del Real Decreto Legislativo 2568/1986, de 28 de noviembre por el que se aprueba el Reglamento de Organización, Funcionamiento y Régimen Jurídico de las Entidades Locales, en orden a la suscripción de documentos que vinculen contractualm</w:t>
      </w:r>
      <w:r>
        <w:rPr>
          <w:rFonts w:ascii="Arial" w:eastAsia="Arial" w:hAnsi="Arial" w:cs="Arial"/>
        </w:rPr>
        <w:t xml:space="preserve">ente a la Entidad Local a la cual representa. </w:t>
      </w:r>
    </w:p>
    <w:p w:rsidR="00A74A63" w:rsidRDefault="00131DBB">
      <w:pPr>
        <w:spacing w:after="17"/>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A la vista de cuanto antecede, la informante estima que es posible jurídicamente la aprobación y suscripción del Convenio de colaboración a suscribir entre el Ayuntamiento de Candelaria y Club de Lucha Chaca</w:t>
      </w:r>
      <w:r>
        <w:rPr>
          <w:rFonts w:ascii="Arial" w:eastAsia="Arial" w:hAnsi="Arial" w:cs="Arial"/>
        </w:rPr>
        <w:t xml:space="preserve">yca – Guanches de Malpaís, y formula la siguiente Propuesta de Resolución, para que por la Junta de Gobierno Local se acuerde:   </w:t>
      </w:r>
    </w:p>
    <w:p w:rsidR="00A74A63" w:rsidRDefault="00131DBB">
      <w:pPr>
        <w:spacing w:after="14"/>
        <w:ind w:left="142"/>
      </w:pPr>
      <w:r>
        <w:rPr>
          <w:rFonts w:ascii="Arial" w:eastAsia="Arial" w:hAnsi="Arial" w:cs="Arial"/>
        </w:rPr>
        <w:t xml:space="preserve"> </w:t>
      </w:r>
    </w:p>
    <w:p w:rsidR="00A74A63" w:rsidRDefault="00131DBB">
      <w:pPr>
        <w:spacing w:after="98"/>
        <w:ind w:left="141"/>
        <w:jc w:val="center"/>
      </w:pPr>
      <w:r>
        <w:rPr>
          <w:rFonts w:ascii="Arial" w:eastAsia="Arial" w:hAnsi="Arial" w:cs="Arial"/>
          <w:b/>
        </w:rPr>
        <w:t xml:space="preserve"> </w:t>
      </w:r>
    </w:p>
    <w:p w:rsidR="00A74A63" w:rsidRDefault="00131DBB">
      <w:pPr>
        <w:pStyle w:val="Ttulo4"/>
        <w:ind w:left="701" w:right="612"/>
      </w:pPr>
      <w:r>
        <w:t xml:space="preserve">Propuesta de resolución </w:t>
      </w:r>
      <w:r>
        <w:rPr>
          <w:b w:val="0"/>
        </w:rPr>
        <w:t xml:space="preserve"> </w:t>
      </w:r>
    </w:p>
    <w:p w:rsidR="00A74A63" w:rsidRDefault="00131DBB">
      <w:pPr>
        <w:spacing w:after="0"/>
        <w:ind w:left="142"/>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PRIMERO. - </w:t>
      </w:r>
      <w:r>
        <w:rPr>
          <w:rFonts w:ascii="Arial" w:eastAsia="Arial" w:hAnsi="Arial" w:cs="Arial"/>
        </w:rPr>
        <w:t xml:space="preserve">Aprobar y suscribir el Convenio de colaboración entre el Ayuntamiento de Candelaria y el Club de Lucha Chacayca - Guanches de Malpaís, del siguiente tenor literal: </w:t>
      </w:r>
    </w:p>
    <w:p w:rsidR="00A74A63" w:rsidRDefault="00131DBB">
      <w:pPr>
        <w:spacing w:after="16"/>
        <w:ind w:left="142"/>
      </w:pPr>
      <w:r>
        <w:rPr>
          <w:rFonts w:ascii="Arial" w:eastAsia="Arial" w:hAnsi="Arial" w:cs="Arial"/>
        </w:rPr>
        <w:t xml:space="preserve"> </w:t>
      </w:r>
    </w:p>
    <w:p w:rsidR="00A74A63" w:rsidRDefault="00131DBB">
      <w:pPr>
        <w:spacing w:after="19"/>
        <w:ind w:left="850"/>
      </w:pPr>
      <w:r>
        <w:rPr>
          <w:rFonts w:ascii="Arial" w:eastAsia="Arial" w:hAnsi="Arial" w:cs="Arial"/>
          <w:i/>
        </w:rPr>
        <w:t xml:space="preserve"> </w:t>
      </w:r>
    </w:p>
    <w:p w:rsidR="00A74A63" w:rsidRDefault="00131DBB">
      <w:pPr>
        <w:spacing w:after="3" w:line="275" w:lineRule="auto"/>
        <w:ind w:left="137" w:right="50" w:hanging="10"/>
        <w:jc w:val="both"/>
      </w:pPr>
      <w:r>
        <w:rPr>
          <w:rFonts w:ascii="Arial" w:eastAsia="Arial" w:hAnsi="Arial" w:cs="Arial"/>
          <w:i/>
        </w:rPr>
        <w:t>CONVENIO DE COLABORACIÓN ENTRE EL ILUSTRE AYUNTAMIENTO DE CANDELARIA Y EL CLUB DE LUCHA</w:t>
      </w:r>
      <w:r>
        <w:rPr>
          <w:rFonts w:ascii="Arial" w:eastAsia="Arial" w:hAnsi="Arial" w:cs="Arial"/>
          <w:i/>
        </w:rPr>
        <w:t xml:space="preserve"> CHACAYCA – GUANCHES DE MALPAÍS PARA LA PROMOCIÓN Y EL DESARROLLO DE PROYECTOS Y ACTIVIDADES DEPORTIVAS DE LA MODALIDAD DE LUCHA CANARIA.  </w:t>
      </w:r>
    </w:p>
    <w:p w:rsidR="00A74A63" w:rsidRDefault="00131DBB">
      <w:pPr>
        <w:spacing w:after="107"/>
        <w:ind w:left="142"/>
      </w:pPr>
      <w:r>
        <w:rPr>
          <w:rFonts w:ascii="Arial" w:eastAsia="Arial" w:hAnsi="Arial" w:cs="Arial"/>
          <w:i/>
        </w:rPr>
        <w:t xml:space="preserve"> </w:t>
      </w:r>
    </w:p>
    <w:p w:rsidR="00A74A63" w:rsidRDefault="00131DBB">
      <w:pPr>
        <w:spacing w:after="106"/>
        <w:ind w:left="91" w:right="3" w:hanging="10"/>
        <w:jc w:val="center"/>
      </w:pPr>
      <w:r>
        <w:rPr>
          <w:rFonts w:ascii="Arial" w:eastAsia="Arial" w:hAnsi="Arial" w:cs="Arial"/>
          <w:i/>
        </w:rPr>
        <w:t xml:space="preserve">COMPARECEN </w:t>
      </w:r>
    </w:p>
    <w:p w:rsidR="00A74A63" w:rsidRDefault="00131DBB">
      <w:pPr>
        <w:spacing w:after="105"/>
        <w:ind w:left="141"/>
        <w:jc w:val="center"/>
      </w:pPr>
      <w:r>
        <w:rPr>
          <w:rFonts w:ascii="Arial" w:eastAsia="Arial" w:hAnsi="Arial" w:cs="Arial"/>
          <w:i/>
        </w:rPr>
        <w:t xml:space="preserve"> </w:t>
      </w:r>
    </w:p>
    <w:p w:rsidR="00A74A63" w:rsidRDefault="00131DBB">
      <w:pPr>
        <w:spacing w:after="3" w:line="360" w:lineRule="auto"/>
        <w:ind w:left="127" w:right="50" w:firstLine="708"/>
        <w:jc w:val="both"/>
      </w:pPr>
      <w:r>
        <w:rPr>
          <w:rFonts w:ascii="Arial" w:eastAsia="Arial" w:hAnsi="Arial" w:cs="Arial"/>
          <w:i/>
        </w:rPr>
        <w:t>De una parte, Dña. María Concepción Brito Núñez, en calidad de Alcaldesa-Presidenta del Ayuntamiento</w:t>
      </w:r>
      <w:r>
        <w:rPr>
          <w:rFonts w:ascii="Arial" w:eastAsia="Arial" w:hAnsi="Arial" w:cs="Arial"/>
          <w:i/>
        </w:rPr>
        <w:t xml:space="preserve"> de la Villa de Candelaria, cuyas circunstancias personales no se hacen constar por actuar en razón de su referido cargo, asistida por el Secretario General, D. Octavio Manuel Fernández Hernández.  </w:t>
      </w:r>
    </w:p>
    <w:p w:rsidR="00A74A63" w:rsidRDefault="00131DBB">
      <w:pPr>
        <w:spacing w:after="3" w:line="360" w:lineRule="auto"/>
        <w:ind w:left="127" w:right="50" w:firstLine="708"/>
        <w:jc w:val="both"/>
      </w:pPr>
      <w:r>
        <w:rPr>
          <w:rFonts w:ascii="Arial" w:eastAsia="Arial" w:hAnsi="Arial" w:cs="Arial"/>
          <w:i/>
        </w:rPr>
        <w:t>De la otra parte, Dña. Melissa Pérez Alfonso, mayor de ed</w:t>
      </w:r>
      <w:r>
        <w:rPr>
          <w:rFonts w:ascii="Arial" w:eastAsia="Arial" w:hAnsi="Arial" w:cs="Arial"/>
          <w:i/>
        </w:rPr>
        <w:t xml:space="preserve">ad y provisto de DNI número ***2222**.  </w:t>
      </w:r>
    </w:p>
    <w:p w:rsidR="00A74A63" w:rsidRDefault="00131DBB">
      <w:pPr>
        <w:spacing w:after="3" w:line="360" w:lineRule="auto"/>
        <w:ind w:left="127" w:right="50" w:firstLine="708"/>
        <w:jc w:val="both"/>
      </w:pPr>
      <w:r>
        <w:rPr>
          <w:noProof/>
        </w:rPr>
        <mc:AlternateContent>
          <mc:Choice Requires="wpg">
            <w:drawing>
              <wp:anchor distT="0" distB="0" distL="114300" distR="114300" simplePos="0" relativeHeight="25174323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6915" name="Group 116915"/>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158" name="Rectangle 1115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159" name="Rectangle 1115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69 de 79 </w:t>
                              </w:r>
                            </w:p>
                          </w:txbxContent>
                        </wps:txbx>
                        <wps:bodyPr horzOverflow="overflow" vert="horz" lIns="0" tIns="0" rIns="0" bIns="0" rtlCol="0">
                          <a:noAutofit/>
                        </wps:bodyPr>
                      </wps:wsp>
                    </wpg:wgp>
                  </a:graphicData>
                </a:graphic>
              </wp:anchor>
            </w:drawing>
          </mc:Choice>
          <mc:Fallback xmlns:a="http://schemas.openxmlformats.org/drawingml/2006/main">
            <w:pict>
              <v:group id="Group 116915" style="width:12.7031pt;height:274.938pt;position:absolute;mso-position-horizontal-relative:page;mso-position-horizontal:absolute;margin-left:682.278pt;mso-position-vertical-relative:page;margin-top:536.982pt;" coordsize="1613,34917">
                <v:rect id="Rectangle 1115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15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69 de 79 </w:t>
                        </w:r>
                      </w:p>
                    </w:txbxContent>
                  </v:textbox>
                </v:rect>
                <w10:wrap type="square"/>
              </v:group>
            </w:pict>
          </mc:Fallback>
        </mc:AlternateContent>
      </w:r>
      <w:r>
        <w:rPr>
          <w:rFonts w:ascii="Arial" w:eastAsia="Arial" w:hAnsi="Arial" w:cs="Arial"/>
          <w:i/>
        </w:rPr>
        <w:t xml:space="preserve">Ante mí, D. Octavio Manuel Fernández Hernández, Secretario General del Ayuntamiento de Candelaria.  </w:t>
      </w:r>
    </w:p>
    <w:p w:rsidR="00A74A63" w:rsidRDefault="00131DBB">
      <w:pPr>
        <w:spacing w:after="105"/>
        <w:ind w:left="141"/>
        <w:jc w:val="center"/>
      </w:pPr>
      <w:r>
        <w:rPr>
          <w:rFonts w:ascii="Arial" w:eastAsia="Arial" w:hAnsi="Arial" w:cs="Arial"/>
          <w:i/>
        </w:rPr>
        <w:t xml:space="preserve"> </w:t>
      </w:r>
    </w:p>
    <w:p w:rsidR="00A74A63" w:rsidRDefault="00131DBB">
      <w:pPr>
        <w:spacing w:after="106"/>
        <w:ind w:left="91" w:right="1" w:hanging="10"/>
        <w:jc w:val="center"/>
      </w:pPr>
      <w:r>
        <w:rPr>
          <w:rFonts w:ascii="Arial" w:eastAsia="Arial" w:hAnsi="Arial" w:cs="Arial"/>
          <w:i/>
        </w:rPr>
        <w:t xml:space="preserve">INTERVIENEN </w:t>
      </w:r>
    </w:p>
    <w:p w:rsidR="00A74A63" w:rsidRDefault="00131DBB">
      <w:pPr>
        <w:spacing w:after="105"/>
        <w:ind w:left="142"/>
      </w:pPr>
      <w:r>
        <w:rPr>
          <w:rFonts w:ascii="Arial" w:eastAsia="Arial" w:hAnsi="Arial" w:cs="Arial"/>
          <w:i/>
        </w:rPr>
        <w:t xml:space="preserve"> </w:t>
      </w:r>
    </w:p>
    <w:p w:rsidR="00A74A63" w:rsidRDefault="00131DBB">
      <w:pPr>
        <w:spacing w:after="31" w:line="360" w:lineRule="auto"/>
        <w:ind w:left="127" w:right="50" w:firstLine="708"/>
        <w:jc w:val="both"/>
      </w:pPr>
      <w:r>
        <w:rPr>
          <w:rFonts w:ascii="Arial" w:eastAsia="Arial" w:hAnsi="Arial" w:cs="Arial"/>
          <w:i/>
        </w:rPr>
        <w:t xml:space="preserve">Dña. María Concepción Brito Núñez, en calidad de Alcaldesa-Presidenta del Ayuntamiento de la Villa de Candelaria, especialmente facultada </w:t>
      </w:r>
      <w:r>
        <w:rPr>
          <w:rFonts w:ascii="Arial" w:eastAsia="Arial" w:hAnsi="Arial" w:cs="Arial"/>
          <w:i/>
        </w:rPr>
        <w:t xml:space="preserve">para este acto por acuerdo de la Junta de </w:t>
      </w:r>
    </w:p>
    <w:p w:rsidR="00A74A63" w:rsidRDefault="00131DBB">
      <w:pPr>
        <w:spacing w:after="3" w:line="360" w:lineRule="auto"/>
        <w:ind w:left="137" w:right="50" w:hanging="10"/>
        <w:jc w:val="both"/>
      </w:pPr>
      <w:r>
        <w:rPr>
          <w:rFonts w:ascii="Arial" w:eastAsia="Arial" w:hAnsi="Arial" w:cs="Arial"/>
          <w:i/>
        </w:rPr>
        <w:t>Gobierno Local de fecha […] y en virtud de la competencia que le otorga el art. 21.1.b) de la Ley 7/1985, reguladora de las Bases de Régimen Local, y asistida por el Secretario General, D. Octavio Manuel Fernández</w:t>
      </w:r>
      <w:r>
        <w:rPr>
          <w:rFonts w:ascii="Arial" w:eastAsia="Arial" w:hAnsi="Arial" w:cs="Arial"/>
          <w:i/>
        </w:rPr>
        <w:t xml:space="preserve"> Hernández.  </w:t>
      </w:r>
    </w:p>
    <w:p w:rsidR="00A74A63" w:rsidRDefault="00131DBB">
      <w:pPr>
        <w:spacing w:after="106"/>
        <w:ind w:left="850"/>
      </w:pPr>
      <w:r>
        <w:rPr>
          <w:rFonts w:ascii="Arial" w:eastAsia="Arial" w:hAnsi="Arial" w:cs="Arial"/>
          <w:i/>
        </w:rPr>
        <w:t xml:space="preserve"> </w:t>
      </w:r>
    </w:p>
    <w:p w:rsidR="00A74A63" w:rsidRDefault="00131DBB">
      <w:pPr>
        <w:spacing w:after="104" w:line="360" w:lineRule="auto"/>
        <w:ind w:left="127" w:right="50" w:firstLine="708"/>
        <w:jc w:val="both"/>
      </w:pPr>
      <w:r>
        <w:rPr>
          <w:rFonts w:ascii="Arial" w:eastAsia="Arial" w:hAnsi="Arial" w:cs="Arial"/>
          <w:i/>
        </w:rPr>
        <w:t>Dña. Melissa Pérez Alfonso, actuando en calidad de Presidenta del Club de Lucha Chacayca – Guanches de Malpaís, con cédula de identificación fiscal nº G-766643824, según manifestación del mismo y acuerdo adoptado, los comparecientes se reco</w:t>
      </w:r>
      <w:r>
        <w:rPr>
          <w:rFonts w:ascii="Arial" w:eastAsia="Arial" w:hAnsi="Arial" w:cs="Arial"/>
          <w:i/>
        </w:rPr>
        <w:t xml:space="preserve">nocen mutuamente la competencia y capacidad legal necesaria y suficiente para suscribir el presente Convenio, y  EXPONEN </w:t>
      </w:r>
    </w:p>
    <w:p w:rsidR="00A74A63" w:rsidRDefault="00131DBB">
      <w:pPr>
        <w:spacing w:after="105"/>
        <w:ind w:left="141"/>
        <w:jc w:val="center"/>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1.- El Ilustre Ayuntamiento de Candelaria, a través de la Concejalía de Deportes, se encarga del desarrollo de la política municipal</w:t>
      </w:r>
      <w:r>
        <w:rPr>
          <w:rFonts w:ascii="Arial" w:eastAsia="Arial" w:hAnsi="Arial" w:cs="Arial"/>
          <w:i/>
        </w:rPr>
        <w:t xml:space="preserve"> en materia deportiva, en el término municipal de Candelaria. </w:t>
      </w:r>
    </w:p>
    <w:p w:rsidR="00A74A63" w:rsidRDefault="00131DBB">
      <w:pPr>
        <w:spacing w:after="3" w:line="360" w:lineRule="auto"/>
        <w:ind w:left="137" w:right="50" w:hanging="10"/>
        <w:jc w:val="both"/>
      </w:pPr>
      <w:r>
        <w:rPr>
          <w:rFonts w:ascii="Arial" w:eastAsia="Arial" w:hAnsi="Arial" w:cs="Arial"/>
          <w:i/>
        </w:rPr>
        <w:t>2.- Las competencias atribuidas al Ayuntamiento pueden ejecutarse por medio de convenios con los clubes o mediante cualquier otro sistema previsto en el Ordenamiento Jurídico art. 9.b de la Ley</w:t>
      </w:r>
      <w:r>
        <w:rPr>
          <w:rFonts w:ascii="Arial" w:eastAsia="Arial" w:hAnsi="Arial" w:cs="Arial"/>
          <w:i/>
        </w:rPr>
        <w:t xml:space="preserve"> 1/2019, de 30 de enero, de la actividad física y el deporte de Canarias).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 xml:space="preserve">3.- El Club tiene reconocido en su objeto social la práctica de actividades físicas y deportivas sin ánimo de lucro, y como actividad principal la de lucha canaria.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4.- En cua</w:t>
      </w:r>
      <w:r>
        <w:rPr>
          <w:rFonts w:ascii="Arial" w:eastAsia="Arial" w:hAnsi="Arial" w:cs="Arial"/>
          <w:i/>
        </w:rPr>
        <w:t>nto a la legislación de carácter local, el artículo 25 de la Ley 7/1985, de 2 de abril, reguladora de las Bases del Régimen Local, reconoce en su apartado 2. l), competencia a los municipios, en los términos de la legislación del Estado y de las Comunidade</w:t>
      </w:r>
      <w:r>
        <w:rPr>
          <w:rFonts w:ascii="Arial" w:eastAsia="Arial" w:hAnsi="Arial" w:cs="Arial"/>
          <w:i/>
        </w:rPr>
        <w:t xml:space="preserve">s Autónomas, en materia de actividades o instalaciones culturales y deportivas. </w:t>
      </w:r>
    </w:p>
    <w:p w:rsidR="00A74A63" w:rsidRDefault="00131DBB">
      <w:pPr>
        <w:spacing w:after="105"/>
        <w:ind w:left="142"/>
      </w:pPr>
      <w:r>
        <w:rPr>
          <w:noProof/>
        </w:rPr>
        <mc:AlternateContent>
          <mc:Choice Requires="wpg">
            <w:drawing>
              <wp:anchor distT="0" distB="0" distL="114300" distR="114300" simplePos="0" relativeHeight="25174425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8794" name="Group 118794"/>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259" name="Rectangle 11259"/>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260" name="Rectangle 11260"/>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70 de 79 </w:t>
                              </w:r>
                            </w:p>
                          </w:txbxContent>
                        </wps:txbx>
                        <wps:bodyPr horzOverflow="overflow" vert="horz" lIns="0" tIns="0" rIns="0" bIns="0" rtlCol="0">
                          <a:noAutofit/>
                        </wps:bodyPr>
                      </wps:wsp>
                    </wpg:wgp>
                  </a:graphicData>
                </a:graphic>
              </wp:anchor>
            </w:drawing>
          </mc:Choice>
          <mc:Fallback xmlns:a="http://schemas.openxmlformats.org/drawingml/2006/main">
            <w:pict>
              <v:group id="Group 118794" style="width:12.7031pt;height:274.938pt;position:absolute;mso-position-horizontal-relative:page;mso-position-horizontal:absolute;margin-left:682.278pt;mso-position-vertical-relative:page;margin-top:536.982pt;" coordsize="1613,34917">
                <v:rect id="Rectangle 11259"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260"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70 de 79 </w:t>
                        </w:r>
                      </w:p>
                    </w:txbxContent>
                  </v:textbox>
                </v:rect>
                <w10:wrap type="square"/>
              </v:group>
            </w:pict>
          </mc:Fallback>
        </mc:AlternateContent>
      </w: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 xml:space="preserve">5.- El Ayuntamiento de La Villa de Candelaria, como órgano de gobierno y administración municipal, ha venido desarrollando y gestiona distintas iniciativas para </w:t>
      </w:r>
      <w:r>
        <w:rPr>
          <w:rFonts w:ascii="Arial" w:eastAsia="Arial" w:hAnsi="Arial" w:cs="Arial"/>
          <w:i/>
        </w:rPr>
        <w:t xml:space="preserve">la promoción del deporte en sus distintas modalidades e instalaciones, lo cual es valor de cohesión social. </w:t>
      </w:r>
    </w:p>
    <w:p w:rsidR="00A74A63" w:rsidRDefault="00131DBB">
      <w:pPr>
        <w:spacing w:after="105"/>
        <w:ind w:left="850"/>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6.- El Club de Lucha Chacayca – Guanches de Malpaís, lleva a cabo un proyecto deportivo que se centra en la formación de deportistas, educando en</w:t>
      </w:r>
      <w:r>
        <w:rPr>
          <w:rFonts w:ascii="Arial" w:eastAsia="Arial" w:hAnsi="Arial" w:cs="Arial"/>
          <w:i/>
        </w:rPr>
        <w:t xml:space="preserve"> valores y con la participación en el mismo de un grupo de profesionales, los cuales pretenden dar una formación, aprendizaje, desarrollo y perfeccionamiento de niños y niñas que practican la modalidad deportiva de lucha canaria. </w:t>
      </w:r>
    </w:p>
    <w:p w:rsidR="00A74A63" w:rsidRDefault="00131DBB">
      <w:pPr>
        <w:spacing w:after="105"/>
        <w:ind w:left="142"/>
      </w:pPr>
      <w:r>
        <w:rPr>
          <w:rFonts w:ascii="Arial" w:eastAsia="Arial" w:hAnsi="Arial" w:cs="Arial"/>
          <w:i/>
        </w:rPr>
        <w:t xml:space="preserve"> </w:t>
      </w:r>
    </w:p>
    <w:p w:rsidR="00A74A63" w:rsidRDefault="00131DBB">
      <w:pPr>
        <w:spacing w:after="225"/>
        <w:ind w:left="137" w:right="50" w:hanging="10"/>
        <w:jc w:val="both"/>
      </w:pPr>
      <w:r>
        <w:rPr>
          <w:rFonts w:ascii="Arial" w:eastAsia="Arial" w:hAnsi="Arial" w:cs="Arial"/>
          <w:i/>
        </w:rPr>
        <w:t>7.- La Ley 1/2019, de 3</w:t>
      </w:r>
      <w:r>
        <w:rPr>
          <w:rFonts w:ascii="Arial" w:eastAsia="Arial" w:hAnsi="Arial" w:cs="Arial"/>
          <w:i/>
        </w:rPr>
        <w:t xml:space="preserve">0 de enero, de la actividad física y el deporte de Canarias recoge: </w:t>
      </w:r>
    </w:p>
    <w:p w:rsidR="00A74A63" w:rsidRDefault="00131DBB">
      <w:pPr>
        <w:spacing w:after="229"/>
        <w:ind w:left="142"/>
      </w:pPr>
      <w:r>
        <w:rPr>
          <w:rFonts w:ascii="Arial" w:eastAsia="Arial" w:hAnsi="Arial" w:cs="Arial"/>
          <w:i/>
        </w:rPr>
        <w:t xml:space="preserve"> </w:t>
      </w:r>
    </w:p>
    <w:p w:rsidR="00A74A63" w:rsidRDefault="00131DBB">
      <w:pPr>
        <w:spacing w:after="120" w:line="359" w:lineRule="auto"/>
        <w:ind w:left="137" w:right="55" w:hanging="10"/>
      </w:pPr>
      <w:r>
        <w:rPr>
          <w:rFonts w:ascii="Arial" w:eastAsia="Arial" w:hAnsi="Arial" w:cs="Arial"/>
          <w:i/>
        </w:rPr>
        <w:t xml:space="preserve">-Artículo 2.3 de las funciones, reconocimiento y principios rectores del deporte: “Las administraciones públicas canarias, en el ámbito de sus competencias, garantizarán la práctica de </w:t>
      </w:r>
      <w:r>
        <w:rPr>
          <w:rFonts w:ascii="Arial" w:eastAsia="Arial" w:hAnsi="Arial" w:cs="Arial"/>
          <w:i/>
        </w:rPr>
        <w:t xml:space="preserve">la actividad físico-deportiva mediante:  </w:t>
      </w:r>
    </w:p>
    <w:p w:rsidR="00A74A63" w:rsidRDefault="00131DBB">
      <w:pPr>
        <w:spacing w:after="3" w:line="360" w:lineRule="auto"/>
        <w:ind w:left="137" w:right="50" w:hanging="10"/>
        <w:jc w:val="both"/>
      </w:pPr>
      <w:r>
        <w:rPr>
          <w:rFonts w:ascii="Arial" w:eastAsia="Arial" w:hAnsi="Arial" w:cs="Arial"/>
          <w:i/>
        </w:rPr>
        <w:t xml:space="preserve">a) La promoción de la práctica deportiva en todas las islas y en todas sus dimensiones: cultural, educativa, competición, recreación, social y salud. </w:t>
      </w:r>
    </w:p>
    <w:p w:rsidR="00A74A63" w:rsidRDefault="00131DBB">
      <w:pPr>
        <w:numPr>
          <w:ilvl w:val="0"/>
          <w:numId w:val="19"/>
        </w:numPr>
        <w:spacing w:after="3" w:line="360" w:lineRule="auto"/>
        <w:ind w:right="50" w:hanging="10"/>
        <w:jc w:val="both"/>
      </w:pPr>
      <w:r>
        <w:rPr>
          <w:rFonts w:ascii="Arial" w:eastAsia="Arial" w:hAnsi="Arial" w:cs="Arial"/>
          <w:i/>
        </w:rPr>
        <w:t>El fomento, protección y regulación del asociacionismo deportiv</w:t>
      </w:r>
      <w:r>
        <w:rPr>
          <w:rFonts w:ascii="Arial" w:eastAsia="Arial" w:hAnsi="Arial" w:cs="Arial"/>
          <w:i/>
        </w:rPr>
        <w:t xml:space="preserve">o, teniendo en cuenta la perspectiva de género. </w:t>
      </w:r>
    </w:p>
    <w:p w:rsidR="00A74A63" w:rsidRDefault="00131DBB">
      <w:pPr>
        <w:numPr>
          <w:ilvl w:val="0"/>
          <w:numId w:val="19"/>
        </w:numPr>
        <w:spacing w:after="3" w:line="360" w:lineRule="auto"/>
        <w:ind w:right="50" w:hanging="10"/>
        <w:jc w:val="both"/>
      </w:pPr>
      <w:r>
        <w:rPr>
          <w:rFonts w:ascii="Arial" w:eastAsia="Arial" w:hAnsi="Arial" w:cs="Arial"/>
          <w:i/>
        </w:rPr>
        <w:t xml:space="preserve">La asignación de recursos para atender las líneas generales de actuación, facilitando la colaboración pública y privada con el fin de lograr la mayor eficiencia. </w:t>
      </w:r>
    </w:p>
    <w:p w:rsidR="00A74A63" w:rsidRDefault="00131DBB">
      <w:pPr>
        <w:numPr>
          <w:ilvl w:val="0"/>
          <w:numId w:val="20"/>
        </w:numPr>
        <w:spacing w:after="3" w:line="360" w:lineRule="auto"/>
        <w:ind w:right="50" w:hanging="10"/>
        <w:jc w:val="both"/>
      </w:pPr>
      <w:r>
        <w:rPr>
          <w:rFonts w:ascii="Arial" w:eastAsia="Arial" w:hAnsi="Arial" w:cs="Arial"/>
          <w:i/>
        </w:rPr>
        <w:t xml:space="preserve">La divulgación, difusión del deporte canario, en todos los ámbitos territoriales y niveles de práctica. </w:t>
      </w:r>
    </w:p>
    <w:p w:rsidR="00A74A63" w:rsidRDefault="00131DBB">
      <w:pPr>
        <w:numPr>
          <w:ilvl w:val="0"/>
          <w:numId w:val="20"/>
        </w:numPr>
        <w:spacing w:after="3" w:line="360" w:lineRule="auto"/>
        <w:ind w:right="50" w:hanging="10"/>
        <w:jc w:val="both"/>
      </w:pPr>
      <w:r>
        <w:rPr>
          <w:rFonts w:ascii="Arial" w:eastAsia="Arial" w:hAnsi="Arial" w:cs="Arial"/>
          <w:i/>
        </w:rPr>
        <w:t>El fomento de la práctica de la actividad física o deporte a través del diseño de proyectos públicos y privados a nivel federado y no federado, aplican</w:t>
      </w:r>
      <w:r>
        <w:rPr>
          <w:rFonts w:ascii="Arial" w:eastAsia="Arial" w:hAnsi="Arial" w:cs="Arial"/>
          <w:i/>
        </w:rPr>
        <w:t xml:space="preserve">do planes de igualdad de equilibrio intergéneros (hombre-mujer) e intergeneracionales (niños/as-jóvenes-adultos-familias y mayores) en la educación física y la práctica deportiva. </w:t>
      </w:r>
    </w:p>
    <w:p w:rsidR="00A74A63" w:rsidRDefault="00131DBB">
      <w:pPr>
        <w:spacing w:after="141"/>
        <w:ind w:left="142"/>
      </w:pPr>
      <w:r>
        <w:rPr>
          <w:rFonts w:ascii="Arial" w:eastAsia="Arial" w:hAnsi="Arial" w:cs="Arial"/>
          <w:i/>
        </w:rPr>
        <w:t xml:space="preserve"> </w:t>
      </w:r>
    </w:p>
    <w:p w:rsidR="00A74A63" w:rsidRDefault="00131DBB">
      <w:pPr>
        <w:spacing w:after="225"/>
        <w:ind w:left="137" w:right="50" w:hanging="10"/>
        <w:jc w:val="both"/>
      </w:pPr>
      <w:r>
        <w:rPr>
          <w:rFonts w:ascii="Arial" w:eastAsia="Arial" w:hAnsi="Arial" w:cs="Arial"/>
          <w:i/>
        </w:rPr>
        <w:t>-Artículo: 12.2: “Son competencias de los ayuntamientos canarios las sigu</w:t>
      </w:r>
      <w:r>
        <w:rPr>
          <w:rFonts w:ascii="Arial" w:eastAsia="Arial" w:hAnsi="Arial" w:cs="Arial"/>
          <w:i/>
        </w:rPr>
        <w:t xml:space="preserve">ientes”: </w:t>
      </w:r>
    </w:p>
    <w:p w:rsidR="00A74A63" w:rsidRDefault="00131DBB">
      <w:pPr>
        <w:spacing w:after="119" w:line="360" w:lineRule="auto"/>
        <w:ind w:left="137" w:right="50" w:hanging="10"/>
        <w:jc w:val="both"/>
      </w:pPr>
      <w:r>
        <w:rPr>
          <w:noProof/>
        </w:rPr>
        <mc:AlternateContent>
          <mc:Choice Requires="wpg">
            <w:drawing>
              <wp:anchor distT="0" distB="0" distL="114300" distR="114300" simplePos="0" relativeHeight="25174528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8839" name="Group 118839"/>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350" name="Rectangle 11350"/>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351" name="Rectangle 11351"/>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71 de 79 </w:t>
                              </w:r>
                            </w:p>
                          </w:txbxContent>
                        </wps:txbx>
                        <wps:bodyPr horzOverflow="overflow" vert="horz" lIns="0" tIns="0" rIns="0" bIns="0" rtlCol="0">
                          <a:noAutofit/>
                        </wps:bodyPr>
                      </wps:wsp>
                    </wpg:wgp>
                  </a:graphicData>
                </a:graphic>
              </wp:anchor>
            </w:drawing>
          </mc:Choice>
          <mc:Fallback xmlns:a="http://schemas.openxmlformats.org/drawingml/2006/main">
            <w:pict>
              <v:group id="Group 118839" style="width:12.7031pt;height:274.938pt;position:absolute;mso-position-horizontal-relative:page;mso-position-horizontal:absolute;margin-left:682.278pt;mso-position-vertical-relative:page;margin-top:536.982pt;" coordsize="1613,34917">
                <v:rect id="Rectangle 11350"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351"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71 de 79 </w:t>
                        </w:r>
                      </w:p>
                    </w:txbxContent>
                  </v:textbox>
                </v:rect>
                <w10:wrap type="square"/>
              </v:group>
            </w:pict>
          </mc:Fallback>
        </mc:AlternateContent>
      </w:r>
      <w:r>
        <w:rPr>
          <w:rFonts w:ascii="Arial" w:eastAsia="Arial" w:hAnsi="Arial" w:cs="Arial"/>
          <w:i/>
        </w:rPr>
        <w:t>a) Dispone como competencia del Ayuntamiento de la</w:t>
      </w:r>
      <w:r>
        <w:rPr>
          <w:rFonts w:ascii="Arial" w:eastAsia="Arial" w:hAnsi="Arial" w:cs="Arial"/>
          <w:i/>
        </w:rPr>
        <w:t xml:space="preserve"> Villa de Candelaria la organización de actividades de deporte entre niños y jóvenes en el ámbito municipal. </w:t>
      </w:r>
    </w:p>
    <w:p w:rsidR="00A74A63" w:rsidRDefault="00131DBB">
      <w:pPr>
        <w:numPr>
          <w:ilvl w:val="0"/>
          <w:numId w:val="21"/>
        </w:numPr>
        <w:spacing w:after="3" w:line="360" w:lineRule="auto"/>
        <w:ind w:right="50" w:hanging="10"/>
        <w:jc w:val="both"/>
      </w:pPr>
      <w:r>
        <w:rPr>
          <w:rFonts w:ascii="Arial" w:eastAsia="Arial" w:hAnsi="Arial" w:cs="Arial"/>
          <w:i/>
        </w:rPr>
        <w:t xml:space="preserve">La cooperación con otros entes públicos o privados para el cumplimiento de las finalidades previstas por la presente ley. </w:t>
      </w:r>
    </w:p>
    <w:p w:rsidR="00A74A63" w:rsidRDefault="00131DBB">
      <w:pPr>
        <w:numPr>
          <w:ilvl w:val="0"/>
          <w:numId w:val="21"/>
        </w:numPr>
        <w:spacing w:after="3" w:line="360" w:lineRule="auto"/>
        <w:ind w:right="50" w:hanging="10"/>
        <w:jc w:val="both"/>
      </w:pPr>
      <w:r>
        <w:rPr>
          <w:rFonts w:ascii="Arial" w:eastAsia="Arial" w:hAnsi="Arial" w:cs="Arial"/>
          <w:i/>
        </w:rPr>
        <w:t>El fomento de las compe</w:t>
      </w:r>
      <w:r>
        <w:rPr>
          <w:rFonts w:ascii="Arial" w:eastAsia="Arial" w:hAnsi="Arial" w:cs="Arial"/>
          <w:i/>
        </w:rPr>
        <w:t>ticiones y actividades deportivas recreativas realizadas al margen de las federaciones, en coordinación con los cabildos insulares, mediante la cesión de uso de las instalaciones y la dotación de material deportivo, así como de subvenciones, de acuerdo con</w:t>
      </w:r>
      <w:r>
        <w:rPr>
          <w:rFonts w:ascii="Arial" w:eastAsia="Arial" w:hAnsi="Arial" w:cs="Arial"/>
          <w:i/>
        </w:rPr>
        <w:t xml:space="preserve"> sus disponibilidades presupuestarias. </w:t>
      </w:r>
    </w:p>
    <w:p w:rsidR="00A74A63" w:rsidRDefault="00131DBB">
      <w:pPr>
        <w:numPr>
          <w:ilvl w:val="0"/>
          <w:numId w:val="21"/>
        </w:numPr>
        <w:spacing w:after="3" w:line="360" w:lineRule="auto"/>
        <w:ind w:right="50" w:hanging="10"/>
        <w:jc w:val="both"/>
      </w:pPr>
      <w:r>
        <w:rPr>
          <w:rFonts w:ascii="Arial" w:eastAsia="Arial" w:hAnsi="Arial" w:cs="Arial"/>
          <w:i/>
        </w:rPr>
        <w:t>El fomento del deporte de base, especialmente el de los niños y niñas en edad escolar, como motor para el desarrollo del deporte canario en sus distintos niveles, garantizándose la educación en valores de tolerancia,</w:t>
      </w:r>
      <w:r>
        <w:rPr>
          <w:rFonts w:ascii="Arial" w:eastAsia="Arial" w:hAnsi="Arial" w:cs="Arial"/>
          <w:i/>
        </w:rPr>
        <w:t xml:space="preserve"> igualdad y solidaridad. </w:t>
      </w:r>
    </w:p>
    <w:p w:rsidR="00A74A63" w:rsidRDefault="00131DBB">
      <w:pPr>
        <w:spacing w:after="106"/>
        <w:ind w:left="850"/>
      </w:pPr>
      <w:r>
        <w:rPr>
          <w:rFonts w:ascii="Arial" w:eastAsia="Arial" w:hAnsi="Arial" w:cs="Arial"/>
          <w:i/>
        </w:rPr>
        <w:t xml:space="preserve"> </w:t>
      </w:r>
    </w:p>
    <w:p w:rsidR="00A74A63" w:rsidRDefault="00131DBB">
      <w:pPr>
        <w:spacing w:after="120" w:line="359" w:lineRule="auto"/>
        <w:ind w:left="137" w:right="55" w:hanging="10"/>
      </w:pPr>
      <w:r>
        <w:rPr>
          <w:rFonts w:ascii="Arial" w:eastAsia="Arial" w:hAnsi="Arial" w:cs="Arial"/>
          <w:i/>
        </w:rPr>
        <w:t>8.- En el contexto socio-</w:t>
      </w:r>
      <w:r>
        <w:rPr>
          <w:rFonts w:ascii="Arial" w:eastAsia="Arial" w:hAnsi="Arial" w:cs="Arial"/>
          <w:i/>
        </w:rPr>
        <w:t>cultural actual es de destacada importancia para el Ayuntamiento de la Villa de Candelaria desarrollar actuaciones conjuntas con otras entidades públicas y privadas que permitan incrementar la calidad de formación deportiva y de servicios que recibe la ciu</w:t>
      </w:r>
      <w:r>
        <w:rPr>
          <w:rFonts w:ascii="Arial" w:eastAsia="Arial" w:hAnsi="Arial" w:cs="Arial"/>
          <w:i/>
        </w:rPr>
        <w:t xml:space="preserve">dadanía del municipio, y el resto de personas, independientemente de la modalidad deportiva que practique, edad y su categoría. </w:t>
      </w:r>
    </w:p>
    <w:p w:rsidR="00A74A63" w:rsidRDefault="00131DBB">
      <w:pPr>
        <w:spacing w:after="3" w:line="360" w:lineRule="auto"/>
        <w:ind w:left="137" w:right="50" w:hanging="10"/>
        <w:jc w:val="both"/>
      </w:pPr>
      <w:r>
        <w:rPr>
          <w:rFonts w:ascii="Arial" w:eastAsia="Arial" w:hAnsi="Arial" w:cs="Arial"/>
          <w:i/>
        </w:rPr>
        <w:t>Siendo voluntad de ambas partes el desarrollo de los distintos objetivos recogidos en el citado convenio de colaboración, con el fin de establecer el procedimiento y acuerdos que permitan llevar a cabo de manera satisfactoria las actividades mencionadas, l</w:t>
      </w:r>
      <w:r>
        <w:rPr>
          <w:rFonts w:ascii="Arial" w:eastAsia="Arial" w:hAnsi="Arial" w:cs="Arial"/>
          <w:i/>
        </w:rPr>
        <w:t xml:space="preserve">as partes, reconociéndose plena capacidad, desean SUSCRIBIR el presente convenio de colaboración y, a tal efecto, acuerdan las siguientes: </w:t>
      </w:r>
    </w:p>
    <w:p w:rsidR="00A74A63" w:rsidRDefault="00131DBB">
      <w:pPr>
        <w:spacing w:after="105"/>
        <w:ind w:left="142"/>
      </w:pPr>
      <w:r>
        <w:rPr>
          <w:rFonts w:ascii="Arial" w:eastAsia="Arial" w:hAnsi="Arial" w:cs="Arial"/>
          <w:i/>
        </w:rPr>
        <w:t xml:space="preserve"> </w:t>
      </w:r>
    </w:p>
    <w:p w:rsidR="00A74A63" w:rsidRDefault="00131DBB">
      <w:pPr>
        <w:spacing w:after="106"/>
        <w:ind w:left="91" w:right="1" w:hanging="10"/>
        <w:jc w:val="center"/>
      </w:pPr>
      <w:r>
        <w:rPr>
          <w:rFonts w:ascii="Arial" w:eastAsia="Arial" w:hAnsi="Arial" w:cs="Arial"/>
          <w:i/>
        </w:rPr>
        <w:t xml:space="preserve">CLÁUSULAS </w:t>
      </w:r>
    </w:p>
    <w:p w:rsidR="00A74A63" w:rsidRDefault="00131DBB">
      <w:pPr>
        <w:spacing w:after="108"/>
        <w:ind w:left="142"/>
      </w:pPr>
      <w:r>
        <w:rPr>
          <w:rFonts w:ascii="Arial" w:eastAsia="Arial" w:hAnsi="Arial" w:cs="Arial"/>
          <w:i/>
        </w:rPr>
        <w:t xml:space="preserve"> </w:t>
      </w:r>
    </w:p>
    <w:p w:rsidR="00A74A63" w:rsidRDefault="00131DBB">
      <w:pPr>
        <w:spacing w:after="106"/>
        <w:ind w:left="137" w:right="50" w:hanging="10"/>
        <w:jc w:val="both"/>
      </w:pPr>
      <w:r>
        <w:rPr>
          <w:rFonts w:ascii="Arial" w:eastAsia="Arial" w:hAnsi="Arial" w:cs="Arial"/>
          <w:i/>
        </w:rPr>
        <w:t xml:space="preserve">Primera. – Objeto </w:t>
      </w:r>
    </w:p>
    <w:p w:rsidR="00A74A63" w:rsidRDefault="00131DBB">
      <w:pPr>
        <w:spacing w:after="105"/>
        <w:ind w:left="142"/>
      </w:pPr>
      <w:r>
        <w:rPr>
          <w:rFonts w:ascii="Arial" w:eastAsia="Arial" w:hAnsi="Arial" w:cs="Arial"/>
          <w:i/>
        </w:rPr>
        <w:t xml:space="preserve"> </w:t>
      </w:r>
    </w:p>
    <w:p w:rsidR="00A74A63" w:rsidRDefault="00131DBB">
      <w:pPr>
        <w:spacing w:after="1" w:line="359" w:lineRule="auto"/>
        <w:ind w:left="137" w:right="55" w:hanging="10"/>
      </w:pPr>
      <w:r>
        <w:rPr>
          <w:rFonts w:ascii="Arial" w:eastAsia="Arial" w:hAnsi="Arial" w:cs="Arial"/>
          <w:i/>
        </w:rPr>
        <w:t>Es objeto del presente convenio, concretar las líneas de actuación conjunta entr</w:t>
      </w:r>
      <w:r>
        <w:rPr>
          <w:rFonts w:ascii="Arial" w:eastAsia="Arial" w:hAnsi="Arial" w:cs="Arial"/>
          <w:i/>
        </w:rPr>
        <w:t xml:space="preserve">e el Ayuntamiento de la Villa de Candelaria y el Club de Lucha Chacayca – Guanches de Malpaís, para la promoción y el desarrollo de proyectos y actividades deportivas, durante la anualidad 2022. </w:t>
      </w:r>
    </w:p>
    <w:p w:rsidR="00A74A63" w:rsidRDefault="00131DBB">
      <w:pPr>
        <w:spacing w:after="105"/>
        <w:ind w:left="142"/>
      </w:pP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 xml:space="preserve">Segunda. - Vigencia </w:t>
      </w:r>
    </w:p>
    <w:p w:rsidR="00A74A63" w:rsidRDefault="00131DBB">
      <w:pPr>
        <w:spacing w:after="105"/>
        <w:ind w:left="142"/>
      </w:pPr>
      <w:r>
        <w:rPr>
          <w:noProof/>
        </w:rPr>
        <mc:AlternateContent>
          <mc:Choice Requires="wpg">
            <w:drawing>
              <wp:anchor distT="0" distB="0" distL="114300" distR="114300" simplePos="0" relativeHeight="25174630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7834" name="Group 117834"/>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447" name="Rectangle 1144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448" name="Rectangle 1144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72 de 79 </w:t>
                              </w:r>
                            </w:p>
                          </w:txbxContent>
                        </wps:txbx>
                        <wps:bodyPr horzOverflow="overflow" vert="horz" lIns="0" tIns="0" rIns="0" bIns="0" rtlCol="0">
                          <a:noAutofit/>
                        </wps:bodyPr>
                      </wps:wsp>
                    </wpg:wgp>
                  </a:graphicData>
                </a:graphic>
              </wp:anchor>
            </w:drawing>
          </mc:Choice>
          <mc:Fallback xmlns:a="http://schemas.openxmlformats.org/drawingml/2006/main">
            <w:pict>
              <v:group id="Group 117834" style="width:12.7031pt;height:274.938pt;position:absolute;mso-position-horizontal-relative:page;mso-position-horizontal:absolute;margin-left:682.278pt;mso-position-vertical-relative:page;margin-top:536.982pt;" coordsize="1613,34917">
                <v:rect id="Rectangle 1144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44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72 de 79 </w:t>
                        </w:r>
                      </w:p>
                    </w:txbxContent>
                  </v:textbox>
                </v:rect>
                <w10:wrap type="square"/>
              </v:group>
            </w:pict>
          </mc:Fallback>
        </mc:AlternateContent>
      </w: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La vigencia del Convenio se extiende desde la firma del prese</w:t>
      </w:r>
      <w:r>
        <w:rPr>
          <w:rFonts w:ascii="Arial" w:eastAsia="Arial" w:hAnsi="Arial" w:cs="Arial"/>
          <w:i/>
        </w:rPr>
        <w:t xml:space="preserve">nte hasta el 31 de diciembre de 2022.  </w:t>
      </w:r>
    </w:p>
    <w:p w:rsidR="00A74A63" w:rsidRDefault="00131DBB">
      <w:pPr>
        <w:spacing w:after="105"/>
        <w:ind w:left="142"/>
      </w:pP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 xml:space="preserve">Tercera. - Obligaciones de las partes </w:t>
      </w:r>
    </w:p>
    <w:p w:rsidR="00A74A63" w:rsidRDefault="00131DBB">
      <w:pPr>
        <w:spacing w:after="105"/>
        <w:ind w:left="142"/>
      </w:pPr>
      <w:r>
        <w:rPr>
          <w:rFonts w:ascii="Arial" w:eastAsia="Arial" w:hAnsi="Arial" w:cs="Arial"/>
          <w:i/>
        </w:rPr>
        <w:t xml:space="preserve"> </w:t>
      </w:r>
    </w:p>
    <w:p w:rsidR="00A74A63" w:rsidRDefault="00131DBB">
      <w:pPr>
        <w:spacing w:after="107"/>
        <w:ind w:left="497" w:hanging="10"/>
      </w:pPr>
      <w:r>
        <w:rPr>
          <w:rFonts w:ascii="Arial" w:eastAsia="Arial" w:hAnsi="Arial" w:cs="Arial"/>
          <w:i/>
        </w:rPr>
        <w:t xml:space="preserve">C) </w:t>
      </w:r>
      <w:r>
        <w:rPr>
          <w:rFonts w:ascii="Arial" w:eastAsia="Arial" w:hAnsi="Arial" w:cs="Arial"/>
          <w:i/>
          <w:u w:val="single" w:color="000000"/>
        </w:rPr>
        <w:t>Por parte del Ayuntamiento de Candelaria</w:t>
      </w:r>
      <w:r>
        <w:rPr>
          <w:rFonts w:ascii="Arial" w:eastAsia="Arial" w:hAnsi="Arial" w:cs="Arial"/>
          <w:i/>
        </w:rPr>
        <w:t xml:space="preserve">:  </w:t>
      </w:r>
    </w:p>
    <w:p w:rsidR="00A74A63" w:rsidRDefault="00131DBB">
      <w:pPr>
        <w:spacing w:after="106"/>
        <w:ind w:left="142"/>
      </w:pPr>
      <w:r>
        <w:rPr>
          <w:rFonts w:ascii="Arial" w:eastAsia="Arial" w:hAnsi="Arial" w:cs="Arial"/>
          <w:i/>
        </w:rPr>
        <w:t xml:space="preserve"> </w:t>
      </w:r>
    </w:p>
    <w:p w:rsidR="00A74A63" w:rsidRDefault="00131DBB">
      <w:pPr>
        <w:numPr>
          <w:ilvl w:val="0"/>
          <w:numId w:val="22"/>
        </w:numPr>
        <w:spacing w:after="36" w:line="360" w:lineRule="auto"/>
        <w:ind w:right="50" w:hanging="360"/>
        <w:jc w:val="both"/>
      </w:pPr>
      <w:r>
        <w:rPr>
          <w:rFonts w:ascii="Arial" w:eastAsia="Arial" w:hAnsi="Arial" w:cs="Arial"/>
          <w:i/>
        </w:rPr>
        <w:t>Colaborar con el Club de Lucha Chacayca – Guanches de Malpaís, para el apoyo, difusión y promoción de proyectos y actividade</w:t>
      </w:r>
      <w:r>
        <w:rPr>
          <w:rFonts w:ascii="Arial" w:eastAsia="Arial" w:hAnsi="Arial" w:cs="Arial"/>
          <w:i/>
        </w:rPr>
        <w:t xml:space="preserve">s deportivas, a través de una subvención, cuya cuantía asciende a TRES MIL NOVECIENTOS SETENTA EUROS CON CUARENTA Y </w:t>
      </w:r>
    </w:p>
    <w:p w:rsidR="00A74A63" w:rsidRDefault="00131DBB">
      <w:pPr>
        <w:spacing w:after="3" w:line="360" w:lineRule="auto"/>
        <w:ind w:left="872" w:right="50" w:hanging="10"/>
        <w:jc w:val="both"/>
      </w:pPr>
      <w:r>
        <w:rPr>
          <w:rFonts w:ascii="Arial" w:eastAsia="Arial" w:hAnsi="Arial" w:cs="Arial"/>
          <w:i/>
        </w:rPr>
        <w:t>OCHO CÉNTIMOS (3.970,48 €), con cargo a la partida presupuestaria 34100.48030 C.D. CHACAYCA GUANCHES DE MALPAÍS SUBVENCIÓN, del Presupuesto</w:t>
      </w:r>
      <w:r>
        <w:rPr>
          <w:rFonts w:ascii="Arial" w:eastAsia="Arial" w:hAnsi="Arial" w:cs="Arial"/>
          <w:i/>
        </w:rPr>
        <w:t xml:space="preserve"> general de esta corporación para el presente ejercicio económico.  </w:t>
      </w:r>
    </w:p>
    <w:p w:rsidR="00A74A63" w:rsidRDefault="00131DBB">
      <w:pPr>
        <w:spacing w:after="105"/>
        <w:ind w:left="862"/>
      </w:pPr>
      <w:r>
        <w:rPr>
          <w:rFonts w:ascii="Arial" w:eastAsia="Arial" w:hAnsi="Arial" w:cs="Arial"/>
          <w:i/>
        </w:rPr>
        <w:t xml:space="preserve"> </w:t>
      </w:r>
    </w:p>
    <w:p w:rsidR="00A74A63" w:rsidRDefault="00131DBB">
      <w:pPr>
        <w:numPr>
          <w:ilvl w:val="0"/>
          <w:numId w:val="22"/>
        </w:numPr>
        <w:spacing w:after="120" w:line="359" w:lineRule="auto"/>
        <w:ind w:right="50" w:hanging="360"/>
        <w:jc w:val="both"/>
      </w:pPr>
      <w:r>
        <w:rPr>
          <w:rFonts w:ascii="Arial" w:eastAsia="Arial" w:hAnsi="Arial" w:cs="Arial"/>
          <w:i/>
        </w:rPr>
        <w:t xml:space="preserve">Ceder voluntaria y gratuitamente, atendiendo a la disponibilidad, el uso de las instalaciones deportivas donde el Club pueda desarrollar sus actividades y que, preferentemente, será el </w:t>
      </w:r>
      <w:r>
        <w:rPr>
          <w:rFonts w:ascii="Arial" w:eastAsia="Arial" w:hAnsi="Arial" w:cs="Arial"/>
          <w:i/>
        </w:rPr>
        <w:t xml:space="preserve">Terrero de Lucha Canaria de Araya. </w:t>
      </w:r>
    </w:p>
    <w:p w:rsidR="00A74A63" w:rsidRDefault="00131DBB">
      <w:pPr>
        <w:spacing w:after="105"/>
        <w:ind w:left="862"/>
      </w:pPr>
      <w:r>
        <w:rPr>
          <w:rFonts w:ascii="Arial" w:eastAsia="Arial" w:hAnsi="Arial" w:cs="Arial"/>
          <w:i/>
        </w:rPr>
        <w:t xml:space="preserve"> </w:t>
      </w:r>
    </w:p>
    <w:p w:rsidR="00A74A63" w:rsidRDefault="00131DBB">
      <w:pPr>
        <w:numPr>
          <w:ilvl w:val="0"/>
          <w:numId w:val="22"/>
        </w:numPr>
        <w:spacing w:after="3" w:line="360" w:lineRule="auto"/>
        <w:ind w:right="50" w:hanging="360"/>
        <w:jc w:val="both"/>
      </w:pPr>
      <w:r>
        <w:rPr>
          <w:rFonts w:ascii="Arial" w:eastAsia="Arial" w:hAnsi="Arial" w:cs="Arial"/>
          <w:i/>
        </w:rPr>
        <w:t xml:space="preserve">Los horarios y días de las actividades serán los acordados con la Concejalía de Deportes, no pudiendo haber modificación de los mismos. Si durante el curso de la </w:t>
      </w:r>
      <w:r>
        <w:rPr>
          <w:rFonts w:ascii="Arial" w:eastAsia="Arial" w:hAnsi="Arial" w:cs="Arial"/>
          <w:i/>
        </w:rPr>
        <w:t>temporada surge algún compromiso no previsto en el momento de confeccionar el programa anual de actividades, el mismo se supeditará a un acuerdo previo entre las partes. Este espacio podrá ser compartido con otro Club o Entidad, o con otras actividades mun</w:t>
      </w:r>
      <w:r>
        <w:rPr>
          <w:rFonts w:ascii="Arial" w:eastAsia="Arial" w:hAnsi="Arial" w:cs="Arial"/>
          <w:i/>
        </w:rPr>
        <w:t xml:space="preserve">icipales de la Concejalía. Por ello, los días y horarios del mismo, deberán ser coordinados por la Concejalía de Deportes para hacerlos compatibles con el resto.   </w:t>
      </w:r>
    </w:p>
    <w:p w:rsidR="00A74A63" w:rsidRDefault="00131DBB">
      <w:pPr>
        <w:spacing w:after="106"/>
        <w:ind w:left="142"/>
      </w:pPr>
      <w:r>
        <w:rPr>
          <w:rFonts w:ascii="Arial" w:eastAsia="Arial" w:hAnsi="Arial" w:cs="Arial"/>
          <w:i/>
        </w:rPr>
        <w:t xml:space="preserve"> </w:t>
      </w:r>
    </w:p>
    <w:p w:rsidR="00A74A63" w:rsidRDefault="00131DBB">
      <w:pPr>
        <w:spacing w:after="106"/>
        <w:ind w:left="497" w:hanging="10"/>
      </w:pPr>
      <w:r>
        <w:rPr>
          <w:rFonts w:ascii="Arial" w:eastAsia="Arial" w:hAnsi="Arial" w:cs="Arial"/>
          <w:i/>
        </w:rPr>
        <w:t xml:space="preserve">D) </w:t>
      </w:r>
      <w:r>
        <w:rPr>
          <w:rFonts w:ascii="Arial" w:eastAsia="Arial" w:hAnsi="Arial" w:cs="Arial"/>
          <w:i/>
          <w:u w:val="single" w:color="000000"/>
        </w:rPr>
        <w:t>Por parte de la entidad, el Club de Lucha Chacayca – Guanches de Malpaís:</w:t>
      </w:r>
      <w:r>
        <w:rPr>
          <w:rFonts w:ascii="Arial" w:eastAsia="Arial" w:hAnsi="Arial" w:cs="Arial"/>
          <w:i/>
        </w:rPr>
        <w:t xml:space="preserve">  </w:t>
      </w:r>
    </w:p>
    <w:p w:rsidR="00A74A63" w:rsidRDefault="00131DBB">
      <w:pPr>
        <w:spacing w:after="105"/>
        <w:ind w:left="142"/>
      </w:pPr>
      <w:r>
        <w:rPr>
          <w:rFonts w:ascii="Arial" w:eastAsia="Arial" w:hAnsi="Arial" w:cs="Arial"/>
          <w:i/>
        </w:rPr>
        <w:t xml:space="preserve"> </w:t>
      </w:r>
    </w:p>
    <w:p w:rsidR="00A74A63" w:rsidRDefault="00131DBB">
      <w:pPr>
        <w:numPr>
          <w:ilvl w:val="0"/>
          <w:numId w:val="23"/>
        </w:numPr>
        <w:spacing w:after="3" w:line="360" w:lineRule="auto"/>
        <w:ind w:right="50" w:hanging="360"/>
        <w:jc w:val="both"/>
      </w:pPr>
      <w:r>
        <w:rPr>
          <w:rFonts w:ascii="Arial" w:eastAsia="Arial" w:hAnsi="Arial" w:cs="Arial"/>
          <w:i/>
        </w:rPr>
        <w:t>Estar in</w:t>
      </w:r>
      <w:r>
        <w:rPr>
          <w:rFonts w:ascii="Arial" w:eastAsia="Arial" w:hAnsi="Arial" w:cs="Arial"/>
          <w:i/>
        </w:rPr>
        <w:t>scrita en el Registro General de Entidades Deportivas de Canarias, así como cumplir con todos los requisitos y obligaciones legales a los que esté sometido en base a su naturaleza como entidad deportiva, estando al día en todas las cuestiones administrativ</w:t>
      </w:r>
      <w:r>
        <w:rPr>
          <w:rFonts w:ascii="Arial" w:eastAsia="Arial" w:hAnsi="Arial" w:cs="Arial"/>
          <w:i/>
        </w:rPr>
        <w:t xml:space="preserve">as, económicas, seguros o de otra índole que determine.  </w:t>
      </w:r>
    </w:p>
    <w:p w:rsidR="00A74A63" w:rsidRDefault="00131DBB">
      <w:pPr>
        <w:spacing w:after="105"/>
        <w:ind w:left="862"/>
      </w:pPr>
      <w:r>
        <w:rPr>
          <w:noProof/>
        </w:rPr>
        <mc:AlternateContent>
          <mc:Choice Requires="wpg">
            <w:drawing>
              <wp:anchor distT="0" distB="0" distL="114300" distR="114300" simplePos="0" relativeHeight="25174732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9108" name="Group 11910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538" name="Rectangle 1153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539" name="Rectangle 1153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73 de 79 </w:t>
                              </w:r>
                            </w:p>
                          </w:txbxContent>
                        </wps:txbx>
                        <wps:bodyPr horzOverflow="overflow" vert="horz" lIns="0" tIns="0" rIns="0" bIns="0" rtlCol="0">
                          <a:noAutofit/>
                        </wps:bodyPr>
                      </wps:wsp>
                    </wpg:wgp>
                  </a:graphicData>
                </a:graphic>
              </wp:anchor>
            </w:drawing>
          </mc:Choice>
          <mc:Fallback xmlns:a="http://schemas.openxmlformats.org/drawingml/2006/main">
            <w:pict>
              <v:group id="Group 119108" style="width:12.7031pt;height:274.938pt;position:absolute;mso-position-horizontal-relative:page;mso-position-horizontal:absolute;margin-left:682.278pt;mso-position-vertical-relative:page;margin-top:536.982pt;" coordsize="1613,34917">
                <v:rect id="Rectangle 1153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53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73 de 79 </w:t>
                        </w:r>
                      </w:p>
                    </w:txbxContent>
                  </v:textbox>
                </v:rect>
                <w10:wrap type="square"/>
              </v:group>
            </w:pict>
          </mc:Fallback>
        </mc:AlternateContent>
      </w:r>
      <w:r>
        <w:rPr>
          <w:rFonts w:ascii="Arial" w:eastAsia="Arial" w:hAnsi="Arial" w:cs="Arial"/>
          <w:i/>
        </w:rPr>
        <w:t xml:space="preserve"> </w:t>
      </w:r>
    </w:p>
    <w:p w:rsidR="00A74A63" w:rsidRDefault="00131DBB">
      <w:pPr>
        <w:numPr>
          <w:ilvl w:val="0"/>
          <w:numId w:val="23"/>
        </w:numPr>
        <w:spacing w:after="3" w:line="360" w:lineRule="auto"/>
        <w:ind w:right="50" w:hanging="360"/>
        <w:jc w:val="both"/>
      </w:pPr>
      <w:r>
        <w:rPr>
          <w:rFonts w:ascii="Arial" w:eastAsia="Arial" w:hAnsi="Arial" w:cs="Arial"/>
          <w:i/>
        </w:rPr>
        <w:t>La entidad, a través de sus técnicos cualificados, se compromete a desarrollar la modalidad deportiva de lucha canaria en las instalaciones deportivas previstas en la programación de la Campaña de Promoción Deportiva. Así mismo, deberá tramitar en la entid</w:t>
      </w:r>
      <w:r>
        <w:rPr>
          <w:rFonts w:ascii="Arial" w:eastAsia="Arial" w:hAnsi="Arial" w:cs="Arial"/>
          <w:i/>
        </w:rPr>
        <w:t>ad o federación correspondiente, la inscripción o licencia federativa con la mutualidad correspondiente, a efectos de seguro y responsabilidades, para los inscritos en la Escuela Municipal que, en conveniencia con la entidad, quisieran participar en las co</w:t>
      </w:r>
      <w:r>
        <w:rPr>
          <w:rFonts w:ascii="Arial" w:eastAsia="Arial" w:hAnsi="Arial" w:cs="Arial"/>
          <w:i/>
        </w:rPr>
        <w:t xml:space="preserve">mpeticiones que se organicen para esta modalidad deportiva. </w:t>
      </w:r>
    </w:p>
    <w:p w:rsidR="00A74A63" w:rsidRDefault="00131DBB">
      <w:pPr>
        <w:spacing w:after="105"/>
        <w:ind w:left="142"/>
      </w:pPr>
      <w:r>
        <w:rPr>
          <w:rFonts w:ascii="Arial" w:eastAsia="Arial" w:hAnsi="Arial" w:cs="Arial"/>
          <w:i/>
        </w:rPr>
        <w:t xml:space="preserve"> </w:t>
      </w:r>
    </w:p>
    <w:p w:rsidR="00A74A63" w:rsidRDefault="00131DBB">
      <w:pPr>
        <w:numPr>
          <w:ilvl w:val="0"/>
          <w:numId w:val="23"/>
        </w:numPr>
        <w:spacing w:after="3" w:line="360" w:lineRule="auto"/>
        <w:ind w:right="50" w:hanging="360"/>
        <w:jc w:val="both"/>
      </w:pPr>
      <w:r>
        <w:rPr>
          <w:rFonts w:ascii="Arial" w:eastAsia="Arial" w:hAnsi="Arial" w:cs="Arial"/>
          <w:i/>
        </w:rPr>
        <w:t>Para el uso de instalaciones municipales, los deportistas inscritos en el club, deberán estar en posesión de la correspondiente licencia federativa (mutualidad deportiva en vigor) o, en su defe</w:t>
      </w:r>
      <w:r>
        <w:rPr>
          <w:rFonts w:ascii="Arial" w:eastAsia="Arial" w:hAnsi="Arial" w:cs="Arial"/>
          <w:i/>
        </w:rPr>
        <w:t xml:space="preserve">cto, que la propia entidad tenga contratada una póliza de seguros de accidentes que cubra a las personas participantes. </w:t>
      </w:r>
    </w:p>
    <w:p w:rsidR="00A74A63" w:rsidRDefault="00131DBB">
      <w:pPr>
        <w:spacing w:after="105"/>
        <w:ind w:left="142"/>
      </w:pPr>
      <w:r>
        <w:rPr>
          <w:rFonts w:ascii="Arial" w:eastAsia="Arial" w:hAnsi="Arial" w:cs="Arial"/>
          <w:i/>
        </w:rPr>
        <w:t xml:space="preserve"> </w:t>
      </w:r>
    </w:p>
    <w:p w:rsidR="00A74A63" w:rsidRDefault="00131DBB">
      <w:pPr>
        <w:numPr>
          <w:ilvl w:val="0"/>
          <w:numId w:val="24"/>
        </w:numPr>
        <w:spacing w:after="3" w:line="360" w:lineRule="auto"/>
        <w:ind w:right="50" w:hanging="360"/>
        <w:jc w:val="both"/>
      </w:pPr>
      <w:r>
        <w:rPr>
          <w:rFonts w:ascii="Arial" w:eastAsia="Arial" w:hAnsi="Arial" w:cs="Arial"/>
          <w:i/>
        </w:rPr>
        <w:t xml:space="preserve">Controlar el horario de apertura y cierre de la instalación cuando se lleven a cabo sus actividades, velando por la seguridad de la misma y garantizando que no permanecerá abierta para otro fin que no sea el especificado.  </w:t>
      </w:r>
    </w:p>
    <w:p w:rsidR="00A74A63" w:rsidRDefault="00131DBB">
      <w:pPr>
        <w:spacing w:after="105"/>
        <w:ind w:left="862"/>
      </w:pPr>
      <w:r>
        <w:rPr>
          <w:rFonts w:ascii="Arial" w:eastAsia="Arial" w:hAnsi="Arial" w:cs="Arial"/>
          <w:i/>
        </w:rPr>
        <w:t xml:space="preserve"> </w:t>
      </w:r>
    </w:p>
    <w:p w:rsidR="00A74A63" w:rsidRDefault="00131DBB">
      <w:pPr>
        <w:numPr>
          <w:ilvl w:val="0"/>
          <w:numId w:val="24"/>
        </w:numPr>
        <w:spacing w:after="3" w:line="360" w:lineRule="auto"/>
        <w:ind w:right="50" w:hanging="360"/>
        <w:jc w:val="both"/>
      </w:pPr>
      <w:r>
        <w:rPr>
          <w:rFonts w:ascii="Arial" w:eastAsia="Arial" w:hAnsi="Arial" w:cs="Arial"/>
          <w:i/>
        </w:rPr>
        <w:t>Velar en todo momento por el perfecto mantenimiento de estado de las instalaciones, así como por la seguridad de sus usuarios, siendo responsable de cualquier incidente que se produzca a consecuencia de su mal uso, durante los periodos de actividades del C</w:t>
      </w:r>
      <w:r>
        <w:rPr>
          <w:rFonts w:ascii="Arial" w:eastAsia="Arial" w:hAnsi="Arial" w:cs="Arial"/>
          <w:i/>
        </w:rPr>
        <w:t>lub y una vez finalizada la misma. Comprobar el cierre de puertas, ventanas, grifos de agua, apagado de luces, etc. La llave de la instalación deportiva anteriormente citada se entrega al firmante, que será el máximo responsable de la seguridad en su horar</w:t>
      </w:r>
      <w:r>
        <w:rPr>
          <w:rFonts w:ascii="Arial" w:eastAsia="Arial" w:hAnsi="Arial" w:cs="Arial"/>
          <w:i/>
        </w:rPr>
        <w:t xml:space="preserve">io de uso y la única persona de contacto directo con este Ayuntamiento para los temas relacionados con la instalación, comprometiéndose a cumplir lo establecido en este convenio y debiendo comunicar a la Concejalía de Deportes, al correo </w:t>
      </w:r>
      <w:r>
        <w:rPr>
          <w:rFonts w:ascii="Arial" w:eastAsia="Arial" w:hAnsi="Arial" w:cs="Arial"/>
          <w:i/>
          <w:color w:val="0563C1"/>
          <w:u w:val="single" w:color="0563C1"/>
        </w:rPr>
        <w:t>deportes1@candelar</w:t>
      </w:r>
      <w:r>
        <w:rPr>
          <w:rFonts w:ascii="Arial" w:eastAsia="Arial" w:hAnsi="Arial" w:cs="Arial"/>
          <w:i/>
          <w:color w:val="0563C1"/>
          <w:u w:val="single" w:color="0563C1"/>
        </w:rPr>
        <w:t>ia.es</w:t>
      </w:r>
      <w:r>
        <w:rPr>
          <w:rFonts w:ascii="Arial" w:eastAsia="Arial" w:hAnsi="Arial" w:cs="Arial"/>
          <w:i/>
        </w:rPr>
        <w:t xml:space="preserve"> o al teléfono 822028770, aquellas incidencias o necesidades de mantenimiento que se produzcan en la instalación. </w:t>
      </w:r>
    </w:p>
    <w:p w:rsidR="00A74A63" w:rsidRDefault="00131DBB">
      <w:pPr>
        <w:spacing w:after="107"/>
        <w:ind w:left="142"/>
      </w:pPr>
      <w:r>
        <w:rPr>
          <w:rFonts w:ascii="Arial" w:eastAsia="Arial" w:hAnsi="Arial" w:cs="Arial"/>
          <w:i/>
        </w:rPr>
        <w:t xml:space="preserve"> </w:t>
      </w:r>
    </w:p>
    <w:p w:rsidR="00A74A63" w:rsidRDefault="00131DBB">
      <w:pPr>
        <w:numPr>
          <w:ilvl w:val="0"/>
          <w:numId w:val="24"/>
        </w:numPr>
        <w:spacing w:after="3" w:line="360" w:lineRule="auto"/>
        <w:ind w:right="50" w:hanging="360"/>
        <w:jc w:val="both"/>
      </w:pPr>
      <w:r>
        <w:rPr>
          <w:noProof/>
        </w:rPr>
        <mc:AlternateContent>
          <mc:Choice Requires="wpg">
            <w:drawing>
              <wp:anchor distT="0" distB="0" distL="114300" distR="114300" simplePos="0" relativeHeight="25174835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7462" name="Group 117462"/>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622" name="Rectangle 11622"/>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623" name="Rectangle 11623"/>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w:t>
                              </w:r>
                              <w:r>
                                <w:rPr>
                                  <w:rFonts w:ascii="Arial" w:eastAsia="Arial" w:hAnsi="Arial" w:cs="Arial"/>
                                  <w:sz w:val="12"/>
                                </w:rPr>
                                <w:t xml:space="preserve">nte desde la plataforma esPublico Gestiona | Página 74 de 79 </w:t>
                              </w:r>
                            </w:p>
                          </w:txbxContent>
                        </wps:txbx>
                        <wps:bodyPr horzOverflow="overflow" vert="horz" lIns="0" tIns="0" rIns="0" bIns="0" rtlCol="0">
                          <a:noAutofit/>
                        </wps:bodyPr>
                      </wps:wsp>
                    </wpg:wgp>
                  </a:graphicData>
                </a:graphic>
              </wp:anchor>
            </w:drawing>
          </mc:Choice>
          <mc:Fallback xmlns:a="http://schemas.openxmlformats.org/drawingml/2006/main">
            <w:pict>
              <v:group id="Group 117462" style="width:12.7031pt;height:274.938pt;position:absolute;mso-position-horizontal-relative:page;mso-position-horizontal:absolute;margin-left:682.278pt;mso-position-vertical-relative:page;margin-top:536.982pt;" coordsize="1613,34917">
                <v:rect id="Rectangle 11622"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623"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74 de 79 </w:t>
                        </w:r>
                      </w:p>
                    </w:txbxContent>
                  </v:textbox>
                </v:rect>
                <w10:wrap type="square"/>
              </v:group>
            </w:pict>
          </mc:Fallback>
        </mc:AlternateContent>
      </w:r>
      <w:r>
        <w:rPr>
          <w:rFonts w:ascii="Arial" w:eastAsia="Arial" w:hAnsi="Arial" w:cs="Arial"/>
          <w:i/>
        </w:rPr>
        <w:t>Deberán dar la adecuada publicidad del carácter público de la financiación que, para el desarrollo de la actividad, les concede el Ilustre Ayuntamiento de Candelaria. Así mismo debería incluir e</w:t>
      </w:r>
      <w:r>
        <w:rPr>
          <w:rFonts w:ascii="Arial" w:eastAsia="Arial" w:hAnsi="Arial" w:cs="Arial"/>
          <w:i/>
        </w:rPr>
        <w:t xml:space="preserve">l logotipo del Ayuntamiento en la ropa de paseo y/o en los equipajes durante las competiciones oficiales, a insertar en la parte frontal (a un lado del pecho), ocupando una superficie mínima de 100 cm. cuadrados, además del eslogan de </w:t>
      </w:r>
    </w:p>
    <w:p w:rsidR="00A74A63" w:rsidRDefault="00131DBB">
      <w:pPr>
        <w:spacing w:after="3" w:line="360" w:lineRule="auto"/>
        <w:ind w:left="872" w:right="50" w:hanging="10"/>
        <w:jc w:val="both"/>
      </w:pPr>
      <w:r>
        <w:rPr>
          <w:rFonts w:ascii="Arial" w:eastAsia="Arial" w:hAnsi="Arial" w:cs="Arial"/>
          <w:i/>
        </w:rPr>
        <w:t>“Candelariaesdeporte</w:t>
      </w:r>
      <w:r>
        <w:rPr>
          <w:rFonts w:ascii="Arial" w:eastAsia="Arial" w:hAnsi="Arial" w:cs="Arial"/>
          <w:i/>
        </w:rPr>
        <w:t xml:space="preserve">”, a insertar en la parte inferior trasera (a la altura de la nalga), ocupando una superficie de entre 5 a 7 cm. de alto y de 25 a 35 cm. de ancho.  </w:t>
      </w:r>
    </w:p>
    <w:p w:rsidR="00A74A63" w:rsidRDefault="00131DBB">
      <w:pPr>
        <w:spacing w:after="105"/>
        <w:ind w:left="862"/>
      </w:pPr>
      <w:r>
        <w:rPr>
          <w:rFonts w:ascii="Arial" w:eastAsia="Arial" w:hAnsi="Arial" w:cs="Arial"/>
          <w:i/>
        </w:rPr>
        <w:t xml:space="preserve"> </w:t>
      </w:r>
    </w:p>
    <w:p w:rsidR="00A74A63" w:rsidRDefault="00131DBB">
      <w:pPr>
        <w:numPr>
          <w:ilvl w:val="0"/>
          <w:numId w:val="24"/>
        </w:numPr>
        <w:spacing w:after="3" w:line="360" w:lineRule="auto"/>
        <w:ind w:right="50" w:hanging="360"/>
        <w:jc w:val="both"/>
      </w:pPr>
      <w:r>
        <w:rPr>
          <w:rFonts w:ascii="Arial" w:eastAsia="Arial" w:hAnsi="Arial" w:cs="Arial"/>
          <w:i/>
        </w:rPr>
        <w:t>Invitar expresamente, al final de temporada o de cada actividad, al representante de la Concejalía de De</w:t>
      </w:r>
      <w:r>
        <w:rPr>
          <w:rFonts w:ascii="Arial" w:eastAsia="Arial" w:hAnsi="Arial" w:cs="Arial"/>
          <w:i/>
        </w:rPr>
        <w:t xml:space="preserve">portes para las clausuras o los actos de entrega de trofeos y distinciones que se pudieran organizar por parte de la entidad. </w:t>
      </w:r>
    </w:p>
    <w:p w:rsidR="00A74A63" w:rsidRDefault="00131DBB">
      <w:pPr>
        <w:spacing w:after="105"/>
        <w:ind w:left="862"/>
      </w:pPr>
      <w:r>
        <w:rPr>
          <w:rFonts w:ascii="Arial" w:eastAsia="Arial" w:hAnsi="Arial" w:cs="Arial"/>
          <w:i/>
        </w:rPr>
        <w:t xml:space="preserve"> </w:t>
      </w:r>
    </w:p>
    <w:p w:rsidR="00A74A63" w:rsidRDefault="00131DBB">
      <w:pPr>
        <w:numPr>
          <w:ilvl w:val="0"/>
          <w:numId w:val="24"/>
        </w:numPr>
        <w:spacing w:after="3" w:line="360" w:lineRule="auto"/>
        <w:ind w:right="50" w:hanging="360"/>
        <w:jc w:val="both"/>
      </w:pPr>
      <w:r>
        <w:rPr>
          <w:rFonts w:ascii="Arial" w:eastAsia="Arial" w:hAnsi="Arial" w:cs="Arial"/>
          <w:i/>
        </w:rPr>
        <w:t>El Club podrá recibir otras cantidades en el mismo ejercicio por la vía de subvención nominativa, siempre y cuando existiera cr</w:t>
      </w:r>
      <w:r>
        <w:rPr>
          <w:rFonts w:ascii="Arial" w:eastAsia="Arial" w:hAnsi="Arial" w:cs="Arial"/>
          <w:i/>
        </w:rPr>
        <w:t xml:space="preserve">édito presupuestario y previa propuesta del Concejal de Deportes. </w:t>
      </w:r>
    </w:p>
    <w:p w:rsidR="00A74A63" w:rsidRDefault="00131DBB">
      <w:pPr>
        <w:spacing w:after="0"/>
        <w:ind w:left="862"/>
      </w:pPr>
      <w:r>
        <w:rPr>
          <w:rFonts w:ascii="Arial" w:eastAsia="Arial" w:hAnsi="Arial" w:cs="Arial"/>
          <w:i/>
        </w:rPr>
        <w:t xml:space="preserve"> </w:t>
      </w:r>
    </w:p>
    <w:p w:rsidR="00A74A63" w:rsidRDefault="00131DBB">
      <w:pPr>
        <w:numPr>
          <w:ilvl w:val="0"/>
          <w:numId w:val="24"/>
        </w:numPr>
        <w:spacing w:after="3" w:line="360" w:lineRule="auto"/>
        <w:ind w:right="50" w:hanging="360"/>
        <w:jc w:val="both"/>
      </w:pPr>
      <w:r>
        <w:rPr>
          <w:rFonts w:ascii="Arial" w:eastAsia="Arial" w:hAnsi="Arial" w:cs="Arial"/>
          <w:i/>
        </w:rPr>
        <w:t>Conforme el artículo 53 de la Ordenanza General municipal y Bases reguladoras de subvenciones, será el convenio de colaboración, quien fijará el plazo de justificación de las subvenciones</w:t>
      </w:r>
      <w:r>
        <w:rPr>
          <w:rFonts w:ascii="Arial" w:eastAsia="Arial" w:hAnsi="Arial" w:cs="Arial"/>
          <w:i/>
        </w:rPr>
        <w:t xml:space="preserve"> y su final, que será como máximo, de tres meses desde la finalización del plazo para la realización de la actividad. No obstante, por razones justificadas debidamente motivadas no pudiera realizarse o justificarse en el plazo previsto, el órgano concedent</w:t>
      </w:r>
      <w:r>
        <w:rPr>
          <w:rFonts w:ascii="Arial" w:eastAsia="Arial" w:hAnsi="Arial" w:cs="Arial"/>
          <w:i/>
        </w:rPr>
        <w:t xml:space="preserve">e podrá acordar, siempre con anterioridad a la finalización del plazo concedido, la prórroga del plazo, que no excederá de la mitad del previsto en el párrafo anterior, siempre que no se perjudiquen derechos de terceros. </w:t>
      </w:r>
    </w:p>
    <w:p w:rsidR="00A74A63" w:rsidRDefault="00131DBB">
      <w:pPr>
        <w:spacing w:after="105"/>
        <w:ind w:left="862"/>
      </w:pPr>
      <w:r>
        <w:rPr>
          <w:rFonts w:ascii="Arial" w:eastAsia="Arial" w:hAnsi="Arial" w:cs="Arial"/>
          <w:i/>
        </w:rPr>
        <w:t xml:space="preserve"> </w:t>
      </w:r>
    </w:p>
    <w:p w:rsidR="00A74A63" w:rsidRDefault="00131DBB">
      <w:pPr>
        <w:spacing w:after="105"/>
        <w:ind w:left="872" w:right="50" w:hanging="10"/>
        <w:jc w:val="both"/>
      </w:pPr>
      <w:r>
        <w:rPr>
          <w:rFonts w:ascii="Arial" w:eastAsia="Arial" w:hAnsi="Arial" w:cs="Arial"/>
          <w:i/>
        </w:rPr>
        <w:t>Deberá presentarse una Cuenta Ju</w:t>
      </w:r>
      <w:r>
        <w:rPr>
          <w:rFonts w:ascii="Arial" w:eastAsia="Arial" w:hAnsi="Arial" w:cs="Arial"/>
          <w:i/>
        </w:rPr>
        <w:t xml:space="preserve">stificativa formada por: </w:t>
      </w:r>
    </w:p>
    <w:p w:rsidR="00A74A63" w:rsidRDefault="00131DBB">
      <w:pPr>
        <w:spacing w:after="16"/>
        <w:ind w:left="142"/>
      </w:pPr>
      <w:r>
        <w:rPr>
          <w:rFonts w:ascii="Arial" w:eastAsia="Arial" w:hAnsi="Arial" w:cs="Arial"/>
          <w:i/>
        </w:rPr>
        <w:t xml:space="preserve"> </w:t>
      </w:r>
    </w:p>
    <w:p w:rsidR="00A74A63" w:rsidRDefault="00131DBB">
      <w:pPr>
        <w:numPr>
          <w:ilvl w:val="1"/>
          <w:numId w:val="24"/>
        </w:numPr>
        <w:spacing w:after="3" w:line="275" w:lineRule="auto"/>
        <w:ind w:right="50" w:hanging="360"/>
        <w:jc w:val="both"/>
      </w:pPr>
      <w:r>
        <w:rPr>
          <w:rFonts w:ascii="Arial" w:eastAsia="Arial" w:hAnsi="Arial" w:cs="Arial"/>
          <w:i/>
        </w:rPr>
        <w:t xml:space="preserve">Una memoria de actuación justificativa del cumplimiento de las condiciones impuestas en la concesión de la subvención, con indicación de las actividades realizadas y de los resultados obtenidos.  </w:t>
      </w:r>
    </w:p>
    <w:p w:rsidR="00A74A63" w:rsidRDefault="00131DBB">
      <w:pPr>
        <w:numPr>
          <w:ilvl w:val="1"/>
          <w:numId w:val="24"/>
        </w:numPr>
        <w:spacing w:after="3" w:line="275" w:lineRule="auto"/>
        <w:ind w:right="50" w:hanging="360"/>
        <w:jc w:val="both"/>
      </w:pPr>
      <w:r>
        <w:rPr>
          <w:rFonts w:ascii="Arial" w:eastAsia="Arial" w:hAnsi="Arial" w:cs="Arial"/>
          <w:i/>
        </w:rPr>
        <w:t>Una memoria económica justificativa del coste de las actividades realizadas, que contendrá una relación clasificada de los gastos e inversiones de la actividad, con identificación del acreedor y del documento, su importe, fecha de emisión y, en su caso, fe</w:t>
      </w:r>
      <w:r>
        <w:rPr>
          <w:rFonts w:ascii="Arial" w:eastAsia="Arial" w:hAnsi="Arial" w:cs="Arial"/>
          <w:i/>
        </w:rPr>
        <w:t xml:space="preserve">cha de pago. Debe acompañarse de facturas incorporadas en la relación a que se hace referencia. </w:t>
      </w:r>
    </w:p>
    <w:p w:rsidR="00A74A63" w:rsidRDefault="00131DBB">
      <w:pPr>
        <w:spacing w:after="105"/>
        <w:ind w:left="862"/>
      </w:pPr>
      <w:r>
        <w:rPr>
          <w:rFonts w:ascii="Arial" w:eastAsia="Arial" w:hAnsi="Arial" w:cs="Arial"/>
          <w:i/>
        </w:rPr>
        <w:t xml:space="preserve"> </w:t>
      </w:r>
    </w:p>
    <w:p w:rsidR="00A74A63" w:rsidRDefault="00131DBB">
      <w:pPr>
        <w:numPr>
          <w:ilvl w:val="0"/>
          <w:numId w:val="24"/>
        </w:numPr>
        <w:spacing w:after="3" w:line="360" w:lineRule="auto"/>
        <w:ind w:right="50" w:hanging="360"/>
        <w:jc w:val="both"/>
      </w:pPr>
      <w:r>
        <w:rPr>
          <w:noProof/>
        </w:rPr>
        <mc:AlternateContent>
          <mc:Choice Requires="wpg">
            <w:drawing>
              <wp:anchor distT="0" distB="0" distL="114300" distR="114300" simplePos="0" relativeHeight="251749376"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7948" name="Group 11794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714" name="Rectangle 11714"/>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715" name="Rectangle 11715"/>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electrónicamente desde la plataforma</w:t>
                              </w:r>
                              <w:r>
                                <w:rPr>
                                  <w:rFonts w:ascii="Arial" w:eastAsia="Arial" w:hAnsi="Arial" w:cs="Arial"/>
                                  <w:sz w:val="12"/>
                                </w:rPr>
                                <w:t xml:space="preserve"> esPublico Gestiona | Página 75 de 79 </w:t>
                              </w:r>
                            </w:p>
                          </w:txbxContent>
                        </wps:txbx>
                        <wps:bodyPr horzOverflow="overflow" vert="horz" lIns="0" tIns="0" rIns="0" bIns="0" rtlCol="0">
                          <a:noAutofit/>
                        </wps:bodyPr>
                      </wps:wsp>
                    </wpg:wgp>
                  </a:graphicData>
                </a:graphic>
              </wp:anchor>
            </w:drawing>
          </mc:Choice>
          <mc:Fallback xmlns:a="http://schemas.openxmlformats.org/drawingml/2006/main">
            <w:pict>
              <v:group id="Group 117948" style="width:12.7031pt;height:274.938pt;position:absolute;mso-position-horizontal-relative:page;mso-position-horizontal:absolute;margin-left:682.278pt;mso-position-vertical-relative:page;margin-top:536.982pt;" coordsize="1613,34917">
                <v:rect id="Rectangle 11714"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715"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75 de 79 </w:t>
                        </w:r>
                      </w:p>
                    </w:txbxContent>
                  </v:textbox>
                </v:rect>
                <w10:wrap type="square"/>
              </v:group>
            </w:pict>
          </mc:Fallback>
        </mc:AlternateContent>
      </w:r>
      <w:r>
        <w:rPr>
          <w:rFonts w:ascii="Arial" w:eastAsia="Arial" w:hAnsi="Arial" w:cs="Arial"/>
          <w:i/>
        </w:rPr>
        <w:t>El Ayuntamiento de Candelaria podrá pedir cuanta información considere necesarios a la entidad, así como efectuar cualquier tipo de evaluación técnica por parte de la Concejalía, por la Intervención del mismo y por cu</w:t>
      </w:r>
      <w:r>
        <w:rPr>
          <w:rFonts w:ascii="Arial" w:eastAsia="Arial" w:hAnsi="Arial" w:cs="Arial"/>
          <w:i/>
        </w:rPr>
        <w:t xml:space="preserve">alquier otro órgano de fiscalización con el objetivo de que los programas deportivos se cumplan de acuerdo con las reglas establecidas y a las exigencias federativas. </w:t>
      </w:r>
    </w:p>
    <w:p w:rsidR="00A74A63" w:rsidRDefault="00131DBB">
      <w:pPr>
        <w:spacing w:after="107"/>
        <w:ind w:left="142"/>
      </w:pPr>
      <w:r>
        <w:rPr>
          <w:rFonts w:ascii="Arial" w:eastAsia="Arial" w:hAnsi="Arial" w:cs="Arial"/>
          <w:i/>
        </w:rPr>
        <w:t xml:space="preserve"> </w:t>
      </w:r>
    </w:p>
    <w:p w:rsidR="00A74A63" w:rsidRDefault="00131DBB">
      <w:pPr>
        <w:spacing w:after="105"/>
        <w:ind w:left="142"/>
      </w:pPr>
      <w:r>
        <w:rPr>
          <w:rFonts w:ascii="Arial" w:eastAsia="Arial" w:hAnsi="Arial" w:cs="Arial"/>
          <w:i/>
        </w:rPr>
        <w:t xml:space="preserve"> </w:t>
      </w:r>
    </w:p>
    <w:p w:rsidR="00A74A63" w:rsidRDefault="00131DBB">
      <w:pPr>
        <w:spacing w:after="105"/>
        <w:ind w:left="142"/>
      </w:pPr>
      <w:r>
        <w:rPr>
          <w:rFonts w:ascii="Arial" w:eastAsia="Arial" w:hAnsi="Arial" w:cs="Arial"/>
          <w:i/>
        </w:rPr>
        <w:t xml:space="preserve"> </w:t>
      </w:r>
    </w:p>
    <w:p w:rsidR="00A74A63" w:rsidRDefault="00131DBB">
      <w:pPr>
        <w:spacing w:after="105"/>
        <w:ind w:left="142"/>
      </w:pPr>
      <w:r>
        <w:rPr>
          <w:rFonts w:ascii="Arial" w:eastAsia="Arial" w:hAnsi="Arial" w:cs="Arial"/>
          <w:i/>
        </w:rPr>
        <w:t xml:space="preserve"> </w:t>
      </w:r>
    </w:p>
    <w:p w:rsidR="00A74A63" w:rsidRDefault="00131DBB">
      <w:pPr>
        <w:spacing w:after="105"/>
        <w:ind w:left="142"/>
      </w:pP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 xml:space="preserve">Cuarta. - Causas de resolución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 xml:space="preserve">El presente Convenio podrá resolverse por </w:t>
      </w:r>
      <w:r>
        <w:rPr>
          <w:rFonts w:ascii="Arial" w:eastAsia="Arial" w:hAnsi="Arial" w:cs="Arial"/>
          <w:i/>
        </w:rPr>
        <w:t xml:space="preserve">acuerdo expreso de las partes o por incumplimiento de alguna de las cláusulas establecidas en el presente convenio. </w:t>
      </w:r>
    </w:p>
    <w:p w:rsidR="00A74A63" w:rsidRDefault="00131DBB">
      <w:pPr>
        <w:spacing w:after="107"/>
        <w:ind w:left="142"/>
      </w:pP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 xml:space="preserve">Quinta. - Confidencialidad y Protección de datos personales.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 xml:space="preserve">Las entidades firmantes deberán cumplir con las obligaciones que, sobre confidencialidad y seguridad, impone la legislación sobre Protección de Datos de Carácter Personal, respecto de los datos que sean compartidos con objeto del cumplimiento del presente </w:t>
      </w:r>
      <w:r>
        <w:rPr>
          <w:rFonts w:ascii="Arial" w:eastAsia="Arial" w:hAnsi="Arial" w:cs="Arial"/>
          <w:i/>
        </w:rPr>
        <w:t xml:space="preserve">Convenio.  </w:t>
      </w:r>
    </w:p>
    <w:p w:rsidR="00A74A63" w:rsidRDefault="00131DBB">
      <w:pPr>
        <w:spacing w:after="3" w:line="360" w:lineRule="auto"/>
        <w:ind w:left="137" w:right="50" w:hanging="10"/>
        <w:jc w:val="both"/>
      </w:pPr>
      <w:r>
        <w:rPr>
          <w:rFonts w:ascii="Arial" w:eastAsia="Arial" w:hAnsi="Arial" w:cs="Arial"/>
          <w:i/>
        </w:rPr>
        <w:t>Así mismo, la entidad garantiza que el tratamiento de los datos facilitados de los alumnos o participantes por la Escuela Municipal de Lucha de Candelaria (en adelante E.M.L.C.), serán utilizados por la entidad con la única finalidad de gestion</w:t>
      </w:r>
      <w:r>
        <w:rPr>
          <w:rFonts w:ascii="Arial" w:eastAsia="Arial" w:hAnsi="Arial" w:cs="Arial"/>
          <w:i/>
        </w:rPr>
        <w:t xml:space="preserve">ar los distintos encuentros y actividades organizadas la Entidad y/o (en su defecto) el Ayuntamiento. </w:t>
      </w:r>
    </w:p>
    <w:p w:rsidR="00A74A63" w:rsidRDefault="00131DBB">
      <w:pPr>
        <w:spacing w:after="105"/>
        <w:ind w:left="142"/>
      </w:pPr>
      <w:r>
        <w:rPr>
          <w:rFonts w:ascii="Arial" w:eastAsia="Arial" w:hAnsi="Arial" w:cs="Arial"/>
          <w:i/>
        </w:rPr>
        <w:t xml:space="preserve"> </w:t>
      </w:r>
    </w:p>
    <w:p w:rsidR="00A74A63" w:rsidRDefault="00131DBB">
      <w:pPr>
        <w:spacing w:after="239" w:line="360" w:lineRule="auto"/>
        <w:ind w:left="137" w:right="50" w:hanging="10"/>
        <w:jc w:val="both"/>
      </w:pPr>
      <w:r>
        <w:rPr>
          <w:rFonts w:ascii="Arial" w:eastAsia="Arial" w:hAnsi="Arial" w:cs="Arial"/>
          <w:i/>
        </w:rPr>
        <w:t>Los datos proporcionados se conservarán mientras se mantenga vigente el presente convenio, para cumplir con las obligaciones legales. Los datos no se c</w:t>
      </w:r>
      <w:r>
        <w:rPr>
          <w:rFonts w:ascii="Arial" w:eastAsia="Arial" w:hAnsi="Arial" w:cs="Arial"/>
          <w:i/>
        </w:rPr>
        <w:t>ederán a terceros salvo en los casos en que exista una obligación legal. La E.M.L.C. y por información el Ayuntamiento, tienen derecho a obtener confirmación sobre si la Entidad está tratando sus datos personales por tanto tiene derecho a acceder a sus dat</w:t>
      </w:r>
      <w:r>
        <w:rPr>
          <w:rFonts w:ascii="Arial" w:eastAsia="Arial" w:hAnsi="Arial" w:cs="Arial"/>
          <w:i/>
        </w:rPr>
        <w:t xml:space="preserve">os personales, rectificar los datos inexactos o solicitar su supresión cuando los datos ya no sean necesarios. </w:t>
      </w:r>
    </w:p>
    <w:p w:rsidR="00A74A63" w:rsidRDefault="00131DBB">
      <w:pPr>
        <w:spacing w:after="239" w:line="360" w:lineRule="auto"/>
        <w:ind w:left="137" w:right="50" w:hanging="10"/>
        <w:jc w:val="both"/>
      </w:pPr>
      <w:r>
        <w:rPr>
          <w:rFonts w:ascii="Arial" w:eastAsia="Arial" w:hAnsi="Arial" w:cs="Arial"/>
          <w:i/>
        </w:rPr>
        <w:t>La Entidad deberá cumplir con estricto rigor toda la normativa y en especial, la referente a la protección de datos de carácter personal, así co</w:t>
      </w:r>
      <w:r>
        <w:rPr>
          <w:rFonts w:ascii="Arial" w:eastAsia="Arial" w:hAnsi="Arial" w:cs="Arial"/>
          <w:i/>
        </w:rPr>
        <w:t xml:space="preserve">mo la confidencialidad de los datos de nuestros colaboradores, personal, padres, madres, tutores, etc. que se traten.  </w:t>
      </w:r>
    </w:p>
    <w:p w:rsidR="00A74A63" w:rsidRDefault="00131DBB">
      <w:pPr>
        <w:spacing w:after="239" w:line="360" w:lineRule="auto"/>
        <w:ind w:left="137" w:right="50" w:hanging="10"/>
        <w:jc w:val="both"/>
      </w:pPr>
      <w:r>
        <w:rPr>
          <w:noProof/>
        </w:rPr>
        <mc:AlternateContent>
          <mc:Choice Requires="wpg">
            <w:drawing>
              <wp:anchor distT="0" distB="0" distL="114300" distR="114300" simplePos="0" relativeHeight="251750400"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9518" name="Group 119518"/>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787" name="Rectangle 11787"/>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788" name="Rectangle 11788"/>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electrónicament</w:t>
                              </w:r>
                              <w:r>
                                <w:rPr>
                                  <w:rFonts w:ascii="Arial" w:eastAsia="Arial" w:hAnsi="Arial" w:cs="Arial"/>
                                  <w:sz w:val="12"/>
                                </w:rPr>
                                <w:t xml:space="preserve">e desde la plataforma esPublico Gestiona | Página 76 de 79 </w:t>
                              </w:r>
                            </w:p>
                          </w:txbxContent>
                        </wps:txbx>
                        <wps:bodyPr horzOverflow="overflow" vert="horz" lIns="0" tIns="0" rIns="0" bIns="0" rtlCol="0">
                          <a:noAutofit/>
                        </wps:bodyPr>
                      </wps:wsp>
                    </wpg:wgp>
                  </a:graphicData>
                </a:graphic>
              </wp:anchor>
            </w:drawing>
          </mc:Choice>
          <mc:Fallback xmlns:a="http://schemas.openxmlformats.org/drawingml/2006/main">
            <w:pict>
              <v:group id="Group 119518" style="width:12.7031pt;height:274.938pt;position:absolute;mso-position-horizontal-relative:page;mso-position-horizontal:absolute;margin-left:682.278pt;mso-position-vertical-relative:page;margin-top:536.982pt;" coordsize="1613,34917">
                <v:rect id="Rectangle 11787"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788"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76 de 79 </w:t>
                        </w:r>
                      </w:p>
                    </w:txbxContent>
                  </v:textbox>
                </v:rect>
                <w10:wrap type="square"/>
              </v:group>
            </w:pict>
          </mc:Fallback>
        </mc:AlternateContent>
      </w:r>
      <w:r>
        <w:rPr>
          <w:rFonts w:ascii="Arial" w:eastAsia="Arial" w:hAnsi="Arial" w:cs="Arial"/>
          <w:i/>
        </w:rPr>
        <w:t>Se solicitará el consentimiento expreso a los padres, tutores legales, o participantes (en el caso de mayores de 14 años) para la utilización de las imágenes tomadas durante las actividades public</w:t>
      </w:r>
      <w:r>
        <w:rPr>
          <w:rFonts w:ascii="Arial" w:eastAsia="Arial" w:hAnsi="Arial" w:cs="Arial"/>
          <w:i/>
        </w:rPr>
        <w:t xml:space="preserve">itarias, recreativas, participativas, o en el desarrollo del objeto del presente convenio, realizadas por la Entidad, en cualquier publicación (portal web, redes sociales, tablón anuncios, prensa escrita, folletos, flyers, etc.). </w:t>
      </w:r>
    </w:p>
    <w:p w:rsidR="00A74A63" w:rsidRDefault="00131DBB">
      <w:pPr>
        <w:spacing w:after="239" w:line="360" w:lineRule="auto"/>
        <w:ind w:left="137" w:right="50" w:hanging="10"/>
        <w:jc w:val="both"/>
      </w:pPr>
      <w:r>
        <w:rPr>
          <w:rFonts w:ascii="Arial" w:eastAsia="Arial" w:hAnsi="Arial" w:cs="Arial"/>
          <w:i/>
        </w:rPr>
        <w:t>Al mismo tiempo, se le in</w:t>
      </w:r>
      <w:r>
        <w:rPr>
          <w:rFonts w:ascii="Arial" w:eastAsia="Arial" w:hAnsi="Arial" w:cs="Arial"/>
          <w:i/>
        </w:rPr>
        <w:t>forma que ninguna de las imágenes podrá ser utilizada para otros fines distintos a los anteriormente mencionados sin autorización previa de la E.M.L.C. o en su defecto, del Ayuntamiento. En el caso que esto sucediera, deberá informarse a los efectos oportu</w:t>
      </w:r>
      <w:r>
        <w:rPr>
          <w:rFonts w:ascii="Arial" w:eastAsia="Arial" w:hAnsi="Arial" w:cs="Arial"/>
          <w:i/>
        </w:rPr>
        <w:t xml:space="preserve">nos. </w:t>
      </w:r>
    </w:p>
    <w:p w:rsidR="00A74A63" w:rsidRDefault="00131DBB">
      <w:pPr>
        <w:spacing w:after="239" w:line="360" w:lineRule="auto"/>
        <w:ind w:left="137" w:right="50" w:hanging="10"/>
        <w:jc w:val="both"/>
      </w:pPr>
      <w:r>
        <w:rPr>
          <w:rFonts w:ascii="Arial" w:eastAsia="Arial" w:hAnsi="Arial" w:cs="Arial"/>
          <w:i/>
        </w:rPr>
        <w:t>Le recordamos que, de acuerdo con la Ley Orgánica de Protección de Datos de Carácter Personal, y en conformidad con el RGPD UE 2016/679 usted debe tener sus ficheros de datos personales, declarados en su Registro de Actividades de Tratamiento (RAT) y</w:t>
      </w:r>
      <w:r>
        <w:rPr>
          <w:rFonts w:ascii="Arial" w:eastAsia="Arial" w:hAnsi="Arial" w:cs="Arial"/>
          <w:i/>
        </w:rPr>
        <w:t xml:space="preserve"> tener el procedimiento actualizado en orden del deber de informar a la E.M.L.C., así como al Ayuntamiento con el fin de que puedan ejercer sus derechos de acceso, rectificación, supresión, limitación y portabilidad. </w:t>
      </w:r>
    </w:p>
    <w:p w:rsidR="00A74A63" w:rsidRDefault="00131DBB">
      <w:pPr>
        <w:spacing w:after="345"/>
        <w:ind w:left="137" w:right="50" w:hanging="10"/>
        <w:jc w:val="both"/>
      </w:pPr>
      <w:r>
        <w:rPr>
          <w:rFonts w:ascii="Arial" w:eastAsia="Arial" w:hAnsi="Arial" w:cs="Arial"/>
          <w:i/>
        </w:rPr>
        <w:t xml:space="preserve">Sexta. - </w:t>
      </w:r>
      <w:r>
        <w:rPr>
          <w:rFonts w:ascii="Arial" w:eastAsia="Arial" w:hAnsi="Arial" w:cs="Arial"/>
          <w:i/>
        </w:rPr>
        <w:t xml:space="preserve">Compatibilidad con otras subvenciones </w:t>
      </w:r>
    </w:p>
    <w:p w:rsidR="00A74A63" w:rsidRDefault="00131DBB">
      <w:pPr>
        <w:spacing w:after="3" w:line="360" w:lineRule="auto"/>
        <w:ind w:left="137" w:right="50" w:hanging="10"/>
        <w:jc w:val="both"/>
      </w:pPr>
      <w:r>
        <w:rPr>
          <w:rFonts w:ascii="Arial" w:eastAsia="Arial" w:hAnsi="Arial" w:cs="Arial"/>
          <w:i/>
        </w:rPr>
        <w:t>La subvención será compatible con otras subvenciones, ayudas, ingresos o recursos para la misma finalidad, procedentes de cualesquiera Administraciones o Entes públicos o privados, nacionales, de la Unión Europea o de</w:t>
      </w:r>
      <w:r>
        <w:rPr>
          <w:rFonts w:ascii="Arial" w:eastAsia="Arial" w:hAnsi="Arial" w:cs="Arial"/>
          <w:i/>
        </w:rPr>
        <w:t xml:space="preserve"> organismos internacionales. </w:t>
      </w:r>
    </w:p>
    <w:p w:rsidR="00A74A63" w:rsidRDefault="00131DBB">
      <w:pPr>
        <w:spacing w:after="107"/>
        <w:ind w:left="142"/>
      </w:pP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 xml:space="preserve">Séptima. - Relación jurídica </w:t>
      </w:r>
    </w:p>
    <w:p w:rsidR="00A74A63" w:rsidRDefault="00131DBB">
      <w:pPr>
        <w:spacing w:after="105"/>
        <w:ind w:left="142"/>
      </w:pPr>
      <w:r>
        <w:rPr>
          <w:rFonts w:ascii="Arial" w:eastAsia="Arial" w:hAnsi="Arial" w:cs="Arial"/>
          <w:i/>
        </w:rPr>
        <w:t xml:space="preserve"> </w:t>
      </w:r>
    </w:p>
    <w:p w:rsidR="00A74A63" w:rsidRDefault="00131DBB">
      <w:pPr>
        <w:spacing w:after="3" w:line="360" w:lineRule="auto"/>
        <w:ind w:left="137" w:right="50" w:hanging="10"/>
        <w:jc w:val="both"/>
      </w:pPr>
      <w:r>
        <w:rPr>
          <w:rFonts w:ascii="Arial" w:eastAsia="Arial" w:hAnsi="Arial" w:cs="Arial"/>
          <w:i/>
        </w:rPr>
        <w:t>Cualquier relación jurídica de naturaleza laboral, civil, tributaria o de otro tipo, que adopte la entidad con motivo de la gestión de este Convenio, será por su cuenta y riesgo, sin que impli</w:t>
      </w:r>
      <w:r>
        <w:rPr>
          <w:rFonts w:ascii="Arial" w:eastAsia="Arial" w:hAnsi="Arial" w:cs="Arial"/>
          <w:i/>
        </w:rPr>
        <w:t xml:space="preserve">que, en ningún caso, relación directa o subsidiaria con el Ayuntamiento. </w:t>
      </w:r>
    </w:p>
    <w:p w:rsidR="00A74A63" w:rsidRDefault="00131DBB">
      <w:pPr>
        <w:spacing w:after="105"/>
        <w:ind w:left="142"/>
      </w:pPr>
      <w:r>
        <w:rPr>
          <w:rFonts w:ascii="Arial" w:eastAsia="Arial" w:hAnsi="Arial" w:cs="Arial"/>
          <w:i/>
        </w:rPr>
        <w:t xml:space="preserve"> </w:t>
      </w:r>
    </w:p>
    <w:p w:rsidR="00A74A63" w:rsidRDefault="00131DBB">
      <w:pPr>
        <w:spacing w:after="105"/>
        <w:ind w:left="137" w:right="50" w:hanging="10"/>
        <w:jc w:val="both"/>
      </w:pPr>
      <w:r>
        <w:rPr>
          <w:rFonts w:ascii="Arial" w:eastAsia="Arial" w:hAnsi="Arial" w:cs="Arial"/>
          <w:i/>
        </w:rPr>
        <w:t xml:space="preserve">Octava. - Ejecución, aplicación e interpretación </w:t>
      </w:r>
    </w:p>
    <w:p w:rsidR="00A74A63" w:rsidRDefault="00131DBB">
      <w:pPr>
        <w:spacing w:after="105"/>
        <w:ind w:left="142"/>
      </w:pPr>
      <w:r>
        <w:rPr>
          <w:rFonts w:ascii="Arial" w:eastAsia="Arial" w:hAnsi="Arial" w:cs="Arial"/>
          <w:i/>
        </w:rPr>
        <w:t xml:space="preserve"> </w:t>
      </w:r>
    </w:p>
    <w:p w:rsidR="00A74A63" w:rsidRDefault="00131DBB">
      <w:pPr>
        <w:spacing w:after="239" w:line="360" w:lineRule="auto"/>
        <w:ind w:left="137" w:right="50" w:hanging="10"/>
        <w:jc w:val="both"/>
      </w:pPr>
      <w:r>
        <w:rPr>
          <w:rFonts w:ascii="Arial" w:eastAsia="Arial" w:hAnsi="Arial" w:cs="Arial"/>
          <w:i/>
        </w:rPr>
        <w:t>La ejecución de este Programa se hará bajo la coordinación de un técnico de la Concejalía de Deportes del Ayuntamiento de Candel</w:t>
      </w:r>
      <w:r>
        <w:rPr>
          <w:rFonts w:ascii="Arial" w:eastAsia="Arial" w:hAnsi="Arial" w:cs="Arial"/>
          <w:i/>
        </w:rPr>
        <w:t xml:space="preserve">aria, quien llevará a cabo el seguimiento y control y de la actividad, en permanente contacto con técnicos o directivos del Club. </w:t>
      </w:r>
    </w:p>
    <w:p w:rsidR="00A74A63" w:rsidRDefault="00131DBB">
      <w:pPr>
        <w:spacing w:after="239" w:line="360" w:lineRule="auto"/>
        <w:ind w:left="137" w:right="50" w:hanging="10"/>
        <w:jc w:val="both"/>
      </w:pPr>
      <w:r>
        <w:rPr>
          <w:noProof/>
        </w:rPr>
        <mc:AlternateContent>
          <mc:Choice Requires="wpg">
            <w:drawing>
              <wp:anchor distT="0" distB="0" distL="114300" distR="114300" simplePos="0" relativeHeight="251751424"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9520" name="Group 119520"/>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863" name="Rectangle 11863"/>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864" name="Rectangle 11864"/>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Documento firmado elec</w:t>
                              </w:r>
                              <w:r>
                                <w:rPr>
                                  <w:rFonts w:ascii="Arial" w:eastAsia="Arial" w:hAnsi="Arial" w:cs="Arial"/>
                                  <w:sz w:val="12"/>
                                </w:rPr>
                                <w:t xml:space="preserve">trónicamente desde la plataforma esPublico Gestiona | Página 77 de 79 </w:t>
                              </w:r>
                            </w:p>
                          </w:txbxContent>
                        </wps:txbx>
                        <wps:bodyPr horzOverflow="overflow" vert="horz" lIns="0" tIns="0" rIns="0" bIns="0" rtlCol="0">
                          <a:noAutofit/>
                        </wps:bodyPr>
                      </wps:wsp>
                    </wpg:wgp>
                  </a:graphicData>
                </a:graphic>
              </wp:anchor>
            </w:drawing>
          </mc:Choice>
          <mc:Fallback xmlns:a="http://schemas.openxmlformats.org/drawingml/2006/main">
            <w:pict>
              <v:group id="Group 119520" style="width:12.7031pt;height:274.938pt;position:absolute;mso-position-horizontal-relative:page;mso-position-horizontal:absolute;margin-left:682.278pt;mso-position-vertical-relative:page;margin-top:536.982pt;" coordsize="1613,34917">
                <v:rect id="Rectangle 11863"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864"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77 de 79 </w:t>
                        </w:r>
                      </w:p>
                    </w:txbxContent>
                  </v:textbox>
                </v:rect>
                <w10:wrap type="square"/>
              </v:group>
            </w:pict>
          </mc:Fallback>
        </mc:AlternateContent>
      </w:r>
      <w:r>
        <w:rPr>
          <w:rFonts w:ascii="Arial" w:eastAsia="Arial" w:hAnsi="Arial" w:cs="Arial"/>
          <w:i/>
        </w:rPr>
        <w:t>Así mismo deberá someterse expresamente al presente convenio y a la interpretación que del mismo haga el Ayuntamiento, sin perjuicio de los derechos contenidos en el artículo 13 de la L</w:t>
      </w:r>
      <w:r>
        <w:rPr>
          <w:rFonts w:ascii="Arial" w:eastAsia="Arial" w:hAnsi="Arial" w:cs="Arial"/>
          <w:i/>
        </w:rPr>
        <w:t xml:space="preserve">ey 39/2015, de 1 de octubre, de Procedimiento Administrativo Común de las Administraciones Públicas y a los recursos que estime convenientes conforme el artículo 112 de dicha Ley. </w:t>
      </w:r>
    </w:p>
    <w:p w:rsidR="00A74A63" w:rsidRDefault="00131DBB">
      <w:pPr>
        <w:spacing w:after="239" w:line="360" w:lineRule="auto"/>
        <w:ind w:left="137" w:right="50" w:hanging="10"/>
        <w:jc w:val="both"/>
      </w:pPr>
      <w:r>
        <w:rPr>
          <w:rFonts w:ascii="Arial" w:eastAsia="Arial" w:hAnsi="Arial" w:cs="Arial"/>
          <w:i/>
        </w:rPr>
        <w:t>Así queda redactado el presente Convenio de Colaboración, que firman los co</w:t>
      </w:r>
      <w:r>
        <w:rPr>
          <w:rFonts w:ascii="Arial" w:eastAsia="Arial" w:hAnsi="Arial" w:cs="Arial"/>
          <w:i/>
        </w:rPr>
        <w:t xml:space="preserve">mparecientes, en la ciudad y fecha al comienzo indicados. </w:t>
      </w:r>
    </w:p>
    <w:p w:rsidR="00A74A63" w:rsidRDefault="00131DBB">
      <w:pPr>
        <w:spacing w:after="107"/>
        <w:ind w:left="141"/>
        <w:jc w:val="center"/>
      </w:pPr>
      <w:r>
        <w:rPr>
          <w:rFonts w:ascii="Arial" w:eastAsia="Arial" w:hAnsi="Arial" w:cs="Arial"/>
          <w:i/>
        </w:rPr>
        <w:t xml:space="preserve"> </w:t>
      </w:r>
    </w:p>
    <w:p w:rsidR="00A74A63" w:rsidRDefault="00131DBB">
      <w:pPr>
        <w:spacing w:after="106"/>
        <w:ind w:left="91" w:right="4" w:hanging="10"/>
        <w:jc w:val="center"/>
      </w:pPr>
      <w:r>
        <w:rPr>
          <w:rFonts w:ascii="Arial" w:eastAsia="Arial" w:hAnsi="Arial" w:cs="Arial"/>
          <w:i/>
        </w:rPr>
        <w:t xml:space="preserve">DOCUMENTO FIRMADO ELECTRÓNICAMENTE  </w:t>
      </w:r>
    </w:p>
    <w:p w:rsidR="00A74A63" w:rsidRDefault="00131DBB">
      <w:pPr>
        <w:spacing w:after="106"/>
        <w:ind w:left="91" w:right="4" w:hanging="10"/>
        <w:jc w:val="center"/>
      </w:pPr>
      <w:r>
        <w:rPr>
          <w:rFonts w:ascii="Arial" w:eastAsia="Arial" w:hAnsi="Arial" w:cs="Arial"/>
          <w:i/>
        </w:rPr>
        <w:t xml:space="preserve">POR LA ALCALDESA Y EL SECRETARIO GENERAL </w:t>
      </w:r>
    </w:p>
    <w:p w:rsidR="00A74A63" w:rsidRDefault="00131DBB">
      <w:pPr>
        <w:spacing w:after="105"/>
        <w:ind w:left="142"/>
      </w:pPr>
      <w:r>
        <w:rPr>
          <w:rFonts w:ascii="Arial" w:eastAsia="Arial" w:hAnsi="Arial" w:cs="Arial"/>
          <w:i/>
        </w:rPr>
        <w:t xml:space="preserve"> </w:t>
      </w:r>
    </w:p>
    <w:p w:rsidR="00A74A63" w:rsidRDefault="00131DBB">
      <w:pPr>
        <w:spacing w:after="106"/>
        <w:ind w:left="142"/>
      </w:pPr>
      <w:r>
        <w:rPr>
          <w:rFonts w:ascii="Arial" w:eastAsia="Arial" w:hAnsi="Arial" w:cs="Arial"/>
          <w:i/>
        </w:rPr>
        <w:t xml:space="preserve"> </w:t>
      </w:r>
    </w:p>
    <w:p w:rsidR="00A74A63" w:rsidRDefault="00131DBB">
      <w:pPr>
        <w:spacing w:after="105"/>
        <w:ind w:left="141"/>
        <w:jc w:val="center"/>
      </w:pPr>
      <w:r>
        <w:rPr>
          <w:rFonts w:ascii="Arial" w:eastAsia="Arial" w:hAnsi="Arial" w:cs="Arial"/>
          <w:i/>
        </w:rPr>
        <w:t xml:space="preserve"> </w:t>
      </w:r>
    </w:p>
    <w:p w:rsidR="00A74A63" w:rsidRDefault="00131DBB">
      <w:pPr>
        <w:spacing w:after="106"/>
        <w:ind w:left="91" w:right="2" w:hanging="10"/>
        <w:jc w:val="center"/>
      </w:pPr>
      <w:r>
        <w:rPr>
          <w:rFonts w:ascii="Arial" w:eastAsia="Arial" w:hAnsi="Arial" w:cs="Arial"/>
          <w:i/>
        </w:rPr>
        <w:t xml:space="preserve">LA PRESIDENTA DEL CLUB </w:t>
      </w:r>
    </w:p>
    <w:p w:rsidR="00A74A63" w:rsidRDefault="00131DBB">
      <w:pPr>
        <w:spacing w:after="0"/>
        <w:ind w:left="91" w:right="4" w:hanging="10"/>
        <w:jc w:val="center"/>
      </w:pPr>
      <w:r>
        <w:rPr>
          <w:rFonts w:ascii="Arial" w:eastAsia="Arial" w:hAnsi="Arial" w:cs="Arial"/>
          <w:i/>
        </w:rPr>
        <w:t xml:space="preserve">Melissa Pérez Alfonso </w:t>
      </w:r>
    </w:p>
    <w:p w:rsidR="00A74A63" w:rsidRDefault="00131DBB">
      <w:pPr>
        <w:spacing w:after="0"/>
        <w:ind w:left="141"/>
        <w:jc w:val="center"/>
      </w:pPr>
      <w:r>
        <w:rPr>
          <w:rFonts w:ascii="Arial" w:eastAsia="Arial" w:hAnsi="Arial" w:cs="Arial"/>
          <w:i/>
        </w:rPr>
        <w:t xml:space="preserve"> </w:t>
      </w:r>
    </w:p>
    <w:p w:rsidR="00A74A63" w:rsidRDefault="00131DBB">
      <w:pPr>
        <w:spacing w:after="0"/>
        <w:ind w:left="141"/>
        <w:jc w:val="center"/>
      </w:pPr>
      <w:r>
        <w:rPr>
          <w:rFonts w:ascii="Arial" w:eastAsia="Arial" w:hAnsi="Arial" w:cs="Arial"/>
          <w:i/>
        </w:rPr>
        <w:t xml:space="preserve"> </w:t>
      </w:r>
    </w:p>
    <w:p w:rsidR="00A74A63" w:rsidRDefault="00131DBB">
      <w:pPr>
        <w:spacing w:after="0"/>
        <w:ind w:left="850"/>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SEGUNDO. - </w:t>
      </w:r>
      <w:r>
        <w:rPr>
          <w:rFonts w:ascii="Arial" w:eastAsia="Arial" w:hAnsi="Arial" w:cs="Arial"/>
        </w:rPr>
        <w:t xml:space="preserve">Aprobar y disponer el gasto con cargo al documento contable AD 2.22.0.03432 para la anualidad 2022. </w:t>
      </w:r>
    </w:p>
    <w:p w:rsidR="00A74A63" w:rsidRDefault="00131DBB">
      <w:pPr>
        <w:spacing w:after="16"/>
        <w:ind w:left="850"/>
      </w:pPr>
      <w:r>
        <w:rPr>
          <w:rFonts w:ascii="Arial" w:eastAsia="Arial" w:hAnsi="Arial" w:cs="Arial"/>
          <w:color w:val="FF3333"/>
        </w:rPr>
        <w:t xml:space="preserve"> </w:t>
      </w:r>
    </w:p>
    <w:p w:rsidR="00A74A63" w:rsidRDefault="00131DBB">
      <w:pPr>
        <w:spacing w:after="5" w:line="268" w:lineRule="auto"/>
        <w:ind w:left="137" w:right="51" w:hanging="10"/>
        <w:jc w:val="both"/>
      </w:pPr>
      <w:r>
        <w:rPr>
          <w:rFonts w:ascii="Arial" w:eastAsia="Arial" w:hAnsi="Arial" w:cs="Arial"/>
        </w:rPr>
        <w:t xml:space="preserve">TERCERO. - Facultar a la Alcaldesa-Presidenta para la firma del citado convenio y de la documentación precisa para la ejecución del mismo. </w:t>
      </w:r>
    </w:p>
    <w:p w:rsidR="00A74A63" w:rsidRDefault="00131DBB">
      <w:pPr>
        <w:spacing w:after="19"/>
        <w:ind w:left="850"/>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 xml:space="preserve">CUARTO. - </w:t>
      </w:r>
      <w:r>
        <w:rPr>
          <w:rFonts w:ascii="Arial" w:eastAsia="Arial" w:hAnsi="Arial" w:cs="Arial"/>
        </w:rPr>
        <w:t xml:space="preserve">Dar traslado del acuerdo que se adopte a la Concejalía de Deportes y al Club de Lucha </w:t>
      </w:r>
    </w:p>
    <w:p w:rsidR="00A74A63" w:rsidRDefault="00131DBB">
      <w:pPr>
        <w:spacing w:after="5" w:line="268" w:lineRule="auto"/>
        <w:ind w:left="137" w:right="51" w:hanging="10"/>
        <w:jc w:val="both"/>
      </w:pPr>
      <w:r>
        <w:rPr>
          <w:rFonts w:ascii="Arial" w:eastAsia="Arial" w:hAnsi="Arial" w:cs="Arial"/>
        </w:rPr>
        <w:t xml:space="preserve">Chacayca – Guanches de Malpaís a los efectos oportunos.” </w:t>
      </w:r>
    </w:p>
    <w:p w:rsidR="00A74A63" w:rsidRDefault="00131DBB">
      <w:pPr>
        <w:spacing w:after="0"/>
        <w:ind w:left="142"/>
      </w:pPr>
      <w:r>
        <w:rPr>
          <w:rFonts w:ascii="Arial" w:eastAsia="Arial" w:hAnsi="Arial" w:cs="Arial"/>
        </w:rPr>
        <w:t xml:space="preserve"> </w:t>
      </w:r>
    </w:p>
    <w:p w:rsidR="00A74A63" w:rsidRDefault="00131DBB">
      <w:pPr>
        <w:spacing w:after="0"/>
        <w:ind w:left="502"/>
      </w:pPr>
      <w:r>
        <w:rPr>
          <w:rFonts w:ascii="Arial" w:eastAsia="Arial" w:hAnsi="Arial" w:cs="Arial"/>
        </w:rPr>
        <w:t xml:space="preserve"> </w:t>
      </w:r>
    </w:p>
    <w:p w:rsidR="00A74A63" w:rsidRDefault="00131DBB">
      <w:pPr>
        <w:spacing w:after="0"/>
        <w:ind w:left="1312" w:right="1221" w:hanging="10"/>
        <w:jc w:val="center"/>
      </w:pPr>
      <w:r>
        <w:rPr>
          <w:rFonts w:ascii="Arial" w:eastAsia="Arial" w:hAnsi="Arial" w:cs="Arial"/>
        </w:rPr>
        <w:t xml:space="preserve">No obstante, la Junta de Gobierno Local acordará lo más procedente. </w:t>
      </w:r>
    </w:p>
    <w:p w:rsidR="00A74A63" w:rsidRDefault="00131DBB">
      <w:pPr>
        <w:spacing w:after="10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100"/>
        <w:ind w:left="142"/>
      </w:pPr>
      <w:r>
        <w:rPr>
          <w:rFonts w:ascii="Arial" w:eastAsia="Arial" w:hAnsi="Arial" w:cs="Arial"/>
          <w:b/>
        </w:rPr>
        <w:t xml:space="preserve"> </w:t>
      </w:r>
    </w:p>
    <w:p w:rsidR="00A74A63" w:rsidRDefault="00131DBB">
      <w:pPr>
        <w:spacing w:after="0" w:line="249" w:lineRule="auto"/>
        <w:ind w:left="137" w:right="44" w:hanging="10"/>
        <w:jc w:val="both"/>
      </w:pPr>
      <w:r>
        <w:rPr>
          <w:rFonts w:ascii="Arial" w:eastAsia="Arial" w:hAnsi="Arial" w:cs="Arial"/>
          <w:b/>
        </w:rPr>
        <w:t>La Junta de Gobierno Local, pr</w:t>
      </w:r>
      <w:r>
        <w:rPr>
          <w:rFonts w:ascii="Arial" w:eastAsia="Arial" w:hAnsi="Arial" w:cs="Arial"/>
          <w:b/>
        </w:rPr>
        <w:t xml:space="preserve">evio debate y por unanimidad de los miembros presentes, acuerda: </w:t>
      </w:r>
    </w:p>
    <w:p w:rsidR="00A74A63" w:rsidRDefault="00131DBB">
      <w:pPr>
        <w:spacing w:after="0"/>
        <w:ind w:left="142"/>
      </w:pPr>
      <w:r>
        <w:rPr>
          <w:rFonts w:ascii="Arial" w:eastAsia="Arial" w:hAnsi="Arial" w:cs="Arial"/>
          <w:b/>
        </w:rPr>
        <w:t xml:space="preserve"> </w:t>
      </w:r>
    </w:p>
    <w:p w:rsidR="00A74A63" w:rsidRDefault="00131DBB">
      <w:pPr>
        <w:spacing w:after="5" w:line="268" w:lineRule="auto"/>
        <w:ind w:left="137" w:right="51" w:hanging="10"/>
        <w:jc w:val="both"/>
      </w:pPr>
      <w:r>
        <w:rPr>
          <w:rFonts w:ascii="Arial" w:eastAsia="Arial" w:hAnsi="Arial" w:cs="Arial"/>
        </w:rPr>
        <w:t xml:space="preserve">PRIMERO. - Aprobar y suscribir el Convenio de colaboración entre el Ayuntamiento de Candelaria y el Club de Lucha Chacayca - Guanches de Malpaís.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noProof/>
        </w:rPr>
        <mc:AlternateContent>
          <mc:Choice Requires="wpg">
            <w:drawing>
              <wp:anchor distT="0" distB="0" distL="114300" distR="114300" simplePos="0" relativeHeight="251752448"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8253" name="Group 118253"/>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1990" name="Rectangle 11990"/>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1991" name="Rectangle 11991"/>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78 de 79 </w:t>
                              </w:r>
                            </w:p>
                          </w:txbxContent>
                        </wps:txbx>
                        <wps:bodyPr horzOverflow="overflow" vert="horz" lIns="0" tIns="0" rIns="0" bIns="0" rtlCol="0">
                          <a:noAutofit/>
                        </wps:bodyPr>
                      </wps:wsp>
                    </wpg:wgp>
                  </a:graphicData>
                </a:graphic>
              </wp:anchor>
            </w:drawing>
          </mc:Choice>
          <mc:Fallback xmlns:a="http://schemas.openxmlformats.org/drawingml/2006/main">
            <w:pict>
              <v:group id="Group 118253" style="width:12.7031pt;height:274.938pt;position:absolute;mso-position-horizontal-relative:page;mso-position-horizontal:absolute;margin-left:682.278pt;mso-position-vertical-relative:page;margin-top:536.982pt;" coordsize="1613,34917">
                <v:rect id="Rectangle 11990"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1991"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78 de 79 </w:t>
                        </w:r>
                      </w:p>
                    </w:txbxContent>
                  </v:textbox>
                </v:rect>
                <w10:wrap type="square"/>
              </v:group>
            </w:pict>
          </mc:Fallback>
        </mc:AlternateContent>
      </w:r>
      <w:r>
        <w:rPr>
          <w:rFonts w:ascii="Arial" w:eastAsia="Arial" w:hAnsi="Arial" w:cs="Arial"/>
          <w:b/>
        </w:rPr>
        <w:t xml:space="preserve"> </w:t>
      </w:r>
    </w:p>
    <w:p w:rsidR="00A74A63" w:rsidRDefault="00131DBB">
      <w:pPr>
        <w:spacing w:after="5" w:line="268" w:lineRule="auto"/>
        <w:ind w:left="137" w:right="51" w:hanging="10"/>
        <w:jc w:val="both"/>
      </w:pPr>
      <w:r>
        <w:rPr>
          <w:rFonts w:ascii="Arial" w:eastAsia="Arial" w:hAnsi="Arial" w:cs="Arial"/>
        </w:rPr>
        <w:t>SEGUNDO. - Aprobar y disponer el gasto con cargo al documento</w:t>
      </w:r>
      <w:r>
        <w:rPr>
          <w:rFonts w:ascii="Arial" w:eastAsia="Arial" w:hAnsi="Arial" w:cs="Arial"/>
        </w:rPr>
        <w:t xml:space="preserve"> contable AD 2.22.0.03432 para la anualidad 2022. </w:t>
      </w:r>
    </w:p>
    <w:p w:rsidR="00A74A63" w:rsidRDefault="00131DBB">
      <w:pPr>
        <w:spacing w:after="16"/>
        <w:ind w:left="850"/>
      </w:pPr>
      <w:r>
        <w:rPr>
          <w:rFonts w:ascii="Arial" w:eastAsia="Arial" w:hAnsi="Arial" w:cs="Arial"/>
          <w:color w:val="FF3333"/>
        </w:rPr>
        <w:t xml:space="preserve"> </w:t>
      </w:r>
    </w:p>
    <w:p w:rsidR="00A74A63" w:rsidRDefault="00131DBB">
      <w:pPr>
        <w:spacing w:after="5" w:line="268" w:lineRule="auto"/>
        <w:ind w:left="137" w:right="51" w:hanging="10"/>
        <w:jc w:val="both"/>
      </w:pPr>
      <w:r>
        <w:rPr>
          <w:rFonts w:ascii="Arial" w:eastAsia="Arial" w:hAnsi="Arial" w:cs="Arial"/>
        </w:rPr>
        <w:t xml:space="preserve">TERCERO. - Facultar a la Alcaldesa-Presidenta para la firma del citado convenio y de la documentación precisa para la ejecución del mismo. </w:t>
      </w:r>
    </w:p>
    <w:p w:rsidR="00A74A63" w:rsidRDefault="00131DBB">
      <w:pPr>
        <w:spacing w:after="19"/>
        <w:ind w:left="850"/>
      </w:pPr>
      <w:r>
        <w:rPr>
          <w:rFonts w:ascii="Arial" w:eastAsia="Arial" w:hAnsi="Arial" w:cs="Arial"/>
        </w:rPr>
        <w:t xml:space="preserve"> </w:t>
      </w:r>
    </w:p>
    <w:p w:rsidR="00A74A63" w:rsidRDefault="00131DBB">
      <w:pPr>
        <w:spacing w:after="5" w:line="268" w:lineRule="auto"/>
        <w:ind w:left="137" w:right="51" w:hanging="10"/>
        <w:jc w:val="both"/>
      </w:pPr>
      <w:r>
        <w:rPr>
          <w:rFonts w:ascii="Arial" w:eastAsia="Arial" w:hAnsi="Arial" w:cs="Arial"/>
        </w:rPr>
        <w:t>CUARTO. - Dar traslado del acuerdo que se adopte a la Conceja</w:t>
      </w:r>
      <w:r>
        <w:rPr>
          <w:rFonts w:ascii="Arial" w:eastAsia="Arial" w:hAnsi="Arial" w:cs="Arial"/>
        </w:rPr>
        <w:t xml:space="preserve">lía de Deportes y al Club de Lucha </w:t>
      </w:r>
    </w:p>
    <w:p w:rsidR="00A74A63" w:rsidRDefault="00131DBB">
      <w:pPr>
        <w:spacing w:after="5" w:line="268" w:lineRule="auto"/>
        <w:ind w:left="137" w:right="51" w:hanging="10"/>
        <w:jc w:val="both"/>
      </w:pPr>
      <w:r>
        <w:rPr>
          <w:rFonts w:ascii="Arial" w:eastAsia="Arial" w:hAnsi="Arial" w:cs="Arial"/>
        </w:rPr>
        <w:t xml:space="preserve">Chacayca – Guanches de Malpaís a los efectos oportunos.” </w:t>
      </w:r>
    </w:p>
    <w:p w:rsidR="00A74A63" w:rsidRDefault="00131DBB">
      <w:pPr>
        <w:spacing w:after="0"/>
        <w:ind w:left="850"/>
      </w:pPr>
      <w:r>
        <w:rPr>
          <w:rFonts w:ascii="Arial" w:eastAsia="Arial" w:hAnsi="Arial" w:cs="Arial"/>
          <w:b/>
        </w:rPr>
        <w:t xml:space="preserve"> </w:t>
      </w:r>
    </w:p>
    <w:p w:rsidR="00A74A63" w:rsidRDefault="00131DBB">
      <w:pPr>
        <w:spacing w:after="0"/>
        <w:ind w:left="850"/>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0"/>
        <w:ind w:left="142"/>
      </w:pPr>
      <w:r>
        <w:rPr>
          <w:rFonts w:ascii="Arial" w:eastAsia="Arial" w:hAnsi="Arial" w:cs="Arial"/>
          <w:b/>
        </w:rPr>
        <w:t xml:space="preserve"> </w:t>
      </w:r>
    </w:p>
    <w:p w:rsidR="00A74A63" w:rsidRDefault="00131DBB">
      <w:pPr>
        <w:spacing w:after="112" w:line="249" w:lineRule="auto"/>
        <w:ind w:left="137" w:right="44" w:hanging="10"/>
        <w:jc w:val="both"/>
      </w:pPr>
      <w:r>
        <w:rPr>
          <w:rFonts w:ascii="Arial" w:eastAsia="Arial" w:hAnsi="Arial" w:cs="Arial"/>
          <w:b/>
        </w:rPr>
        <w:t xml:space="preserve">4.-Urgencias </w:t>
      </w:r>
    </w:p>
    <w:p w:rsidR="00A74A63" w:rsidRDefault="00131DBB">
      <w:pPr>
        <w:spacing w:after="98"/>
      </w:pPr>
      <w:r>
        <w:rPr>
          <w:rFonts w:ascii="Arial" w:eastAsia="Arial" w:hAnsi="Arial" w:cs="Arial"/>
        </w:rPr>
        <w:t xml:space="preserve"> </w:t>
      </w:r>
    </w:p>
    <w:p w:rsidR="00A74A63" w:rsidRDefault="00131DBB">
      <w:pPr>
        <w:spacing w:after="90" w:line="268" w:lineRule="auto"/>
        <w:ind w:left="137" w:right="51" w:hanging="10"/>
        <w:jc w:val="both"/>
      </w:pPr>
      <w:r>
        <w:rPr>
          <w:rFonts w:ascii="Arial" w:eastAsia="Arial" w:hAnsi="Arial" w:cs="Arial"/>
        </w:rPr>
        <w:t xml:space="preserve">No hubo. </w:t>
      </w:r>
    </w:p>
    <w:p w:rsidR="00A74A63" w:rsidRDefault="00131DBB">
      <w:pPr>
        <w:spacing w:after="0"/>
        <w:ind w:left="142"/>
      </w:pPr>
      <w:r>
        <w:rPr>
          <w:rFonts w:ascii="Arial" w:eastAsia="Arial" w:hAnsi="Arial" w:cs="Arial"/>
        </w:rPr>
        <w:t xml:space="preserve"> </w:t>
      </w:r>
    </w:p>
    <w:p w:rsidR="00A74A63" w:rsidRDefault="00131DBB">
      <w:pPr>
        <w:spacing w:after="0"/>
        <w:ind w:left="142"/>
      </w:pPr>
      <w:r>
        <w:rPr>
          <w:rFonts w:ascii="Arial" w:eastAsia="Arial" w:hAnsi="Arial" w:cs="Arial"/>
        </w:rPr>
        <w:t xml:space="preserve"> </w:t>
      </w:r>
    </w:p>
    <w:p w:rsidR="00A74A63" w:rsidRDefault="00131DBB">
      <w:pPr>
        <w:spacing w:after="0"/>
        <w:ind w:left="142"/>
      </w:pPr>
      <w:r>
        <w:rPr>
          <w:rFonts w:ascii="Arial" w:eastAsia="Arial" w:hAnsi="Arial" w:cs="Arial"/>
        </w:rPr>
        <w:t xml:space="preserve"> </w:t>
      </w:r>
    </w:p>
    <w:p w:rsidR="00A74A63" w:rsidRDefault="00131DBB">
      <w:pPr>
        <w:numPr>
          <w:ilvl w:val="0"/>
          <w:numId w:val="25"/>
        </w:numPr>
        <w:spacing w:after="435" w:line="249" w:lineRule="auto"/>
        <w:ind w:right="44" w:hanging="360"/>
        <w:jc w:val="both"/>
      </w:pPr>
      <w:r>
        <w:rPr>
          <w:rFonts w:ascii="Arial" w:eastAsia="Arial" w:hAnsi="Arial" w:cs="Arial"/>
          <w:b/>
        </w:rPr>
        <w:t>ACTIVIDAD DE CONTROL</w:t>
      </w:r>
      <w:r>
        <w:rPr>
          <w:rFonts w:ascii="Times New Roman" w:eastAsia="Times New Roman" w:hAnsi="Times New Roman" w:cs="Times New Roman"/>
          <w:sz w:val="24"/>
        </w:rPr>
        <w:t xml:space="preserve"> </w:t>
      </w:r>
    </w:p>
    <w:p w:rsidR="00A74A63" w:rsidRDefault="00131DBB">
      <w:pPr>
        <w:spacing w:after="112" w:line="249" w:lineRule="auto"/>
        <w:ind w:left="137" w:right="44" w:hanging="10"/>
        <w:jc w:val="both"/>
      </w:pPr>
      <w:r>
        <w:rPr>
          <w:rFonts w:ascii="Arial" w:eastAsia="Arial" w:hAnsi="Arial" w:cs="Arial"/>
          <w:b/>
        </w:rPr>
        <w:t xml:space="preserve">5.----- </w:t>
      </w:r>
    </w:p>
    <w:p w:rsidR="00A74A63" w:rsidRDefault="00131DBB">
      <w:pPr>
        <w:spacing w:after="100"/>
      </w:pPr>
      <w:r>
        <w:rPr>
          <w:rFonts w:ascii="Arial" w:eastAsia="Arial" w:hAnsi="Arial" w:cs="Arial"/>
        </w:rPr>
        <w:t xml:space="preserve"> </w:t>
      </w:r>
    </w:p>
    <w:p w:rsidR="00A74A63" w:rsidRDefault="00131DBB">
      <w:pPr>
        <w:spacing w:after="90" w:line="268" w:lineRule="auto"/>
        <w:ind w:left="137" w:right="51" w:hanging="10"/>
        <w:jc w:val="both"/>
      </w:pPr>
      <w:r>
        <w:rPr>
          <w:rFonts w:ascii="Arial" w:eastAsia="Arial" w:hAnsi="Arial" w:cs="Arial"/>
        </w:rPr>
        <w:t xml:space="preserve">No hubo. </w:t>
      </w:r>
    </w:p>
    <w:p w:rsidR="00A74A63" w:rsidRDefault="00131DBB">
      <w:pPr>
        <w:spacing w:after="95"/>
      </w:pPr>
      <w:r>
        <w:rPr>
          <w:rFonts w:ascii="Arial" w:eastAsia="Arial" w:hAnsi="Arial" w:cs="Arial"/>
        </w:rPr>
        <w:t xml:space="preserve"> </w:t>
      </w:r>
    </w:p>
    <w:p w:rsidR="00A74A63" w:rsidRDefault="00131DBB">
      <w:pPr>
        <w:numPr>
          <w:ilvl w:val="0"/>
          <w:numId w:val="25"/>
        </w:numPr>
        <w:spacing w:after="112" w:line="249" w:lineRule="auto"/>
        <w:ind w:right="44" w:hanging="360"/>
        <w:jc w:val="both"/>
      </w:pPr>
      <w:r>
        <w:rPr>
          <w:rFonts w:ascii="Arial" w:eastAsia="Arial" w:hAnsi="Arial" w:cs="Arial"/>
          <w:b/>
        </w:rPr>
        <w:t xml:space="preserve">RUEGOS Y PREGUNTAS </w:t>
      </w:r>
    </w:p>
    <w:p w:rsidR="00A74A63" w:rsidRDefault="00131DBB">
      <w:pPr>
        <w:spacing w:after="98"/>
        <w:ind w:left="142"/>
      </w:pPr>
      <w:r>
        <w:rPr>
          <w:rFonts w:ascii="Arial" w:eastAsia="Arial" w:hAnsi="Arial" w:cs="Arial"/>
          <w:b/>
        </w:rPr>
        <w:t xml:space="preserve"> </w:t>
      </w:r>
    </w:p>
    <w:p w:rsidR="00A74A63" w:rsidRDefault="00131DBB">
      <w:pPr>
        <w:spacing w:after="112" w:line="249" w:lineRule="auto"/>
        <w:ind w:left="137" w:right="44" w:hanging="10"/>
        <w:jc w:val="both"/>
      </w:pPr>
      <w:r>
        <w:rPr>
          <w:noProof/>
        </w:rPr>
        <mc:AlternateContent>
          <mc:Choice Requires="wpg">
            <w:drawing>
              <wp:anchor distT="0" distB="0" distL="114300" distR="114300" simplePos="0" relativeHeight="251753472" behindDoc="0" locked="0" layoutInCell="1" allowOverlap="1">
                <wp:simplePos x="0" y="0"/>
                <wp:positionH relativeFrom="page">
                  <wp:posOffset>8664935</wp:posOffset>
                </wp:positionH>
                <wp:positionV relativeFrom="page">
                  <wp:posOffset>6819671</wp:posOffset>
                </wp:positionV>
                <wp:extent cx="161330" cy="3491713"/>
                <wp:effectExtent l="0" t="0" r="0" b="0"/>
                <wp:wrapSquare wrapText="bothSides"/>
                <wp:docPr id="119187" name="Group 119187"/>
                <wp:cNvGraphicFramePr/>
                <a:graphic xmlns:a="http://schemas.openxmlformats.org/drawingml/2006/main">
                  <a:graphicData uri="http://schemas.microsoft.com/office/word/2010/wordprocessingGroup">
                    <wpg:wgp>
                      <wpg:cNvGrpSpPr/>
                      <wpg:grpSpPr>
                        <a:xfrm>
                          <a:off x="0" y="0"/>
                          <a:ext cx="161330" cy="3491713"/>
                          <a:chOff x="0" y="0"/>
                          <a:chExt cx="161330" cy="3491713"/>
                        </a:xfrm>
                      </wpg:grpSpPr>
                      <wps:wsp>
                        <wps:cNvPr id="12078" name="Rectangle 12078"/>
                        <wps:cNvSpPr/>
                        <wps:spPr>
                          <a:xfrm rot="-5399999">
                            <a:off x="-2265378" y="1113111"/>
                            <a:ext cx="4643980" cy="113224"/>
                          </a:xfrm>
                          <a:prstGeom prst="rect">
                            <a:avLst/>
                          </a:prstGeom>
                          <a:ln>
                            <a:noFill/>
                          </a:ln>
                        </wps:spPr>
                        <wps:txbx>
                          <w:txbxContent>
                            <w:p w:rsidR="00A74A63" w:rsidRDefault="00131DBB">
                              <w:r>
                                <w:rPr>
                                  <w:rFonts w:ascii="Arial" w:eastAsia="Arial" w:hAnsi="Arial" w:cs="Arial"/>
                                  <w:sz w:val="12"/>
                                </w:rPr>
                                <w:t xml:space="preserve">Cód. Validación: 7S2SDQ7Z99LG5J2PYK6D4RTG9 | Verificación: https://candelaria.sedelectronica.es/ </w:t>
                              </w:r>
                            </w:p>
                          </w:txbxContent>
                        </wps:txbx>
                        <wps:bodyPr horzOverflow="overflow" vert="horz" lIns="0" tIns="0" rIns="0" bIns="0" rtlCol="0">
                          <a:noAutofit/>
                        </wps:bodyPr>
                      </wps:wsp>
                      <wps:wsp>
                        <wps:cNvPr id="12079" name="Rectangle 12079"/>
                        <wps:cNvSpPr/>
                        <wps:spPr>
                          <a:xfrm rot="-5399999">
                            <a:off x="-2042224" y="1260064"/>
                            <a:ext cx="4350075" cy="113224"/>
                          </a:xfrm>
                          <a:prstGeom prst="rect">
                            <a:avLst/>
                          </a:prstGeom>
                          <a:ln>
                            <a:noFill/>
                          </a:ln>
                        </wps:spPr>
                        <wps:txbx>
                          <w:txbxContent>
                            <w:p w:rsidR="00A74A63" w:rsidRDefault="00131DBB">
                              <w:r>
                                <w:rPr>
                                  <w:rFonts w:ascii="Arial" w:eastAsia="Arial" w:hAnsi="Arial" w:cs="Arial"/>
                                  <w:sz w:val="12"/>
                                </w:rPr>
                                <w:t xml:space="preserve">Documento firmado electrónicamente desde la plataforma esPublico Gestiona | Página 79 de 79 </w:t>
                              </w:r>
                            </w:p>
                          </w:txbxContent>
                        </wps:txbx>
                        <wps:bodyPr horzOverflow="overflow" vert="horz" lIns="0" tIns="0" rIns="0" bIns="0" rtlCol="0">
                          <a:noAutofit/>
                        </wps:bodyPr>
                      </wps:wsp>
                    </wpg:wgp>
                  </a:graphicData>
                </a:graphic>
              </wp:anchor>
            </w:drawing>
          </mc:Choice>
          <mc:Fallback xmlns:a="http://schemas.openxmlformats.org/drawingml/2006/main">
            <w:pict>
              <v:group id="Group 119187" style="width:12.7031pt;height:274.938pt;position:absolute;mso-position-horizontal-relative:page;mso-position-horizontal:absolute;margin-left:682.278pt;mso-position-vertical-relative:page;margin-top:536.982pt;" coordsize="1613,34917">
                <v:rect id="Rectangle 12078" style="position:absolute;width:46439;height:1132;left:-22653;top:11131;rotation:270;" filled="f" stroked="f">
                  <v:textbox inset="0,0,0,0" style="layout-flow:vertical;mso-layout-flow-alt:bottom-to-top">
                    <w:txbxContent>
                      <w:p>
                        <w:pPr>
                          <w:spacing w:before="0" w:after="160" w:line="259" w:lineRule="auto"/>
                        </w:pPr>
                        <w:r>
                          <w:rPr>
                            <w:rFonts w:cs="Arial" w:hAnsi="Arial" w:eastAsia="Arial" w:ascii="Arial"/>
                            <w:sz w:val="12"/>
                          </w:rPr>
                          <w:t xml:space="preserve">Cód. Validación: 7S2SDQ7Z99LG5J2PYK6D4RTG9 | Verificación: https://candelaria.sedelectronica.es/ </w:t>
                        </w:r>
                      </w:p>
                    </w:txbxContent>
                  </v:textbox>
                </v:rect>
                <v:rect id="Rectangle 12079" style="position:absolute;width:43500;height:1132;left:-20422;top:12600;rotation:270;" filled="f" stroked="f">
                  <v:textbox inset="0,0,0,0" style="layout-flow:vertical;mso-layout-flow-alt:bottom-to-top">
                    <w:txbxContent>
                      <w:p>
                        <w:pPr>
                          <w:spacing w:before="0" w:after="160" w:line="259" w:lineRule="auto"/>
                        </w:pPr>
                        <w:r>
                          <w:rPr>
                            <w:rFonts w:cs="Arial" w:hAnsi="Arial" w:eastAsia="Arial" w:ascii="Arial"/>
                            <w:sz w:val="12"/>
                          </w:rPr>
                          <w:t xml:space="preserve">Documento firmado electrónicamente desde la plataforma esPublico Gestiona | Página 79 de 79 </w:t>
                        </w:r>
                      </w:p>
                    </w:txbxContent>
                  </v:textbox>
                </v:rect>
                <w10:wrap type="square"/>
              </v:group>
            </w:pict>
          </mc:Fallback>
        </mc:AlternateContent>
      </w:r>
      <w:r>
        <w:rPr>
          <w:rFonts w:ascii="Arial" w:eastAsia="Arial" w:hAnsi="Arial" w:cs="Arial"/>
          <w:b/>
        </w:rPr>
        <w:t xml:space="preserve">6.-Ruegos y preguntas. </w:t>
      </w:r>
    </w:p>
    <w:p w:rsidR="00A74A63" w:rsidRDefault="00131DBB">
      <w:pPr>
        <w:spacing w:after="98"/>
        <w:ind w:left="862"/>
      </w:pPr>
      <w:r>
        <w:rPr>
          <w:rFonts w:ascii="Arial" w:eastAsia="Arial" w:hAnsi="Arial" w:cs="Arial"/>
        </w:rPr>
        <w:t xml:space="preserve"> </w:t>
      </w:r>
    </w:p>
    <w:p w:rsidR="00A74A63" w:rsidRDefault="00131DBB">
      <w:pPr>
        <w:spacing w:after="90" w:line="268" w:lineRule="auto"/>
        <w:ind w:left="137" w:right="51" w:hanging="10"/>
        <w:jc w:val="both"/>
      </w:pPr>
      <w:r>
        <w:rPr>
          <w:rFonts w:ascii="Arial" w:eastAsia="Arial" w:hAnsi="Arial" w:cs="Arial"/>
        </w:rPr>
        <w:t xml:space="preserve">No hubo. </w:t>
      </w:r>
    </w:p>
    <w:p w:rsidR="00A74A63" w:rsidRDefault="00131DBB">
      <w:pPr>
        <w:spacing w:after="0"/>
        <w:ind w:left="142"/>
      </w:pPr>
      <w:r>
        <w:rPr>
          <w:rFonts w:ascii="Arial" w:eastAsia="Arial" w:hAnsi="Arial" w:cs="Arial"/>
        </w:rPr>
        <w:t xml:space="preserve"> </w:t>
      </w:r>
    </w:p>
    <w:p w:rsidR="00A74A63" w:rsidRDefault="00131DBB">
      <w:pPr>
        <w:spacing w:after="95" w:line="268" w:lineRule="auto"/>
        <w:ind w:left="137" w:right="51" w:hanging="10"/>
        <w:jc w:val="both"/>
      </w:pPr>
      <w:r>
        <w:rPr>
          <w:rFonts w:ascii="Arial" w:eastAsia="Arial" w:hAnsi="Arial" w:cs="Arial"/>
        </w:rPr>
        <w:t>Y no habiendo más asuntos</w:t>
      </w:r>
      <w:r>
        <w:rPr>
          <w:rFonts w:ascii="Arial" w:eastAsia="Arial" w:hAnsi="Arial" w:cs="Arial"/>
        </w:rPr>
        <w:t xml:space="preserve"> de que tratar, la Presidencia levantó la sesión siendo las 11:00 horas del mismo día. De todo lo que, como Secretario General, doy fe. </w:t>
      </w:r>
    </w:p>
    <w:p w:rsidR="00A74A63" w:rsidRDefault="00131DBB">
      <w:pPr>
        <w:spacing w:after="115"/>
        <w:ind w:left="142"/>
      </w:pPr>
      <w:r>
        <w:rPr>
          <w:rFonts w:ascii="Arial" w:eastAsia="Arial" w:hAnsi="Arial" w:cs="Arial"/>
        </w:rPr>
        <w:t xml:space="preserve"> </w:t>
      </w:r>
    </w:p>
    <w:p w:rsidR="00A74A63" w:rsidRDefault="00131DBB">
      <w:pPr>
        <w:tabs>
          <w:tab w:val="center" w:pos="1669"/>
        </w:tabs>
        <w:spacing w:after="0"/>
      </w:pPr>
      <w:r>
        <w:rPr>
          <w:rFonts w:ascii="Arial" w:eastAsia="Arial" w:hAnsi="Arial" w:cs="Arial"/>
          <w:sz w:val="14"/>
        </w:rPr>
        <w:t xml:space="preserve">          </w:t>
      </w:r>
      <w:r>
        <w:rPr>
          <w:rFonts w:ascii="Arial" w:eastAsia="Arial" w:hAnsi="Arial" w:cs="Arial"/>
          <w:sz w:val="14"/>
        </w:rPr>
        <w:tab/>
        <w:t xml:space="preserve">                           </w:t>
      </w:r>
      <w:r>
        <w:rPr>
          <w:rFonts w:ascii="Arial" w:eastAsia="Arial" w:hAnsi="Arial" w:cs="Arial"/>
          <w:b/>
          <w:sz w:val="20"/>
        </w:rPr>
        <w:t>Vº. Bº.</w:t>
      </w:r>
      <w:r>
        <w:rPr>
          <w:rFonts w:ascii="Arial" w:eastAsia="Arial" w:hAnsi="Arial" w:cs="Arial"/>
          <w:sz w:val="14"/>
        </w:rPr>
        <w:t xml:space="preserve"> </w:t>
      </w:r>
    </w:p>
    <w:p w:rsidR="00A74A63" w:rsidRDefault="00131DBB">
      <w:pPr>
        <w:tabs>
          <w:tab w:val="center" w:pos="2491"/>
          <w:tab w:val="center" w:pos="4390"/>
          <w:tab w:val="center" w:pos="6945"/>
        </w:tabs>
        <w:spacing w:after="280" w:line="249" w:lineRule="auto"/>
      </w:pPr>
      <w:r>
        <w:rPr>
          <w:rFonts w:ascii="Arial" w:eastAsia="Arial" w:hAnsi="Arial" w:cs="Arial"/>
          <w:b/>
          <w:sz w:val="20"/>
        </w:rPr>
        <w:t xml:space="preserve"> </w:t>
      </w:r>
      <w:r>
        <w:rPr>
          <w:rFonts w:ascii="Arial" w:eastAsia="Arial" w:hAnsi="Arial" w:cs="Arial"/>
          <w:b/>
          <w:sz w:val="20"/>
        </w:rPr>
        <w:tab/>
        <w:t xml:space="preserve"> </w:t>
      </w:r>
      <w:r>
        <w:rPr>
          <w:rFonts w:ascii="Arial" w:eastAsia="Arial" w:hAnsi="Arial" w:cs="Arial"/>
          <w:b/>
        </w:rPr>
        <w:t xml:space="preserve">LA ALCALDESA-PRESIDENTA, </w:t>
      </w:r>
      <w:r>
        <w:rPr>
          <w:rFonts w:ascii="Arial" w:eastAsia="Arial" w:hAnsi="Arial" w:cs="Arial"/>
          <w:b/>
        </w:rPr>
        <w:tab/>
        <w:t xml:space="preserve"> </w:t>
      </w:r>
      <w:r>
        <w:rPr>
          <w:rFonts w:ascii="Arial" w:eastAsia="Arial" w:hAnsi="Arial" w:cs="Arial"/>
          <w:b/>
        </w:rPr>
        <w:tab/>
        <w:t xml:space="preserve">             EL SECRETARIO GENERAL </w:t>
      </w:r>
      <w:r>
        <w:rPr>
          <w:rFonts w:ascii="Arial" w:eastAsia="Arial" w:hAnsi="Arial" w:cs="Arial"/>
          <w:vertAlign w:val="subscript"/>
        </w:rPr>
        <w:t xml:space="preserve"> </w:t>
      </w:r>
    </w:p>
    <w:p w:rsidR="00A74A63" w:rsidRDefault="00131DBB">
      <w:pPr>
        <w:spacing w:after="272" w:line="268" w:lineRule="auto"/>
        <w:ind w:left="137" w:right="51" w:hanging="10"/>
        <w:jc w:val="both"/>
      </w:pPr>
      <w:r>
        <w:rPr>
          <w:rFonts w:ascii="Arial" w:eastAsia="Arial" w:hAnsi="Arial" w:cs="Arial"/>
        </w:rPr>
        <w:t xml:space="preserve">             María Concepción Brito Núñez                          Octavio Manuel Fernández Hernández. </w:t>
      </w:r>
    </w:p>
    <w:p w:rsidR="00A74A63" w:rsidRDefault="00131DBB">
      <w:pPr>
        <w:spacing w:after="0"/>
        <w:ind w:left="142"/>
      </w:pPr>
      <w:r>
        <w:rPr>
          <w:rFonts w:ascii="Arial" w:eastAsia="Arial" w:hAnsi="Arial" w:cs="Arial"/>
          <w:sz w:val="24"/>
        </w:rPr>
        <w:t xml:space="preserve"> </w:t>
      </w:r>
    </w:p>
    <w:p w:rsidR="00A74A63" w:rsidRDefault="00131DBB">
      <w:pPr>
        <w:spacing w:after="98"/>
        <w:ind w:left="141"/>
        <w:jc w:val="center"/>
      </w:pPr>
      <w:r>
        <w:rPr>
          <w:rFonts w:ascii="Arial" w:eastAsia="Arial" w:hAnsi="Arial" w:cs="Arial"/>
          <w:b/>
        </w:rPr>
        <w:t xml:space="preserve"> </w:t>
      </w:r>
    </w:p>
    <w:p w:rsidR="00A74A63" w:rsidRDefault="00131DBB">
      <w:pPr>
        <w:pStyle w:val="Ttulo3"/>
        <w:spacing w:after="117"/>
        <w:ind w:left="701" w:right="610"/>
      </w:pPr>
      <w:r>
        <w:rPr>
          <w:b/>
        </w:rPr>
        <w:t>DOCUMENTO FIRMADO ELECTRÓNICAMENTE</w:t>
      </w:r>
      <w:r>
        <w:t xml:space="preserve">  </w:t>
      </w:r>
    </w:p>
    <w:p w:rsidR="00A74A63" w:rsidRDefault="00131DBB">
      <w:pPr>
        <w:spacing w:after="0"/>
        <w:ind w:left="142"/>
      </w:pPr>
      <w:r>
        <w:rPr>
          <w:rFonts w:ascii="Arial" w:eastAsia="Arial" w:hAnsi="Arial" w:cs="Arial"/>
          <w:sz w:val="24"/>
        </w:rPr>
        <w:t xml:space="preserve"> </w:t>
      </w:r>
    </w:p>
    <w:sectPr w:rsidR="00A74A63">
      <w:headerReference w:type="even" r:id="rId44"/>
      <w:headerReference w:type="default" r:id="rId45"/>
      <w:footerReference w:type="even" r:id="rId46"/>
      <w:footerReference w:type="default" r:id="rId47"/>
      <w:headerReference w:type="first" r:id="rId48"/>
      <w:footerReference w:type="first" r:id="rId49"/>
      <w:pgSz w:w="14174" w:h="16838"/>
      <w:pgMar w:top="2815" w:right="1997" w:bottom="1380" w:left="2411" w:header="693" w:footer="5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31DBB">
      <w:pPr>
        <w:spacing w:after="0" w:line="240" w:lineRule="auto"/>
      </w:pPr>
      <w:r>
        <w:separator/>
      </w:r>
    </w:p>
  </w:endnote>
  <w:endnote w:type="continuationSeparator" w:id="0">
    <w:p w:rsidR="00000000" w:rsidRDefault="00131D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54"/>
    </w:pPr>
    <w:r>
      <w:rPr>
        <w:noProof/>
      </w:rPr>
      <mc:AlternateContent>
        <mc:Choice Requires="wpg">
          <w:drawing>
            <wp:anchor distT="0" distB="0" distL="114300" distR="114300" simplePos="0" relativeHeight="25166336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5994" name="Group 12599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5995" name="Shape 12599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994" style="width:459.1pt;height:1.34998pt;position:absolute;mso-position-horizontal-relative:page;mso-position-horizontal:absolute;margin-left:130.31pt;mso-position-vertical-relative:page;margin-top:783.42pt;" coordsize="58305,171">
              <v:shape id="Shape 12599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119" w:right="175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4"/>
      <w:jc w:val="right"/>
    </w:pPr>
    <w:r>
      <w:fldChar w:fldCharType="begin"/>
    </w:r>
    <w:r>
      <w:instrText xml:space="preserve"> PAGE   \* MERGEFORMAT </w:instrText>
    </w:r>
    <w:r>
      <w:fldChar w:fldCharType="separate"/>
    </w:r>
    <w:r w:rsidRPr="00131DBB">
      <w:rPr>
        <w:rFonts w:ascii="Arial" w:eastAsia="Arial" w:hAnsi="Arial" w:cs="Arial"/>
        <w:noProof/>
        <w:sz w:val="14"/>
      </w:rPr>
      <w:t>4</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54"/>
    </w:pPr>
    <w:r>
      <w:rPr>
        <w:noProof/>
      </w:rPr>
      <mc:AlternateContent>
        <mc:Choice Requires="wpg">
          <w:drawing>
            <wp:anchor distT="0" distB="0" distL="114300" distR="114300" simplePos="0" relativeHeight="25166438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5960" name="Group 12596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5961" name="Shape 12596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5960" style="width:459.1pt;height:1.34998pt;position:absolute;mso-position-horizontal-relative:page;mso-position-horizontal:absolute;margin-left:130.31pt;mso-position-vertical-relative:page;margin-top:783.42pt;" coordsize="58305,171">
              <v:shape id="Shape 12596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119" w:right="1754"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4"/>
      <w:jc w:val="right"/>
    </w:pPr>
    <w:r>
      <w:fldChar w:fldCharType="begin"/>
    </w:r>
    <w:r>
      <w:instrText xml:space="preserve"> PAGE   \* MERGEFORMAT </w:instrText>
    </w:r>
    <w:r>
      <w:fldChar w:fldCharType="separate"/>
    </w:r>
    <w:r w:rsidRPr="00131DBB">
      <w:rPr>
        <w:rFonts w:ascii="Arial" w:eastAsia="Arial" w:hAnsi="Arial" w:cs="Arial"/>
        <w:noProof/>
        <w:sz w:val="14"/>
      </w:rPr>
      <w:t>3</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A74A63"/>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54"/>
    </w:pPr>
    <w:r>
      <w:rPr>
        <w:noProof/>
      </w:rPr>
      <mc:AlternateContent>
        <mc:Choice Requires="wpg">
          <w:drawing>
            <wp:anchor distT="0" distB="0" distL="114300" distR="114300" simplePos="0" relativeHeight="25167360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101" name="Group 12610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102" name="Shape 12610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01" style="width:459.1pt;height:1.34998pt;position:absolute;mso-position-horizontal-relative:page;mso-position-horizontal:absolute;margin-left:130.31pt;mso-position-vertical-relative:page;margin-top:783.42pt;" coordsize="58305,171">
              <v:shape id="Shape 12610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119" w:right="1753"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3"/>
      <w:jc w:val="right"/>
    </w:pPr>
    <w:r>
      <w:fldChar w:fldCharType="begin"/>
    </w:r>
    <w:r>
      <w:instrText xml:space="preserve"> PAGE   \* MERGEFORMAT </w:instrText>
    </w:r>
    <w:r>
      <w:fldChar w:fldCharType="separate"/>
    </w:r>
    <w:r w:rsidRPr="00131DBB">
      <w:rPr>
        <w:rFonts w:ascii="Arial" w:eastAsia="Arial" w:hAnsi="Arial" w:cs="Arial"/>
        <w:noProof/>
        <w:sz w:val="14"/>
      </w:rPr>
      <w:t>12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54"/>
    </w:pPr>
    <w:r>
      <w:rPr>
        <w:noProof/>
      </w:rPr>
      <mc:AlternateContent>
        <mc:Choice Requires="wpg">
          <w:drawing>
            <wp:anchor distT="0" distB="0" distL="114300" distR="114300" simplePos="0" relativeHeight="25167462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065" name="Group 126065"/>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066" name="Shape 126066"/>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65" style="width:459.1pt;height:1.34998pt;position:absolute;mso-position-horizontal-relative:page;mso-position-horizontal:absolute;margin-left:130.31pt;mso-position-vertical-relative:page;margin-top:783.42pt;" coordsize="58305,171">
              <v:shape id="Shape 126066"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119" w:right="1753"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3"/>
      <w:jc w:val="right"/>
    </w:pPr>
    <w:r>
      <w:fldChar w:fldCharType="begin"/>
    </w:r>
    <w:r>
      <w:instrText xml:space="preserve"> PAGE   \* MERGEFORMAT </w:instrText>
    </w:r>
    <w:r>
      <w:fldChar w:fldCharType="separate"/>
    </w:r>
    <w:r w:rsidRPr="00131DBB">
      <w:rPr>
        <w:rFonts w:ascii="Arial" w:eastAsia="Arial" w:hAnsi="Arial" w:cs="Arial"/>
        <w:noProof/>
        <w:sz w:val="14"/>
      </w:rPr>
      <w:t>13</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54"/>
    </w:pPr>
    <w:r>
      <w:rPr>
        <w:noProof/>
      </w:rPr>
      <mc:AlternateContent>
        <mc:Choice Requires="wpg">
          <w:drawing>
            <wp:anchor distT="0" distB="0" distL="114300" distR="114300" simplePos="0" relativeHeight="251675648"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031" name="Group 126031"/>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032" name="Shape 126032"/>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31" style="width:459.1pt;height:1.34998pt;position:absolute;mso-position-horizontal-relative:page;mso-position-horizontal:absolute;margin-left:130.31pt;mso-position-vertical-relative:page;margin-top:783.42pt;" coordsize="58305,171">
              <v:shape id="Shape 126032"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119" w:right="1753"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3"/>
      <w:jc w:val="right"/>
    </w:pPr>
    <w:r>
      <w:fldChar w:fldCharType="begin"/>
    </w:r>
    <w:r>
      <w:instrText xml:space="preserve"> PAGE   \* M</w:instrText>
    </w:r>
    <w:r>
      <w:instrText xml:space="preserve">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195"/>
    </w:pPr>
    <w:r>
      <w:rPr>
        <w:noProof/>
      </w:rPr>
      <mc:AlternateContent>
        <mc:Choice Requires="wpg">
          <w:drawing>
            <wp:anchor distT="0" distB="0" distL="114300" distR="114300" simplePos="0" relativeHeight="251682816"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204" name="Group 126204"/>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205" name="Shape 126205"/>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204" style="width:459.1pt;height:1.34998pt;position:absolute;mso-position-horizontal-relative:page;mso-position-horizontal:absolute;margin-left:130.31pt;mso-position-vertical-relative:page;margin-top:783.42pt;" coordsize="58305,171">
              <v:shape id="Shape 126205"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261" w:right="1809"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59"/>
      <w:jc w:val="right"/>
    </w:pPr>
    <w:r>
      <w:fldChar w:fldCharType="begin"/>
    </w:r>
    <w:r>
      <w:instrText xml:space="preserve"> PAGE   \* MERGEFORMAT </w:instrText>
    </w:r>
    <w:r>
      <w:fldChar w:fldCharType="separate"/>
    </w:r>
    <w:r w:rsidRPr="00131DBB">
      <w:rPr>
        <w:rFonts w:ascii="Arial" w:eastAsia="Arial" w:hAnsi="Arial" w:cs="Arial"/>
        <w:noProof/>
        <w:sz w:val="14"/>
      </w:rPr>
      <w:t>20</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195"/>
    </w:pPr>
    <w:r>
      <w:rPr>
        <w:noProof/>
      </w:rPr>
      <mc:AlternateContent>
        <mc:Choice Requires="wpg">
          <w:drawing>
            <wp:anchor distT="0" distB="0" distL="114300" distR="114300" simplePos="0" relativeHeight="251683840"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170" name="Group 126170"/>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171" name="Shape 126171"/>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70" style="width:459.1pt;height:1.34998pt;position:absolute;mso-position-horizontal-relative:page;mso-position-horizontal:absolute;margin-left:130.31pt;mso-position-vertical-relative:page;margin-top:783.42pt;" coordsize="58305,171">
              <v:shape id="Shape 126171"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261" w:right="1809"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59"/>
      <w:jc w:val="right"/>
    </w:pPr>
    <w:r>
      <w:fldChar w:fldCharType="begin"/>
    </w:r>
    <w:r>
      <w:instrText xml:space="preserve"> PAGE   \* MERGEFORMAT </w:instrText>
    </w:r>
    <w:r>
      <w:fldChar w:fldCharType="separate"/>
    </w:r>
    <w:r w:rsidRPr="00131DBB">
      <w:rPr>
        <w:rFonts w:ascii="Arial" w:eastAsia="Arial" w:hAnsi="Arial" w:cs="Arial"/>
        <w:noProof/>
        <w:sz w:val="14"/>
      </w:rPr>
      <w:t>21</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195"/>
    </w:pPr>
    <w:r>
      <w:rPr>
        <w:noProof/>
      </w:rPr>
      <mc:AlternateContent>
        <mc:Choice Requires="wpg">
          <w:drawing>
            <wp:anchor distT="0" distB="0" distL="114300" distR="114300" simplePos="0" relativeHeight="251684864" behindDoc="0" locked="0" layoutInCell="1" allowOverlap="1">
              <wp:simplePos x="0" y="0"/>
              <wp:positionH relativeFrom="page">
                <wp:posOffset>1654937</wp:posOffset>
              </wp:positionH>
              <wp:positionV relativeFrom="page">
                <wp:posOffset>9949434</wp:posOffset>
              </wp:positionV>
              <wp:extent cx="5830570" cy="17145"/>
              <wp:effectExtent l="0" t="0" r="0" b="0"/>
              <wp:wrapSquare wrapText="bothSides"/>
              <wp:docPr id="126136" name="Group 126136"/>
              <wp:cNvGraphicFramePr/>
              <a:graphic xmlns:a="http://schemas.openxmlformats.org/drawingml/2006/main">
                <a:graphicData uri="http://schemas.microsoft.com/office/word/2010/wordprocessingGroup">
                  <wpg:wgp>
                    <wpg:cNvGrpSpPr/>
                    <wpg:grpSpPr>
                      <a:xfrm>
                        <a:off x="0" y="0"/>
                        <a:ext cx="5830570" cy="17145"/>
                        <a:chOff x="0" y="0"/>
                        <a:chExt cx="5830570" cy="17145"/>
                      </a:xfrm>
                    </wpg:grpSpPr>
                    <wps:wsp>
                      <wps:cNvPr id="126137" name="Shape 126137"/>
                      <wps:cNvSpPr/>
                      <wps:spPr>
                        <a:xfrm>
                          <a:off x="0" y="0"/>
                          <a:ext cx="5830570" cy="17145"/>
                        </a:xfrm>
                        <a:custGeom>
                          <a:avLst/>
                          <a:gdLst/>
                          <a:ahLst/>
                          <a:cxnLst/>
                          <a:rect l="0" t="0" r="0" b="0"/>
                          <a:pathLst>
                            <a:path w="5830570" h="17145">
                              <a:moveTo>
                                <a:pt x="0" y="0"/>
                              </a:moveTo>
                              <a:lnTo>
                                <a:pt x="5830570" y="17145"/>
                              </a:lnTo>
                            </a:path>
                          </a:pathLst>
                        </a:custGeom>
                        <a:ln w="19812" cap="rnd">
                          <a:custDash>
                            <a:ds d="1" sp="312000"/>
                          </a:custDash>
                          <a:miter lim="127000"/>
                        </a:ln>
                      </wps:spPr>
                      <wps:style>
                        <a:lnRef idx="1">
                          <a:srgbClr val="66003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136" style="width:459.1pt;height:1.34998pt;position:absolute;mso-position-horizontal-relative:page;mso-position-horizontal:absolute;margin-left:130.31pt;mso-position-vertical-relative:page;margin-top:783.42pt;" coordsize="58305,171">
              <v:shape id="Shape 126137" style="position:absolute;width:58305;height:171;left:0;top:0;" coordsize="5830570,17145" path="m0,0l5830570,17145">
                <v:stroke weight="1.56pt" endcap="round" dashstyle="0 2" joinstyle="miter" miterlimit="10" on="true" color="#660033"/>
                <v:fill on="false" color="#000000" opacity="0"/>
              </v:shape>
              <w10:wrap type="square"/>
            </v:group>
          </w:pict>
        </mc:Fallback>
      </mc:AlternateContent>
    </w:r>
    <w:r>
      <w:rPr>
        <w:rFonts w:ascii="Arial" w:eastAsia="Arial" w:hAnsi="Arial" w:cs="Arial"/>
        <w:sz w:val="14"/>
      </w:rPr>
      <w:t xml:space="preserve"> </w:t>
    </w:r>
  </w:p>
  <w:p w:rsidR="00A74A63" w:rsidRDefault="00131DBB">
    <w:pPr>
      <w:spacing w:after="57" w:line="238" w:lineRule="auto"/>
      <w:ind w:left="4261" w:right="1809" w:hanging="1976"/>
      <w:jc w:val="both"/>
    </w:pPr>
    <w:r>
      <w:rPr>
        <w:rFonts w:ascii="Arial" w:eastAsia="Arial" w:hAnsi="Arial" w:cs="Arial"/>
        <w:sz w:val="14"/>
      </w:rPr>
      <w:t xml:space="preserve">Avenida Constitución Nº 7. Código postal: 38530, Candelaria. Teléfono: 922.500.800. </w:t>
    </w:r>
    <w:r>
      <w:rPr>
        <w:rFonts w:ascii="Arial" w:eastAsia="Arial" w:hAnsi="Arial" w:cs="Arial"/>
        <w:b/>
        <w:sz w:val="14"/>
      </w:rPr>
      <w:t xml:space="preserve">www. candelaria. es </w:t>
    </w:r>
  </w:p>
  <w:p w:rsidR="00A74A63" w:rsidRDefault="00131DBB">
    <w:pPr>
      <w:spacing w:after="0"/>
      <w:ind w:right="59"/>
      <w:jc w:val="right"/>
    </w:pPr>
    <w:r>
      <w:fldChar w:fldCharType="begin"/>
    </w:r>
    <w:r>
      <w:instrText xml:space="preserve"> PAGE   \* MERGEFORMAT </w:instrText>
    </w:r>
    <w:r>
      <w:fldChar w:fldCharType="separate"/>
    </w:r>
    <w:r>
      <w:rPr>
        <w:rFonts w:ascii="Arial" w:eastAsia="Arial" w:hAnsi="Arial" w:cs="Arial"/>
        <w:sz w:val="14"/>
      </w:rPr>
      <w:t>2</w:t>
    </w:r>
    <w:r>
      <w:rPr>
        <w:rFonts w:ascii="Arial" w:eastAsia="Arial" w:hAnsi="Arial" w:cs="Arial"/>
        <w:sz w:val="1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31DBB">
      <w:pPr>
        <w:spacing w:after="0" w:line="240" w:lineRule="auto"/>
      </w:pPr>
      <w:r>
        <w:separator/>
      </w:r>
    </w:p>
  </w:footnote>
  <w:footnote w:type="continuationSeparator" w:id="0">
    <w:p w:rsidR="00000000" w:rsidRDefault="00131D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pPr>
    <w:r>
      <w:rPr>
        <w:noProof/>
      </w:rPr>
      <mc:AlternateContent>
        <mc:Choice Requires="wpg">
          <w:drawing>
            <wp:anchor distT="0" distB="0" distL="114300" distR="114300" simplePos="0" relativeHeight="25165824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5979" name="Group 12597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5980" name="Shape 12598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5982" name="Rectangle 125982"/>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983" name="Rectangle 125983"/>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984" name="Rectangle 125984"/>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985" name="Rectangle 125985"/>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5981" name="Picture 12598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5979" style="width:472.41pt;height:64.392pt;position:absolute;mso-position-horizontal-relative:page;mso-position-horizontal:absolute;margin-left:130.25pt;mso-position-vertical-relative:page;margin-top:34.668pt;" coordsize="59996,8177">
              <v:shape id="Shape 125980" style="position:absolute;width:59988;height:0;left:7;top:8177;" coordsize="5998845,0" path="m0,0l5998845,0">
                <v:stroke weight="2.04pt" endcap="square" joinstyle="miter" miterlimit="10" on="true" color="#993366"/>
                <v:fill on="false" color="#000000" opacity="0"/>
              </v:shape>
              <v:rect id="Rectangle 125982"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5983"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5984"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5985"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5981"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5926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5986" name="Group 12598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5987" name="Picture 125987"/>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5986" style="width:28pt;height:310pt;position:absolute;z-index:-2147483648;mso-position-horizontal-relative:page;mso-position-horizontal:absolute;margin-left:653.71pt;mso-position-vertical-relative:page;margin-top:501.92pt;" coordsize="3556,39370">
              <v:shape id="Picture 125987" style="position:absolute;width:39369;height:3556;left:-17906;top:17906;rotation:-89;" filled="f">
                <v:imagedata r:id="rId28"/>
              </v:shap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pPr>
    <w:r>
      <w:rPr>
        <w:noProof/>
      </w:rPr>
      <mc:AlternateContent>
        <mc:Choice Requires="wpg">
          <w:drawing>
            <wp:anchor distT="0" distB="0" distL="114300" distR="114300" simplePos="0" relativeHeight="25166028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5945" name="Group 12594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5946" name="Shape 12594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5948" name="Rectangle 125948"/>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949" name="Rectangle 125949"/>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950" name="Rectangle 125950"/>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5951" name="Rectangle 125951"/>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5947" name="Picture 12594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5945" style="width:472.41pt;height:64.392pt;position:absolute;mso-position-horizontal-relative:page;mso-position-horizontal:absolute;margin-left:130.25pt;mso-position-vertical-relative:page;margin-top:34.668pt;" coordsize="59996,8177">
              <v:shape id="Shape 125946" style="position:absolute;width:59988;height:0;left:7;top:8177;" coordsize="5998845,0" path="m0,0l5998845,0">
                <v:stroke weight="2.04pt" endcap="square" joinstyle="miter" miterlimit="10" on="true" color="#993366"/>
                <v:fill on="false" color="#000000" opacity="0"/>
              </v:shape>
              <v:rect id="Rectangle 125948"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5949"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5950"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5951"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5947"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6131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5952" name="Group 12595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5953" name="Picture 125953"/>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5952" style="width:28pt;height:310pt;position:absolute;z-index:-2147483648;mso-position-horizontal-relative:page;mso-position-horizontal:absolute;margin-left:653.71pt;mso-position-vertical-relative:page;margin-top:501.92pt;" coordsize="3556,39370">
              <v:shape id="Picture 125953" style="position:absolute;width:39369;height:3556;left:-17906;top:17906;rotation:-89;" filled="f">
                <v:imagedata r:id="rId28"/>
              </v:shap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r>
      <w:rPr>
        <w:noProof/>
      </w:rPr>
      <mc:AlternateContent>
        <mc:Choice Requires="wpg">
          <w:drawing>
            <wp:anchor distT="0" distB="0" distL="114300" distR="114300" simplePos="0" relativeHeight="25166233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5936" name="Group 12593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5937" name="Picture 125937"/>
                        <pic:cNvPicPr/>
                      </pic:nvPicPr>
                      <pic:blipFill>
                        <a:blip r:embed="rId1"/>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5936" style="width:28pt;height:310pt;position:absolute;z-index:-2147483648;mso-position-horizontal-relative:page;mso-position-horizontal:absolute;margin-left:653.71pt;mso-position-vertical-relative:page;margin-top:501.92pt;" coordsize="3556,39370">
              <v:shape id="Picture 125937" style="position:absolute;width:39369;height:3556;left:-17906;top:17906;rotation:-89;" filled="f">
                <v:imagedata r:id="rId28"/>
              </v:shap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pPr>
    <w:r>
      <w:rPr>
        <w:noProof/>
      </w:rPr>
      <mc:AlternateContent>
        <mc:Choice Requires="wpg">
          <w:drawing>
            <wp:anchor distT="0" distB="0" distL="114300" distR="114300" simplePos="0" relativeHeight="251665408" behindDoc="0" locked="0" layoutInCell="1" allowOverlap="1">
              <wp:simplePos x="0" y="0"/>
              <wp:positionH relativeFrom="page">
                <wp:posOffset>1602664</wp:posOffset>
              </wp:positionH>
              <wp:positionV relativeFrom="page">
                <wp:posOffset>1800098</wp:posOffset>
              </wp:positionV>
              <wp:extent cx="6110605" cy="161544"/>
              <wp:effectExtent l="0" t="0" r="0" b="0"/>
              <wp:wrapSquare wrapText="bothSides"/>
              <wp:docPr id="126084" name="Group 126084"/>
              <wp:cNvGraphicFramePr/>
              <a:graphic xmlns:a="http://schemas.openxmlformats.org/drawingml/2006/main">
                <a:graphicData uri="http://schemas.microsoft.com/office/word/2010/wordprocessingGroup">
                  <wpg:wgp>
                    <wpg:cNvGrpSpPr/>
                    <wpg:grpSpPr>
                      <a:xfrm>
                        <a:off x="0" y="0"/>
                        <a:ext cx="6110605" cy="161544"/>
                        <a:chOff x="0" y="0"/>
                        <a:chExt cx="6110605" cy="161544"/>
                      </a:xfrm>
                    </wpg:grpSpPr>
                    <wps:wsp>
                      <wps:cNvPr id="130396" name="Shape 130396"/>
                      <wps:cNvSpPr/>
                      <wps:spPr>
                        <a:xfrm>
                          <a:off x="0" y="0"/>
                          <a:ext cx="6110605" cy="161544"/>
                        </a:xfrm>
                        <a:custGeom>
                          <a:avLst/>
                          <a:gdLst/>
                          <a:ahLst/>
                          <a:cxnLst/>
                          <a:rect l="0" t="0" r="0" b="0"/>
                          <a:pathLst>
                            <a:path w="6110605" h="161544">
                              <a:moveTo>
                                <a:pt x="0" y="0"/>
                              </a:moveTo>
                              <a:lnTo>
                                <a:pt x="6110605" y="0"/>
                              </a:lnTo>
                              <a:lnTo>
                                <a:pt x="6110605"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g:wgp>
                </a:graphicData>
              </a:graphic>
            </wp:anchor>
          </w:drawing>
        </mc:Choice>
        <mc:Fallback xmlns:a="http://schemas.openxmlformats.org/drawingml/2006/main">
          <w:pict>
            <v:group id="Group 126084" style="width:481.15pt;height:12.72pt;position:absolute;mso-position-horizontal-relative:page;mso-position-horizontal:absolute;margin-left:126.194pt;mso-position-vertical-relative:page;margin-top:141.74pt;" coordsize="61106,1615">
              <v:shape id="Shape 130397" style="position:absolute;width:61106;height:1615;left:0;top:0;" coordsize="6110605,161544" path="m0,0l6110605,0l6110605,161544l0,161544l0,0">
                <v:stroke weight="0pt" endcap="square" joinstyle="miter" miterlimit="10" on="false" color="#000000" opacity="0"/>
                <v:fill on="true" color="#e7e6e6"/>
              </v:shape>
              <w10:wrap type="square"/>
            </v:group>
          </w:pict>
        </mc:Fallback>
      </mc:AlternateContent>
    </w:r>
    <w:r>
      <w:rPr>
        <w:noProof/>
      </w:rPr>
      <mc:AlternateContent>
        <mc:Choice Requires="wpg">
          <w:drawing>
            <wp:anchor distT="0" distB="0" distL="114300" distR="114300" simplePos="0" relativeHeight="25166643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086" name="Group 12608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087" name="Shape 12608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089" name="Rectangle 126089"/>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90" name="Rectangle 126090"/>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91" name="Rectangle 126091"/>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92" name="Rectangle 126092"/>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088" name="Picture 12608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086" style="width:472.41pt;height:64.392pt;position:absolute;mso-position-horizontal-relative:page;mso-position-horizontal:absolute;margin-left:130.25pt;mso-position-vertical-relative:page;margin-top:34.668pt;" coordsize="59996,8177">
              <v:shape id="Shape 126087" style="position:absolute;width:59988;height:0;left:7;top:8177;" coordsize="5998845,0" path="m0,0l5998845,0">
                <v:stroke weight="2.04pt" endcap="square" joinstyle="miter" miterlimit="10" on="true" color="#993366"/>
                <v:fill on="false" color="#000000" opacity="0"/>
              </v:shape>
              <v:rect id="Rectangle 126089"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90"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91"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92"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6088"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6745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093" name="Group 12609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094" name="Picture 126094"/>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093" style="width:28pt;height:310pt;position:absolute;z-index:-2147483648;mso-position-horizontal-relative:page;mso-position-horizontal:absolute;margin-left:653.71pt;mso-position-vertical-relative:page;margin-top:501.92pt;" coordsize="3556,39370">
              <v:shape id="Picture 126094" style="position:absolute;width:39369;height:3556;left:-17906;top:17906;rotation:-89;" filled="f">
                <v:imagedata r:id="rId28"/>
              </v:shape>
            </v:group>
          </w:pict>
        </mc:Fallback>
      </mc:AlternateConten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pPr>
    <w:r>
      <w:rPr>
        <w:noProof/>
      </w:rPr>
      <mc:AlternateContent>
        <mc:Choice Requires="wpg">
          <w:drawing>
            <wp:anchor distT="0" distB="0" distL="114300" distR="114300" simplePos="0" relativeHeight="25166848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050" name="Group 126050"/>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051" name="Shape 126051"/>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053" name="Rectangle 126053"/>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54" name="Rectangle 126054"/>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55" name="Rectangle 126055"/>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56" name="Rectangle 126056"/>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052" name="Picture 126052"/>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050" style="width:472.41pt;height:64.392pt;position:absolute;mso-position-horizontal-relative:page;mso-position-horizontal:absolute;margin-left:130.25pt;mso-position-vertical-relative:page;margin-top:34.668pt;" coordsize="59996,8177">
              <v:shape id="Shape 126051" style="position:absolute;width:59988;height:0;left:7;top:8177;" coordsize="5998845,0" path="m0,0l5998845,0">
                <v:stroke weight="2.04pt" endcap="square" joinstyle="miter" miterlimit="10" on="true" color="#993366"/>
                <v:fill on="false" color="#000000" opacity="0"/>
              </v:shape>
              <v:rect id="Rectangle 126053"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54"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55"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56"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6052"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6950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057" name="Group 126057"/>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058" name="Picture 126058"/>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057" style="width:28pt;height:310pt;position:absolute;z-index:-2147483648;mso-position-horizontal-relative:page;mso-position-horizontal:absolute;margin-left:653.71pt;mso-position-vertical-relative:page;margin-top:501.92pt;" coordsize="3556,39370">
              <v:shape id="Picture 126058" style="position:absolute;width:39369;height:3556;left:-17906;top:17906;rotation:-89;" filled="f">
                <v:imagedata r:id="rId28"/>
              </v:shap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pPr>
    <w:r>
      <w:rPr>
        <w:noProof/>
      </w:rPr>
      <mc:AlternateContent>
        <mc:Choice Requires="wpg">
          <w:drawing>
            <wp:anchor distT="0" distB="0" distL="114300" distR="114300" simplePos="0" relativeHeight="251670528" behindDoc="0" locked="0" layoutInCell="1" allowOverlap="1">
              <wp:simplePos x="0" y="0"/>
              <wp:positionH relativeFrom="page">
                <wp:posOffset>1602664</wp:posOffset>
              </wp:positionH>
              <wp:positionV relativeFrom="page">
                <wp:posOffset>1800098</wp:posOffset>
              </wp:positionV>
              <wp:extent cx="6110605" cy="161544"/>
              <wp:effectExtent l="0" t="0" r="0" b="0"/>
              <wp:wrapSquare wrapText="bothSides"/>
              <wp:docPr id="126014" name="Group 126014"/>
              <wp:cNvGraphicFramePr/>
              <a:graphic xmlns:a="http://schemas.openxmlformats.org/drawingml/2006/main">
                <a:graphicData uri="http://schemas.microsoft.com/office/word/2010/wordprocessingGroup">
                  <wpg:wgp>
                    <wpg:cNvGrpSpPr/>
                    <wpg:grpSpPr>
                      <a:xfrm>
                        <a:off x="0" y="0"/>
                        <a:ext cx="6110605" cy="161544"/>
                        <a:chOff x="0" y="0"/>
                        <a:chExt cx="6110605" cy="161544"/>
                      </a:xfrm>
                    </wpg:grpSpPr>
                    <wps:wsp>
                      <wps:cNvPr id="130394" name="Shape 130394"/>
                      <wps:cNvSpPr/>
                      <wps:spPr>
                        <a:xfrm>
                          <a:off x="0" y="0"/>
                          <a:ext cx="6110605" cy="161544"/>
                        </a:xfrm>
                        <a:custGeom>
                          <a:avLst/>
                          <a:gdLst/>
                          <a:ahLst/>
                          <a:cxnLst/>
                          <a:rect l="0" t="0" r="0" b="0"/>
                          <a:pathLst>
                            <a:path w="6110605" h="161544">
                              <a:moveTo>
                                <a:pt x="0" y="0"/>
                              </a:moveTo>
                              <a:lnTo>
                                <a:pt x="6110605" y="0"/>
                              </a:lnTo>
                              <a:lnTo>
                                <a:pt x="6110605" y="161544"/>
                              </a:lnTo>
                              <a:lnTo>
                                <a:pt x="0" y="161544"/>
                              </a:lnTo>
                              <a:lnTo>
                                <a:pt x="0" y="0"/>
                              </a:lnTo>
                            </a:path>
                          </a:pathLst>
                        </a:custGeom>
                        <a:ln w="0" cap="sq">
                          <a:miter lim="127000"/>
                        </a:ln>
                      </wps:spPr>
                      <wps:style>
                        <a:lnRef idx="0">
                          <a:srgbClr val="000000">
                            <a:alpha val="0"/>
                          </a:srgbClr>
                        </a:lnRef>
                        <a:fillRef idx="1">
                          <a:srgbClr val="E7E6E6"/>
                        </a:fillRef>
                        <a:effectRef idx="0">
                          <a:scrgbClr r="0" g="0" b="0"/>
                        </a:effectRef>
                        <a:fontRef idx="none"/>
                      </wps:style>
                      <wps:bodyPr/>
                    </wps:wsp>
                  </wpg:wgp>
                </a:graphicData>
              </a:graphic>
            </wp:anchor>
          </w:drawing>
        </mc:Choice>
        <mc:Fallback xmlns:a="http://schemas.openxmlformats.org/drawingml/2006/main">
          <w:pict>
            <v:group id="Group 126014" style="width:481.15pt;height:12.72pt;position:absolute;mso-position-horizontal-relative:page;mso-position-horizontal:absolute;margin-left:126.194pt;mso-position-vertical-relative:page;margin-top:141.74pt;" coordsize="61106,1615">
              <v:shape id="Shape 130395" style="position:absolute;width:61106;height:1615;left:0;top:0;" coordsize="6110605,161544" path="m0,0l6110605,0l6110605,161544l0,161544l0,0">
                <v:stroke weight="0pt" endcap="square" joinstyle="miter" miterlimit="10" on="false" color="#000000" opacity="0"/>
                <v:fill on="true" color="#e7e6e6"/>
              </v:shape>
              <w10:wrap type="square"/>
            </v:group>
          </w:pict>
        </mc:Fallback>
      </mc:AlternateContent>
    </w:r>
    <w:r>
      <w:rPr>
        <w:noProof/>
      </w:rPr>
      <mc:AlternateContent>
        <mc:Choice Requires="wpg">
          <w:drawing>
            <wp:anchor distT="0" distB="0" distL="114300" distR="114300" simplePos="0" relativeHeight="25167155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016" name="Group 126016"/>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017" name="Shape 126017"/>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019" name="Rectangle 126019"/>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20" name="Rectangle 126020"/>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21" name="Rectangle 126021"/>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022" name="Rectangle 126022"/>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018" name="Picture 126018"/>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016" style="width:472.41pt;height:64.392pt;position:absolute;mso-position-horizontal-relative:page;mso-position-horizontal:absolute;margin-left:130.25pt;mso-position-vertical-relative:page;margin-top:34.668pt;" coordsize="59996,8177">
              <v:shape id="Shape 126017" style="position:absolute;width:59988;height:0;left:7;top:8177;" coordsize="5998845,0" path="m0,0l5998845,0">
                <v:stroke weight="2.04pt" endcap="square" joinstyle="miter" miterlimit="10" on="true" color="#993366"/>
                <v:fill on="false" color="#000000" opacity="0"/>
              </v:shape>
              <v:rect id="Rectangle 126019"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20"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21"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022"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6018"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7257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023" name="Group 126023"/>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024" name="Picture 126024"/>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023" style="width:28pt;height:310pt;position:absolute;z-index:-2147483648;mso-position-horizontal-relative:page;mso-position-horizontal:absolute;margin-left:653.71pt;mso-position-vertical-relative:page;margin-top:501.92pt;" coordsize="3556,39370">
              <v:shape id="Picture 126024" style="position:absolute;width:39369;height:3556;left:-17906;top:17906;rotation:-89;" filled="f">
                <v:imagedata r:id="rId28"/>
              </v:shap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142"/>
    </w:pPr>
    <w:r>
      <w:rPr>
        <w:noProof/>
      </w:rPr>
      <mc:AlternateContent>
        <mc:Choice Requires="wpg">
          <w:drawing>
            <wp:anchor distT="0" distB="0" distL="114300" distR="114300" simplePos="0" relativeHeight="251676672"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189" name="Group 126189"/>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190" name="Shape 126190"/>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192" name="Rectangle 126192"/>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93" name="Rectangle 126193"/>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94" name="Rectangle 126194"/>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95" name="Rectangle 126195"/>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191" name="Picture 126191"/>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189" style="width:472.41pt;height:64.392pt;position:absolute;mso-position-horizontal-relative:page;mso-position-horizontal:absolute;margin-left:130.25pt;mso-position-vertical-relative:page;margin-top:34.668pt;" coordsize="59996,8177">
              <v:shape id="Shape 126190" style="position:absolute;width:59988;height:0;left:7;top:8177;" coordsize="5998845,0" path="m0,0l5998845,0">
                <v:stroke weight="2.04pt" endcap="square" joinstyle="miter" miterlimit="10" on="true" color="#993366"/>
                <v:fill on="false" color="#000000" opacity="0"/>
              </v:shape>
              <v:rect id="Rectangle 126192"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93"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94"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95"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6191"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77696"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196" name="Group 126196"/>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197" name="Picture 126197"/>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196" style="width:28pt;height:310pt;position:absolute;z-index:-2147483648;mso-position-horizontal-relative:page;mso-position-horizontal:absolute;margin-left:653.71pt;mso-position-vertical-relative:page;margin-top:501.92pt;" coordsize="3556,39370">
              <v:shape id="Picture 126197" style="position:absolute;width:39369;height:3556;left:-17906;top:17906;rotation:-89;" filled="f">
                <v:imagedata r:id="rId28"/>
              </v:shap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142"/>
    </w:pPr>
    <w:r>
      <w:rPr>
        <w:noProof/>
      </w:rPr>
      <mc:AlternateContent>
        <mc:Choice Requires="wpg">
          <w:drawing>
            <wp:anchor distT="0" distB="0" distL="114300" distR="114300" simplePos="0" relativeHeight="251678720"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155" name="Group 126155"/>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156" name="Shape 126156"/>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158" name="Rectangle 126158"/>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59" name="Rectangle 126159"/>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60" name="Rectangle 126160"/>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61" name="Rectangle 126161"/>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157" name="Picture 126157"/>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155" style="width:472.41pt;height:64.392pt;position:absolute;mso-position-horizontal-relative:page;mso-position-horizontal:absolute;margin-left:130.25pt;mso-position-vertical-relative:page;margin-top:34.668pt;" coordsize="59996,8177">
              <v:shape id="Shape 126156" style="position:absolute;width:59988;height:0;left:7;top:8177;" coordsize="5998845,0" path="m0,0l5998845,0">
                <v:stroke weight="2.04pt" endcap="square" joinstyle="miter" miterlimit="10" on="true" color="#993366"/>
                <v:fill on="false" color="#000000" opacity="0"/>
              </v:shape>
              <v:rect id="Rectangle 126158"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59"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60"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61"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6157"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79744"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162" name="Group 126162"/>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163" name="Picture 126163"/>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162" style="width:28pt;height:310pt;position:absolute;z-index:-2147483648;mso-position-horizontal-relative:page;mso-position-horizontal:absolute;margin-left:653.71pt;mso-position-vertical-relative:page;margin-top:501.92pt;" coordsize="3556,39370">
              <v:shape id="Picture 126163" style="position:absolute;width:39369;height:3556;left:-17906;top:17906;rotation:-89;" filled="f">
                <v:imagedata r:id="rId28"/>
              </v:shape>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74A63" w:rsidRDefault="00131DBB">
    <w:pPr>
      <w:spacing w:after="0"/>
      <w:ind w:left="142"/>
    </w:pPr>
    <w:r>
      <w:rPr>
        <w:noProof/>
      </w:rPr>
      <mc:AlternateContent>
        <mc:Choice Requires="wpg">
          <w:drawing>
            <wp:anchor distT="0" distB="0" distL="114300" distR="114300" simplePos="0" relativeHeight="251680768" behindDoc="0" locked="0" layoutInCell="1" allowOverlap="1">
              <wp:simplePos x="0" y="0"/>
              <wp:positionH relativeFrom="page">
                <wp:posOffset>1654175</wp:posOffset>
              </wp:positionH>
              <wp:positionV relativeFrom="page">
                <wp:posOffset>440283</wp:posOffset>
              </wp:positionV>
              <wp:extent cx="5999607" cy="817779"/>
              <wp:effectExtent l="0" t="0" r="0" b="0"/>
              <wp:wrapSquare wrapText="bothSides"/>
              <wp:docPr id="126121" name="Group 126121"/>
              <wp:cNvGraphicFramePr/>
              <a:graphic xmlns:a="http://schemas.openxmlformats.org/drawingml/2006/main">
                <a:graphicData uri="http://schemas.microsoft.com/office/word/2010/wordprocessingGroup">
                  <wpg:wgp>
                    <wpg:cNvGrpSpPr/>
                    <wpg:grpSpPr>
                      <a:xfrm>
                        <a:off x="0" y="0"/>
                        <a:ext cx="5999607" cy="817779"/>
                        <a:chOff x="0" y="0"/>
                        <a:chExt cx="5999607" cy="817779"/>
                      </a:xfrm>
                    </wpg:grpSpPr>
                    <wps:wsp>
                      <wps:cNvPr id="126122" name="Shape 126122"/>
                      <wps:cNvSpPr/>
                      <wps:spPr>
                        <a:xfrm>
                          <a:off x="762" y="817779"/>
                          <a:ext cx="5998845" cy="0"/>
                        </a:xfrm>
                        <a:custGeom>
                          <a:avLst/>
                          <a:gdLst/>
                          <a:ahLst/>
                          <a:cxnLst/>
                          <a:rect l="0" t="0" r="0" b="0"/>
                          <a:pathLst>
                            <a:path w="5998845">
                              <a:moveTo>
                                <a:pt x="0" y="0"/>
                              </a:moveTo>
                              <a:lnTo>
                                <a:pt x="5998845" y="0"/>
                              </a:lnTo>
                            </a:path>
                          </a:pathLst>
                        </a:custGeom>
                        <a:ln w="25908" cap="sq">
                          <a:miter lim="127000"/>
                        </a:ln>
                      </wps:spPr>
                      <wps:style>
                        <a:lnRef idx="1">
                          <a:srgbClr val="993366"/>
                        </a:lnRef>
                        <a:fillRef idx="0">
                          <a:srgbClr val="000000">
                            <a:alpha val="0"/>
                          </a:srgbClr>
                        </a:fillRef>
                        <a:effectRef idx="0">
                          <a:scrgbClr r="0" g="0" b="0"/>
                        </a:effectRef>
                        <a:fontRef idx="none"/>
                      </wps:style>
                      <wps:bodyPr/>
                    </wps:wsp>
                    <wps:wsp>
                      <wps:cNvPr id="126124" name="Rectangle 126124"/>
                      <wps:cNvSpPr/>
                      <wps:spPr>
                        <a:xfrm>
                          <a:off x="1137158" y="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25" name="Rectangle 126125"/>
                      <wps:cNvSpPr/>
                      <wps:spPr>
                        <a:xfrm>
                          <a:off x="495554" y="17526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26" name="Rectangle 126126"/>
                      <wps:cNvSpPr/>
                      <wps:spPr>
                        <a:xfrm>
                          <a:off x="495554" y="35052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6127" name="Rectangle 126127"/>
                      <wps:cNvSpPr/>
                      <wps:spPr>
                        <a:xfrm>
                          <a:off x="495554" y="525780"/>
                          <a:ext cx="50673" cy="224380"/>
                        </a:xfrm>
                        <a:prstGeom prst="rect">
                          <a:avLst/>
                        </a:prstGeom>
                        <a:ln>
                          <a:noFill/>
                        </a:ln>
                      </wps:spPr>
                      <wps:txbx>
                        <w:txbxContent>
                          <w:p w:rsidR="00A74A63" w:rsidRDefault="00131DB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6123" name="Picture 126123"/>
                        <pic:cNvPicPr/>
                      </pic:nvPicPr>
                      <pic:blipFill>
                        <a:blip r:embed="rId1"/>
                        <a:stretch>
                          <a:fillRect/>
                        </a:stretch>
                      </pic:blipFill>
                      <pic:spPr>
                        <a:xfrm>
                          <a:off x="0" y="56541"/>
                          <a:ext cx="399288" cy="569976"/>
                        </a:xfrm>
                        <a:prstGeom prst="rect">
                          <a:avLst/>
                        </a:prstGeom>
                      </pic:spPr>
                    </pic:pic>
                  </wpg:wgp>
                </a:graphicData>
              </a:graphic>
            </wp:anchor>
          </w:drawing>
        </mc:Choice>
        <mc:Fallback xmlns:a="http://schemas.openxmlformats.org/drawingml/2006/main">
          <w:pict>
            <v:group id="Group 126121" style="width:472.41pt;height:64.392pt;position:absolute;mso-position-horizontal-relative:page;mso-position-horizontal:absolute;margin-left:130.25pt;mso-position-vertical-relative:page;margin-top:34.668pt;" coordsize="59996,8177">
              <v:shape id="Shape 126122" style="position:absolute;width:59988;height:0;left:7;top:8177;" coordsize="5998845,0" path="m0,0l5998845,0">
                <v:stroke weight="2.04pt" endcap="square" joinstyle="miter" miterlimit="10" on="true" color="#993366"/>
                <v:fill on="false" color="#000000" opacity="0"/>
              </v:shape>
              <v:rect id="Rectangle 126124" style="position:absolute;width:506;height:2243;left:11371;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25" style="position:absolute;width:506;height:2243;left:4955;top:175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26" style="position:absolute;width:506;height:2243;left:4955;top:35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26127" style="position:absolute;width:506;height:2243;left:4955;top:525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26123" style="position:absolute;width:3992;height:5699;left:0;top:565;" filled="f">
                <v:imagedata r:id="rId29"/>
              </v:shape>
              <w10:wrap type="square"/>
            </v:group>
          </w:pict>
        </mc:Fallback>
      </mc:AlternateContent>
    </w:r>
    <w:r>
      <w:rPr>
        <w:rFonts w:ascii="Times New Roman" w:eastAsia="Times New Roman" w:hAnsi="Times New Roman" w:cs="Times New Roman"/>
        <w:sz w:val="24"/>
      </w:rPr>
      <w:t xml:space="preserve"> </w:t>
    </w:r>
  </w:p>
  <w:p w:rsidR="00A74A63" w:rsidRDefault="00131DBB">
    <w:r>
      <w:rPr>
        <w:noProof/>
      </w:rPr>
      <mc:AlternateContent>
        <mc:Choice Requires="wpg">
          <w:drawing>
            <wp:anchor distT="0" distB="0" distL="114300" distR="114300" simplePos="0" relativeHeight="251681792" behindDoc="1" locked="0" layoutInCell="1" allowOverlap="1">
              <wp:simplePos x="0" y="0"/>
              <wp:positionH relativeFrom="page">
                <wp:posOffset>8302118</wp:posOffset>
              </wp:positionH>
              <wp:positionV relativeFrom="page">
                <wp:posOffset>6374384</wp:posOffset>
              </wp:positionV>
              <wp:extent cx="355600" cy="3937000"/>
              <wp:effectExtent l="0" t="0" r="0" b="0"/>
              <wp:wrapNone/>
              <wp:docPr id="126128" name="Group 126128"/>
              <wp:cNvGraphicFramePr/>
              <a:graphic xmlns:a="http://schemas.openxmlformats.org/drawingml/2006/main">
                <a:graphicData uri="http://schemas.microsoft.com/office/word/2010/wordprocessingGroup">
                  <wpg:wgp>
                    <wpg:cNvGrpSpPr/>
                    <wpg:grpSpPr>
                      <a:xfrm>
                        <a:off x="0" y="0"/>
                        <a:ext cx="355600" cy="3937000"/>
                        <a:chOff x="0" y="0"/>
                        <a:chExt cx="355600" cy="3937000"/>
                      </a:xfrm>
                    </wpg:grpSpPr>
                    <pic:pic xmlns:pic="http://schemas.openxmlformats.org/drawingml/2006/picture">
                      <pic:nvPicPr>
                        <pic:cNvPr id="126129" name="Picture 126129"/>
                        <pic:cNvPicPr/>
                      </pic:nvPicPr>
                      <pic:blipFill>
                        <a:blip r:embed="rId30"/>
                        <a:stretch>
                          <a:fillRect/>
                        </a:stretch>
                      </pic:blipFill>
                      <pic:spPr>
                        <a:xfrm rot="-5399999">
                          <a:off x="-1790699" y="1790699"/>
                          <a:ext cx="3936999" cy="355601"/>
                        </a:xfrm>
                        <a:prstGeom prst="rect">
                          <a:avLst/>
                        </a:prstGeom>
                      </pic:spPr>
                    </pic:pic>
                  </wpg:wgp>
                </a:graphicData>
              </a:graphic>
            </wp:anchor>
          </w:drawing>
        </mc:Choice>
        <mc:Fallback xmlns:a="http://schemas.openxmlformats.org/drawingml/2006/main">
          <w:pict>
            <v:group id="Group 126128" style="width:28pt;height:310pt;position:absolute;z-index:-2147483648;mso-position-horizontal-relative:page;mso-position-horizontal:absolute;margin-left:653.71pt;mso-position-vertical-relative:page;margin-top:501.92pt;" coordsize="3556,39370">
              <v:shape id="Picture 126129" style="position:absolute;width:39369;height:3556;left:-17906;top:17906;rotation:-89;" filled="f">
                <v:imagedata r:id="rId28"/>
              </v:shape>
            </v:group>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E404F"/>
    <w:multiLevelType w:val="hybridMultilevel"/>
    <w:tmpl w:val="BCD4B6AE"/>
    <w:lvl w:ilvl="0" w:tplc="D118007E">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EE473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4F8865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8F8969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3DEAA1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CD60D6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42220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52C4A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35CC6CE">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AE0D8A"/>
    <w:multiLevelType w:val="hybridMultilevel"/>
    <w:tmpl w:val="36FE2EB0"/>
    <w:lvl w:ilvl="0" w:tplc="95660D1A">
      <w:start w:val="4"/>
      <w:numFmt w:val="decimal"/>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CCA7F6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6C6C82E">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266C8724">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08F02994">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76DE826C">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6D6A07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7A8C3C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D7F6766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5F5FC0"/>
    <w:multiLevelType w:val="hybridMultilevel"/>
    <w:tmpl w:val="35902620"/>
    <w:lvl w:ilvl="0" w:tplc="1CAAEB82">
      <w:start w:val="14"/>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992EDF0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2246ED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BABEAAD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94C3FB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F04587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88C09CE">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156720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D40388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C460B29"/>
    <w:multiLevelType w:val="hybridMultilevel"/>
    <w:tmpl w:val="CCE2A990"/>
    <w:lvl w:ilvl="0" w:tplc="96862D0E">
      <w:start w:val="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87A7BB2">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14D23E">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E88BDE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00393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F2D3E4">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CFA28A0">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DACAE4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B3C4CF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119523BD"/>
    <w:multiLevelType w:val="hybridMultilevel"/>
    <w:tmpl w:val="A81814BE"/>
    <w:lvl w:ilvl="0" w:tplc="34FE653C">
      <w:start w:val="11"/>
      <w:numFmt w:val="decimal"/>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54A5FFE">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E8686FA">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85CC667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82A5E42">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88744D60">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F3A5D1C">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534EADE">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108EC70">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31B3893"/>
    <w:multiLevelType w:val="hybridMultilevel"/>
    <w:tmpl w:val="3C782D32"/>
    <w:lvl w:ilvl="0" w:tplc="546409C4">
      <w:start w:val="14"/>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2B8A09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D34A4018">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4D286C1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6E8FA2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2D2688F2">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11F4243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06C64A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4705D0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7A25070"/>
    <w:multiLevelType w:val="hybridMultilevel"/>
    <w:tmpl w:val="5FB06BF8"/>
    <w:lvl w:ilvl="0" w:tplc="80F6F894">
      <w:start w:val="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30F9AC">
      <w:start w:val="1"/>
      <w:numFmt w:val="bullet"/>
      <w:lvlText w:val="-"/>
      <w:lvlJc w:val="left"/>
      <w:pPr>
        <w:ind w:left="1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82EEB14">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FC760896">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214123C">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60C59C">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3D4BCE2">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FF0DBEA">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AFC5ECC">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249643C6"/>
    <w:multiLevelType w:val="hybridMultilevel"/>
    <w:tmpl w:val="8D5ECFE4"/>
    <w:lvl w:ilvl="0" w:tplc="DBD8B066">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D1926C4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1BC7F1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07089F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83E43AA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EDC4FEB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F8B6E63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E56D372">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6E7E4BD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4CB3911"/>
    <w:multiLevelType w:val="hybridMultilevel"/>
    <w:tmpl w:val="E924B58A"/>
    <w:lvl w:ilvl="0" w:tplc="EDB85B38">
      <w:start w:val="1"/>
      <w:numFmt w:val="bullet"/>
      <w:lvlText w:val="•"/>
      <w:lvlJc w:val="left"/>
      <w:pPr>
        <w:ind w:left="4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D6B46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2C2C68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96608D2">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5A3B5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072232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EACF38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5C8AFC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B08F3C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556043F"/>
    <w:multiLevelType w:val="hybridMultilevel"/>
    <w:tmpl w:val="2C74E0A8"/>
    <w:lvl w:ilvl="0" w:tplc="18A489AA">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BB08A9D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69A9F2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7C9A9294">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C8CFFD8">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14EC2F8">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E28EE4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F3AA686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4DAC0DF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28D47EF6"/>
    <w:multiLevelType w:val="hybridMultilevel"/>
    <w:tmpl w:val="F2AE9EF6"/>
    <w:lvl w:ilvl="0" w:tplc="E520B548">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AF019F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E1369314">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0A4721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958A38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3FCC23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4912890C">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F842C5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EC7E1F24">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D8A5408"/>
    <w:multiLevelType w:val="hybridMultilevel"/>
    <w:tmpl w:val="055276E4"/>
    <w:lvl w:ilvl="0" w:tplc="98F0DFC8">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AECEC166">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08E207B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194457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49A6E7F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3558E84A">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53845B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1FC475A">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C572606C">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06A0167"/>
    <w:multiLevelType w:val="hybridMultilevel"/>
    <w:tmpl w:val="F1C22414"/>
    <w:lvl w:ilvl="0" w:tplc="9312ABA4">
      <w:start w:val="4"/>
      <w:numFmt w:val="decimal"/>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27A1AEC">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57449B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52E8EB9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3DA8D5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667ACDEE">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ACC6B5E2">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268E78FC">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C3036B8">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32AE05D0"/>
    <w:multiLevelType w:val="hybridMultilevel"/>
    <w:tmpl w:val="48D21FB4"/>
    <w:lvl w:ilvl="0" w:tplc="BD82DB9A">
      <w:start w:val="14"/>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4E04F18">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54CE3F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5D6E1E0">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9A6F38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E6012F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FA00486">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C2C8ECE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226831E8">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49B5879"/>
    <w:multiLevelType w:val="hybridMultilevel"/>
    <w:tmpl w:val="BD1EB958"/>
    <w:lvl w:ilvl="0" w:tplc="D632F454">
      <w:start w:val="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48882C">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572A786">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866131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3E2320">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3EBAC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98A02F2">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B80EAF0">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278D44C">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424C2981"/>
    <w:multiLevelType w:val="hybridMultilevel"/>
    <w:tmpl w:val="02E8F88A"/>
    <w:lvl w:ilvl="0" w:tplc="71AEB72C">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C3309C9A">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32BCA0A6">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9658515E">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1D7EAEF0">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D782AA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B38ECEE8">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1A84A8CC">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091E413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3E03561"/>
    <w:multiLevelType w:val="hybridMultilevel"/>
    <w:tmpl w:val="0C4AF446"/>
    <w:lvl w:ilvl="0" w:tplc="D02A664C">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FF21324">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A0EAB8C0">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3A52B11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25E632AA">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13B0932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C2C21E8A">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078A85B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AE4C25A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EEC7252"/>
    <w:multiLevelType w:val="hybridMultilevel"/>
    <w:tmpl w:val="F1EA279E"/>
    <w:lvl w:ilvl="0" w:tplc="2F52A310">
      <w:start w:val="2"/>
      <w:numFmt w:val="upperLetter"/>
      <w:lvlText w:val="%1)"/>
      <w:lvlJc w:val="left"/>
      <w:pPr>
        <w:ind w:left="67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9EA514C">
      <w:start w:val="1"/>
      <w:numFmt w:val="lowerLetter"/>
      <w:lvlText w:val="%2"/>
      <w:lvlJc w:val="left"/>
      <w:pPr>
        <w:ind w:left="15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4D9CE738">
      <w:start w:val="1"/>
      <w:numFmt w:val="lowerRoman"/>
      <w:lvlText w:val="%3"/>
      <w:lvlJc w:val="left"/>
      <w:pPr>
        <w:ind w:left="23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ACA5116">
      <w:start w:val="1"/>
      <w:numFmt w:val="decimal"/>
      <w:lvlText w:val="%4"/>
      <w:lvlJc w:val="left"/>
      <w:pPr>
        <w:ind w:left="30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0EE0FFE6">
      <w:start w:val="1"/>
      <w:numFmt w:val="lowerLetter"/>
      <w:lvlText w:val="%5"/>
      <w:lvlJc w:val="left"/>
      <w:pPr>
        <w:ind w:left="37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DFB0F204">
      <w:start w:val="1"/>
      <w:numFmt w:val="lowerRoman"/>
      <w:lvlText w:val="%6"/>
      <w:lvlJc w:val="left"/>
      <w:pPr>
        <w:ind w:left="4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16BC6C64">
      <w:start w:val="1"/>
      <w:numFmt w:val="decimal"/>
      <w:lvlText w:val="%7"/>
      <w:lvlJc w:val="left"/>
      <w:pPr>
        <w:ind w:left="51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4053D6">
      <w:start w:val="1"/>
      <w:numFmt w:val="lowerLetter"/>
      <w:lvlText w:val="%8"/>
      <w:lvlJc w:val="left"/>
      <w:pPr>
        <w:ind w:left="59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17A1ECA">
      <w:start w:val="1"/>
      <w:numFmt w:val="lowerRoman"/>
      <w:lvlText w:val="%9"/>
      <w:lvlJc w:val="left"/>
      <w:pPr>
        <w:ind w:left="66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55B37CB9"/>
    <w:multiLevelType w:val="hybridMultilevel"/>
    <w:tmpl w:val="0BE4891E"/>
    <w:lvl w:ilvl="0" w:tplc="DC7AD9AC">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233ADFA0">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9252F04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E6062746">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FEB86A3C">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D9121914">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7A50B40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3D30EEA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132610C0">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BE95174"/>
    <w:multiLevelType w:val="hybridMultilevel"/>
    <w:tmpl w:val="2E96894E"/>
    <w:lvl w:ilvl="0" w:tplc="00FAED76">
      <w:start w:val="14"/>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79BA4E4C">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2AC4294E">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F90CDA6A">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6184BD4">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8A6A72E">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21AE5E34">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71844BB4">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95F09096">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E5415CB"/>
    <w:multiLevelType w:val="hybridMultilevel"/>
    <w:tmpl w:val="A93C01B0"/>
    <w:lvl w:ilvl="0" w:tplc="01428208">
      <w:start w:val="14"/>
      <w:numFmt w:val="decimal"/>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E0C0E5CE">
      <w:start w:val="1"/>
      <w:numFmt w:val="bullet"/>
      <w:lvlText w:val="-"/>
      <w:lvlJc w:val="left"/>
      <w:pPr>
        <w:ind w:left="1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7AEE654">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42AB68">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6EA21FC">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21E0246">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02A5E0">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4488BE">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F03200">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3032993"/>
    <w:multiLevelType w:val="hybridMultilevel"/>
    <w:tmpl w:val="6E869F06"/>
    <w:lvl w:ilvl="0" w:tplc="41F24408">
      <w:start w:val="11"/>
      <w:numFmt w:val="decimal"/>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6A20E8D4">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CC547260">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6B308362">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BB6C9968">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89CEAA4">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51EC5BEA">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88DA880A">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8FCAD46A">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70C44F60"/>
    <w:multiLevelType w:val="hybridMultilevel"/>
    <w:tmpl w:val="A7C485E0"/>
    <w:lvl w:ilvl="0" w:tplc="47B67BEA">
      <w:start w:val="5"/>
      <w:numFmt w:val="lowerLetter"/>
      <w:lvlText w:val="%1)"/>
      <w:lvlJc w:val="left"/>
      <w:pPr>
        <w:ind w:left="137"/>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A968072">
      <w:start w:val="1"/>
      <w:numFmt w:val="lowerLetter"/>
      <w:lvlText w:val="%2"/>
      <w:lvlJc w:val="left"/>
      <w:pPr>
        <w:ind w:left="10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11C0592A">
      <w:start w:val="1"/>
      <w:numFmt w:val="lowerRoman"/>
      <w:lvlText w:val="%3"/>
      <w:lvlJc w:val="left"/>
      <w:pPr>
        <w:ind w:left="18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02B65798">
      <w:start w:val="1"/>
      <w:numFmt w:val="decimal"/>
      <w:lvlText w:val="%4"/>
      <w:lvlJc w:val="left"/>
      <w:pPr>
        <w:ind w:left="25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C543F52">
      <w:start w:val="1"/>
      <w:numFmt w:val="lowerLetter"/>
      <w:lvlText w:val="%5"/>
      <w:lvlJc w:val="left"/>
      <w:pPr>
        <w:ind w:left="32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B6601B90">
      <w:start w:val="1"/>
      <w:numFmt w:val="lowerRoman"/>
      <w:lvlText w:val="%6"/>
      <w:lvlJc w:val="left"/>
      <w:pPr>
        <w:ind w:left="39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DBB40F92">
      <w:start w:val="1"/>
      <w:numFmt w:val="decimal"/>
      <w:lvlText w:val="%7"/>
      <w:lvlJc w:val="left"/>
      <w:pPr>
        <w:ind w:left="46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D472BDBE">
      <w:start w:val="1"/>
      <w:numFmt w:val="lowerLetter"/>
      <w:lvlText w:val="%8"/>
      <w:lvlJc w:val="left"/>
      <w:pPr>
        <w:ind w:left="54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B38C8D5E">
      <w:start w:val="1"/>
      <w:numFmt w:val="lowerRoman"/>
      <w:lvlText w:val="%9"/>
      <w:lvlJc w:val="left"/>
      <w:pPr>
        <w:ind w:left="61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7AFC6B22"/>
    <w:multiLevelType w:val="hybridMultilevel"/>
    <w:tmpl w:val="8764A56A"/>
    <w:lvl w:ilvl="0" w:tplc="780024EE">
      <w:start w:val="1"/>
      <w:numFmt w:val="decimal"/>
      <w:lvlText w:val="%1."/>
      <w:lvlJc w:val="left"/>
      <w:pPr>
        <w:ind w:left="8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F0896DA">
      <w:start w:val="1"/>
      <w:numFmt w:val="bullet"/>
      <w:lvlText w:val="-"/>
      <w:lvlJc w:val="left"/>
      <w:pPr>
        <w:ind w:left="1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F81C74">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9A87786">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11A3DA0">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D6002EA">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F281B4">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E9011F4">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A89F54">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FB16E87"/>
    <w:multiLevelType w:val="hybridMultilevel"/>
    <w:tmpl w:val="DEF4E590"/>
    <w:lvl w:ilvl="0" w:tplc="87C40EA4">
      <w:start w:val="14"/>
      <w:numFmt w:val="decimal"/>
      <w:lvlText w:val="%1."/>
      <w:lvlJc w:val="left"/>
      <w:pPr>
        <w:ind w:left="862"/>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0FA47A34">
      <w:start w:val="1"/>
      <w:numFmt w:val="bullet"/>
      <w:lvlText w:val="-"/>
      <w:lvlJc w:val="left"/>
      <w:pPr>
        <w:ind w:left="12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A642FA">
      <w:start w:val="1"/>
      <w:numFmt w:val="bullet"/>
      <w:lvlText w:val="▪"/>
      <w:lvlJc w:val="left"/>
      <w:pPr>
        <w:ind w:left="1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D6AD94C">
      <w:start w:val="1"/>
      <w:numFmt w:val="bullet"/>
      <w:lvlText w:val="•"/>
      <w:lvlJc w:val="left"/>
      <w:pPr>
        <w:ind w:left="25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346516E">
      <w:start w:val="1"/>
      <w:numFmt w:val="bullet"/>
      <w:lvlText w:val="o"/>
      <w:lvlJc w:val="left"/>
      <w:pPr>
        <w:ind w:left="32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CA2D69C">
      <w:start w:val="1"/>
      <w:numFmt w:val="bullet"/>
      <w:lvlText w:val="▪"/>
      <w:lvlJc w:val="left"/>
      <w:pPr>
        <w:ind w:left="39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784068C">
      <w:start w:val="1"/>
      <w:numFmt w:val="bullet"/>
      <w:lvlText w:val="•"/>
      <w:lvlJc w:val="left"/>
      <w:pPr>
        <w:ind w:left="46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E8C3E6C">
      <w:start w:val="1"/>
      <w:numFmt w:val="bullet"/>
      <w:lvlText w:val="o"/>
      <w:lvlJc w:val="left"/>
      <w:pPr>
        <w:ind w:left="5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2C63F2A">
      <w:start w:val="1"/>
      <w:numFmt w:val="bullet"/>
      <w:lvlText w:val="▪"/>
      <w:lvlJc w:val="left"/>
      <w:pPr>
        <w:ind w:left="61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18"/>
  </w:num>
  <w:num w:numId="2">
    <w:abstractNumId w:val="2"/>
  </w:num>
  <w:num w:numId="3">
    <w:abstractNumId w:val="15"/>
  </w:num>
  <w:num w:numId="4">
    <w:abstractNumId w:val="14"/>
  </w:num>
  <w:num w:numId="5">
    <w:abstractNumId w:val="23"/>
  </w:num>
  <w:num w:numId="6">
    <w:abstractNumId w:val="0"/>
  </w:num>
  <w:num w:numId="7">
    <w:abstractNumId w:val="9"/>
  </w:num>
  <w:num w:numId="8">
    <w:abstractNumId w:val="5"/>
  </w:num>
  <w:num w:numId="9">
    <w:abstractNumId w:val="10"/>
  </w:num>
  <w:num w:numId="10">
    <w:abstractNumId w:val="4"/>
  </w:num>
  <w:num w:numId="11">
    <w:abstractNumId w:val="1"/>
  </w:num>
  <w:num w:numId="12">
    <w:abstractNumId w:val="24"/>
  </w:num>
  <w:num w:numId="13">
    <w:abstractNumId w:val="16"/>
  </w:num>
  <w:num w:numId="14">
    <w:abstractNumId w:val="19"/>
  </w:num>
  <w:num w:numId="15">
    <w:abstractNumId w:val="7"/>
  </w:num>
  <w:num w:numId="16">
    <w:abstractNumId w:val="3"/>
  </w:num>
  <w:num w:numId="17">
    <w:abstractNumId w:val="6"/>
  </w:num>
  <w:num w:numId="18">
    <w:abstractNumId w:val="8"/>
  </w:num>
  <w:num w:numId="19">
    <w:abstractNumId w:val="11"/>
  </w:num>
  <w:num w:numId="20">
    <w:abstractNumId w:val="13"/>
  </w:num>
  <w:num w:numId="21">
    <w:abstractNumId w:val="22"/>
  </w:num>
  <w:num w:numId="22">
    <w:abstractNumId w:val="21"/>
  </w:num>
  <w:num w:numId="23">
    <w:abstractNumId w:val="12"/>
  </w:num>
  <w:num w:numId="24">
    <w:abstractNumId w:val="20"/>
  </w:num>
  <w:num w:numId="2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4A63"/>
    <w:rsid w:val="00131DBB"/>
    <w:rsid w:val="00A74A6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18C47A-699A-46E2-9BBB-73959E957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Ttulo1">
    <w:name w:val="heading 1"/>
    <w:next w:val="Normal"/>
    <w:link w:val="Ttulo1Car"/>
    <w:uiPriority w:val="9"/>
    <w:unhideWhenUsed/>
    <w:qFormat/>
    <w:pPr>
      <w:keepNext/>
      <w:keepLines/>
      <w:spacing w:after="20"/>
      <w:ind w:left="10" w:right="4" w:hanging="10"/>
      <w:jc w:val="center"/>
      <w:outlineLvl w:val="0"/>
    </w:pPr>
    <w:rPr>
      <w:rFonts w:ascii="Arial" w:eastAsia="Arial" w:hAnsi="Arial" w:cs="Arial"/>
      <w:b/>
      <w:color w:val="000000"/>
    </w:rPr>
  </w:style>
  <w:style w:type="paragraph" w:styleId="Ttulo2">
    <w:name w:val="heading 2"/>
    <w:next w:val="Normal"/>
    <w:link w:val="Ttulo2Car"/>
    <w:uiPriority w:val="9"/>
    <w:unhideWhenUsed/>
    <w:qFormat/>
    <w:pPr>
      <w:keepNext/>
      <w:keepLines/>
      <w:spacing w:after="103"/>
      <w:ind w:left="10" w:hanging="10"/>
      <w:jc w:val="center"/>
      <w:outlineLvl w:val="1"/>
    </w:pPr>
    <w:rPr>
      <w:rFonts w:ascii="Arial" w:eastAsia="Arial" w:hAnsi="Arial" w:cs="Arial"/>
      <w:color w:val="000000"/>
    </w:rPr>
  </w:style>
  <w:style w:type="paragraph" w:styleId="Ttulo3">
    <w:name w:val="heading 3"/>
    <w:next w:val="Normal"/>
    <w:link w:val="Ttulo3Car"/>
    <w:uiPriority w:val="9"/>
    <w:unhideWhenUsed/>
    <w:qFormat/>
    <w:pPr>
      <w:keepNext/>
      <w:keepLines/>
      <w:spacing w:after="103"/>
      <w:ind w:left="10" w:hanging="10"/>
      <w:jc w:val="center"/>
      <w:outlineLvl w:val="2"/>
    </w:pPr>
    <w:rPr>
      <w:rFonts w:ascii="Arial" w:eastAsia="Arial" w:hAnsi="Arial" w:cs="Arial"/>
      <w:color w:val="000000"/>
    </w:rPr>
  </w:style>
  <w:style w:type="paragraph" w:styleId="Ttulo4">
    <w:name w:val="heading 4"/>
    <w:next w:val="Normal"/>
    <w:link w:val="Ttulo4Car"/>
    <w:uiPriority w:val="9"/>
    <w:unhideWhenUsed/>
    <w:qFormat/>
    <w:pPr>
      <w:keepNext/>
      <w:keepLines/>
      <w:spacing w:after="20"/>
      <w:ind w:left="10" w:right="4" w:hanging="10"/>
      <w:jc w:val="center"/>
      <w:outlineLvl w:val="3"/>
    </w:pPr>
    <w:rPr>
      <w:rFonts w:ascii="Arial" w:eastAsia="Arial" w:hAnsi="Arial" w:cs="Arial"/>
      <w:b/>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Pr>
      <w:rFonts w:ascii="Arial" w:eastAsia="Arial" w:hAnsi="Arial" w:cs="Arial"/>
      <w:b/>
      <w:color w:val="000000"/>
      <w:sz w:val="22"/>
    </w:rPr>
  </w:style>
  <w:style w:type="character" w:customStyle="1" w:styleId="Ttulo2Car">
    <w:name w:val="Título 2 Car"/>
    <w:link w:val="Ttulo2"/>
    <w:rPr>
      <w:rFonts w:ascii="Arial" w:eastAsia="Arial" w:hAnsi="Arial" w:cs="Arial"/>
      <w:color w:val="000000"/>
      <w:sz w:val="22"/>
    </w:rPr>
  </w:style>
  <w:style w:type="character" w:customStyle="1" w:styleId="Ttulo3Car">
    <w:name w:val="Título 3 Car"/>
    <w:link w:val="Ttulo3"/>
    <w:rPr>
      <w:rFonts w:ascii="Arial" w:eastAsia="Arial" w:hAnsi="Arial" w:cs="Arial"/>
      <w:color w:val="000000"/>
      <w:sz w:val="22"/>
    </w:rPr>
  </w:style>
  <w:style w:type="character" w:customStyle="1" w:styleId="Ttulo1Car">
    <w:name w:val="Título 1 Car"/>
    <w:link w:val="Ttulo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footer" Target="footer3.xml"/><Relationship Id="rId39" Type="http://schemas.openxmlformats.org/officeDocument/2006/relationships/image" Target="media/image6.jpg"/><Relationship Id="rId21" Type="http://schemas.openxmlformats.org/officeDocument/2006/relationships/header" Target="header1.xml"/><Relationship Id="rId34" Type="http://schemas.openxmlformats.org/officeDocument/2006/relationships/header" Target="header6.xml"/><Relationship Id="rId42" Type="http://schemas.openxmlformats.org/officeDocument/2006/relationships/image" Target="media/image11.png"/><Relationship Id="rId47" Type="http://schemas.openxmlformats.org/officeDocument/2006/relationships/footer" Target="footer8.xml"/><Relationship Id="rId50" Type="http://schemas.openxmlformats.org/officeDocument/2006/relationships/fontTable" Target="fontTable.xml"/><Relationship Id="rId7" Type="http://schemas.openxmlformats.org/officeDocument/2006/relationships/image" Target="media/image1.png"/><Relationship Id="rId25" Type="http://schemas.openxmlformats.org/officeDocument/2006/relationships/header" Target="header3.xml"/><Relationship Id="rId33" Type="http://schemas.openxmlformats.org/officeDocument/2006/relationships/footer" Target="footer5.xml"/><Relationship Id="rId38" Type="http://schemas.openxmlformats.org/officeDocument/2006/relationships/image" Target="media/image9.jpg"/><Relationship Id="rId46" Type="http://schemas.openxmlformats.org/officeDocument/2006/relationships/footer" Target="footer7.xml"/><Relationship Id="rId2" Type="http://schemas.openxmlformats.org/officeDocument/2006/relationships/styles" Target="styles.xml"/><Relationship Id="rId20" Type="http://schemas.openxmlformats.org/officeDocument/2006/relationships/image" Target="media/image2.png"/><Relationship Id="rId29" Type="http://schemas.openxmlformats.org/officeDocument/2006/relationships/image" Target="media/image6.png"/><Relationship Id="rId41"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footer" Target="footer4.xml"/><Relationship Id="rId37" Type="http://schemas.openxmlformats.org/officeDocument/2006/relationships/image" Target="media/image8.jpg"/><Relationship Id="rId40" Type="http://schemas.openxmlformats.org/officeDocument/2006/relationships/image" Target="media/image40.jpg"/><Relationship Id="rId45" Type="http://schemas.openxmlformats.org/officeDocument/2006/relationships/header" Target="header8.xml"/><Relationship Id="rId5" Type="http://schemas.openxmlformats.org/officeDocument/2006/relationships/footnotes" Target="footnotes.xml"/><Relationship Id="rId23" Type="http://schemas.openxmlformats.org/officeDocument/2006/relationships/footer" Target="footer1.xml"/><Relationship Id="rId28" Type="http://schemas.openxmlformats.org/officeDocument/2006/relationships/image" Target="media/image3.jpg"/><Relationship Id="rId36" Type="http://schemas.openxmlformats.org/officeDocument/2006/relationships/image" Target="media/image7.jpg"/><Relationship Id="rId49" Type="http://schemas.openxmlformats.org/officeDocument/2006/relationships/footer" Target="footer9.xml"/><Relationship Id="rId19" Type="http://schemas.openxmlformats.org/officeDocument/2006/relationships/image" Target="media/image0.png"/><Relationship Id="rId31" Type="http://schemas.openxmlformats.org/officeDocument/2006/relationships/header" Target="header5.xml"/><Relationship Id="rId44" Type="http://schemas.openxmlformats.org/officeDocument/2006/relationships/header" Target="header7.xml"/><Relationship Id="rId4" Type="http://schemas.openxmlformats.org/officeDocument/2006/relationships/webSettings" Target="webSettings.xml"/><Relationship Id="rId22" Type="http://schemas.openxmlformats.org/officeDocument/2006/relationships/header" Target="header2.xml"/><Relationship Id="rId27" Type="http://schemas.openxmlformats.org/officeDocument/2006/relationships/image" Target="media/image5.jpg"/><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50.jpg"/><Relationship Id="rId48" Type="http://schemas.openxmlformats.org/officeDocument/2006/relationships/header" Target="header9.xml"/><Relationship Id="rId51" Type="http://schemas.openxmlformats.org/officeDocument/2006/relationships/theme" Target="theme/theme1.xm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_rels/header2.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 Id="rId28" Type="http://schemas.openxmlformats.org/officeDocument/2006/relationships/image" Target="media/image1.jpg"/></Relationships>
</file>

<file path=word/_rels/header4.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_rels/header5.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_rels/header6.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_rels/header7.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_rels/header8.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_rels/header9.xml.rels><?xml version="1.0" encoding="UTF-8" standalone="yes"?>
<Relationships xmlns="http://schemas.openxmlformats.org/package/2006/relationships"><Relationship Id="rId29" Type="http://schemas.openxmlformats.org/officeDocument/2006/relationships/image" Target="media/image20.png"/><Relationship Id="rId1" Type="http://schemas.openxmlformats.org/officeDocument/2006/relationships/image" Target="media/image3.png"/><Relationship Id="rId28" Type="http://schemas.openxmlformats.org/officeDocument/2006/relationships/image" Target="media/image1.jpg"/><Relationship Id="rId30"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90</Pages>
  <Words>17235</Words>
  <Characters>94794</Characters>
  <Application>Microsoft Office Word</Application>
  <DocSecurity>0</DocSecurity>
  <Lines>789</Lines>
  <Paragraphs>223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111806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Aurelio Díaz Palenzuela</dc:creator>
  <cp:keywords/>
  <cp:lastModifiedBy>Aurelio Díaz Palenzuela</cp:lastModifiedBy>
  <cp:revision>2</cp:revision>
  <dcterms:created xsi:type="dcterms:W3CDTF">2024-01-17T13:19:00Z</dcterms:created>
  <dcterms:modified xsi:type="dcterms:W3CDTF">2024-01-17T13:19:00Z</dcterms:modified>
</cp:coreProperties>
</file>