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000" w:firstRow="0" w:lastRow="0" w:firstColumn="0" w:lastColumn="0" w:noHBand="0" w:noVBand="0"/>
      </w:tblPr>
      <w:tblGrid>
        <w:gridCol w:w="2246"/>
        <w:gridCol w:w="3424"/>
        <w:gridCol w:w="1276"/>
        <w:gridCol w:w="2552"/>
      </w:tblGrid>
      <w:tr w:rsidR="001F6C94">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1F6C94" w:rsidRDefault="005D18E9">
            <w:pPr>
              <w:pStyle w:val="Ttulo1"/>
            </w:pPr>
            <w:r>
              <w:rPr>
                <w:rFonts w:ascii="Arial" w:hAnsi="Arial" w:cs="Arial"/>
                <w:b w:val="0"/>
                <w:bCs w:val="0"/>
                <w:noProof/>
                <w:sz w:val="22"/>
                <w:szCs w:val="22"/>
                <w:lang w:eastAsia="es-ES"/>
              </w:rPr>
              <mc:AlternateContent>
                <mc:Choice Requires="wps">
                  <w:drawing>
                    <wp:anchor distT="0" distB="0" distL="114300" distR="114300" simplePos="0" relativeHeight="8" behindDoc="1" locked="0" layoutInCell="1" allowOverlap="1">
                      <wp:simplePos x="0" y="0"/>
                      <wp:positionH relativeFrom="column">
                        <wp:posOffset>1174117</wp:posOffset>
                      </wp:positionH>
                      <wp:positionV relativeFrom="paragraph">
                        <wp:posOffset>-1266828</wp:posOffset>
                      </wp:positionV>
                      <wp:extent cx="1790066" cy="799469"/>
                      <wp:effectExtent l="0" t="0" r="634" b="631"/>
                      <wp:wrapNone/>
                      <wp:docPr id="7"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1F6C94" w:rsidRDefault="001F6C94">
                                  <w:pPr>
                                    <w:pStyle w:val="Textoindependiente21"/>
                                    <w:jc w:val="both"/>
                                    <w:rPr>
                                      <w:b w:val="0"/>
                                      <w:bCs w:val="0"/>
                                      <w:sz w:val="16"/>
                                    </w:rPr>
                                  </w:pPr>
                                </w:p>
                                <w:p w:rsidR="001F6C94" w:rsidRDefault="001F6C94">
                                  <w:pPr>
                                    <w:pStyle w:val="Textoindependiente21"/>
                                    <w:jc w:val="both"/>
                                  </w:pPr>
                                </w:p>
                                <w:p w:rsidR="001F6C94" w:rsidRDefault="001F6C94">
                                  <w:pPr>
                                    <w:pStyle w:val="Textoindependiente21"/>
                                    <w:jc w:val="both"/>
                                  </w:pPr>
                                </w:p>
                                <w:p w:rsidR="001F6C94" w:rsidRDefault="005D18E9">
                                  <w:pPr>
                                    <w:pStyle w:val="Textoindependiente21"/>
                                    <w:jc w:val="both"/>
                                  </w:pPr>
                                  <w:r>
                                    <w:t>SECRETARÍA GENERAL</w:t>
                                  </w:r>
                                </w:p>
                                <w:p w:rsidR="001F6C94" w:rsidRDefault="001F6C94">
                                  <w:pPr>
                                    <w:pStyle w:val="Ttulo1"/>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92.45pt;margin-top:-99.75pt;width:140.95pt;height:62.95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" stroked="f">
                      <v:textbox inset="0,0,0,0">
                        <w:txbxContent>
                          <w:p w:rsidR="001F6C94" w:rsidRDefault="001F6C94">
                            <w:pPr>
                              <w:pStyle w:val="Textoindependiente21"/>
                              <w:jc w:val="both"/>
                              <w:rPr>
                                <w:b w:val="0"/>
                                <w:bCs w:val="0"/>
                                <w:sz w:val="16"/>
                              </w:rPr>
                            </w:pPr>
                          </w:p>
                          <w:p w:rsidR="001F6C94" w:rsidRDefault="001F6C94">
                            <w:pPr>
                              <w:pStyle w:val="Textoindependiente21"/>
                              <w:jc w:val="both"/>
                            </w:pPr>
                          </w:p>
                          <w:p w:rsidR="001F6C94" w:rsidRDefault="001F6C94">
                            <w:pPr>
                              <w:pStyle w:val="Textoindependiente21"/>
                              <w:jc w:val="both"/>
                            </w:pPr>
                          </w:p>
                          <w:p w:rsidR="001F6C94" w:rsidRDefault="005D18E9">
                            <w:pPr>
                              <w:pStyle w:val="Textoindependiente21"/>
                              <w:jc w:val="both"/>
                            </w:pPr>
                            <w:r>
                              <w:t>SECRETARÍA GENERAL</w:t>
                            </w:r>
                          </w:p>
                          <w:p w:rsidR="001F6C94" w:rsidRDefault="001F6C94">
                            <w:pPr>
                              <w:pStyle w:val="Ttulo1"/>
                            </w:pPr>
                          </w:p>
                        </w:txbxContent>
                      </v:textbox>
                    </v:shape>
                  </w:pict>
                </mc:Fallback>
              </mc:AlternateContent>
            </w:r>
          </w:p>
        </w:tc>
        <w:tc>
          <w:tcPr>
            <w:tcW w:w="3424" w:type="dxa"/>
            <w:shd w:val="clear" w:color="auto" w:fill="auto"/>
            <w:tcMar>
              <w:top w:w="0" w:type="dxa"/>
              <w:left w:w="108" w:type="dxa"/>
              <w:bottom w:w="0" w:type="dxa"/>
              <w:right w:w="108" w:type="dxa"/>
            </w:tcMar>
          </w:tcPr>
          <w:p w:rsidR="001F6C94" w:rsidRDefault="001F6C94">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1F6C94" w:rsidRDefault="001F6C94">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1F6C94" w:rsidRDefault="001F6C94">
            <w:pPr>
              <w:pStyle w:val="Standard"/>
              <w:snapToGrid w:val="0"/>
              <w:rPr>
                <w:rFonts w:ascii="Arial" w:hAnsi="Arial" w:cs="Arial"/>
                <w:sz w:val="22"/>
                <w:szCs w:val="22"/>
              </w:rPr>
            </w:pPr>
          </w:p>
        </w:tc>
      </w:tr>
      <w:tr w:rsidR="001F6C94">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1F6C94" w:rsidRDefault="001F6C94">
            <w:pPr>
              <w:pStyle w:val="Standard"/>
              <w:snapToGrid w:val="0"/>
              <w:rPr>
                <w:rFonts w:ascii="Arial" w:hAnsi="Arial" w:cs="Arial"/>
                <w:sz w:val="22"/>
                <w:szCs w:val="22"/>
              </w:rPr>
            </w:pPr>
          </w:p>
        </w:tc>
        <w:tc>
          <w:tcPr>
            <w:tcW w:w="3424" w:type="dxa"/>
            <w:shd w:val="clear" w:color="auto" w:fill="auto"/>
            <w:tcMar>
              <w:top w:w="0" w:type="dxa"/>
              <w:left w:w="108" w:type="dxa"/>
              <w:bottom w:w="0" w:type="dxa"/>
              <w:right w:w="108" w:type="dxa"/>
            </w:tcMar>
          </w:tcPr>
          <w:p w:rsidR="001F6C94" w:rsidRDefault="001F6C94">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1F6C94" w:rsidRDefault="001F6C94">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1F6C94" w:rsidRDefault="001F6C94">
            <w:pPr>
              <w:pStyle w:val="Standard"/>
              <w:snapToGrid w:val="0"/>
              <w:rPr>
                <w:rFonts w:ascii="Arial" w:hAnsi="Arial" w:cs="Arial"/>
                <w:sz w:val="22"/>
                <w:szCs w:val="22"/>
              </w:rPr>
            </w:pPr>
          </w:p>
        </w:tc>
      </w:tr>
    </w:tbl>
    <w:p w:rsidR="001F6C94" w:rsidRDefault="005D18E9">
      <w:pPr>
        <w:pStyle w:val="Standard"/>
      </w:pPr>
      <w:r>
        <w:rPr>
          <w:rFonts w:ascii="Arial" w:hAnsi="Arial" w:cs="Arial"/>
          <w:b/>
          <w:sz w:val="22"/>
          <w:szCs w:val="22"/>
        </w:rPr>
        <w:t>Acta</w:t>
      </w:r>
      <w:r>
        <w:rPr>
          <w:rFonts w:ascii="Arial" w:hAnsi="Arial" w:cs="Arial"/>
          <w:b/>
          <w:noProof/>
          <w:sz w:val="22"/>
          <w:szCs w:val="22"/>
          <w:lang w:eastAsia="es-ES"/>
        </w:rPr>
        <mc:AlternateContent>
          <mc:Choice Requires="wps">
            <w:drawing>
              <wp:anchor distT="0" distB="0" distL="114300" distR="114300" simplePos="0" relativeHeight="7" behindDoc="0" locked="0" layoutInCell="1" allowOverlap="1">
                <wp:simplePos x="0" y="0"/>
                <wp:positionH relativeFrom="column">
                  <wp:posOffset>-1141564</wp:posOffset>
                </wp:positionH>
                <wp:positionV relativeFrom="paragraph">
                  <wp:posOffset>-15124</wp:posOffset>
                </wp:positionV>
                <wp:extent cx="7771768"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type w14:anchorId="71FBC7D5" id="_x0000_t32" coordsize="21600,21600" o:spt="32" o:oned="t" path="m,l21600,21600e" filled="f">
                <v:path arrowok="t" fillok="f" o:connecttype="none"/>
                <o:lock v:ext="edit" shapetype="t"/>
              </v:shapetype>
              <v:shape id="Conector recto 8" o:spid="_x0000_s1026" type="#_x0000_t32" style="position:absolute;margin-left:-89.9pt;margin-top:-1.2pt;width:611.95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" stroked="f"/>
            </w:pict>
          </mc:Fallback>
        </mc:AlternateContent>
      </w:r>
    </w:p>
    <w:p w:rsidR="001F6C94" w:rsidRDefault="005D18E9">
      <w:pPr>
        <w:pStyle w:val="Standard"/>
        <w:rPr>
          <w:rFonts w:ascii="Arial" w:hAnsi="Arial" w:cs="Arial"/>
          <w:b/>
          <w:bCs/>
          <w:sz w:val="22"/>
          <w:szCs w:val="22"/>
        </w:rPr>
      </w:pPr>
      <w:r>
        <w:rPr>
          <w:rFonts w:ascii="Arial" w:hAnsi="Arial" w:cs="Arial"/>
          <w:b/>
          <w:bCs/>
          <w:sz w:val="22"/>
          <w:szCs w:val="22"/>
        </w:rPr>
        <w:t>Sesión Ordinaria Junta Gobierno Local de 10-11-2023.</w:t>
      </w:r>
    </w:p>
    <w:p w:rsidR="001F6C94" w:rsidRDefault="005D18E9">
      <w:pPr>
        <w:pStyle w:val="Standard"/>
      </w:pPr>
      <w:r>
        <w:rPr>
          <w:rFonts w:ascii="Arial" w:hAnsi="Arial" w:cs="Arial"/>
          <w:noProof/>
          <w:sz w:val="22"/>
          <w:szCs w:val="22"/>
          <w:lang w:eastAsia="es-ES"/>
        </w:rPr>
        <mc:AlternateContent>
          <mc:Choice Requires="wps">
            <w:drawing>
              <wp:anchor distT="0" distB="0" distL="114300" distR="114300" simplePos="0" relativeHeight="6"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9"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 w14:anchorId="4F666EEC" id="Conector recto 9" o:spid="_x0000_s1026" type="#_x0000_t32" style="position:absolute;margin-left:.35pt;margin-top:9.3pt;width:477pt;height:0;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" strokecolor="#936" strokeweight=".70992mm">
                <v:stroke joinstyle="miter" endcap="square"/>
              </v:shape>
            </w:pict>
          </mc:Fallback>
        </mc:AlternateContent>
      </w:r>
    </w:p>
    <w:p w:rsidR="001F6C94" w:rsidRDefault="001F6C94">
      <w:pPr>
        <w:pStyle w:val="Standard"/>
        <w:jc w:val="center"/>
        <w:rPr>
          <w:rFonts w:ascii="Arial" w:hAnsi="Arial" w:cs="Arial"/>
          <w:b/>
          <w:bCs/>
          <w:sz w:val="22"/>
          <w:szCs w:val="22"/>
          <w:lang w:val="fr-FR"/>
        </w:rPr>
      </w:pPr>
    </w:p>
    <w:p w:rsidR="001F6C94" w:rsidRDefault="005D18E9">
      <w:pPr>
        <w:pStyle w:val="Standard"/>
        <w:jc w:val="center"/>
      </w:pPr>
      <w:r>
        <w:rPr>
          <w:rFonts w:ascii="Arial" w:hAnsi="Arial" w:cs="Arial"/>
          <w:b/>
          <w:bCs/>
          <w:sz w:val="22"/>
          <w:szCs w:val="22"/>
          <w:lang w:val="fr-FR"/>
        </w:rPr>
        <w:t>A C T A</w:t>
      </w:r>
    </w:p>
    <w:p w:rsidR="001F6C94" w:rsidRDefault="005D18E9">
      <w:pPr>
        <w:pStyle w:val="Standard"/>
        <w:jc w:val="center"/>
        <w:rPr>
          <w:rFonts w:ascii="Arial" w:hAnsi="Arial" w:cs="Arial"/>
          <w:b/>
          <w:bCs/>
          <w:sz w:val="22"/>
          <w:szCs w:val="22"/>
        </w:rPr>
      </w:pPr>
      <w:r>
        <w:rPr>
          <w:rFonts w:ascii="Arial" w:hAnsi="Arial" w:cs="Arial"/>
          <w:b/>
          <w:bCs/>
          <w:sz w:val="22"/>
          <w:szCs w:val="22"/>
        </w:rPr>
        <w:t>DE LA SE</w:t>
      </w:r>
      <w:bookmarkStart w:id="0" w:name="_GoBack"/>
      <w:bookmarkEnd w:id="0"/>
      <w:r>
        <w:rPr>
          <w:rFonts w:ascii="Arial" w:hAnsi="Arial" w:cs="Arial"/>
          <w:b/>
          <w:bCs/>
          <w:sz w:val="22"/>
          <w:szCs w:val="22"/>
        </w:rPr>
        <w:t>SIÓN ORDINARIA CELEBRADA POR LA</w:t>
      </w:r>
    </w:p>
    <w:p w:rsidR="001F6C94" w:rsidRDefault="005D18E9">
      <w:pPr>
        <w:pStyle w:val="Standard"/>
        <w:jc w:val="center"/>
      </w:pPr>
      <w:r>
        <w:rPr>
          <w:rFonts w:ascii="Arial" w:hAnsi="Arial" w:cs="Arial"/>
          <w:b/>
          <w:bCs/>
          <w:sz w:val="22"/>
          <w:szCs w:val="22"/>
        </w:rPr>
        <w:t xml:space="preserve">JUNTA DE GOBIERNO LOCAL EL DÍA 10 DE </w:t>
      </w:r>
      <w:r>
        <w:rPr>
          <w:rFonts w:ascii="Arial" w:hAnsi="Arial" w:cs="Arial"/>
          <w:b/>
          <w:bCs/>
          <w:sz w:val="22"/>
          <w:szCs w:val="22"/>
        </w:rPr>
        <w:t>NOVIEMBRE DE 2023.</w:t>
      </w:r>
    </w:p>
    <w:p w:rsidR="001F6C94" w:rsidRDefault="001F6C94">
      <w:pPr>
        <w:pStyle w:val="Standard"/>
        <w:jc w:val="both"/>
        <w:rPr>
          <w:rFonts w:ascii="Arial" w:hAnsi="Arial" w:cs="Arial"/>
          <w:sz w:val="22"/>
          <w:szCs w:val="22"/>
        </w:rPr>
      </w:pPr>
    </w:p>
    <w:p w:rsidR="00000000" w:rsidRDefault="005D18E9">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1F6C94" w:rsidRDefault="001F6C94">
      <w:pPr>
        <w:pStyle w:val="Standard"/>
        <w:jc w:val="both"/>
        <w:rPr>
          <w:rFonts w:ascii="Arial" w:hAnsi="Arial" w:cs="Arial"/>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SRES. ASISTENTES:</w:t>
      </w:r>
    </w:p>
    <w:p w:rsidR="001F6C94" w:rsidRDefault="001F6C94">
      <w:pPr>
        <w:pStyle w:val="Standard"/>
        <w:jc w:val="both"/>
        <w:rPr>
          <w:rFonts w:ascii="Arial" w:hAnsi="Arial" w:cs="Arial"/>
          <w:b/>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Alcaldesa-Presidenta</w:t>
      </w:r>
    </w:p>
    <w:p w:rsidR="001F6C94" w:rsidRDefault="005D18E9">
      <w:pPr>
        <w:pStyle w:val="Standard"/>
        <w:jc w:val="both"/>
        <w:rPr>
          <w:rFonts w:ascii="Arial" w:hAnsi="Arial" w:cs="Arial"/>
          <w:sz w:val="22"/>
          <w:szCs w:val="22"/>
        </w:rPr>
      </w:pPr>
      <w:r>
        <w:rPr>
          <w:rFonts w:ascii="Arial" w:hAnsi="Arial" w:cs="Arial"/>
          <w:sz w:val="22"/>
          <w:szCs w:val="22"/>
        </w:rPr>
        <w:t>Dª María Concepción Brito Núñez</w:t>
      </w:r>
    </w:p>
    <w:p w:rsidR="001F6C94" w:rsidRDefault="001F6C94">
      <w:pPr>
        <w:pStyle w:val="Standard"/>
        <w:jc w:val="both"/>
        <w:rPr>
          <w:rFonts w:ascii="Arial" w:hAnsi="Arial" w:cs="Arial"/>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Tenientes de Alcalde:</w:t>
      </w:r>
    </w:p>
    <w:p w:rsidR="001F6C94" w:rsidRDefault="005D18E9">
      <w:pPr>
        <w:pStyle w:val="Standard"/>
        <w:jc w:val="both"/>
        <w:rPr>
          <w:rFonts w:ascii="Arial" w:hAnsi="Arial" w:cs="Arial"/>
          <w:bCs/>
          <w:sz w:val="22"/>
          <w:szCs w:val="22"/>
        </w:rPr>
      </w:pPr>
      <w:r>
        <w:rPr>
          <w:rFonts w:ascii="Arial" w:hAnsi="Arial" w:cs="Arial"/>
          <w:bCs/>
          <w:sz w:val="22"/>
          <w:szCs w:val="22"/>
        </w:rPr>
        <w:t>D. Airam Pérez Chinea.</w:t>
      </w:r>
    </w:p>
    <w:p w:rsidR="001F6C94" w:rsidRDefault="005D18E9">
      <w:pPr>
        <w:pStyle w:val="Standard"/>
        <w:jc w:val="both"/>
        <w:rPr>
          <w:rFonts w:ascii="Arial" w:hAnsi="Arial" w:cs="Arial"/>
          <w:bCs/>
          <w:sz w:val="22"/>
          <w:szCs w:val="22"/>
        </w:rPr>
      </w:pPr>
      <w:r>
        <w:rPr>
          <w:rFonts w:ascii="Arial" w:hAnsi="Arial" w:cs="Arial"/>
          <w:bCs/>
          <w:sz w:val="22"/>
          <w:szCs w:val="22"/>
        </w:rPr>
        <w:t>D. Jorge Baute Delgado.</w:t>
      </w:r>
    </w:p>
    <w:p w:rsidR="001F6C94" w:rsidRDefault="005D18E9">
      <w:pPr>
        <w:pStyle w:val="Standard"/>
        <w:jc w:val="both"/>
      </w:pPr>
      <w:r>
        <w:rPr>
          <w:rFonts w:ascii="Arial" w:hAnsi="Arial" w:cs="Arial"/>
          <w:bCs/>
          <w:sz w:val="22"/>
          <w:szCs w:val="22"/>
        </w:rPr>
        <w:t>D</w:t>
      </w:r>
      <w:r>
        <w:rPr>
          <w:rFonts w:ascii="Arial" w:hAnsi="Arial" w:cs="Arial"/>
          <w:b/>
          <w:bCs/>
          <w:sz w:val="22"/>
          <w:szCs w:val="22"/>
        </w:rPr>
        <w:t xml:space="preserve">. </w:t>
      </w:r>
      <w:r>
        <w:rPr>
          <w:rFonts w:ascii="Arial" w:hAnsi="Arial" w:cs="Arial"/>
          <w:sz w:val="22"/>
          <w:szCs w:val="22"/>
        </w:rPr>
        <w:t>José Francisco Pinto Ramos</w:t>
      </w:r>
    </w:p>
    <w:p w:rsidR="001F6C94" w:rsidRDefault="005D18E9">
      <w:pPr>
        <w:pStyle w:val="Standard"/>
        <w:jc w:val="both"/>
        <w:rPr>
          <w:rFonts w:ascii="Arial" w:hAnsi="Arial" w:cs="Arial"/>
          <w:sz w:val="22"/>
          <w:szCs w:val="22"/>
        </w:rPr>
      </w:pPr>
      <w:r>
        <w:rPr>
          <w:rFonts w:ascii="Arial" w:hAnsi="Arial" w:cs="Arial"/>
          <w:sz w:val="22"/>
          <w:szCs w:val="22"/>
        </w:rPr>
        <w:t>D. Manuel Alberto Gonzalez Pestano</w:t>
      </w:r>
    </w:p>
    <w:p w:rsidR="001F6C94" w:rsidRDefault="005D18E9">
      <w:pPr>
        <w:pStyle w:val="Standard"/>
        <w:jc w:val="both"/>
        <w:rPr>
          <w:rFonts w:ascii="Arial" w:hAnsi="Arial" w:cs="Arial"/>
          <w:sz w:val="22"/>
          <w:szCs w:val="22"/>
        </w:rPr>
      </w:pPr>
      <w:r>
        <w:rPr>
          <w:rFonts w:ascii="Arial" w:hAnsi="Arial" w:cs="Arial"/>
          <w:sz w:val="22"/>
          <w:szCs w:val="22"/>
        </w:rPr>
        <w:t xml:space="preserve">Dª Margarita Eva Tendero </w:t>
      </w:r>
      <w:r>
        <w:rPr>
          <w:rFonts w:ascii="Arial" w:hAnsi="Arial" w:cs="Arial"/>
          <w:sz w:val="22"/>
          <w:szCs w:val="22"/>
        </w:rPr>
        <w:t>Barroso</w:t>
      </w:r>
    </w:p>
    <w:p w:rsidR="001F6C94" w:rsidRDefault="005D18E9">
      <w:pPr>
        <w:pStyle w:val="Standard"/>
        <w:jc w:val="both"/>
        <w:rPr>
          <w:rFonts w:ascii="Arial" w:hAnsi="Arial" w:cs="Arial"/>
          <w:sz w:val="22"/>
          <w:szCs w:val="22"/>
        </w:rPr>
      </w:pPr>
      <w:r>
        <w:rPr>
          <w:rFonts w:ascii="Arial" w:hAnsi="Arial" w:cs="Arial"/>
          <w:sz w:val="22"/>
          <w:szCs w:val="22"/>
        </w:rPr>
        <w:t>D. Reinaldo Jose Triviño Blanco</w:t>
      </w:r>
    </w:p>
    <w:p w:rsidR="001F6C94" w:rsidRDefault="001F6C94">
      <w:pPr>
        <w:pStyle w:val="Standard"/>
        <w:jc w:val="both"/>
        <w:rPr>
          <w:rFonts w:ascii="Arial" w:hAnsi="Arial" w:cs="Arial"/>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Secretario:</w:t>
      </w:r>
    </w:p>
    <w:p w:rsidR="001F6C94" w:rsidRDefault="005D18E9">
      <w:pPr>
        <w:pStyle w:val="Standard"/>
        <w:jc w:val="both"/>
      </w:pPr>
      <w:r>
        <w:rPr>
          <w:rFonts w:ascii="Arial" w:hAnsi="Arial" w:cs="Arial"/>
          <w:bCs/>
          <w:sz w:val="22"/>
          <w:szCs w:val="22"/>
        </w:rPr>
        <w:t>D. Octavio Manuel Fernández Hernández</w:t>
      </w:r>
      <w:r>
        <w:rPr>
          <w:rFonts w:ascii="Arial" w:hAnsi="Arial" w:cs="Arial"/>
          <w:b/>
          <w:bCs/>
          <w:sz w:val="22"/>
          <w:szCs w:val="22"/>
        </w:rPr>
        <w:t>.</w:t>
      </w: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pStyle w:val="Standard"/>
        <w:jc w:val="both"/>
        <w:rPr>
          <w:rFonts w:ascii="Arial" w:hAnsi="Arial" w:cs="Arial"/>
          <w:sz w:val="22"/>
          <w:szCs w:val="22"/>
        </w:rPr>
      </w:pPr>
      <w:r>
        <w:rPr>
          <w:rFonts w:ascii="Arial" w:hAnsi="Arial" w:cs="Arial"/>
          <w:sz w:val="22"/>
          <w:szCs w:val="22"/>
        </w:rPr>
        <w:br w:type="column"/>
      </w:r>
    </w:p>
    <w:p w:rsidR="001F6C94" w:rsidRDefault="005D18E9">
      <w:pPr>
        <w:pStyle w:val="Textbody"/>
        <w:spacing w:after="283"/>
        <w:ind w:right="140"/>
        <w:rPr>
          <w:rFonts w:ascii="Arial" w:hAnsi="Arial" w:cs="Arial"/>
          <w:sz w:val="22"/>
          <w:szCs w:val="22"/>
        </w:rPr>
      </w:pPr>
      <w:r>
        <w:rPr>
          <w:rFonts w:ascii="Arial" w:hAnsi="Arial" w:cs="Arial"/>
          <w:sz w:val="22"/>
          <w:szCs w:val="22"/>
        </w:rPr>
        <w:t xml:space="preserve">En Candelaria, a 10 de noviembre de dos mil veintitrés, siendo las 10:00 horas, se constituyó la Junta de Gobierno Local en primera convocatoria en la Sala de </w:t>
      </w:r>
      <w:r>
        <w:rPr>
          <w:rFonts w:ascii="Arial" w:hAnsi="Arial" w:cs="Arial"/>
          <w:sz w:val="22"/>
          <w:szCs w:val="22"/>
        </w:rPr>
        <w:t>reuniones de la Casa Consistorial bajo la presidencia de la Sra. Alcaldesa, Doña María Concepción Brito Núñez, con asistencia de los Sres. Tenientes de Alcalde expresados al margen, al objeto de celebrar sesión ordinaria y tratar de los asuntos comprendido</w:t>
      </w:r>
      <w:r>
        <w:rPr>
          <w:rFonts w:ascii="Arial" w:hAnsi="Arial" w:cs="Arial"/>
          <w:sz w:val="22"/>
          <w:szCs w:val="22"/>
        </w:rPr>
        <w:t>s en el orden del día de la convocatoria.</w:t>
      </w:r>
    </w:p>
    <w:p w:rsidR="001F6C94" w:rsidRDefault="005D18E9">
      <w:pPr>
        <w:pStyle w:val="Standard"/>
        <w:jc w:val="both"/>
        <w:rPr>
          <w:rFonts w:ascii="Arial" w:hAnsi="Arial" w:cs="Arial"/>
          <w:sz w:val="22"/>
          <w:szCs w:val="22"/>
        </w:rPr>
      </w:pPr>
      <w:r>
        <w:rPr>
          <w:rFonts w:ascii="Arial" w:hAnsi="Arial" w:cs="Arial"/>
          <w:sz w:val="22"/>
          <w:szCs w:val="22"/>
        </w:rPr>
        <w:t>Asiste el Secretario General del Ayuntamiento D. Octavio Manuel Fernández Hernández.</w:t>
      </w:r>
    </w:p>
    <w:p w:rsidR="001F6C94" w:rsidRDefault="001F6C94">
      <w:pPr>
        <w:pStyle w:val="Standard"/>
        <w:jc w:val="both"/>
        <w:rPr>
          <w:rFonts w:ascii="Arial" w:hAnsi="Arial" w:cs="Arial"/>
          <w:sz w:val="22"/>
          <w:szCs w:val="22"/>
        </w:rPr>
      </w:pPr>
    </w:p>
    <w:p w:rsidR="00000000" w:rsidRDefault="005D18E9">
      <w:pPr>
        <w:rPr>
          <w:rFonts w:cs="Mangal"/>
          <w:szCs w:val="21"/>
        </w:rPr>
        <w:sectPr w:rsidR="00000000">
          <w:type w:val="continuous"/>
          <w:pgSz w:w="11906" w:h="16838"/>
          <w:pgMar w:top="2835" w:right="924" w:bottom="1644" w:left="1418" w:header="692" w:footer="567" w:gutter="0"/>
          <w:cols w:num="2" w:space="720" w:equalWidth="0">
            <w:col w:w="4782" w:space="0"/>
            <w:col w:w="4782" w:space="0"/>
          </w:cols>
          <w:titlePg/>
        </w:sectPr>
      </w:pPr>
    </w:p>
    <w:p w:rsidR="001F6C94" w:rsidRDefault="005D18E9">
      <w:pPr>
        <w:pStyle w:val="Standard"/>
        <w:jc w:val="both"/>
        <w:rPr>
          <w:rFonts w:ascii="Arial" w:hAnsi="Arial" w:cs="Arial"/>
          <w:b/>
          <w:sz w:val="22"/>
          <w:szCs w:val="22"/>
        </w:rPr>
      </w:pPr>
      <w:r>
        <w:rPr>
          <w:rFonts w:ascii="Arial" w:hAnsi="Arial" w:cs="Arial"/>
          <w:b/>
          <w:sz w:val="22"/>
          <w:szCs w:val="22"/>
        </w:rPr>
        <w:lastRenderedPageBreak/>
        <w:t xml:space="preserve">   Declarada abierta la sesión por la Presidencia, se pasó al estudio de los temas objeto de la misma.</w:t>
      </w:r>
    </w:p>
    <w:p w:rsidR="001F6C94" w:rsidRDefault="001F6C94">
      <w:pPr>
        <w:pStyle w:val="Standard"/>
        <w:jc w:val="both"/>
        <w:rPr>
          <w:rFonts w:ascii="Arial" w:hAnsi="Arial" w:cs="Arial"/>
          <w:b/>
          <w:sz w:val="22"/>
          <w:szCs w:val="22"/>
        </w:rPr>
      </w:pPr>
    </w:p>
    <w:p w:rsidR="001F6C94" w:rsidRDefault="001F6C94">
      <w:pPr>
        <w:pStyle w:val="Standard"/>
        <w:jc w:val="both"/>
        <w:rPr>
          <w:rFonts w:ascii="Arial" w:hAnsi="Arial" w:cs="Arial"/>
          <w:b/>
          <w:sz w:val="22"/>
          <w:szCs w:val="22"/>
        </w:rPr>
      </w:pPr>
    </w:p>
    <w:p w:rsidR="001F6C94" w:rsidRDefault="005D18E9">
      <w:pPr>
        <w:pStyle w:val="Standard"/>
        <w:numPr>
          <w:ilvl w:val="0"/>
          <w:numId w:val="16"/>
        </w:numPr>
        <w:jc w:val="both"/>
        <w:rPr>
          <w:rFonts w:ascii="Arial" w:hAnsi="Arial" w:cs="Arial"/>
          <w:b/>
          <w:sz w:val="22"/>
          <w:szCs w:val="22"/>
        </w:rPr>
      </w:pPr>
      <w:r>
        <w:rPr>
          <w:rFonts w:ascii="Arial" w:hAnsi="Arial" w:cs="Arial"/>
          <w:b/>
          <w:sz w:val="22"/>
          <w:szCs w:val="22"/>
        </w:rPr>
        <w:t>PARTE RESOLUTIVA</w:t>
      </w:r>
    </w:p>
    <w:p w:rsidR="001F6C94" w:rsidRDefault="001F6C94">
      <w:pPr>
        <w:pStyle w:val="Standard"/>
        <w:jc w:val="both"/>
        <w:rPr>
          <w:rFonts w:ascii="Arial" w:hAnsi="Arial" w:cs="Arial"/>
          <w:b/>
          <w:sz w:val="22"/>
          <w:szCs w:val="22"/>
        </w:rPr>
      </w:pPr>
    </w:p>
    <w:p w:rsidR="001F6C94" w:rsidRDefault="001F6C94">
      <w:pPr>
        <w:pStyle w:val="Standard"/>
        <w:jc w:val="both"/>
        <w:rPr>
          <w:rFonts w:ascii="Arial" w:hAnsi="Arial" w:cs="Arial"/>
          <w:sz w:val="22"/>
          <w:szCs w:val="22"/>
        </w:rPr>
      </w:pPr>
    </w:p>
    <w:p w:rsidR="001F6C94" w:rsidRDefault="005D18E9">
      <w:pPr>
        <w:jc w:val="both"/>
      </w:pPr>
      <w:r>
        <w:rPr>
          <w:rFonts w:ascii="Arial" w:hAnsi="Arial" w:cs="Arial"/>
          <w:b/>
          <w:kern w:val="0"/>
          <w:lang w:eastAsia="es-ES"/>
        </w:rPr>
        <w:t>1.-</w:t>
      </w:r>
      <w:r>
        <w:rPr>
          <w:rFonts w:ascii="Arial" w:hAnsi="Arial" w:cs="Arial"/>
          <w:b/>
          <w:kern w:val="0"/>
          <w:lang w:eastAsia="es-ES"/>
        </w:rPr>
        <w:t xml:space="preserve"> </w:t>
      </w:r>
      <w:r>
        <w:rPr>
          <w:rFonts w:ascii="Arial" w:hAnsi="Arial" w:cs="Arial"/>
          <w:b/>
          <w:shd w:val="clear" w:color="auto" w:fill="FFFFFF"/>
        </w:rPr>
        <w:t>Aprobación del acta de la sesión anterior correspondiente al 30 de octubre de 2023.</w:t>
      </w:r>
    </w:p>
    <w:p w:rsidR="001F6C94" w:rsidRDefault="001F6C94">
      <w:pPr>
        <w:jc w:val="both"/>
        <w:rPr>
          <w:rFonts w:ascii="Arial" w:hAnsi="Arial" w:cs="Arial"/>
          <w:b/>
        </w:rPr>
      </w:pPr>
    </w:p>
    <w:p w:rsidR="001F6C94" w:rsidRDefault="005D18E9">
      <w:pPr>
        <w:jc w:val="both"/>
      </w:pPr>
      <w:r>
        <w:rPr>
          <w:rFonts w:ascii="Arial" w:eastAsia="Times New Roman" w:hAnsi="Arial" w:cs="Arial"/>
          <w:b/>
          <w:color w:val="000000"/>
          <w:sz w:val="22"/>
          <w:szCs w:val="22"/>
          <w:lang w:eastAsia="es-ES"/>
        </w:rPr>
        <w:t xml:space="preserve">    </w:t>
      </w:r>
    </w:p>
    <w:p w:rsidR="001F6C94" w:rsidRDefault="005D18E9">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1F6C94" w:rsidRDefault="001F6C94">
      <w:pPr>
        <w:pStyle w:val="Standard"/>
        <w:jc w:val="both"/>
        <w:rPr>
          <w:rFonts w:ascii="Arial" w:hAnsi="Arial" w:cs="Arial"/>
          <w:b/>
          <w:bCs/>
          <w:sz w:val="22"/>
          <w:szCs w:val="22"/>
        </w:rPr>
      </w:pPr>
    </w:p>
    <w:p w:rsidR="001F6C94" w:rsidRDefault="001F6C94">
      <w:pPr>
        <w:jc w:val="both"/>
        <w:rPr>
          <w:rFonts w:ascii="Arial" w:hAnsi="Arial" w:cs="Arial"/>
          <w:b/>
          <w:color w:val="000000"/>
          <w:sz w:val="22"/>
          <w:szCs w:val="22"/>
          <w:shd w:val="clear" w:color="auto" w:fill="FFFFFF"/>
        </w:rPr>
      </w:pPr>
    </w:p>
    <w:p w:rsidR="001F6C94" w:rsidRDefault="005D18E9">
      <w:p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Se aprobó por unanimidad de los presentes.</w:t>
      </w:r>
    </w:p>
    <w:p w:rsidR="001F6C94" w:rsidRDefault="001F6C94">
      <w:pPr>
        <w:jc w:val="both"/>
        <w:rPr>
          <w:rFonts w:ascii="Arial" w:hAnsi="Arial" w:cs="Arial"/>
          <w:sz w:val="22"/>
          <w:szCs w:val="22"/>
        </w:rPr>
      </w:pPr>
    </w:p>
    <w:p w:rsidR="001F6C94" w:rsidRDefault="001F6C94">
      <w:pPr>
        <w:pStyle w:val="Standard"/>
        <w:jc w:val="both"/>
        <w:rPr>
          <w:rFonts w:ascii="Arial" w:hAnsi="Arial" w:cs="Arial"/>
          <w:b/>
          <w:sz w:val="22"/>
          <w:szCs w:val="22"/>
        </w:rPr>
      </w:pPr>
    </w:p>
    <w:p w:rsidR="001F6C94" w:rsidRDefault="005D18E9">
      <w:pPr>
        <w:jc w:val="both"/>
      </w:pPr>
      <w:r>
        <w:rPr>
          <w:rFonts w:ascii="Arial" w:hAnsi="Arial" w:cs="Arial"/>
          <w:b/>
          <w:kern w:val="0"/>
          <w:lang w:eastAsia="es-ES"/>
        </w:rPr>
        <w:lastRenderedPageBreak/>
        <w:t xml:space="preserve">2.- Expediente </w:t>
      </w:r>
      <w:r>
        <w:rPr>
          <w:rFonts w:ascii="Arial" w:hAnsi="Arial" w:cs="Arial"/>
          <w:b/>
          <w:kern w:val="0"/>
          <w:lang w:eastAsia="es-ES"/>
        </w:rPr>
        <w:t xml:space="preserve">10459/2019. </w:t>
      </w:r>
      <w:r>
        <w:rPr>
          <w:rFonts w:ascii="Arial" w:hAnsi="Arial" w:cs="Arial"/>
          <w:b/>
          <w:shd w:val="clear" w:color="auto" w:fill="FFFFFF"/>
        </w:rPr>
        <w:t>Aprobación de la Adenda al Convenio entre el Excmo. Cabildo Insular de Tenerife y el Ayuntamiento de Candelaria para la ejecución de proyectos en el marco de la colaboración entre el Servicio Canario de Empleo y las Corporaciones Locales.</w:t>
      </w:r>
    </w:p>
    <w:p w:rsidR="001F6C94" w:rsidRDefault="001F6C94">
      <w:pPr>
        <w:jc w:val="both"/>
        <w:rPr>
          <w:rFonts w:ascii="Arial" w:hAnsi="Arial" w:cs="Arial"/>
          <w:b/>
          <w:color w:val="2F3E4D"/>
          <w:shd w:val="clear" w:color="auto" w:fill="FFFFFF"/>
        </w:rPr>
      </w:pPr>
    </w:p>
    <w:p w:rsidR="001F6C94" w:rsidRDefault="005D18E9">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w:t>
      </w:r>
    </w:p>
    <w:p w:rsidR="001F6C94" w:rsidRDefault="005D18E9">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Consta en el expediente propuesta de la Alcaldesa-Presidenta, de fecha 03 de noviembre de 2023, cuyo tenor literal es el siguiente:</w:t>
      </w:r>
    </w:p>
    <w:p w:rsidR="001F6C94" w:rsidRDefault="001F6C94">
      <w:pPr>
        <w:jc w:val="both"/>
        <w:rPr>
          <w:rFonts w:ascii="Arial" w:hAnsi="Arial" w:cs="Arial"/>
          <w:b/>
          <w:color w:val="2F3E4D"/>
          <w:sz w:val="22"/>
          <w:szCs w:val="22"/>
          <w:shd w:val="clear" w:color="auto" w:fill="FFFFFF"/>
        </w:rPr>
      </w:pPr>
    </w:p>
    <w:p w:rsidR="001F6C94" w:rsidRDefault="001F6C94">
      <w:pPr>
        <w:jc w:val="both"/>
        <w:rPr>
          <w:rFonts w:ascii="Arial" w:hAnsi="Arial" w:cs="Arial"/>
          <w:b/>
          <w:sz w:val="22"/>
          <w:szCs w:val="22"/>
        </w:rPr>
      </w:pPr>
    </w:p>
    <w:p w:rsidR="001F6C94" w:rsidRDefault="005D18E9">
      <w:pPr>
        <w:pStyle w:val="Textoindependiente"/>
        <w:jc w:val="both"/>
        <w:rPr>
          <w:rFonts w:cs="Arial"/>
          <w:szCs w:val="22"/>
        </w:rPr>
      </w:pPr>
      <w:r>
        <w:rPr>
          <w:rFonts w:cs="Arial"/>
          <w:szCs w:val="22"/>
        </w:rPr>
        <w:t xml:space="preserve">  “Dña. María Concepción Brito Núñez, en calidad de Alcaldesa Presidenta del Ayuntamiento de Candelaria al amparo de lo </w:t>
      </w:r>
      <w:r>
        <w:rPr>
          <w:rFonts w:cs="Arial"/>
          <w:szCs w:val="22"/>
        </w:rPr>
        <w:t>dispuesto en el Reglamento de Organización, Funcionamiento y Régimen Jurídico de las Entidades Locales, así como en la Ley 7/1985, de 2 de abril, Reguladora de las Bases de Régimen Local, formula</w:t>
      </w:r>
    </w:p>
    <w:p w:rsidR="001F6C94" w:rsidRDefault="005D18E9">
      <w:pPr>
        <w:pStyle w:val="Textoindependiente"/>
        <w:rPr>
          <w:rFonts w:cs="Arial"/>
          <w:szCs w:val="22"/>
        </w:rPr>
      </w:pPr>
      <w:r>
        <w:rPr>
          <w:rFonts w:cs="Arial"/>
          <w:szCs w:val="22"/>
        </w:rPr>
        <w:t> </w:t>
      </w:r>
    </w:p>
    <w:p w:rsidR="001F6C94" w:rsidRDefault="005D18E9">
      <w:pPr>
        <w:pStyle w:val="Textoindependiente"/>
        <w:jc w:val="both"/>
        <w:rPr>
          <w:rFonts w:cs="Arial"/>
          <w:b/>
          <w:szCs w:val="22"/>
        </w:rPr>
      </w:pPr>
      <w:r>
        <w:rPr>
          <w:rFonts w:cs="Arial"/>
          <w:b/>
          <w:szCs w:val="22"/>
        </w:rPr>
        <w:t>PROPUESTA DE APROBACIÓN DE LA ADENDA AL CONVENIO DE COLABO</w:t>
      </w:r>
      <w:r>
        <w:rPr>
          <w:rFonts w:cs="Arial"/>
          <w:b/>
          <w:szCs w:val="22"/>
        </w:rPr>
        <w:t>RACIÓN ENTRE EL EXCMO. CABILDO INSULAR DE TENERIFE Y EL AYUNTAMIENTO DE CANDELARIA PARA LA EJECUCIÓN DE PROYECTOS EN EL MARCO DE LA COLABORACIÓN ENTRE EL SERVICIO CANARIO DE EMPLEO Y LAS CORPORACIONES LOCALES</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Vista la notificación del Servicio Administrat</w:t>
      </w:r>
      <w:r>
        <w:rPr>
          <w:rFonts w:cs="Arial"/>
          <w:szCs w:val="22"/>
        </w:rPr>
        <w:t xml:space="preserve">ivo de Educación y Juventud del Cabildo Insular de Tenerife de fecha 10 de agosto de 2023 relativa al acuerdo de aprobación por el Consejo Insular de Gobierno, en sesión celebrada el día 2 de agosto de 2023, de la prórroga de los Convenios administrativos </w:t>
      </w:r>
      <w:r>
        <w:rPr>
          <w:rFonts w:cs="Arial"/>
          <w:szCs w:val="22"/>
        </w:rPr>
        <w:t>de colaboración entre el Excmo. Cabildo Insular de Tenerife y los ayuntamientos de la Isla para la ejecución de proyectos en el marco de la colaboración entre el Servicio Canario de Empleo y las corporaciones locales así como del texto de la Adenda. Prórro</w:t>
      </w:r>
      <w:r>
        <w:rPr>
          <w:rFonts w:cs="Arial"/>
          <w:szCs w:val="22"/>
        </w:rPr>
        <w:t>ga que está supeditada a que los ayuntamientos que figuran en listado del dispositivo primero manifiesten a su vez la intención de formalizar las citadas prórrogas aportando para ello certificación del acuerdo del órgano municipal competente.</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Resultando q</w:t>
      </w:r>
      <w:r>
        <w:rPr>
          <w:rFonts w:cs="Arial"/>
          <w:szCs w:val="22"/>
        </w:rPr>
        <w:t>ue el mencionado Convenio administrativo de colaboración entre el Excmo. Cabildo Insular de Tenerife y el Ayuntamiento de Candelaria para la ejecución de proyectos en el marco de la colaboración entre el Servicio Canario de Empleo y las corporaciones local</w:t>
      </w:r>
      <w:r>
        <w:rPr>
          <w:rFonts w:cs="Arial"/>
          <w:szCs w:val="22"/>
        </w:rPr>
        <w:t>es, fue suscrito con fecha 29 de noviembre de 2019 con una vigencia de cuatro años a contar desde la fecha de su firma, según establece la cláusula sexta y el mismo podrá ser prorrogado por periodos anuales mediante acuerdo de ambas partes firmantes, hasta</w:t>
      </w:r>
      <w:r>
        <w:rPr>
          <w:rFonts w:cs="Arial"/>
          <w:szCs w:val="22"/>
        </w:rPr>
        <w:t xml:space="preserve"> el transcurso de cuatro años adicionales.</w:t>
      </w:r>
    </w:p>
    <w:p w:rsidR="001F6C94" w:rsidRDefault="001F6C94">
      <w:pPr>
        <w:pStyle w:val="Textoindependiente"/>
        <w:jc w:val="both"/>
        <w:rPr>
          <w:rFonts w:cs="Arial"/>
          <w:szCs w:val="22"/>
        </w:rPr>
      </w:pPr>
    </w:p>
    <w:p w:rsidR="001F6C94" w:rsidRDefault="005D18E9">
      <w:pPr>
        <w:pStyle w:val="Textoindependiente"/>
        <w:jc w:val="both"/>
        <w:rPr>
          <w:rFonts w:cs="Arial"/>
          <w:szCs w:val="22"/>
        </w:rPr>
      </w:pPr>
      <w:r>
        <w:rPr>
          <w:rFonts w:cs="Arial"/>
          <w:szCs w:val="22"/>
        </w:rPr>
        <w:t>Desde esta Alcaldía, una vez examinada el mencionado Acuerdo del Consejo de Gobierno Insular, así como el beneficio y utilidad que supone para el municipio de Candelaria la aprobación de la Adenda al citado Conve</w:t>
      </w:r>
      <w:r>
        <w:rPr>
          <w:rFonts w:cs="Arial"/>
          <w:szCs w:val="22"/>
        </w:rPr>
        <w:t>nio, es por lo que, se propone a la Junta de Gobierno Local:</w:t>
      </w:r>
    </w:p>
    <w:p w:rsidR="001F6C94" w:rsidRDefault="001F6C94">
      <w:pPr>
        <w:pStyle w:val="Textoindependiente"/>
        <w:jc w:val="both"/>
        <w:rPr>
          <w:rFonts w:cs="Arial"/>
          <w:szCs w:val="22"/>
        </w:rPr>
      </w:pPr>
    </w:p>
    <w:p w:rsidR="001F6C94" w:rsidRDefault="005D18E9">
      <w:pPr>
        <w:pStyle w:val="Textoindependiente"/>
        <w:jc w:val="both"/>
        <w:rPr>
          <w:rFonts w:cs="Arial"/>
          <w:szCs w:val="22"/>
        </w:rPr>
      </w:pPr>
      <w:r>
        <w:rPr>
          <w:rFonts w:cs="Arial"/>
          <w:szCs w:val="22"/>
        </w:rPr>
        <w:t xml:space="preserve">Único. - Aprobar la Adenda al Convenio entre el Excmo. Cabildo Insular de Tenerife y el Ayuntamiento de Candelaria para la ejecución de proyectos en el marco de la colaboración entre </w:t>
      </w:r>
      <w:r>
        <w:rPr>
          <w:rFonts w:cs="Arial"/>
          <w:szCs w:val="22"/>
        </w:rPr>
        <w:lastRenderedPageBreak/>
        <w:t>el Servicio</w:t>
      </w:r>
      <w:r>
        <w:rPr>
          <w:rFonts w:cs="Arial"/>
          <w:szCs w:val="22"/>
        </w:rPr>
        <w:t xml:space="preserve"> Canario de Empleo y las Corporaciones Locales, que se transcribe a continuación:</w:t>
      </w:r>
    </w:p>
    <w:p w:rsidR="001F6C94" w:rsidRDefault="001F6C94">
      <w:pPr>
        <w:pStyle w:val="Textoindependiente"/>
        <w:rPr>
          <w:rFonts w:cs="Arial"/>
          <w:szCs w:val="22"/>
        </w:rPr>
      </w:pPr>
    </w:p>
    <w:p w:rsidR="001F6C94" w:rsidRDefault="005D18E9">
      <w:pPr>
        <w:pStyle w:val="Textoindependiente"/>
        <w:jc w:val="both"/>
        <w:rPr>
          <w:rFonts w:cs="Arial"/>
          <w:b/>
          <w:szCs w:val="22"/>
        </w:rPr>
      </w:pPr>
      <w:r>
        <w:rPr>
          <w:rFonts w:cs="Arial"/>
          <w:b/>
          <w:szCs w:val="22"/>
        </w:rPr>
        <w:t>“ADENDA AL CONVENIO DE COLABORACIÓN ENTRE EL EXCMO. CABILDO INSULAR DE TENERIFE Y EL AYUNTAMIENTO DE CANDELARIA PARA LA EJECUCIÓN DE PROYECTOS EN EL MARCO DE LA COLABORACIÓN</w:t>
      </w:r>
      <w:r>
        <w:rPr>
          <w:rFonts w:cs="Arial"/>
          <w:b/>
          <w:szCs w:val="22"/>
        </w:rPr>
        <w:t xml:space="preserve"> ENTRE EL SERVICIO CANARIO DE EMPLEO Y LAS CORPORACIONES LOCALES</w:t>
      </w:r>
    </w:p>
    <w:p w:rsidR="001F6C94" w:rsidRDefault="001F6C94">
      <w:pPr>
        <w:pStyle w:val="Textoindependiente"/>
        <w:jc w:val="both"/>
        <w:rPr>
          <w:rFonts w:cs="Arial"/>
          <w:b/>
          <w:szCs w:val="22"/>
        </w:rPr>
      </w:pPr>
    </w:p>
    <w:p w:rsidR="001F6C94" w:rsidRDefault="005D18E9">
      <w:pPr>
        <w:pStyle w:val="Textoindependiente"/>
        <w:jc w:val="center"/>
        <w:rPr>
          <w:rFonts w:cs="Arial"/>
          <w:szCs w:val="22"/>
        </w:rPr>
      </w:pPr>
      <w:r>
        <w:rPr>
          <w:rFonts w:cs="Arial"/>
          <w:szCs w:val="22"/>
        </w:rPr>
        <w:t>En Santa Cruz de Tenerife, a la fecha de la firma electrónica.</w:t>
      </w:r>
    </w:p>
    <w:p w:rsidR="001F6C94" w:rsidRDefault="001F6C94">
      <w:pPr>
        <w:pStyle w:val="Textoindependiente"/>
        <w:jc w:val="center"/>
        <w:rPr>
          <w:rFonts w:cs="Arial"/>
          <w:szCs w:val="22"/>
        </w:rPr>
      </w:pPr>
    </w:p>
    <w:p w:rsidR="001F6C94" w:rsidRDefault="005D18E9">
      <w:pPr>
        <w:pStyle w:val="Textoindependiente"/>
        <w:jc w:val="center"/>
        <w:rPr>
          <w:rFonts w:cs="Arial"/>
          <w:b/>
          <w:szCs w:val="22"/>
        </w:rPr>
      </w:pPr>
      <w:r>
        <w:rPr>
          <w:rFonts w:cs="Arial"/>
          <w:b/>
          <w:szCs w:val="22"/>
        </w:rPr>
        <w:t>REUNIDAS</w:t>
      </w:r>
    </w:p>
    <w:p w:rsidR="001F6C94" w:rsidRDefault="001F6C94">
      <w:pPr>
        <w:pStyle w:val="Textoindependiente"/>
        <w:jc w:val="center"/>
        <w:rPr>
          <w:rFonts w:cs="Arial"/>
          <w:b/>
          <w:szCs w:val="22"/>
        </w:rPr>
      </w:pPr>
    </w:p>
    <w:p w:rsidR="001F6C94" w:rsidRDefault="005D18E9">
      <w:pPr>
        <w:pStyle w:val="Textoindependiente"/>
        <w:ind w:firstLine="1134"/>
        <w:jc w:val="both"/>
        <w:rPr>
          <w:rFonts w:cs="Arial"/>
          <w:szCs w:val="22"/>
        </w:rPr>
      </w:pPr>
      <w:r>
        <w:rPr>
          <w:rFonts w:cs="Arial"/>
          <w:szCs w:val="22"/>
        </w:rPr>
        <w:t xml:space="preserve">De una parte, Dña. Rosa Elena Dávila Mamely, Presidenta del Excmo. Cabildo Insular de Tenerife, en nombre y </w:t>
      </w:r>
      <w:r>
        <w:rPr>
          <w:rFonts w:cs="Arial"/>
          <w:szCs w:val="22"/>
        </w:rPr>
        <w:t>representación de éste en virtud de lo dispuesto en el art. 6.1.n del Reglamento Orgánico de la Corporación Insular</w:t>
      </w:r>
    </w:p>
    <w:p w:rsidR="001F6C94" w:rsidRDefault="005D18E9">
      <w:pPr>
        <w:pStyle w:val="Textoindependiente"/>
        <w:ind w:firstLine="1134"/>
        <w:jc w:val="both"/>
        <w:rPr>
          <w:rFonts w:cs="Arial"/>
          <w:szCs w:val="22"/>
        </w:rPr>
      </w:pPr>
      <w:r>
        <w:rPr>
          <w:rFonts w:cs="Arial"/>
          <w:szCs w:val="22"/>
        </w:rPr>
        <w:t>De otra parte, Dña. María Concepción Brito Núñez, Alcaldesa-Presidenta del Ayuntamiento de Candelaria, en virtud de sesión Plenaria celebrad</w:t>
      </w:r>
      <w:r>
        <w:rPr>
          <w:rFonts w:cs="Arial"/>
          <w:szCs w:val="22"/>
        </w:rPr>
        <w:t>a el día 17 de junio de 2023.</w:t>
      </w:r>
    </w:p>
    <w:p w:rsidR="001F6C94" w:rsidRDefault="005D18E9">
      <w:pPr>
        <w:pStyle w:val="Textoindependiente"/>
        <w:ind w:firstLine="1134"/>
        <w:jc w:val="both"/>
        <w:rPr>
          <w:rFonts w:cs="Arial"/>
          <w:szCs w:val="22"/>
        </w:rPr>
      </w:pPr>
      <w:r>
        <w:rPr>
          <w:rFonts w:cs="Arial"/>
          <w:szCs w:val="22"/>
        </w:rPr>
        <w:t>Reconociéndose en ambas partes competencia y capacidad legal para la firma del presente convenio, y a tal efecto,</w:t>
      </w:r>
    </w:p>
    <w:p w:rsidR="001F6C94" w:rsidRDefault="001F6C94">
      <w:pPr>
        <w:pStyle w:val="Textoindependiente"/>
        <w:jc w:val="center"/>
        <w:rPr>
          <w:rFonts w:cs="Arial"/>
          <w:b/>
          <w:szCs w:val="22"/>
        </w:rPr>
      </w:pPr>
    </w:p>
    <w:p w:rsidR="001F6C94" w:rsidRDefault="005D18E9">
      <w:pPr>
        <w:pStyle w:val="Textoindependiente"/>
        <w:jc w:val="center"/>
        <w:rPr>
          <w:rFonts w:cs="Arial"/>
          <w:b/>
          <w:szCs w:val="22"/>
        </w:rPr>
      </w:pPr>
      <w:r>
        <w:rPr>
          <w:rFonts w:cs="Arial"/>
          <w:b/>
          <w:szCs w:val="22"/>
        </w:rPr>
        <w:t>EXPONEN</w:t>
      </w:r>
    </w:p>
    <w:p w:rsidR="001F6C94" w:rsidRDefault="001F6C94">
      <w:pPr>
        <w:pStyle w:val="Textoindependiente"/>
        <w:jc w:val="center"/>
        <w:rPr>
          <w:rFonts w:cs="Arial"/>
          <w:b/>
          <w:szCs w:val="22"/>
        </w:rPr>
      </w:pPr>
    </w:p>
    <w:p w:rsidR="001F6C94" w:rsidRDefault="005D18E9">
      <w:pPr>
        <w:pStyle w:val="Textoindependiente"/>
        <w:ind w:firstLine="1134"/>
        <w:jc w:val="both"/>
        <w:rPr>
          <w:rFonts w:cs="Arial"/>
          <w:szCs w:val="22"/>
        </w:rPr>
      </w:pPr>
      <w:r>
        <w:rPr>
          <w:rFonts w:cs="Arial"/>
          <w:szCs w:val="22"/>
        </w:rPr>
        <w:t>Primero. - La Constitución Española, en el artículo 48, establece que “los poderes públicos promoverán</w:t>
      </w:r>
      <w:r>
        <w:rPr>
          <w:rFonts w:cs="Arial"/>
          <w:szCs w:val="22"/>
        </w:rPr>
        <w:t xml:space="preserve"> las condiciones para la participación libre y eficaz de la juventud en el desarrollo político, social, económico y cultural”.</w:t>
      </w:r>
    </w:p>
    <w:p w:rsidR="001F6C94" w:rsidRDefault="005D18E9">
      <w:pPr>
        <w:pStyle w:val="Textoindependiente"/>
        <w:ind w:firstLine="1134"/>
        <w:jc w:val="both"/>
        <w:rPr>
          <w:rFonts w:cs="Arial"/>
          <w:szCs w:val="22"/>
        </w:rPr>
      </w:pPr>
      <w:r>
        <w:rPr>
          <w:rFonts w:cs="Arial"/>
          <w:szCs w:val="22"/>
        </w:rPr>
        <w:t>Segundo. - Mediante Decreto 155/1994, de 21 de julio, se transfieren funciones de la Administración Pública de la Comunidad Autón</w:t>
      </w:r>
      <w:r>
        <w:rPr>
          <w:rFonts w:cs="Arial"/>
          <w:szCs w:val="22"/>
        </w:rPr>
        <w:t>oma de Canarias a los Cabildos Insulares en materia de ocupación, ocio y esparcimiento.</w:t>
      </w:r>
    </w:p>
    <w:p w:rsidR="001F6C94" w:rsidRDefault="005D18E9">
      <w:pPr>
        <w:pStyle w:val="Textoindependiente"/>
        <w:ind w:firstLine="1134"/>
        <w:jc w:val="both"/>
        <w:rPr>
          <w:rFonts w:cs="Arial"/>
          <w:szCs w:val="22"/>
        </w:rPr>
      </w:pPr>
      <w:r>
        <w:rPr>
          <w:rFonts w:cs="Arial"/>
          <w:szCs w:val="22"/>
        </w:rPr>
        <w:t>Tercero. - Desde el Servicio Canario de Empleo de la Consejería de Empleo, Políticas Sociales y Vivienda del Gobierno de Canarias se viene aprobando cada año la convoca</w:t>
      </w:r>
      <w:r>
        <w:rPr>
          <w:rFonts w:cs="Arial"/>
          <w:szCs w:val="22"/>
        </w:rPr>
        <w:t>toria para la concesión de subvenciones en el ámbito de la colaboración con las corporaciones locales, para la contratación de personas en situación de desempleo para la realización de obras y servicios de interés general y social.</w:t>
      </w:r>
    </w:p>
    <w:p w:rsidR="001F6C94" w:rsidRDefault="005D18E9">
      <w:pPr>
        <w:pStyle w:val="Textoindependiente"/>
        <w:ind w:firstLine="1134"/>
        <w:jc w:val="both"/>
        <w:rPr>
          <w:rFonts w:cs="Arial"/>
          <w:szCs w:val="22"/>
        </w:rPr>
      </w:pPr>
      <w:r>
        <w:rPr>
          <w:rFonts w:cs="Arial"/>
          <w:szCs w:val="22"/>
        </w:rPr>
        <w:t xml:space="preserve">Cuarto.- En fecha 29 de </w:t>
      </w:r>
      <w:r>
        <w:rPr>
          <w:rFonts w:cs="Arial"/>
          <w:szCs w:val="22"/>
        </w:rPr>
        <w:t>noviembre de 2019 (nº de protocolo 240/2019) fue suscrito entre el Excmo. Cabildo Insular de Tenerife y el Ayuntamiento de Candelaria Convenio administrativo de colaboración para el establecimiento de las condiciones de ejecución de los proyectos gestionad</w:t>
      </w:r>
      <w:r>
        <w:rPr>
          <w:rFonts w:cs="Arial"/>
          <w:szCs w:val="22"/>
        </w:rPr>
        <w:t>os por el Cabildo Insular de Tenerife en el marco de la colaboración entre el Servicio Canario de empleo y las corporaciones locales, que contemplen la realización de trabajos por parte de personal laboral contratado por el Cabildo Insular de Tenerife en s</w:t>
      </w:r>
      <w:r>
        <w:rPr>
          <w:rFonts w:cs="Arial"/>
          <w:szCs w:val="22"/>
        </w:rPr>
        <w:t xml:space="preserve">edes de titularidad municipal. Dicho Convenio tiene un período de vigencia de cuatro años a contar desde su firma, siendo prorrogable por acuerdo expreso de ambas partes firmantes por períodos anuales hasta un </w:t>
      </w:r>
      <w:r>
        <w:rPr>
          <w:rFonts w:cs="Arial"/>
          <w:szCs w:val="22"/>
        </w:rPr>
        <w:lastRenderedPageBreak/>
        <w:t>total de cuatro años adicionales.</w:t>
      </w:r>
    </w:p>
    <w:p w:rsidR="001F6C94" w:rsidRDefault="005D18E9">
      <w:pPr>
        <w:pStyle w:val="Textoindependiente"/>
        <w:ind w:firstLine="1134"/>
        <w:jc w:val="both"/>
        <w:rPr>
          <w:rFonts w:cs="Arial"/>
          <w:szCs w:val="22"/>
        </w:rPr>
      </w:pPr>
      <w:r>
        <w:rPr>
          <w:rFonts w:cs="Arial"/>
          <w:szCs w:val="22"/>
        </w:rPr>
        <w:t>Quinto. - Am</w:t>
      </w:r>
      <w:r>
        <w:rPr>
          <w:rFonts w:cs="Arial"/>
          <w:szCs w:val="22"/>
        </w:rPr>
        <w:t>bas partes consideran conveniente prorrogar la duración del Convenio así suscrito durante un año más, a contar desde el transcurso del período de cuatro años a contar desde la firma inicial del Convenio. Dicho acuerdo, debidamente adoptado por cada Corpora</w:t>
      </w:r>
      <w:r>
        <w:rPr>
          <w:rFonts w:cs="Arial"/>
          <w:szCs w:val="22"/>
        </w:rPr>
        <w:t>ción Local, habrá de plasmarse en adenda al Convenio original.</w:t>
      </w:r>
    </w:p>
    <w:p w:rsidR="001F6C94" w:rsidRDefault="005D18E9">
      <w:pPr>
        <w:pStyle w:val="Textoindependiente"/>
        <w:ind w:firstLine="1134"/>
        <w:jc w:val="both"/>
        <w:rPr>
          <w:rFonts w:cs="Arial"/>
          <w:szCs w:val="22"/>
        </w:rPr>
      </w:pPr>
      <w:r>
        <w:rPr>
          <w:rFonts w:cs="Arial"/>
          <w:szCs w:val="22"/>
        </w:rPr>
        <w:t>Por tanto, en virtud de lo expuesto, ambas partes acuerdan la firma de la presente adenda al Convenio administrativo de colaboración para el establecimiento de las condiciones de ejecución de l</w:t>
      </w:r>
      <w:r>
        <w:rPr>
          <w:rFonts w:cs="Arial"/>
          <w:szCs w:val="22"/>
        </w:rPr>
        <w:t>os proyectos gestionados por el Cabildo Insular de Tenerife en el marco de la colaboración entre el Servicio Canario de empleo y las corporaciones locales, que contemplen la realización de trabajos por parte de personal laboral contratado por el Cabildo In</w:t>
      </w:r>
      <w:r>
        <w:rPr>
          <w:rFonts w:cs="Arial"/>
          <w:szCs w:val="22"/>
        </w:rPr>
        <w:t>sular de Tenerife en sedes de titularidad municipal, que compromete a las siguientes:</w:t>
      </w:r>
    </w:p>
    <w:p w:rsidR="001F6C94" w:rsidRDefault="001F6C94">
      <w:pPr>
        <w:pStyle w:val="Textoindependiente"/>
        <w:jc w:val="both"/>
        <w:rPr>
          <w:rFonts w:cs="Arial"/>
          <w:szCs w:val="22"/>
        </w:rPr>
      </w:pPr>
    </w:p>
    <w:p w:rsidR="001F6C94" w:rsidRDefault="005D18E9">
      <w:pPr>
        <w:pStyle w:val="Textoindependiente"/>
        <w:jc w:val="center"/>
        <w:rPr>
          <w:rFonts w:cs="Arial"/>
          <w:b/>
          <w:szCs w:val="22"/>
        </w:rPr>
      </w:pPr>
      <w:r>
        <w:rPr>
          <w:rFonts w:cs="Arial"/>
          <w:b/>
          <w:szCs w:val="22"/>
        </w:rPr>
        <w:t>CLAÚSULAS</w:t>
      </w:r>
    </w:p>
    <w:p w:rsidR="001F6C94" w:rsidRDefault="001F6C94">
      <w:pPr>
        <w:pStyle w:val="Textoindependiente"/>
        <w:jc w:val="center"/>
        <w:rPr>
          <w:rFonts w:cs="Arial"/>
          <w:szCs w:val="22"/>
        </w:rPr>
      </w:pPr>
    </w:p>
    <w:p w:rsidR="001F6C94" w:rsidRDefault="005D18E9">
      <w:pPr>
        <w:pStyle w:val="Textoindependiente"/>
        <w:ind w:firstLine="1134"/>
        <w:jc w:val="both"/>
        <w:rPr>
          <w:rFonts w:cs="Arial"/>
          <w:szCs w:val="22"/>
        </w:rPr>
      </w:pPr>
      <w:r>
        <w:rPr>
          <w:rFonts w:cs="Arial"/>
          <w:szCs w:val="22"/>
        </w:rPr>
        <w:t>PRIMERA.- La presente adenda tiene por único objeto prorrogar la vigencia del Convenio administrativo de colaboración suscrito entre el Excmo. Cabildo Insular</w:t>
      </w:r>
      <w:r>
        <w:rPr>
          <w:rFonts w:cs="Arial"/>
          <w:szCs w:val="22"/>
        </w:rPr>
        <w:t xml:space="preserve"> de Tenerife y el Ayuntamiento de Candelaria para el establecimiento de las condiciones de ejecución de los proyectos gestionados por el Cabildo Insular de Tenerife en el marco de la colaboración entre el Servicio Canario de empleo y las corporaciones loca</w:t>
      </w:r>
      <w:r>
        <w:rPr>
          <w:rFonts w:cs="Arial"/>
          <w:szCs w:val="22"/>
        </w:rPr>
        <w:t>les, que contemplen la realización de trabajos por parte de personal laboral contratado por el Cabildo Insular de Tenerife en sedes de titularidad municipal, firmado en fecha 29 de noviembre de 2019, nº protocolo 240/2019 (en lo sucesivo, el Convenio).</w:t>
      </w:r>
    </w:p>
    <w:p w:rsidR="001F6C94" w:rsidRDefault="005D18E9">
      <w:pPr>
        <w:pStyle w:val="Textoindependiente"/>
        <w:ind w:firstLine="1134"/>
        <w:jc w:val="both"/>
        <w:rPr>
          <w:rFonts w:cs="Arial"/>
          <w:szCs w:val="22"/>
        </w:rPr>
      </w:pPr>
      <w:r>
        <w:rPr>
          <w:rFonts w:cs="Arial"/>
          <w:szCs w:val="22"/>
        </w:rPr>
        <w:t>SEG</w:t>
      </w:r>
      <w:r>
        <w:rPr>
          <w:rFonts w:cs="Arial"/>
          <w:szCs w:val="22"/>
        </w:rPr>
        <w:t>UNDA. - El Convenio cuya vigencia es objeto de prórroga fue firmado en fecha 29 de noviembre de 2023, por lo que su finalización está prevista para el día 28 de noviembre de 2023, que, en virtud de la prórroga acordada pasará a ser el día 29 de noviembre d</w:t>
      </w:r>
      <w:r>
        <w:rPr>
          <w:rFonts w:cs="Arial"/>
          <w:szCs w:val="22"/>
        </w:rPr>
        <w:t>e 2024.</w:t>
      </w:r>
    </w:p>
    <w:p w:rsidR="001F6C94" w:rsidRDefault="005D18E9">
      <w:pPr>
        <w:pStyle w:val="Textoindependiente"/>
        <w:ind w:firstLine="1134"/>
        <w:jc w:val="both"/>
        <w:rPr>
          <w:rFonts w:cs="Arial"/>
          <w:szCs w:val="22"/>
        </w:rPr>
      </w:pPr>
      <w:r>
        <w:rPr>
          <w:rFonts w:cs="Arial"/>
          <w:szCs w:val="22"/>
        </w:rPr>
        <w:t>TERCERA. - El Convenio no se verá afectado en modo alguno por lo recogido en esta adenda, más allá de la fijación de la nueva fecha de finalización de su vigencia a que se refiere el punto anterior.</w:t>
      </w:r>
    </w:p>
    <w:p w:rsidR="001F6C94" w:rsidRDefault="005D18E9">
      <w:pPr>
        <w:pStyle w:val="Textoindependiente"/>
        <w:ind w:firstLine="1134"/>
        <w:jc w:val="both"/>
        <w:rPr>
          <w:rFonts w:cs="Arial"/>
          <w:szCs w:val="22"/>
        </w:rPr>
      </w:pPr>
      <w:r>
        <w:rPr>
          <w:rFonts w:cs="Arial"/>
          <w:szCs w:val="22"/>
        </w:rPr>
        <w:t xml:space="preserve">La prórroga así adoptada no impedirá la adopción </w:t>
      </w:r>
      <w:r>
        <w:rPr>
          <w:rFonts w:cs="Arial"/>
          <w:szCs w:val="22"/>
        </w:rPr>
        <w:t>de posteriores prórrogas dentro del límite de cuatro años adicionales de vigencia previsto en el punto sexto del Convenio.</w:t>
      </w:r>
    </w:p>
    <w:p w:rsidR="001F6C94" w:rsidRDefault="005D18E9">
      <w:pPr>
        <w:pStyle w:val="Textoindependiente"/>
        <w:ind w:firstLine="1134"/>
        <w:jc w:val="both"/>
        <w:rPr>
          <w:rFonts w:cs="Arial"/>
          <w:szCs w:val="22"/>
        </w:rPr>
      </w:pPr>
      <w:r>
        <w:rPr>
          <w:rFonts w:cs="Arial"/>
          <w:szCs w:val="22"/>
        </w:rPr>
        <w:t>CUARTA. - Las cuestiones litigiosas surgidas sobre la interpretación, modificación, resolución y efectos que pudieran derivarse de la</w:t>
      </w:r>
      <w:r>
        <w:rPr>
          <w:rFonts w:cs="Arial"/>
          <w:szCs w:val="22"/>
        </w:rPr>
        <w:t xml:space="preserve"> aplicación de esta adenda, deberán solventarse de mutuo acuerdo entre las partes y, en defecto de acuerdo, el conocimiento de estas cuestiones corresponderá a la Jurisdicción Contencioso-Administrativa.</w:t>
      </w:r>
    </w:p>
    <w:p w:rsidR="001F6C94" w:rsidRDefault="005D18E9">
      <w:pPr>
        <w:pStyle w:val="Textoindependiente"/>
        <w:ind w:firstLine="1134"/>
        <w:jc w:val="both"/>
        <w:rPr>
          <w:rFonts w:cs="Arial"/>
          <w:szCs w:val="22"/>
        </w:rPr>
      </w:pPr>
      <w:r>
        <w:rPr>
          <w:rFonts w:cs="Arial"/>
          <w:szCs w:val="22"/>
        </w:rPr>
        <w:t>QUINTA.- Las partes firmantes de esta adenda deberán</w:t>
      </w:r>
      <w:r>
        <w:rPr>
          <w:rFonts w:cs="Arial"/>
          <w:szCs w:val="22"/>
        </w:rPr>
        <w:t xml:space="preserve"> respetar las prescripciones del Reglamento (UE) 2016/679 del Parlamento Europeo y del Consejo, de 27 de abril de 2016, relativo a la protección de las personas físicas en lo que respecta al tratamiento de sus datos personales y a la libre circulación de e</w:t>
      </w:r>
      <w:r>
        <w:rPr>
          <w:rFonts w:cs="Arial"/>
          <w:szCs w:val="22"/>
        </w:rPr>
        <w:t>stos datos, la Ley Orgánica 3/2018, de 5 de diciembre, de Protección de Datos Personales y garantía de los derechos digitales, y las disposiciones que los desarrollen, en relación con los datos que obtengan con motivo de la ejecución del presente convenio,</w:t>
      </w:r>
      <w:r>
        <w:rPr>
          <w:rFonts w:cs="Arial"/>
          <w:szCs w:val="22"/>
        </w:rPr>
        <w:t xml:space="preserve"> especialmente en relación a los datos del alumnado que participe en las actividades objeto del mismo.</w:t>
      </w:r>
    </w:p>
    <w:p w:rsidR="001F6C94" w:rsidRDefault="005D18E9">
      <w:pPr>
        <w:pStyle w:val="Textoindependiente"/>
        <w:ind w:firstLine="1134"/>
        <w:jc w:val="both"/>
        <w:rPr>
          <w:rFonts w:cs="Arial"/>
          <w:szCs w:val="22"/>
        </w:rPr>
      </w:pPr>
      <w:r>
        <w:rPr>
          <w:rFonts w:cs="Arial"/>
          <w:szCs w:val="22"/>
        </w:rPr>
        <w:t xml:space="preserve">Y para que así conste a los efectos oportunos, en prueba de conformidad, las partes </w:t>
      </w:r>
      <w:r>
        <w:rPr>
          <w:rFonts w:cs="Arial"/>
          <w:szCs w:val="22"/>
        </w:rPr>
        <w:lastRenderedPageBreak/>
        <w:t>firman el presente documento electrónicamente”</w:t>
      </w:r>
    </w:p>
    <w:p w:rsidR="001F6C94" w:rsidRDefault="001F6C94">
      <w:pPr>
        <w:rPr>
          <w:rFonts w:ascii="Arial" w:hAnsi="Arial" w:cs="Arial"/>
          <w:sz w:val="22"/>
          <w:szCs w:val="22"/>
        </w:rPr>
      </w:pPr>
    </w:p>
    <w:p w:rsidR="001F6C94" w:rsidRDefault="005D18E9">
      <w:pPr>
        <w:spacing w:after="279" w:line="336" w:lineRule="auto"/>
        <w:ind w:left="15" w:right="103" w:firstLine="696"/>
      </w:pPr>
      <w:r>
        <w:rPr>
          <w:rFonts w:ascii="Arial" w:hAnsi="Arial" w:cs="Arial"/>
          <w:b/>
          <w:sz w:val="22"/>
          <w:szCs w:val="22"/>
        </w:rPr>
        <w:tab/>
      </w:r>
      <w:r>
        <w:rPr>
          <w:rFonts w:ascii="Arial" w:hAnsi="Arial" w:cs="Arial"/>
          <w:sz w:val="22"/>
          <w:szCs w:val="22"/>
        </w:rPr>
        <w:t xml:space="preserve">No obstante, la </w:t>
      </w:r>
      <w:r>
        <w:rPr>
          <w:rFonts w:ascii="Arial" w:hAnsi="Arial" w:cs="Arial"/>
          <w:sz w:val="22"/>
          <w:szCs w:val="22"/>
        </w:rPr>
        <w:t>Junta de Gobierno Local acordará lo más procedente.</w:t>
      </w:r>
    </w:p>
    <w:p w:rsidR="001F6C94" w:rsidRDefault="005D18E9">
      <w:pPr>
        <w:pStyle w:val="Textoindependiente"/>
        <w:jc w:val="both"/>
      </w:pPr>
      <w:r>
        <w:rPr>
          <w:rFonts w:cs="Arial"/>
          <w:b/>
          <w:bCs/>
          <w:szCs w:val="22"/>
        </w:rPr>
        <w:t xml:space="preserve">   Consta en el expediente Informe Jurídico emitido por </w:t>
      </w:r>
      <w:r>
        <w:rPr>
          <w:rFonts w:cs="Arial"/>
          <w:b/>
          <w:szCs w:val="22"/>
        </w:rPr>
        <w:t>Doña María del Pilar Chico Delgado, Técnico de la Administración General, del 06 de noviembre de 2023, y fiscalizado favorablemente por el Intervent</w:t>
      </w:r>
      <w:r>
        <w:rPr>
          <w:rFonts w:cs="Arial"/>
          <w:b/>
          <w:szCs w:val="22"/>
        </w:rPr>
        <w:t>or Municipal D. Nicolás Rojo Garnica, del 06 de noviembre de 2023,</w:t>
      </w:r>
      <w:r>
        <w:rPr>
          <w:rFonts w:cs="Arial"/>
          <w:b/>
          <w:bCs/>
          <w:szCs w:val="22"/>
        </w:rPr>
        <w:t xml:space="preserve"> del siguiente tenor literal:</w:t>
      </w:r>
    </w:p>
    <w:p w:rsidR="001F6C94" w:rsidRDefault="001F6C94">
      <w:pPr>
        <w:pStyle w:val="Textoindependiente"/>
        <w:jc w:val="both"/>
        <w:rPr>
          <w:rFonts w:cs="Arial"/>
          <w:b/>
          <w:bCs/>
          <w:szCs w:val="22"/>
        </w:rPr>
      </w:pPr>
    </w:p>
    <w:p w:rsidR="001F6C94" w:rsidRDefault="005D18E9">
      <w:pPr>
        <w:pStyle w:val="Textoindependiente"/>
        <w:jc w:val="center"/>
        <w:rPr>
          <w:rFonts w:cs="Arial"/>
          <w:b/>
          <w:szCs w:val="22"/>
        </w:rPr>
      </w:pPr>
      <w:r>
        <w:rPr>
          <w:rFonts w:cs="Arial"/>
          <w:b/>
          <w:szCs w:val="22"/>
        </w:rPr>
        <w:t>“INFORME JURÍDICO</w:t>
      </w:r>
    </w:p>
    <w:p w:rsidR="001F6C94" w:rsidRDefault="005D18E9">
      <w:pPr>
        <w:pStyle w:val="Textoindependiente"/>
        <w:jc w:val="both"/>
      </w:pPr>
      <w:r>
        <w:rPr>
          <w:rFonts w:cs="Arial"/>
          <w:b/>
          <w:szCs w:val="22"/>
        </w:rPr>
        <w:t>Visto el expediente referenciado, la funcionaria Doña. María del Pilar Chico Delgado, Técnica de Administración General, fiscalizado favorabl</w:t>
      </w:r>
      <w:r>
        <w:rPr>
          <w:rFonts w:cs="Arial"/>
          <w:b/>
          <w:szCs w:val="22"/>
        </w:rPr>
        <w:t>emente por D. Nicolás Rojo Garnica, Interventor Municipal, emite el siguiente informe:</w:t>
      </w:r>
    </w:p>
    <w:p w:rsidR="001F6C94" w:rsidRDefault="005D18E9">
      <w:pPr>
        <w:pStyle w:val="Textoindependiente"/>
        <w:jc w:val="both"/>
        <w:rPr>
          <w:rFonts w:cs="Arial"/>
          <w:szCs w:val="22"/>
        </w:rPr>
      </w:pPr>
      <w:r>
        <w:rPr>
          <w:rFonts w:cs="Arial"/>
          <w:szCs w:val="22"/>
        </w:rPr>
        <w:t>  </w:t>
      </w:r>
    </w:p>
    <w:p w:rsidR="001F6C94" w:rsidRDefault="005D18E9">
      <w:pPr>
        <w:pStyle w:val="Textoindependiente"/>
        <w:jc w:val="both"/>
        <w:rPr>
          <w:rFonts w:cs="Arial"/>
          <w:szCs w:val="22"/>
        </w:rPr>
      </w:pPr>
      <w:r>
        <w:rPr>
          <w:rFonts w:cs="Arial"/>
          <w:szCs w:val="22"/>
        </w:rPr>
        <w:t>Obra en el expediente Propuesta de la Alcaldesa Presidenta de fecha 3 de noviembre de 2023 relativa a la aprobación de la Adenda al Convenio entre el Excmo. Cabildo I</w:t>
      </w:r>
      <w:r>
        <w:rPr>
          <w:rFonts w:cs="Arial"/>
          <w:szCs w:val="22"/>
        </w:rPr>
        <w:t xml:space="preserve">nsular de Tenerife y el Ayuntamiento de Candelaria para la ejecución de proyectos en el marco de la colaboración entre el Servicio Canario de Empleo y las Corporaciones Locales que contiene el texto íntegro de la citada Adenda. </w:t>
      </w:r>
    </w:p>
    <w:p w:rsidR="001F6C94" w:rsidRDefault="001F6C94">
      <w:pPr>
        <w:pStyle w:val="Textoindependiente"/>
        <w:jc w:val="both"/>
        <w:rPr>
          <w:rFonts w:cs="Arial"/>
          <w:szCs w:val="22"/>
        </w:rPr>
      </w:pPr>
    </w:p>
    <w:p w:rsidR="001F6C94" w:rsidRDefault="005D18E9">
      <w:pPr>
        <w:spacing w:after="120"/>
        <w:jc w:val="center"/>
        <w:rPr>
          <w:rFonts w:ascii="Arial" w:hAnsi="Arial" w:cs="Arial"/>
          <w:b/>
          <w:sz w:val="22"/>
          <w:szCs w:val="22"/>
        </w:rPr>
      </w:pPr>
      <w:r>
        <w:rPr>
          <w:rFonts w:ascii="Arial" w:hAnsi="Arial" w:cs="Arial"/>
          <w:b/>
          <w:sz w:val="22"/>
          <w:szCs w:val="22"/>
        </w:rPr>
        <w:t>Fundamentos de derecho</w:t>
      </w:r>
    </w:p>
    <w:p w:rsidR="001F6C94" w:rsidRDefault="001F6C94">
      <w:pPr>
        <w:spacing w:after="120"/>
        <w:jc w:val="center"/>
        <w:rPr>
          <w:rFonts w:ascii="Arial" w:hAnsi="Arial" w:cs="Arial"/>
          <w:b/>
          <w:sz w:val="22"/>
          <w:szCs w:val="22"/>
        </w:rPr>
      </w:pPr>
    </w:p>
    <w:p w:rsidR="001F6C94" w:rsidRDefault="005D18E9">
      <w:pPr>
        <w:spacing w:after="120"/>
        <w:ind w:right="-360"/>
        <w:jc w:val="both"/>
        <w:rPr>
          <w:rFonts w:ascii="Arial" w:eastAsia="Times New Roman" w:hAnsi="Arial" w:cs="Arial"/>
          <w:bCs/>
          <w:color w:val="000000"/>
          <w:sz w:val="22"/>
          <w:szCs w:val="22"/>
          <w:lang w:eastAsia="es-ES"/>
        </w:rPr>
      </w:pPr>
      <w:r>
        <w:rPr>
          <w:rFonts w:ascii="Arial" w:eastAsia="Times New Roman" w:hAnsi="Arial" w:cs="Arial"/>
          <w:bCs/>
          <w:color w:val="000000"/>
          <w:sz w:val="22"/>
          <w:szCs w:val="22"/>
          <w:lang w:eastAsia="es-ES"/>
        </w:rPr>
        <w:t>Re</w:t>
      </w:r>
      <w:r>
        <w:rPr>
          <w:rFonts w:ascii="Arial" w:eastAsia="Times New Roman" w:hAnsi="Arial" w:cs="Arial"/>
          <w:bCs/>
          <w:color w:val="000000"/>
          <w:sz w:val="22"/>
          <w:szCs w:val="22"/>
          <w:lang w:eastAsia="es-ES"/>
        </w:rPr>
        <w:t>sultan de aplicación los siguientes:</w:t>
      </w:r>
    </w:p>
    <w:p w:rsidR="001F6C94" w:rsidRDefault="005D18E9">
      <w:pPr>
        <w:widowControl/>
        <w:numPr>
          <w:ilvl w:val="0"/>
          <w:numId w:val="17"/>
        </w:numPr>
        <w:suppressAutoHyphens w:val="0"/>
        <w:spacing w:after="120"/>
        <w:ind w:right="67"/>
        <w:jc w:val="both"/>
        <w:textAlignment w:val="auto"/>
        <w:rPr>
          <w:rFonts w:ascii="Arial" w:eastAsia="Times New Roman" w:hAnsi="Arial" w:cs="Arial"/>
          <w:bCs/>
          <w:color w:val="000000"/>
          <w:sz w:val="22"/>
          <w:szCs w:val="22"/>
          <w:lang w:eastAsia="es-ES"/>
        </w:rPr>
      </w:pPr>
      <w:r>
        <w:rPr>
          <w:rFonts w:ascii="Arial" w:eastAsia="Times New Roman" w:hAnsi="Arial" w:cs="Arial"/>
          <w:bCs/>
          <w:color w:val="000000"/>
          <w:sz w:val="22"/>
          <w:szCs w:val="22"/>
          <w:lang w:eastAsia="es-ES"/>
        </w:rPr>
        <w:t>Ley 39/2015, de 1 de octubre del Procedimiento Administrativo Común de las Administraciones Públicas.</w:t>
      </w:r>
    </w:p>
    <w:p w:rsidR="001F6C94" w:rsidRDefault="005D18E9">
      <w:pPr>
        <w:widowControl/>
        <w:numPr>
          <w:ilvl w:val="0"/>
          <w:numId w:val="17"/>
        </w:numPr>
        <w:suppressAutoHyphens w:val="0"/>
        <w:spacing w:before="120" w:after="120"/>
        <w:ind w:left="357" w:right="-360" w:hanging="357"/>
        <w:jc w:val="both"/>
        <w:textAlignment w:val="auto"/>
        <w:rPr>
          <w:rFonts w:ascii="Arial" w:eastAsia="Times New Roman" w:hAnsi="Arial" w:cs="Arial"/>
          <w:bCs/>
          <w:color w:val="000000"/>
          <w:sz w:val="22"/>
          <w:szCs w:val="22"/>
          <w:lang w:eastAsia="es-ES"/>
        </w:rPr>
      </w:pPr>
      <w:r>
        <w:rPr>
          <w:rFonts w:ascii="Arial" w:eastAsia="Times New Roman" w:hAnsi="Arial" w:cs="Arial"/>
          <w:bCs/>
          <w:color w:val="000000"/>
          <w:sz w:val="22"/>
          <w:szCs w:val="22"/>
          <w:lang w:eastAsia="es-ES"/>
        </w:rPr>
        <w:t>Ley 40/2015, de 1 de octubre, de Régimen Jurídico del Sector Público.</w:t>
      </w:r>
    </w:p>
    <w:p w:rsidR="001F6C94" w:rsidRDefault="005D18E9">
      <w:pPr>
        <w:widowControl/>
        <w:numPr>
          <w:ilvl w:val="0"/>
          <w:numId w:val="17"/>
        </w:numPr>
        <w:suppressAutoHyphens w:val="0"/>
        <w:spacing w:before="120" w:after="120"/>
        <w:ind w:left="357" w:right="-360" w:hanging="357"/>
        <w:jc w:val="both"/>
        <w:textAlignment w:val="auto"/>
        <w:rPr>
          <w:rFonts w:ascii="Arial" w:eastAsia="Times New Roman" w:hAnsi="Arial" w:cs="Arial"/>
          <w:bCs/>
          <w:color w:val="000000"/>
          <w:sz w:val="22"/>
          <w:szCs w:val="22"/>
          <w:lang w:eastAsia="es-ES"/>
        </w:rPr>
      </w:pPr>
      <w:r>
        <w:rPr>
          <w:rFonts w:ascii="Arial" w:eastAsia="Times New Roman" w:hAnsi="Arial" w:cs="Arial"/>
          <w:bCs/>
          <w:color w:val="000000"/>
          <w:sz w:val="22"/>
          <w:szCs w:val="22"/>
          <w:lang w:eastAsia="es-ES"/>
        </w:rPr>
        <w:t>Ley 7/1985, de 2 de abril, reguladora de las Ba</w:t>
      </w:r>
      <w:r>
        <w:rPr>
          <w:rFonts w:ascii="Arial" w:eastAsia="Times New Roman" w:hAnsi="Arial" w:cs="Arial"/>
          <w:bCs/>
          <w:color w:val="000000"/>
          <w:sz w:val="22"/>
          <w:szCs w:val="22"/>
          <w:lang w:eastAsia="es-ES"/>
        </w:rPr>
        <w:t>ses del Régimen Local (artículo 36.1 g)</w:t>
      </w:r>
    </w:p>
    <w:p w:rsidR="001F6C94" w:rsidRDefault="005D18E9">
      <w:pPr>
        <w:widowControl/>
        <w:numPr>
          <w:ilvl w:val="0"/>
          <w:numId w:val="17"/>
        </w:numPr>
        <w:suppressAutoHyphens w:val="0"/>
        <w:spacing w:before="100" w:after="100"/>
        <w:jc w:val="both"/>
        <w:textAlignment w:val="auto"/>
      </w:pPr>
      <w:r>
        <w:rPr>
          <w:rFonts w:ascii="Arial" w:eastAsia="Times New Roman" w:hAnsi="Arial" w:cs="Arial"/>
          <w:sz w:val="22"/>
          <w:szCs w:val="22"/>
          <w:lang w:eastAsia="ar-SA"/>
        </w:rPr>
        <w:t>En cuanto al órgano competente, es la Junta de Gobierno Local el órgano competente que tiene atribuido la competencia para la aprobación de programas, planes, convenios con entidades públicas o privadas para consecuc</w:t>
      </w:r>
      <w:r>
        <w:rPr>
          <w:rFonts w:ascii="Arial" w:eastAsia="Times New Roman" w:hAnsi="Arial" w:cs="Arial"/>
          <w:sz w:val="22"/>
          <w:szCs w:val="22"/>
          <w:lang w:eastAsia="ar-SA"/>
        </w:rPr>
        <w:t>ión de los fines de interés público, así como la autorización a la Alcaldesa - Presidenta, para actuar y firmar en los citados convenios, planes o programas, en virtud de delegación del pleno adoptada en el acuerdo primero, punto 11 de la sesión plenaria e</w:t>
      </w:r>
      <w:r>
        <w:rPr>
          <w:rFonts w:ascii="Arial" w:eastAsia="Times New Roman" w:hAnsi="Arial" w:cs="Arial"/>
          <w:sz w:val="22"/>
          <w:szCs w:val="22"/>
          <w:lang w:eastAsia="ar-SA"/>
        </w:rPr>
        <w:t xml:space="preserve">xtraordinaria de 27 de junio de 2023, en el que se establece </w:t>
      </w:r>
      <w:r>
        <w:rPr>
          <w:rFonts w:ascii="Arial" w:eastAsia="Times New Roman" w:hAnsi="Arial" w:cs="Arial"/>
          <w:i/>
          <w:sz w:val="22"/>
          <w:szCs w:val="22"/>
          <w:lang w:eastAsia="ar-SA"/>
        </w:rPr>
        <w:t xml:space="preserve">“ </w:t>
      </w:r>
      <w:r>
        <w:rPr>
          <w:rFonts w:ascii="Arial" w:eastAsia="Times New Roman" w:hAnsi="Arial" w:cs="Arial"/>
          <w:i/>
          <w:sz w:val="22"/>
          <w:szCs w:val="22"/>
          <w:lang w:eastAsia="es-ES"/>
        </w:rPr>
        <w:t xml:space="preserve"> Primero: Delegar en la Junta de Gobierno Local las siguientes atribuciones del Pleno de la Corporación:…</w:t>
      </w:r>
      <w:r>
        <w:rPr>
          <w:rFonts w:ascii="Arial" w:eastAsia="Times New Roman" w:hAnsi="Arial" w:cs="Arial"/>
          <w:sz w:val="22"/>
          <w:szCs w:val="22"/>
          <w:lang w:eastAsia="ar-SA"/>
        </w:rPr>
        <w:t xml:space="preserve"> </w:t>
      </w:r>
      <w:r>
        <w:rPr>
          <w:rFonts w:ascii="Arial" w:eastAsia="Times New Roman" w:hAnsi="Arial" w:cs="Arial"/>
          <w:i/>
          <w:sz w:val="22"/>
          <w:szCs w:val="22"/>
          <w:lang w:eastAsia="ar-SA"/>
        </w:rPr>
        <w:t xml:space="preserve">6.- La aprobación de programas, planes o convenios con entidades públicas o privadas </w:t>
      </w:r>
      <w:r>
        <w:rPr>
          <w:rFonts w:ascii="Arial" w:eastAsia="Times New Roman" w:hAnsi="Arial" w:cs="Arial"/>
          <w:i/>
          <w:sz w:val="22"/>
          <w:szCs w:val="22"/>
          <w:lang w:eastAsia="ar-SA"/>
        </w:rPr>
        <w:t>para la consecución de fines de interés público, así como la autorización al Alcalde Presidente para actuar y firmar, en los citados convenios, planes o programas, ante cualquier Administración Pública u órganos de ésta, en los términos previstos en la Ley</w:t>
      </w:r>
      <w:r>
        <w:rPr>
          <w:rFonts w:ascii="Arial" w:eastAsia="Times New Roman" w:hAnsi="Arial" w:cs="Arial"/>
          <w:i/>
          <w:sz w:val="22"/>
          <w:szCs w:val="22"/>
          <w:lang w:eastAsia="ar-SA"/>
        </w:rPr>
        <w:t xml:space="preserve"> Territorial 14/1.990, de Régimen Jurídico de las Administraciones Públicas de Canarias…</w:t>
      </w:r>
      <w:r>
        <w:rPr>
          <w:rFonts w:ascii="Arial" w:eastAsia="Times New Roman" w:hAnsi="Arial" w:cs="Arial"/>
          <w:i/>
          <w:sz w:val="22"/>
          <w:szCs w:val="22"/>
          <w:lang w:eastAsia="es-ES"/>
        </w:rPr>
        <w:t>”</w:t>
      </w:r>
    </w:p>
    <w:p w:rsidR="001F6C94" w:rsidRDefault="001F6C94">
      <w:pPr>
        <w:widowControl/>
        <w:suppressAutoHyphens w:val="0"/>
        <w:spacing w:before="100" w:after="100"/>
        <w:ind w:left="360"/>
        <w:jc w:val="both"/>
        <w:rPr>
          <w:rFonts w:ascii="Arial" w:eastAsia="Times New Roman" w:hAnsi="Arial" w:cs="Arial"/>
          <w:i/>
          <w:sz w:val="22"/>
          <w:szCs w:val="22"/>
          <w:lang w:eastAsia="es-ES"/>
        </w:rPr>
      </w:pPr>
    </w:p>
    <w:p w:rsidR="001F6C94" w:rsidRDefault="005D18E9">
      <w:pPr>
        <w:widowControl/>
        <w:suppressAutoHyphens w:val="0"/>
        <w:autoSpaceDE w:val="0"/>
        <w:jc w:val="both"/>
      </w:pPr>
      <w:r>
        <w:rPr>
          <w:rFonts w:ascii="Arial" w:eastAsia="Times New Roman" w:hAnsi="Arial" w:cs="Arial"/>
          <w:bCs/>
          <w:iCs/>
          <w:color w:val="000000"/>
          <w:sz w:val="22"/>
          <w:szCs w:val="22"/>
          <w:lang w:eastAsia="es-ES"/>
        </w:rPr>
        <w:lastRenderedPageBreak/>
        <w:t>A la vista de cuanto antecede, la informante estima que es posible jurídicamente la aprobación de la</w:t>
      </w:r>
      <w:r>
        <w:rPr>
          <w:rFonts w:ascii="Arial" w:hAnsi="Arial" w:cs="Arial"/>
          <w:sz w:val="22"/>
          <w:szCs w:val="22"/>
        </w:rPr>
        <w:t xml:space="preserve"> Adenda al Convenio entre el Excmo. Cabildo Insular de Tenerife y</w:t>
      </w:r>
      <w:r>
        <w:rPr>
          <w:rFonts w:ascii="Arial" w:hAnsi="Arial" w:cs="Arial"/>
          <w:sz w:val="22"/>
          <w:szCs w:val="22"/>
        </w:rPr>
        <w:t xml:space="preserve"> el Ayuntamiento de Candelaria para la ejecución de proyectos en el marco de la colaboración entre el Servicio Canario de Empleo y las Corporaciones Locales y</w:t>
      </w:r>
      <w:r>
        <w:rPr>
          <w:rFonts w:ascii="Arial" w:eastAsia="Times New Roman" w:hAnsi="Arial" w:cs="Arial"/>
          <w:bCs/>
          <w:iCs/>
          <w:color w:val="000000"/>
          <w:sz w:val="22"/>
          <w:szCs w:val="22"/>
          <w:lang w:eastAsia="es-ES"/>
        </w:rPr>
        <w:t xml:space="preserve"> formula la siguiente  </w:t>
      </w:r>
    </w:p>
    <w:p w:rsidR="001F6C94" w:rsidRDefault="005D18E9">
      <w:pPr>
        <w:spacing w:after="120"/>
        <w:rPr>
          <w:rFonts w:ascii="Arial" w:hAnsi="Arial" w:cs="Arial"/>
          <w:sz w:val="22"/>
          <w:szCs w:val="22"/>
        </w:rPr>
      </w:pPr>
      <w:r>
        <w:rPr>
          <w:rFonts w:ascii="Arial" w:hAnsi="Arial" w:cs="Arial"/>
          <w:sz w:val="22"/>
          <w:szCs w:val="22"/>
        </w:rPr>
        <w:t> </w:t>
      </w:r>
    </w:p>
    <w:p w:rsidR="001F6C94" w:rsidRDefault="005D18E9">
      <w:pPr>
        <w:spacing w:after="120"/>
        <w:jc w:val="center"/>
      </w:pPr>
      <w:r>
        <w:rPr>
          <w:rFonts w:ascii="Arial" w:hAnsi="Arial" w:cs="Arial"/>
          <w:b/>
          <w:sz w:val="22"/>
          <w:szCs w:val="22"/>
        </w:rPr>
        <w:t xml:space="preserve">Propuesta de resolución </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PRIMERO. Aprobar la Adenda al Convenio entre e</w:t>
      </w:r>
      <w:r>
        <w:rPr>
          <w:rFonts w:cs="Arial"/>
          <w:szCs w:val="22"/>
        </w:rPr>
        <w:t>l Excmo. Cabildo Insular de Tenerife y el Ayuntamiento de Candelaria para la ejecución de proyectos en el marco de la colaboración entre el Servicio Canario de Empleo y las Corporaciones Locales, que se transcribe a continuación:</w:t>
      </w:r>
    </w:p>
    <w:p w:rsidR="001F6C94" w:rsidRDefault="001F6C94">
      <w:pPr>
        <w:pStyle w:val="Textoindependiente"/>
        <w:rPr>
          <w:rFonts w:cs="Arial"/>
          <w:szCs w:val="22"/>
        </w:rPr>
      </w:pPr>
    </w:p>
    <w:p w:rsidR="001F6C94" w:rsidRDefault="005D18E9">
      <w:pPr>
        <w:pStyle w:val="Textoindependiente"/>
        <w:jc w:val="both"/>
        <w:rPr>
          <w:rFonts w:cs="Arial"/>
          <w:b/>
          <w:i/>
          <w:szCs w:val="22"/>
        </w:rPr>
      </w:pPr>
      <w:r>
        <w:rPr>
          <w:rFonts w:cs="Arial"/>
          <w:b/>
          <w:i/>
          <w:szCs w:val="22"/>
        </w:rPr>
        <w:t>“ADENDA AL CONVENIO DE CO</w:t>
      </w:r>
      <w:r>
        <w:rPr>
          <w:rFonts w:cs="Arial"/>
          <w:b/>
          <w:i/>
          <w:szCs w:val="22"/>
        </w:rPr>
        <w:t>LABORACIÓN ENTRE EL EXCMO. CABILDO INSULAR DE TENERIFE Y EL AYUNTAMIENTO DE CANDELARIA PARA LA EJECUCIÓN DE PROYECTOS EN EL MARCO DE LA COLABORACIÓN ENTRE EL SERVICIO CANARIO DE EMPLEO Y LAS CORPORACIONES LOCALES</w:t>
      </w:r>
    </w:p>
    <w:p w:rsidR="001F6C94" w:rsidRDefault="001F6C94">
      <w:pPr>
        <w:pStyle w:val="Textoindependiente"/>
        <w:jc w:val="both"/>
        <w:rPr>
          <w:rFonts w:cs="Arial"/>
          <w:b/>
          <w:i/>
          <w:szCs w:val="22"/>
        </w:rPr>
      </w:pPr>
    </w:p>
    <w:p w:rsidR="001F6C94" w:rsidRDefault="005D18E9">
      <w:pPr>
        <w:pStyle w:val="Textoindependiente"/>
        <w:jc w:val="center"/>
        <w:rPr>
          <w:rFonts w:cs="Arial"/>
          <w:i/>
          <w:szCs w:val="22"/>
        </w:rPr>
      </w:pPr>
      <w:r>
        <w:rPr>
          <w:rFonts w:cs="Arial"/>
          <w:i/>
          <w:szCs w:val="22"/>
        </w:rPr>
        <w:t>En Santa Cruz de Tenerife, a la fecha de l</w:t>
      </w:r>
      <w:r>
        <w:rPr>
          <w:rFonts w:cs="Arial"/>
          <w:i/>
          <w:szCs w:val="22"/>
        </w:rPr>
        <w:t>a firma electrónica.</w:t>
      </w:r>
    </w:p>
    <w:p w:rsidR="001F6C94" w:rsidRDefault="001F6C94">
      <w:pPr>
        <w:pStyle w:val="Textoindependiente"/>
        <w:jc w:val="center"/>
        <w:rPr>
          <w:rFonts w:cs="Arial"/>
          <w:i/>
          <w:szCs w:val="22"/>
        </w:rPr>
      </w:pPr>
    </w:p>
    <w:p w:rsidR="001F6C94" w:rsidRDefault="005D18E9">
      <w:pPr>
        <w:pStyle w:val="Textoindependiente"/>
        <w:jc w:val="center"/>
        <w:rPr>
          <w:rFonts w:cs="Arial"/>
          <w:b/>
          <w:i/>
          <w:szCs w:val="22"/>
        </w:rPr>
      </w:pPr>
      <w:r>
        <w:rPr>
          <w:rFonts w:cs="Arial"/>
          <w:b/>
          <w:i/>
          <w:szCs w:val="22"/>
        </w:rPr>
        <w:t>REUNIDAS</w:t>
      </w:r>
    </w:p>
    <w:p w:rsidR="001F6C94" w:rsidRDefault="005D18E9">
      <w:pPr>
        <w:pStyle w:val="Textoindependiente"/>
        <w:ind w:firstLine="1134"/>
        <w:jc w:val="both"/>
        <w:rPr>
          <w:rFonts w:cs="Arial"/>
          <w:i/>
          <w:szCs w:val="22"/>
        </w:rPr>
      </w:pPr>
      <w:r>
        <w:rPr>
          <w:rFonts w:cs="Arial"/>
          <w:i/>
          <w:szCs w:val="22"/>
        </w:rPr>
        <w:t>De una parte, Dña. Rosa Elena Dávila Mamely, Presidenta del Excmo. Cabildo Insular de Tenerife, en nombre y representación de éste en virtud de lo dispuesto en el art. 6.1.n del Reglamento Orgánico de la Corporación Insular</w:t>
      </w:r>
    </w:p>
    <w:p w:rsidR="001F6C94" w:rsidRDefault="005D18E9">
      <w:pPr>
        <w:pStyle w:val="Textoindependiente"/>
        <w:ind w:firstLine="1134"/>
        <w:jc w:val="both"/>
        <w:rPr>
          <w:rFonts w:cs="Arial"/>
          <w:i/>
          <w:szCs w:val="22"/>
        </w:rPr>
      </w:pPr>
      <w:r>
        <w:rPr>
          <w:rFonts w:cs="Arial"/>
          <w:i/>
          <w:szCs w:val="22"/>
        </w:rPr>
        <w:t>De otra parte, Dña. María Concepción Brito Núñez, Alcaldesa-Presidenta del Ayuntamiento de Candelaria, en virtud de sesión Plenaria celebrada el día 17 de junio de 2023.</w:t>
      </w:r>
    </w:p>
    <w:p w:rsidR="001F6C94" w:rsidRDefault="005D18E9">
      <w:pPr>
        <w:pStyle w:val="Textoindependiente"/>
        <w:ind w:firstLine="1134"/>
        <w:jc w:val="both"/>
        <w:rPr>
          <w:rFonts w:cs="Arial"/>
          <w:i/>
          <w:szCs w:val="22"/>
        </w:rPr>
      </w:pPr>
      <w:r>
        <w:rPr>
          <w:rFonts w:cs="Arial"/>
          <w:i/>
          <w:szCs w:val="22"/>
        </w:rPr>
        <w:t>Reconociéndose en ambas partes competencia y capacidad legal para la firma del present</w:t>
      </w:r>
      <w:r>
        <w:rPr>
          <w:rFonts w:cs="Arial"/>
          <w:i/>
          <w:szCs w:val="22"/>
        </w:rPr>
        <w:t>e convenio, y a tal efecto,</w:t>
      </w:r>
    </w:p>
    <w:p w:rsidR="001F6C94" w:rsidRDefault="001F6C94">
      <w:pPr>
        <w:pStyle w:val="Textoindependiente"/>
        <w:jc w:val="center"/>
        <w:rPr>
          <w:rFonts w:cs="Arial"/>
          <w:b/>
          <w:i/>
          <w:szCs w:val="22"/>
        </w:rPr>
      </w:pPr>
    </w:p>
    <w:p w:rsidR="001F6C94" w:rsidRDefault="005D18E9">
      <w:pPr>
        <w:pStyle w:val="Textoindependiente"/>
        <w:jc w:val="center"/>
        <w:rPr>
          <w:rFonts w:cs="Arial"/>
          <w:b/>
          <w:i/>
          <w:szCs w:val="22"/>
        </w:rPr>
      </w:pPr>
      <w:r>
        <w:rPr>
          <w:rFonts w:cs="Arial"/>
          <w:b/>
          <w:i/>
          <w:szCs w:val="22"/>
        </w:rPr>
        <w:t>EXPONEN</w:t>
      </w:r>
    </w:p>
    <w:p w:rsidR="001F6C94" w:rsidRDefault="005D18E9">
      <w:pPr>
        <w:pStyle w:val="Textoindependiente"/>
        <w:ind w:firstLine="1134"/>
        <w:jc w:val="both"/>
        <w:rPr>
          <w:rFonts w:cs="Arial"/>
          <w:i/>
          <w:szCs w:val="22"/>
        </w:rPr>
      </w:pPr>
      <w:r>
        <w:rPr>
          <w:rFonts w:cs="Arial"/>
          <w:i/>
          <w:szCs w:val="22"/>
        </w:rPr>
        <w:t>Primero. - La Constitución Española, en el artículo 48, establece que “los poderes públicos promoverán las condiciones para la participación libre y eficaz de la juventud en el desarrollo político, social, económico y c</w:t>
      </w:r>
      <w:r>
        <w:rPr>
          <w:rFonts w:cs="Arial"/>
          <w:i/>
          <w:szCs w:val="22"/>
        </w:rPr>
        <w:t>ultural”.</w:t>
      </w:r>
    </w:p>
    <w:p w:rsidR="001F6C94" w:rsidRDefault="005D18E9">
      <w:pPr>
        <w:pStyle w:val="Textoindependiente"/>
        <w:ind w:firstLine="1134"/>
        <w:jc w:val="both"/>
        <w:rPr>
          <w:rFonts w:cs="Arial"/>
          <w:i/>
          <w:szCs w:val="22"/>
        </w:rPr>
      </w:pPr>
      <w:r>
        <w:rPr>
          <w:rFonts w:cs="Arial"/>
          <w:i/>
          <w:szCs w:val="22"/>
        </w:rPr>
        <w:t>Segundo. - Mediante Decreto 155/1994, de 21 de julio, se transfieren funciones de la Administración Pública de la Comunidad Autónoma de Canarias a los Cabildos Insulares en materia de ocupación, ocio y esparcimiento.</w:t>
      </w:r>
    </w:p>
    <w:p w:rsidR="001F6C94" w:rsidRDefault="005D18E9">
      <w:pPr>
        <w:pStyle w:val="Textoindependiente"/>
        <w:ind w:firstLine="1134"/>
        <w:jc w:val="both"/>
        <w:rPr>
          <w:rFonts w:cs="Arial"/>
          <w:i/>
          <w:szCs w:val="22"/>
        </w:rPr>
      </w:pPr>
      <w:r>
        <w:rPr>
          <w:rFonts w:cs="Arial"/>
          <w:i/>
          <w:szCs w:val="22"/>
        </w:rPr>
        <w:t xml:space="preserve">Tercero. - Desde el Servicio </w:t>
      </w:r>
      <w:r>
        <w:rPr>
          <w:rFonts w:cs="Arial"/>
          <w:i/>
          <w:szCs w:val="22"/>
        </w:rPr>
        <w:t>Canario de Empleo de la Consejería de Empleo, Políticas Sociales y Vivienda del Gobierno de Canarias se viene aprobando cada año la convocatoria para la concesión de subvenciones en el ámbito de la colaboración con las corporaciones locales, para la contra</w:t>
      </w:r>
      <w:r>
        <w:rPr>
          <w:rFonts w:cs="Arial"/>
          <w:i/>
          <w:szCs w:val="22"/>
        </w:rPr>
        <w:t>tación de personas en situación de desempleo para la realización de obras y servicios de interés general y social.</w:t>
      </w:r>
    </w:p>
    <w:p w:rsidR="001F6C94" w:rsidRDefault="005D18E9">
      <w:pPr>
        <w:pStyle w:val="Textoindependiente"/>
        <w:ind w:firstLine="1134"/>
        <w:jc w:val="both"/>
        <w:rPr>
          <w:rFonts w:cs="Arial"/>
          <w:i/>
          <w:szCs w:val="22"/>
        </w:rPr>
      </w:pPr>
      <w:r>
        <w:rPr>
          <w:rFonts w:cs="Arial"/>
          <w:i/>
          <w:szCs w:val="22"/>
        </w:rPr>
        <w:t xml:space="preserve">Cuarto.- En fecha 29 de noviembre de 2019 (nº de protocolo 240/2019) fue suscrito </w:t>
      </w:r>
      <w:r>
        <w:rPr>
          <w:rFonts w:cs="Arial"/>
          <w:i/>
          <w:szCs w:val="22"/>
        </w:rPr>
        <w:lastRenderedPageBreak/>
        <w:t>entre el Excmo. Cabildo Insular de Tenerife y el Ayuntamien</w:t>
      </w:r>
      <w:r>
        <w:rPr>
          <w:rFonts w:cs="Arial"/>
          <w:i/>
          <w:szCs w:val="22"/>
        </w:rPr>
        <w:t>to de Candelaria el  Convenio administrativo de colaboración para el establecimiento de las condiciones de ejecución de los proyectos gestionados por el Cabildo Insular de Tenerife en el marco de la colaboración entre el Servicio Canario de empleo y las co</w:t>
      </w:r>
      <w:r>
        <w:rPr>
          <w:rFonts w:cs="Arial"/>
          <w:i/>
          <w:szCs w:val="22"/>
        </w:rPr>
        <w:t>rporaciones locales, que contemplen la realización de trabajos por parte de personal laboral contratado por el Cabildo Insular de Tenerife en sedes de titularidad municipal. Dicho Convenio tiene un período de vigencia de cuatro años a contar desde su firma</w:t>
      </w:r>
      <w:r>
        <w:rPr>
          <w:rFonts w:cs="Arial"/>
          <w:i/>
          <w:szCs w:val="22"/>
        </w:rPr>
        <w:t>, siendo prorrogable por acuerdo expreso de ambas partes firmantes por períodos anuales hasta un total de cuatro años adicionales.</w:t>
      </w:r>
    </w:p>
    <w:p w:rsidR="001F6C94" w:rsidRDefault="005D18E9">
      <w:pPr>
        <w:pStyle w:val="Textoindependiente"/>
        <w:ind w:firstLine="1134"/>
        <w:jc w:val="both"/>
        <w:rPr>
          <w:rFonts w:cs="Arial"/>
          <w:i/>
          <w:szCs w:val="22"/>
        </w:rPr>
      </w:pPr>
      <w:r>
        <w:rPr>
          <w:rFonts w:cs="Arial"/>
          <w:i/>
          <w:szCs w:val="22"/>
        </w:rPr>
        <w:t>Quinto. - Ambas partes consideran conveniente prorrogar la duración del Convenio así suscrito durante un año más, a contar de</w:t>
      </w:r>
      <w:r>
        <w:rPr>
          <w:rFonts w:cs="Arial"/>
          <w:i/>
          <w:szCs w:val="22"/>
        </w:rPr>
        <w:t>sde el transcurso del período de cuatro años a contar desde la firma inicial del Convenio. Dicho acuerdo, debidamente adoptado por cada Corporación Local, habrá de plasmarse en adenda al Convenio original.</w:t>
      </w:r>
    </w:p>
    <w:p w:rsidR="001F6C94" w:rsidRDefault="005D18E9">
      <w:pPr>
        <w:pStyle w:val="Textoindependiente"/>
        <w:ind w:firstLine="1134"/>
        <w:jc w:val="both"/>
        <w:rPr>
          <w:rFonts w:cs="Arial"/>
          <w:i/>
          <w:szCs w:val="22"/>
        </w:rPr>
      </w:pPr>
      <w:r>
        <w:rPr>
          <w:rFonts w:cs="Arial"/>
          <w:i/>
          <w:szCs w:val="22"/>
        </w:rPr>
        <w:t xml:space="preserve">Por tanto, en virtud de lo expuesto, ambas partes </w:t>
      </w:r>
      <w:r>
        <w:rPr>
          <w:rFonts w:cs="Arial"/>
          <w:i/>
          <w:szCs w:val="22"/>
        </w:rPr>
        <w:t>acuerdan la firma de la presente adenda al Convenio administrativo de colaboración para el establecimiento de las condiciones de ejecución de los proyectos gestionados por el Cabildo Insular de Tenerife en el marco de la colaboración entre el Servicio Cana</w:t>
      </w:r>
      <w:r>
        <w:rPr>
          <w:rFonts w:cs="Arial"/>
          <w:i/>
          <w:szCs w:val="22"/>
        </w:rPr>
        <w:t>rio de empleo y las corporaciones locales, que contemplen la realización de trabajos por parte de personal laboral contratado por el Cabildo Insular de Tenerife en sedes de titularidad municipal, que compromete a las siguientes:</w:t>
      </w:r>
    </w:p>
    <w:p w:rsidR="001F6C94" w:rsidRDefault="001F6C94">
      <w:pPr>
        <w:pStyle w:val="Textoindependiente"/>
        <w:ind w:firstLine="1134"/>
        <w:jc w:val="both"/>
        <w:rPr>
          <w:rFonts w:cs="Arial"/>
          <w:i/>
          <w:szCs w:val="22"/>
        </w:rPr>
      </w:pPr>
    </w:p>
    <w:p w:rsidR="001F6C94" w:rsidRDefault="001F6C94">
      <w:pPr>
        <w:pStyle w:val="Textoindependiente"/>
        <w:jc w:val="both"/>
        <w:rPr>
          <w:rFonts w:cs="Arial"/>
          <w:i/>
          <w:szCs w:val="22"/>
        </w:rPr>
      </w:pPr>
    </w:p>
    <w:p w:rsidR="001F6C94" w:rsidRDefault="005D18E9">
      <w:pPr>
        <w:pStyle w:val="Textoindependiente"/>
        <w:jc w:val="center"/>
        <w:rPr>
          <w:rFonts w:cs="Arial"/>
          <w:b/>
          <w:i/>
          <w:szCs w:val="22"/>
        </w:rPr>
      </w:pPr>
      <w:r>
        <w:rPr>
          <w:rFonts w:cs="Arial"/>
          <w:b/>
          <w:i/>
          <w:szCs w:val="22"/>
        </w:rPr>
        <w:t>CLAÚSULAS</w:t>
      </w:r>
    </w:p>
    <w:p w:rsidR="001F6C94" w:rsidRDefault="001F6C94">
      <w:pPr>
        <w:pStyle w:val="Textoindependiente"/>
        <w:jc w:val="center"/>
        <w:rPr>
          <w:rFonts w:cs="Arial"/>
          <w:i/>
          <w:szCs w:val="22"/>
        </w:rPr>
      </w:pPr>
    </w:p>
    <w:p w:rsidR="001F6C94" w:rsidRDefault="005D18E9">
      <w:pPr>
        <w:pStyle w:val="Textoindependiente"/>
        <w:ind w:firstLine="1134"/>
        <w:jc w:val="both"/>
        <w:rPr>
          <w:rFonts w:cs="Arial"/>
          <w:i/>
          <w:szCs w:val="22"/>
        </w:rPr>
      </w:pPr>
      <w:r>
        <w:rPr>
          <w:rFonts w:cs="Arial"/>
          <w:i/>
          <w:szCs w:val="22"/>
        </w:rPr>
        <w:t xml:space="preserve">PRIMERA.- La </w:t>
      </w:r>
      <w:r>
        <w:rPr>
          <w:rFonts w:cs="Arial"/>
          <w:i/>
          <w:szCs w:val="22"/>
        </w:rPr>
        <w:t>presente adenda tiene por único objeto prorrogar la vigencia del Convenio administrativo de colaboración suscrito entre el Excmo. Cabildo Insular de Tenerife y el Ayuntamiento de Candelaria para el establecimiento de las condiciones de ejecución de los pro</w:t>
      </w:r>
      <w:r>
        <w:rPr>
          <w:rFonts w:cs="Arial"/>
          <w:i/>
          <w:szCs w:val="22"/>
        </w:rPr>
        <w:t xml:space="preserve">yectos gestionados por el Cabildo Insular de Tenerife en el marco de la colaboración entre el Servicio Canario de empleo y las corporaciones locales, que contemplen la realización de trabajos por parte de personal laboral contratado por el Cabildo Insular </w:t>
      </w:r>
      <w:r>
        <w:rPr>
          <w:rFonts w:cs="Arial"/>
          <w:i/>
          <w:szCs w:val="22"/>
        </w:rPr>
        <w:t>de Tenerife en sedes de titularidad municipal, firmado en fecha 29 de noviembre de 2019, nº protocolo 240/2019 (en lo sucesivo, el Convenio).</w:t>
      </w:r>
    </w:p>
    <w:p w:rsidR="001F6C94" w:rsidRDefault="005D18E9">
      <w:pPr>
        <w:pStyle w:val="Textoindependiente"/>
        <w:ind w:firstLine="1134"/>
        <w:jc w:val="both"/>
        <w:rPr>
          <w:rFonts w:cs="Arial"/>
          <w:i/>
          <w:szCs w:val="22"/>
        </w:rPr>
      </w:pPr>
      <w:r>
        <w:rPr>
          <w:rFonts w:cs="Arial"/>
          <w:i/>
          <w:szCs w:val="22"/>
        </w:rPr>
        <w:t>SEGUNDA. - El Convenio cuya vigencia es objeto de prórroga fue firmado en fecha 29 de noviembre de 2023, por lo qu</w:t>
      </w:r>
      <w:r>
        <w:rPr>
          <w:rFonts w:cs="Arial"/>
          <w:i/>
          <w:szCs w:val="22"/>
        </w:rPr>
        <w:t>e su finalización está prevista para el día 28 de noviembre de 2023, que, en virtud de la prórroga acordada pasará a ser el día 29 de noviembre de 2024.</w:t>
      </w:r>
    </w:p>
    <w:p w:rsidR="001F6C94" w:rsidRDefault="005D18E9">
      <w:pPr>
        <w:pStyle w:val="Textoindependiente"/>
        <w:ind w:firstLine="1134"/>
        <w:jc w:val="both"/>
        <w:rPr>
          <w:rFonts w:cs="Arial"/>
          <w:i/>
          <w:szCs w:val="22"/>
        </w:rPr>
      </w:pPr>
      <w:r>
        <w:rPr>
          <w:rFonts w:cs="Arial"/>
          <w:i/>
          <w:szCs w:val="22"/>
        </w:rPr>
        <w:t>TERCERA. - El Convenio no se verá afectado en modo alguno por lo recogido en esta adenda, más allá de l</w:t>
      </w:r>
      <w:r>
        <w:rPr>
          <w:rFonts w:cs="Arial"/>
          <w:i/>
          <w:szCs w:val="22"/>
        </w:rPr>
        <w:t>a fijación de la nueva fecha de finalización de su vigencia a que se refiere el punto anterior.</w:t>
      </w:r>
    </w:p>
    <w:p w:rsidR="001F6C94" w:rsidRDefault="005D18E9">
      <w:pPr>
        <w:pStyle w:val="Textoindependiente"/>
        <w:ind w:firstLine="1134"/>
        <w:jc w:val="both"/>
        <w:rPr>
          <w:rFonts w:cs="Arial"/>
          <w:i/>
          <w:szCs w:val="22"/>
        </w:rPr>
      </w:pPr>
      <w:r>
        <w:rPr>
          <w:rFonts w:cs="Arial"/>
          <w:i/>
          <w:szCs w:val="22"/>
        </w:rPr>
        <w:t>La prórroga así adoptada no impedirá la adopción de posteriores prórrogas dentro del límite de cuatro años adicionales de vigencia previsto en el punto sexto de</w:t>
      </w:r>
      <w:r>
        <w:rPr>
          <w:rFonts w:cs="Arial"/>
          <w:i/>
          <w:szCs w:val="22"/>
        </w:rPr>
        <w:t>l Convenio.</w:t>
      </w:r>
    </w:p>
    <w:p w:rsidR="001F6C94" w:rsidRDefault="005D18E9">
      <w:pPr>
        <w:pStyle w:val="Textoindependiente"/>
        <w:ind w:firstLine="1134"/>
        <w:jc w:val="both"/>
        <w:rPr>
          <w:rFonts w:cs="Arial"/>
          <w:i/>
          <w:szCs w:val="22"/>
        </w:rPr>
      </w:pPr>
      <w:r>
        <w:rPr>
          <w:rFonts w:cs="Arial"/>
          <w:i/>
          <w:szCs w:val="22"/>
        </w:rPr>
        <w:t xml:space="preserve">CUARTA. - Las cuestiones litigiosas surgidas sobre la interpretación, modificación, resolución y efectos que pudieran derivarse de la aplicación de esta adenda, deberán solventarse de mutuo acuerdo entre las partes y, en defecto de acuerdo, el </w:t>
      </w:r>
      <w:r>
        <w:rPr>
          <w:rFonts w:cs="Arial"/>
          <w:i/>
          <w:szCs w:val="22"/>
        </w:rPr>
        <w:t>conocimiento de estas cuestiones corresponderá a la Jurisdicción Contencioso-Administrativa.</w:t>
      </w:r>
    </w:p>
    <w:p w:rsidR="001F6C94" w:rsidRDefault="005D18E9">
      <w:pPr>
        <w:pStyle w:val="Textoindependiente"/>
        <w:ind w:firstLine="1134"/>
        <w:jc w:val="both"/>
        <w:rPr>
          <w:rFonts w:cs="Arial"/>
          <w:i/>
          <w:szCs w:val="22"/>
        </w:rPr>
      </w:pPr>
      <w:r>
        <w:rPr>
          <w:rFonts w:cs="Arial"/>
          <w:i/>
          <w:szCs w:val="22"/>
        </w:rPr>
        <w:t xml:space="preserve">QUINTA.- Las partes firmantes de esta adenda deberán respetar las prescripciones del </w:t>
      </w:r>
      <w:r>
        <w:rPr>
          <w:rFonts w:cs="Arial"/>
          <w:i/>
          <w:szCs w:val="22"/>
        </w:rPr>
        <w:lastRenderedPageBreak/>
        <w:t xml:space="preserve">Reglamento (UE) 2016/679 del Parlamento Europeo y del Consejo, de 27 de abril </w:t>
      </w:r>
      <w:r>
        <w:rPr>
          <w:rFonts w:cs="Arial"/>
          <w:i/>
          <w:szCs w:val="22"/>
        </w:rPr>
        <w:t>de 2016, relativo a la protección de las personas físicas en lo que respecta al tratamiento de sus datos personales y a la libre circulación de estos datos, la Ley Orgánica 3/2018, de 5 de diciembre, de Protección de Datos Personales y garantía de los dere</w:t>
      </w:r>
      <w:r>
        <w:rPr>
          <w:rFonts w:cs="Arial"/>
          <w:i/>
          <w:szCs w:val="22"/>
        </w:rPr>
        <w:t>chos digitales, y las disposiciones que los desarrollen, en relación con los datos que obtengan con motivo de la ejecución del presente convenio, especialmente en relación a los datos del alumnado que participe en las actividades objeto del mismo.</w:t>
      </w:r>
    </w:p>
    <w:p w:rsidR="001F6C94" w:rsidRDefault="005D18E9">
      <w:pPr>
        <w:pStyle w:val="Textoindependiente"/>
        <w:ind w:firstLine="1134"/>
        <w:jc w:val="both"/>
        <w:rPr>
          <w:rFonts w:cs="Arial"/>
          <w:i/>
          <w:szCs w:val="22"/>
        </w:rPr>
      </w:pPr>
      <w:r>
        <w:rPr>
          <w:rFonts w:cs="Arial"/>
          <w:i/>
          <w:szCs w:val="22"/>
        </w:rPr>
        <w:t>Y para q</w:t>
      </w:r>
      <w:r>
        <w:rPr>
          <w:rFonts w:cs="Arial"/>
          <w:i/>
          <w:szCs w:val="22"/>
        </w:rPr>
        <w:t>ue así conste a los efectos oportunos, en prueba de conformidad, las partes firman el presente documento electrónicamente”</w:t>
      </w:r>
    </w:p>
    <w:p w:rsidR="001F6C94" w:rsidRDefault="001F6C94">
      <w:pPr>
        <w:pStyle w:val="Textoindependiente"/>
        <w:ind w:firstLine="1134"/>
        <w:jc w:val="both"/>
        <w:rPr>
          <w:rFonts w:cs="Arial"/>
          <w:szCs w:val="22"/>
        </w:rPr>
      </w:pPr>
    </w:p>
    <w:p w:rsidR="001F6C94" w:rsidRDefault="005D18E9">
      <w:pPr>
        <w:pStyle w:val="Textoindependiente"/>
        <w:jc w:val="both"/>
      </w:pPr>
      <w:r>
        <w:rPr>
          <w:rFonts w:cs="Arial"/>
          <w:szCs w:val="22"/>
        </w:rPr>
        <w:t xml:space="preserve">SEGUNDO. </w:t>
      </w:r>
      <w:r>
        <w:rPr>
          <w:rFonts w:cs="Arial"/>
          <w:color w:val="000000"/>
          <w:szCs w:val="22"/>
        </w:rPr>
        <w:t xml:space="preserve">Facultar a la Alcaldía- Presidencia para </w:t>
      </w:r>
      <w:r>
        <w:rPr>
          <w:rFonts w:cs="Arial"/>
          <w:szCs w:val="22"/>
        </w:rPr>
        <w:t>la firma de la Adenda al citado Convenio y de la documentación precisa para la eje</w:t>
      </w:r>
      <w:r>
        <w:rPr>
          <w:rFonts w:cs="Arial"/>
          <w:szCs w:val="22"/>
        </w:rPr>
        <w:t>cución del mismo.</w:t>
      </w:r>
      <w:r>
        <w:rPr>
          <w:rFonts w:cs="Arial"/>
          <w:color w:val="000000"/>
          <w:szCs w:val="22"/>
        </w:rPr>
        <w:t xml:space="preserve">  </w:t>
      </w:r>
    </w:p>
    <w:p w:rsidR="001F6C94" w:rsidRDefault="001F6C94">
      <w:pPr>
        <w:pStyle w:val="Textoindependiente"/>
        <w:jc w:val="both"/>
        <w:rPr>
          <w:rFonts w:cs="Arial"/>
          <w:szCs w:val="22"/>
        </w:rPr>
      </w:pPr>
    </w:p>
    <w:p w:rsidR="001F6C94" w:rsidRDefault="005D18E9">
      <w:pPr>
        <w:pStyle w:val="Textoindependiente"/>
        <w:jc w:val="both"/>
        <w:rPr>
          <w:rFonts w:cs="Arial"/>
          <w:szCs w:val="22"/>
        </w:rPr>
      </w:pPr>
      <w:r>
        <w:rPr>
          <w:rFonts w:cs="Arial"/>
          <w:szCs w:val="22"/>
        </w:rPr>
        <w:t>TERCERO. Dar traslado del acuerdo que se adopte al Servicio Administrativo de Educación y Juventud del Cabildo Insular de Tenerife.”</w:t>
      </w:r>
    </w:p>
    <w:p w:rsidR="001F6C94" w:rsidRDefault="001F6C94">
      <w:pPr>
        <w:jc w:val="both"/>
        <w:rPr>
          <w:rFonts w:ascii="Arial" w:hAnsi="Arial" w:cs="Arial"/>
          <w:b/>
          <w:color w:val="000000"/>
          <w:sz w:val="22"/>
          <w:szCs w:val="22"/>
          <w:lang w:eastAsia="es-ES"/>
        </w:rPr>
      </w:pPr>
    </w:p>
    <w:p w:rsidR="001F6C94" w:rsidRDefault="005D18E9">
      <w:pPr>
        <w:spacing w:after="279" w:line="336"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1F6C94" w:rsidRDefault="001F6C94">
      <w:pPr>
        <w:pStyle w:val="Standard"/>
        <w:jc w:val="both"/>
        <w:rPr>
          <w:rFonts w:ascii="Arial" w:hAnsi="Arial" w:cs="Arial"/>
          <w:b/>
          <w:bCs/>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 xml:space="preserve">La Junta de Gobierno Local, </w:t>
      </w:r>
      <w:r>
        <w:rPr>
          <w:rFonts w:ascii="Arial" w:hAnsi="Arial" w:cs="Arial"/>
          <w:b/>
          <w:bCs/>
          <w:sz w:val="22"/>
          <w:szCs w:val="22"/>
        </w:rPr>
        <w:t>previo debate y por unanimidad de los miembros presentes, acuerda:</w:t>
      </w:r>
    </w:p>
    <w:p w:rsidR="001F6C94" w:rsidRDefault="001F6C94">
      <w:pPr>
        <w:pStyle w:val="Standard"/>
        <w:jc w:val="both"/>
        <w:rPr>
          <w:rFonts w:ascii="Arial" w:hAnsi="Arial" w:cs="Arial"/>
          <w:b/>
          <w:bCs/>
          <w:sz w:val="22"/>
          <w:szCs w:val="22"/>
        </w:rPr>
      </w:pPr>
    </w:p>
    <w:p w:rsidR="001F6C94" w:rsidRDefault="005D18E9">
      <w:pPr>
        <w:pStyle w:val="Textoindependiente"/>
        <w:jc w:val="both"/>
        <w:rPr>
          <w:rFonts w:cs="Arial"/>
          <w:szCs w:val="22"/>
        </w:rPr>
      </w:pPr>
      <w:r>
        <w:rPr>
          <w:rFonts w:cs="Arial"/>
          <w:szCs w:val="22"/>
        </w:rPr>
        <w:t>PRIMERO. Aprobar la Adenda al Convenio entre el Excmo. Cabildo Insular de Tenerife y el Ayuntamiento de Candelaria para la ejecución de proyectos en el marco de la colaboración entre el Se</w:t>
      </w:r>
      <w:r>
        <w:rPr>
          <w:rFonts w:cs="Arial"/>
          <w:szCs w:val="22"/>
        </w:rPr>
        <w:t>rvicio Canario de Empleo y las Corporaciones Locales, que se transcribe a continuación:</w:t>
      </w:r>
    </w:p>
    <w:p w:rsidR="001F6C94" w:rsidRDefault="001F6C94">
      <w:pPr>
        <w:pStyle w:val="Textoindependiente"/>
        <w:rPr>
          <w:rFonts w:cs="Arial"/>
          <w:szCs w:val="22"/>
        </w:rPr>
      </w:pPr>
    </w:p>
    <w:p w:rsidR="001F6C94" w:rsidRDefault="005D18E9">
      <w:pPr>
        <w:pStyle w:val="Textoindependiente"/>
        <w:jc w:val="both"/>
        <w:rPr>
          <w:rFonts w:cs="Arial"/>
          <w:b/>
          <w:i/>
          <w:szCs w:val="22"/>
        </w:rPr>
      </w:pPr>
      <w:r>
        <w:rPr>
          <w:rFonts w:cs="Arial"/>
          <w:b/>
          <w:i/>
          <w:szCs w:val="22"/>
        </w:rPr>
        <w:t>“ADENDA AL CONVENIO DE COLABORACIÓN ENTRE EL EXCMO. CABILDO INSULAR DE TENERIFE Y EL AYUNTAMIENTO DE CANDELARIA PARA LA EJECUCIÓN DE PROYECTOS EN EL MARCO DE LA COLABO</w:t>
      </w:r>
      <w:r>
        <w:rPr>
          <w:rFonts w:cs="Arial"/>
          <w:b/>
          <w:i/>
          <w:szCs w:val="22"/>
        </w:rPr>
        <w:t>RACIÓN ENTRE EL SERVICIO CANARIO DE EMPLEO Y LAS CORPORACIONES LOCALES</w:t>
      </w:r>
    </w:p>
    <w:p w:rsidR="001F6C94" w:rsidRDefault="001F6C94">
      <w:pPr>
        <w:pStyle w:val="Textoindependiente"/>
        <w:jc w:val="both"/>
        <w:rPr>
          <w:rFonts w:cs="Arial"/>
          <w:b/>
          <w:i/>
          <w:szCs w:val="22"/>
        </w:rPr>
      </w:pPr>
    </w:p>
    <w:p w:rsidR="001F6C94" w:rsidRDefault="005D18E9">
      <w:pPr>
        <w:pStyle w:val="Textoindependiente"/>
        <w:jc w:val="center"/>
        <w:rPr>
          <w:rFonts w:cs="Arial"/>
          <w:i/>
          <w:szCs w:val="22"/>
        </w:rPr>
      </w:pPr>
      <w:r>
        <w:rPr>
          <w:rFonts w:cs="Arial"/>
          <w:i/>
          <w:szCs w:val="22"/>
        </w:rPr>
        <w:t>En Santa Cruz de Tenerife, a la fecha de la firma electrónica.</w:t>
      </w:r>
    </w:p>
    <w:p w:rsidR="001F6C94" w:rsidRDefault="001F6C94">
      <w:pPr>
        <w:pStyle w:val="Textoindependiente"/>
        <w:jc w:val="center"/>
        <w:rPr>
          <w:rFonts w:cs="Arial"/>
          <w:i/>
          <w:szCs w:val="22"/>
        </w:rPr>
      </w:pPr>
    </w:p>
    <w:p w:rsidR="001F6C94" w:rsidRDefault="005D18E9">
      <w:pPr>
        <w:pStyle w:val="Textoindependiente"/>
        <w:jc w:val="center"/>
        <w:rPr>
          <w:rFonts w:cs="Arial"/>
          <w:b/>
          <w:i/>
          <w:szCs w:val="22"/>
        </w:rPr>
      </w:pPr>
      <w:r>
        <w:rPr>
          <w:rFonts w:cs="Arial"/>
          <w:b/>
          <w:i/>
          <w:szCs w:val="22"/>
        </w:rPr>
        <w:t>REUNIDAS</w:t>
      </w:r>
    </w:p>
    <w:p w:rsidR="001F6C94" w:rsidRDefault="001F6C94">
      <w:pPr>
        <w:pStyle w:val="Textoindependiente"/>
        <w:jc w:val="center"/>
        <w:rPr>
          <w:rFonts w:cs="Arial"/>
          <w:b/>
          <w:i/>
          <w:szCs w:val="22"/>
        </w:rPr>
      </w:pPr>
    </w:p>
    <w:p w:rsidR="001F6C94" w:rsidRDefault="005D18E9">
      <w:pPr>
        <w:pStyle w:val="Textoindependiente"/>
        <w:ind w:firstLine="1134"/>
        <w:jc w:val="both"/>
        <w:rPr>
          <w:rFonts w:cs="Arial"/>
          <w:i/>
          <w:szCs w:val="22"/>
        </w:rPr>
      </w:pPr>
      <w:r>
        <w:rPr>
          <w:rFonts w:cs="Arial"/>
          <w:i/>
          <w:szCs w:val="22"/>
        </w:rPr>
        <w:t xml:space="preserve">De una parte, Dña. Rosa Elena Dávila Mamely, Presidenta del Excmo. Cabildo Insular de Tenerife, en nombre y </w:t>
      </w:r>
      <w:r>
        <w:rPr>
          <w:rFonts w:cs="Arial"/>
          <w:i/>
          <w:szCs w:val="22"/>
        </w:rPr>
        <w:t>representación de éste en virtud de lo dispuesto en el art. 6.1.n del Reglamento Orgánico de la Corporación Insular</w:t>
      </w:r>
    </w:p>
    <w:p w:rsidR="001F6C94" w:rsidRDefault="005D18E9">
      <w:pPr>
        <w:pStyle w:val="Textoindependiente"/>
        <w:ind w:firstLine="1134"/>
        <w:jc w:val="both"/>
        <w:rPr>
          <w:rFonts w:cs="Arial"/>
          <w:i/>
          <w:szCs w:val="22"/>
        </w:rPr>
      </w:pPr>
      <w:r>
        <w:rPr>
          <w:rFonts w:cs="Arial"/>
          <w:i/>
          <w:szCs w:val="22"/>
        </w:rPr>
        <w:t>De otra parte, Dña. María Concepción Brito Núñez, Alcaldesa-Presidenta del Ayuntamiento de Candelaria, en virtud de sesión Plenaria celebrad</w:t>
      </w:r>
      <w:r>
        <w:rPr>
          <w:rFonts w:cs="Arial"/>
          <w:i/>
          <w:szCs w:val="22"/>
        </w:rPr>
        <w:t>a el día 17 de junio de 2023.</w:t>
      </w:r>
    </w:p>
    <w:p w:rsidR="001F6C94" w:rsidRDefault="005D18E9">
      <w:pPr>
        <w:pStyle w:val="Textoindependiente"/>
        <w:ind w:firstLine="1134"/>
        <w:jc w:val="both"/>
        <w:rPr>
          <w:rFonts w:cs="Arial"/>
          <w:i/>
          <w:szCs w:val="22"/>
        </w:rPr>
      </w:pPr>
      <w:r>
        <w:rPr>
          <w:rFonts w:cs="Arial"/>
          <w:i/>
          <w:szCs w:val="22"/>
        </w:rPr>
        <w:lastRenderedPageBreak/>
        <w:t>Reconociéndose en ambas partes competencia y capacidad legal para la firma del presente convenio, y a tal efecto,</w:t>
      </w:r>
    </w:p>
    <w:p w:rsidR="001F6C94" w:rsidRDefault="001F6C94">
      <w:pPr>
        <w:pStyle w:val="Textoindependiente"/>
        <w:jc w:val="center"/>
        <w:rPr>
          <w:rFonts w:cs="Arial"/>
          <w:b/>
          <w:i/>
          <w:szCs w:val="22"/>
        </w:rPr>
      </w:pPr>
    </w:p>
    <w:p w:rsidR="001F6C94" w:rsidRDefault="005D18E9">
      <w:pPr>
        <w:pStyle w:val="Textoindependiente"/>
        <w:jc w:val="center"/>
        <w:rPr>
          <w:rFonts w:cs="Arial"/>
          <w:b/>
          <w:i/>
          <w:szCs w:val="22"/>
        </w:rPr>
      </w:pPr>
      <w:r>
        <w:rPr>
          <w:rFonts w:cs="Arial"/>
          <w:b/>
          <w:i/>
          <w:szCs w:val="22"/>
        </w:rPr>
        <w:t>EXPONEN</w:t>
      </w:r>
    </w:p>
    <w:p w:rsidR="001F6C94" w:rsidRDefault="001F6C94">
      <w:pPr>
        <w:pStyle w:val="Textoindependiente"/>
        <w:jc w:val="center"/>
        <w:rPr>
          <w:rFonts w:cs="Arial"/>
          <w:b/>
          <w:i/>
          <w:szCs w:val="22"/>
        </w:rPr>
      </w:pPr>
    </w:p>
    <w:p w:rsidR="001F6C94" w:rsidRDefault="005D18E9">
      <w:pPr>
        <w:pStyle w:val="Textoindependiente"/>
        <w:ind w:firstLine="1134"/>
        <w:jc w:val="both"/>
        <w:rPr>
          <w:rFonts w:cs="Arial"/>
          <w:i/>
          <w:szCs w:val="22"/>
        </w:rPr>
      </w:pPr>
      <w:r>
        <w:rPr>
          <w:rFonts w:cs="Arial"/>
          <w:i/>
          <w:szCs w:val="22"/>
        </w:rPr>
        <w:t>Primero. - La Constitución Española, en el artículo 48, establece que “los poderes públicos promoverán</w:t>
      </w:r>
      <w:r>
        <w:rPr>
          <w:rFonts w:cs="Arial"/>
          <w:i/>
          <w:szCs w:val="22"/>
        </w:rPr>
        <w:t xml:space="preserve"> las condiciones para la participación libre y eficaz de la juventud en el desarrollo político, social, económico y cultural”.</w:t>
      </w:r>
    </w:p>
    <w:p w:rsidR="001F6C94" w:rsidRDefault="005D18E9">
      <w:pPr>
        <w:pStyle w:val="Textoindependiente"/>
        <w:ind w:firstLine="1134"/>
        <w:jc w:val="both"/>
        <w:rPr>
          <w:rFonts w:cs="Arial"/>
          <w:i/>
          <w:szCs w:val="22"/>
        </w:rPr>
      </w:pPr>
      <w:r>
        <w:rPr>
          <w:rFonts w:cs="Arial"/>
          <w:i/>
          <w:szCs w:val="22"/>
        </w:rPr>
        <w:t>Segundo. - Mediante Decreto 155/1994, de 21 de julio, se transfieren funciones de la Administración Pública de la Comunidad Autón</w:t>
      </w:r>
      <w:r>
        <w:rPr>
          <w:rFonts w:cs="Arial"/>
          <w:i/>
          <w:szCs w:val="22"/>
        </w:rPr>
        <w:t>oma de Canarias a los Cabildos Insulares en materia de ocupación, ocio y esparcimiento.</w:t>
      </w:r>
    </w:p>
    <w:p w:rsidR="001F6C94" w:rsidRDefault="005D18E9">
      <w:pPr>
        <w:pStyle w:val="Textoindependiente"/>
        <w:ind w:firstLine="1134"/>
        <w:jc w:val="both"/>
        <w:rPr>
          <w:rFonts w:cs="Arial"/>
          <w:i/>
          <w:szCs w:val="22"/>
        </w:rPr>
      </w:pPr>
      <w:r>
        <w:rPr>
          <w:rFonts w:cs="Arial"/>
          <w:i/>
          <w:szCs w:val="22"/>
        </w:rPr>
        <w:t>Tercero. - Desde el Servicio Canario de Empleo de la Consejería de Empleo, Políticas Sociales y Vivienda del Gobierno de Canarias se viene aprobando cada año la convoca</w:t>
      </w:r>
      <w:r>
        <w:rPr>
          <w:rFonts w:cs="Arial"/>
          <w:i/>
          <w:szCs w:val="22"/>
        </w:rPr>
        <w:t>toria para la concesión de subvenciones en el ámbito de la colaboración con las corporaciones locales, para la contratación de personas en situación de desempleo para la realización de obras y servicios de interés general y social.</w:t>
      </w:r>
    </w:p>
    <w:p w:rsidR="001F6C94" w:rsidRDefault="005D18E9">
      <w:pPr>
        <w:pStyle w:val="Textoindependiente"/>
        <w:ind w:firstLine="1134"/>
        <w:jc w:val="both"/>
        <w:rPr>
          <w:rFonts w:cs="Arial"/>
          <w:i/>
          <w:szCs w:val="22"/>
        </w:rPr>
      </w:pPr>
      <w:r>
        <w:rPr>
          <w:rFonts w:cs="Arial"/>
          <w:i/>
          <w:szCs w:val="22"/>
        </w:rPr>
        <w:t xml:space="preserve">Cuarto.- En fecha 29 de </w:t>
      </w:r>
      <w:r>
        <w:rPr>
          <w:rFonts w:cs="Arial"/>
          <w:i/>
          <w:szCs w:val="22"/>
        </w:rPr>
        <w:t>noviembre de 2019 (nº de protocolo 240/2019) fue suscrito entre el Excmo. Cabildo Insular de Tenerife y el Ayuntamiento de Candelaria el  Convenio administrativo de colaboración para el establecimiento de las condiciones de ejecución de los proyectos gesti</w:t>
      </w:r>
      <w:r>
        <w:rPr>
          <w:rFonts w:cs="Arial"/>
          <w:i/>
          <w:szCs w:val="22"/>
        </w:rPr>
        <w:t xml:space="preserve">onados por el Cabildo Insular de Tenerife en el marco de la colaboración entre el Servicio Canario de empleo y las corporaciones locales, que contemplen la realización de trabajos por parte de personal laboral contratado por el Cabildo Insular de Tenerife </w:t>
      </w:r>
      <w:r>
        <w:rPr>
          <w:rFonts w:cs="Arial"/>
          <w:i/>
          <w:szCs w:val="22"/>
        </w:rPr>
        <w:t>en sedes de titularidad municipal. Dicho Convenio tiene un período de vigencia de cuatro años a contar desde su firma, siendo prorrogable por acuerdo expreso de ambas partes firmantes por períodos anuales hasta un total de cuatro años adicionales.</w:t>
      </w:r>
    </w:p>
    <w:p w:rsidR="001F6C94" w:rsidRDefault="005D18E9">
      <w:pPr>
        <w:pStyle w:val="Textoindependiente"/>
        <w:ind w:firstLine="1134"/>
        <w:jc w:val="both"/>
        <w:rPr>
          <w:rFonts w:cs="Arial"/>
          <w:i/>
          <w:szCs w:val="22"/>
        </w:rPr>
      </w:pPr>
      <w:r>
        <w:rPr>
          <w:rFonts w:cs="Arial"/>
          <w:i/>
          <w:szCs w:val="22"/>
        </w:rPr>
        <w:t xml:space="preserve">Quinto. </w:t>
      </w:r>
      <w:r>
        <w:rPr>
          <w:rFonts w:cs="Arial"/>
          <w:i/>
          <w:szCs w:val="22"/>
        </w:rPr>
        <w:t>- Ambas partes consideran conveniente prorrogar la duración del Convenio así suscrito durante un año más, a contar desde el transcurso del período de cuatro años a contar desde la firma inicial del Convenio. Dicho acuerdo, debidamente adoptado por cada Cor</w:t>
      </w:r>
      <w:r>
        <w:rPr>
          <w:rFonts w:cs="Arial"/>
          <w:i/>
          <w:szCs w:val="22"/>
        </w:rPr>
        <w:t>poración Local, habrá de plasmarse en adenda al Convenio original.</w:t>
      </w:r>
    </w:p>
    <w:p w:rsidR="001F6C94" w:rsidRDefault="005D18E9">
      <w:pPr>
        <w:pStyle w:val="Textoindependiente"/>
        <w:ind w:firstLine="1134"/>
        <w:jc w:val="both"/>
        <w:rPr>
          <w:rFonts w:cs="Arial"/>
          <w:i/>
          <w:szCs w:val="22"/>
        </w:rPr>
      </w:pPr>
      <w:r>
        <w:rPr>
          <w:rFonts w:cs="Arial"/>
          <w:i/>
          <w:szCs w:val="22"/>
        </w:rPr>
        <w:t xml:space="preserve">Por tanto, en virtud de lo expuesto, ambas partes acuerdan la firma de la presente adenda al Convenio administrativo de colaboración para el establecimiento de las condiciones de ejecución </w:t>
      </w:r>
      <w:r>
        <w:rPr>
          <w:rFonts w:cs="Arial"/>
          <w:i/>
          <w:szCs w:val="22"/>
        </w:rPr>
        <w:t>de los proyectos gestionados por el Cabildo Insular de Tenerife en el marco de la colaboración entre el Servicio Canario de empleo y las corporaciones locales, que contemplen la realización de trabajos por parte de personal laboral contratado por el Cabild</w:t>
      </w:r>
      <w:r>
        <w:rPr>
          <w:rFonts w:cs="Arial"/>
          <w:i/>
          <w:szCs w:val="22"/>
        </w:rPr>
        <w:t>o Insular de Tenerife en sedes de titularidad municipal, que compromete a las siguientes:</w:t>
      </w:r>
    </w:p>
    <w:p w:rsidR="001F6C94" w:rsidRDefault="001F6C94">
      <w:pPr>
        <w:pStyle w:val="Textoindependiente"/>
        <w:ind w:firstLine="1134"/>
        <w:jc w:val="both"/>
        <w:rPr>
          <w:rFonts w:cs="Arial"/>
          <w:i/>
          <w:szCs w:val="22"/>
        </w:rPr>
      </w:pPr>
    </w:p>
    <w:p w:rsidR="001F6C94" w:rsidRDefault="001F6C94">
      <w:pPr>
        <w:pStyle w:val="Textoindependiente"/>
        <w:jc w:val="both"/>
        <w:rPr>
          <w:rFonts w:cs="Arial"/>
          <w:i/>
          <w:szCs w:val="22"/>
        </w:rPr>
      </w:pPr>
    </w:p>
    <w:p w:rsidR="001F6C94" w:rsidRDefault="005D18E9">
      <w:pPr>
        <w:pStyle w:val="Textoindependiente"/>
        <w:jc w:val="center"/>
        <w:rPr>
          <w:rFonts w:cs="Arial"/>
          <w:b/>
          <w:i/>
          <w:szCs w:val="22"/>
        </w:rPr>
      </w:pPr>
      <w:r>
        <w:rPr>
          <w:rFonts w:cs="Arial"/>
          <w:b/>
          <w:i/>
          <w:szCs w:val="22"/>
        </w:rPr>
        <w:t>CLAÚSULAS</w:t>
      </w:r>
    </w:p>
    <w:p w:rsidR="001F6C94" w:rsidRDefault="001F6C94">
      <w:pPr>
        <w:pStyle w:val="Textoindependiente"/>
        <w:jc w:val="center"/>
        <w:rPr>
          <w:rFonts w:cs="Arial"/>
          <w:i/>
          <w:szCs w:val="22"/>
        </w:rPr>
      </w:pPr>
    </w:p>
    <w:p w:rsidR="001F6C94" w:rsidRDefault="005D18E9">
      <w:pPr>
        <w:pStyle w:val="Textoindependiente"/>
        <w:ind w:firstLine="1134"/>
        <w:jc w:val="both"/>
        <w:rPr>
          <w:rFonts w:cs="Arial"/>
          <w:i/>
          <w:szCs w:val="22"/>
        </w:rPr>
      </w:pPr>
      <w:r>
        <w:rPr>
          <w:rFonts w:cs="Arial"/>
          <w:i/>
          <w:szCs w:val="22"/>
        </w:rPr>
        <w:t>PRIMERA.- La presente adenda tiene por único objeto prorrogar la vigencia del Convenio administrativo de colaboración suscrito entre el Excmo. Cabildo In</w:t>
      </w:r>
      <w:r>
        <w:rPr>
          <w:rFonts w:cs="Arial"/>
          <w:i/>
          <w:szCs w:val="22"/>
        </w:rPr>
        <w:t xml:space="preserve">sular de Tenerife y el Ayuntamiento de Candelaria para el establecimiento de las condiciones de ejecución de los </w:t>
      </w:r>
      <w:r>
        <w:rPr>
          <w:rFonts w:cs="Arial"/>
          <w:i/>
          <w:szCs w:val="22"/>
        </w:rPr>
        <w:lastRenderedPageBreak/>
        <w:t>proyectos gestionados por el Cabildo Insular de Tenerife en el marco de la colaboración entre el Servicio Canario de empleo y las corporaciones</w:t>
      </w:r>
      <w:r>
        <w:rPr>
          <w:rFonts w:cs="Arial"/>
          <w:i/>
          <w:szCs w:val="22"/>
        </w:rPr>
        <w:t xml:space="preserve"> locales, que contemplen la realización de trabajos por parte de personal laboral contratado por el Cabildo Insular de Tenerife en sedes de titularidad municipal, firmado en fecha 29 de noviembre de 2019, nº protocolo 240/2019 (en lo sucesivo, el Convenio)</w:t>
      </w:r>
      <w:r>
        <w:rPr>
          <w:rFonts w:cs="Arial"/>
          <w:i/>
          <w:szCs w:val="22"/>
        </w:rPr>
        <w:t>.</w:t>
      </w:r>
    </w:p>
    <w:p w:rsidR="001F6C94" w:rsidRDefault="005D18E9">
      <w:pPr>
        <w:pStyle w:val="Textoindependiente"/>
        <w:ind w:firstLine="1134"/>
        <w:jc w:val="both"/>
        <w:rPr>
          <w:rFonts w:cs="Arial"/>
          <w:i/>
          <w:szCs w:val="22"/>
        </w:rPr>
      </w:pPr>
      <w:r>
        <w:rPr>
          <w:rFonts w:cs="Arial"/>
          <w:i/>
          <w:szCs w:val="22"/>
        </w:rPr>
        <w:t>SEGUNDA. - El Convenio cuya vigencia es objeto de prórroga fue firmado en fecha 29 de noviembre de 2023, por lo que su finalización está prevista para el día 28 de noviembre de 2023, que, en virtud de la prórroga acordada pasará a ser el día 29 de noviem</w:t>
      </w:r>
      <w:r>
        <w:rPr>
          <w:rFonts w:cs="Arial"/>
          <w:i/>
          <w:szCs w:val="22"/>
        </w:rPr>
        <w:t>bre de 2024.</w:t>
      </w:r>
    </w:p>
    <w:p w:rsidR="001F6C94" w:rsidRDefault="005D18E9">
      <w:pPr>
        <w:pStyle w:val="Textoindependiente"/>
        <w:ind w:firstLine="1134"/>
        <w:jc w:val="both"/>
        <w:rPr>
          <w:rFonts w:cs="Arial"/>
          <w:i/>
          <w:szCs w:val="22"/>
        </w:rPr>
      </w:pPr>
      <w:r>
        <w:rPr>
          <w:rFonts w:cs="Arial"/>
          <w:i/>
          <w:szCs w:val="22"/>
        </w:rPr>
        <w:t>TERCERA. - El Convenio no se verá afectado en modo alguno por lo recogido en esta adenda, más allá de la fijación de la nueva fecha de finalización de su vigencia a que se refiere el punto anterior.</w:t>
      </w:r>
    </w:p>
    <w:p w:rsidR="001F6C94" w:rsidRDefault="005D18E9">
      <w:pPr>
        <w:pStyle w:val="Textoindependiente"/>
        <w:ind w:firstLine="1134"/>
        <w:jc w:val="both"/>
        <w:rPr>
          <w:rFonts w:cs="Arial"/>
          <w:i/>
          <w:szCs w:val="22"/>
        </w:rPr>
      </w:pPr>
      <w:r>
        <w:rPr>
          <w:rFonts w:cs="Arial"/>
          <w:i/>
          <w:szCs w:val="22"/>
        </w:rPr>
        <w:t>La prórroga así adoptada no impedirá la adop</w:t>
      </w:r>
      <w:r>
        <w:rPr>
          <w:rFonts w:cs="Arial"/>
          <w:i/>
          <w:szCs w:val="22"/>
        </w:rPr>
        <w:t>ción de posteriores prórrogas dentro del límite de cuatro años adicionales de vigencia previsto en el punto sexto del Convenio.</w:t>
      </w:r>
    </w:p>
    <w:p w:rsidR="001F6C94" w:rsidRDefault="005D18E9">
      <w:pPr>
        <w:pStyle w:val="Textoindependiente"/>
        <w:ind w:firstLine="1134"/>
        <w:jc w:val="both"/>
        <w:rPr>
          <w:rFonts w:cs="Arial"/>
          <w:i/>
          <w:szCs w:val="22"/>
        </w:rPr>
      </w:pPr>
      <w:r>
        <w:rPr>
          <w:rFonts w:cs="Arial"/>
          <w:i/>
          <w:szCs w:val="22"/>
        </w:rPr>
        <w:t xml:space="preserve">CUARTA. - Las cuestiones litigiosas surgidas sobre la interpretación, modificación, resolución y efectos que pudieran derivarse </w:t>
      </w:r>
      <w:r>
        <w:rPr>
          <w:rFonts w:cs="Arial"/>
          <w:i/>
          <w:szCs w:val="22"/>
        </w:rPr>
        <w:t>de la aplicación de esta adenda, deberán solventarse de mutuo acuerdo entre las partes y, en defecto de acuerdo, el conocimiento de estas cuestiones corresponderá a la Jurisdicción Contencioso-Administrativa.</w:t>
      </w:r>
    </w:p>
    <w:p w:rsidR="001F6C94" w:rsidRDefault="005D18E9">
      <w:pPr>
        <w:pStyle w:val="Textoindependiente"/>
        <w:ind w:firstLine="1134"/>
        <w:jc w:val="both"/>
        <w:rPr>
          <w:rFonts w:cs="Arial"/>
          <w:i/>
          <w:szCs w:val="22"/>
        </w:rPr>
      </w:pPr>
      <w:r>
        <w:rPr>
          <w:rFonts w:cs="Arial"/>
          <w:i/>
          <w:szCs w:val="22"/>
        </w:rPr>
        <w:t>QUINTA.- Las partes firmantes de esta adenda de</w:t>
      </w:r>
      <w:r>
        <w:rPr>
          <w:rFonts w:cs="Arial"/>
          <w:i/>
          <w:szCs w:val="22"/>
        </w:rPr>
        <w:t>berán respetar las prescripciones del Reglamento (UE) 2016/679 del Parlamento Europeo y del Consejo, de 27 de abril de 2016, relativo a la protección de las personas físicas en lo que respecta al tratamiento de sus datos personales y a la libre circulación</w:t>
      </w:r>
      <w:r>
        <w:rPr>
          <w:rFonts w:cs="Arial"/>
          <w:i/>
          <w:szCs w:val="22"/>
        </w:rPr>
        <w:t xml:space="preserve"> de estos datos, la Ley Orgánica 3/2018, de 5 de diciembre, de Protección de Datos Personales y garantía de los derechos digitales, y las disposiciones que los desarrollen, en relación con los datos que obtengan con motivo de la ejecución del presente conv</w:t>
      </w:r>
      <w:r>
        <w:rPr>
          <w:rFonts w:cs="Arial"/>
          <w:i/>
          <w:szCs w:val="22"/>
        </w:rPr>
        <w:t>enio, especialmente en relación a los datos del alumnado que participe en las actividades objeto del mismo.</w:t>
      </w:r>
    </w:p>
    <w:p w:rsidR="001F6C94" w:rsidRDefault="005D18E9">
      <w:pPr>
        <w:pStyle w:val="Textoindependiente"/>
        <w:ind w:firstLine="1134"/>
        <w:jc w:val="both"/>
        <w:rPr>
          <w:rFonts w:cs="Arial"/>
          <w:i/>
          <w:szCs w:val="22"/>
        </w:rPr>
      </w:pPr>
      <w:r>
        <w:rPr>
          <w:rFonts w:cs="Arial"/>
          <w:i/>
          <w:szCs w:val="22"/>
        </w:rPr>
        <w:t>Y para que así conste a los efectos oportunos, en prueba de conformidad, las partes firman el presente documento electrónicamente”</w:t>
      </w:r>
    </w:p>
    <w:p w:rsidR="001F6C94" w:rsidRDefault="001F6C94">
      <w:pPr>
        <w:pStyle w:val="Textoindependiente"/>
        <w:ind w:firstLine="1134"/>
        <w:jc w:val="both"/>
        <w:rPr>
          <w:rFonts w:cs="Arial"/>
          <w:szCs w:val="22"/>
        </w:rPr>
      </w:pPr>
    </w:p>
    <w:p w:rsidR="001F6C94" w:rsidRDefault="005D18E9">
      <w:pPr>
        <w:pStyle w:val="Textoindependiente"/>
        <w:jc w:val="both"/>
      </w:pPr>
      <w:r>
        <w:rPr>
          <w:rFonts w:cs="Arial"/>
          <w:szCs w:val="22"/>
        </w:rPr>
        <w:t xml:space="preserve">SEGUNDO. </w:t>
      </w:r>
      <w:r>
        <w:rPr>
          <w:rFonts w:cs="Arial"/>
          <w:color w:val="000000"/>
          <w:szCs w:val="22"/>
        </w:rPr>
        <w:t xml:space="preserve">Facultar a la Alcaldía- Presidencia para </w:t>
      </w:r>
      <w:r>
        <w:rPr>
          <w:rFonts w:cs="Arial"/>
          <w:szCs w:val="22"/>
        </w:rPr>
        <w:t>la firma de la Adenda al citado Convenio y de la documentación precisa para la ejecución del mismo.</w:t>
      </w:r>
      <w:r>
        <w:rPr>
          <w:rFonts w:cs="Arial"/>
          <w:color w:val="000000"/>
          <w:szCs w:val="22"/>
        </w:rPr>
        <w:t xml:space="preserve">  </w:t>
      </w:r>
    </w:p>
    <w:p w:rsidR="001F6C94" w:rsidRDefault="001F6C94">
      <w:pPr>
        <w:pStyle w:val="Textoindependiente"/>
        <w:jc w:val="both"/>
        <w:rPr>
          <w:rFonts w:cs="Arial"/>
          <w:szCs w:val="22"/>
        </w:rPr>
      </w:pPr>
    </w:p>
    <w:p w:rsidR="001F6C94" w:rsidRDefault="005D18E9">
      <w:pPr>
        <w:pStyle w:val="Standard"/>
        <w:jc w:val="both"/>
        <w:rPr>
          <w:rFonts w:ascii="Arial" w:hAnsi="Arial" w:cs="Arial"/>
          <w:sz w:val="22"/>
          <w:szCs w:val="22"/>
        </w:rPr>
      </w:pPr>
      <w:r>
        <w:rPr>
          <w:rFonts w:ascii="Arial" w:hAnsi="Arial" w:cs="Arial"/>
          <w:sz w:val="22"/>
          <w:szCs w:val="22"/>
        </w:rPr>
        <w:t xml:space="preserve">TERCERO. Dar traslado del acuerdo que se adopte al Servicio Administrativo de Educación y Juventud del Cabildo </w:t>
      </w:r>
      <w:r>
        <w:rPr>
          <w:rFonts w:ascii="Arial" w:hAnsi="Arial" w:cs="Arial"/>
          <w:sz w:val="22"/>
          <w:szCs w:val="22"/>
        </w:rPr>
        <w:t>Insular de Tenerife.</w:t>
      </w:r>
    </w:p>
    <w:p w:rsidR="001F6C94" w:rsidRDefault="001F6C94">
      <w:pPr>
        <w:pStyle w:val="Standard"/>
        <w:jc w:val="both"/>
        <w:rPr>
          <w:rFonts w:ascii="Arial" w:hAnsi="Arial" w:cs="Arial"/>
          <w:b/>
          <w:bCs/>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jc w:val="both"/>
      </w:pPr>
      <w:r>
        <w:rPr>
          <w:rFonts w:ascii="Arial" w:hAnsi="Arial" w:cs="Arial"/>
          <w:b/>
          <w:kern w:val="0"/>
          <w:lang w:eastAsia="es-ES"/>
        </w:rPr>
        <w:lastRenderedPageBreak/>
        <w:t xml:space="preserve">3.- </w:t>
      </w:r>
      <w:r>
        <w:rPr>
          <w:rFonts w:ascii="Arial" w:hAnsi="Arial" w:cs="Arial"/>
          <w:b/>
          <w:shd w:val="clear" w:color="auto" w:fill="FFFFFF"/>
        </w:rPr>
        <w:t>Expediente 11034/2023. Aprobar el texto del Convenio específico de colaboración para la realización de prácticas externas entre el Ilustre Ayuntamiento de Candelaria y el centro de formación FAUCA.</w:t>
      </w:r>
    </w:p>
    <w:p w:rsidR="001F6C94" w:rsidRDefault="001F6C94">
      <w:pPr>
        <w:jc w:val="both"/>
        <w:rPr>
          <w:rFonts w:ascii="Arial" w:hAnsi="Arial" w:cs="Arial"/>
          <w:b/>
          <w:shd w:val="clear" w:color="auto" w:fill="FFFFFF"/>
        </w:rPr>
      </w:pPr>
    </w:p>
    <w:p w:rsidR="001F6C94" w:rsidRDefault="001F6C94">
      <w:pPr>
        <w:jc w:val="both"/>
        <w:rPr>
          <w:rFonts w:ascii="Arial" w:hAnsi="Arial" w:cs="Arial"/>
          <w:b/>
          <w:color w:val="2F3E4D"/>
          <w:sz w:val="22"/>
          <w:szCs w:val="22"/>
          <w:shd w:val="clear" w:color="auto" w:fill="FFFFFF"/>
        </w:rPr>
      </w:pPr>
    </w:p>
    <w:p w:rsidR="001F6C94" w:rsidRDefault="005D18E9">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w:t>
      </w:r>
      <w:r>
        <w:rPr>
          <w:rFonts w:ascii="Arial" w:eastAsia="Times New Roman" w:hAnsi="Arial" w:cs="Arial"/>
          <w:b/>
          <w:color w:val="000000"/>
          <w:sz w:val="22"/>
          <w:szCs w:val="22"/>
          <w:lang w:eastAsia="es-ES"/>
        </w:rPr>
        <w:t>iente propuesta de la Alcaldesa-Presidenta, de fecha 25 de octubre de 2023, cuyo tenor literal es el siguiente:</w:t>
      </w:r>
    </w:p>
    <w:p w:rsidR="001F6C94" w:rsidRDefault="001F6C94">
      <w:pPr>
        <w:jc w:val="both"/>
        <w:rPr>
          <w:rFonts w:ascii="Arial" w:hAnsi="Arial" w:cs="Arial"/>
          <w:b/>
          <w:sz w:val="22"/>
          <w:szCs w:val="22"/>
        </w:rPr>
      </w:pPr>
    </w:p>
    <w:p w:rsidR="001F6C94" w:rsidRDefault="001F6C94">
      <w:pPr>
        <w:jc w:val="both"/>
        <w:rPr>
          <w:rFonts w:ascii="Arial" w:hAnsi="Arial" w:cs="Arial"/>
          <w:b/>
          <w:sz w:val="22"/>
          <w:szCs w:val="22"/>
        </w:rPr>
      </w:pPr>
    </w:p>
    <w:p w:rsidR="001F6C94" w:rsidRDefault="005D18E9">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Funciona</w:t>
      </w:r>
      <w:r>
        <w:rPr>
          <w:rFonts w:cs="Arial"/>
          <w:bCs/>
          <w:iCs/>
          <w:szCs w:val="22"/>
        </w:rPr>
        <w:t>miento y Régimen Jurídico de las Entidades Locales, así como en la Ley 7/1985, de 2 de abril, Reguladora de las Bases de Régimen Local.</w:t>
      </w:r>
    </w:p>
    <w:p w:rsidR="001F6C94" w:rsidRDefault="001F6C94">
      <w:pPr>
        <w:pStyle w:val="Textoindependiente"/>
        <w:rPr>
          <w:rFonts w:cs="Arial"/>
          <w:bCs/>
          <w:iCs/>
          <w:szCs w:val="22"/>
        </w:rPr>
      </w:pPr>
    </w:p>
    <w:p w:rsidR="001F6C94" w:rsidRDefault="005D18E9">
      <w:pPr>
        <w:pStyle w:val="Textoindependiente"/>
        <w:jc w:val="both"/>
        <w:rPr>
          <w:rFonts w:cs="Arial"/>
          <w:szCs w:val="22"/>
        </w:rPr>
      </w:pPr>
      <w:r>
        <w:rPr>
          <w:rFonts w:cs="Arial"/>
          <w:szCs w:val="22"/>
        </w:rPr>
        <w:t>A la vista del borrador del Convenio específico de colaboración para la realización de prácticas externas entre el Ilus</w:t>
      </w:r>
      <w:r>
        <w:rPr>
          <w:rFonts w:cs="Arial"/>
          <w:szCs w:val="22"/>
        </w:rPr>
        <w:t>tre Ayuntamiento de Candelaria y el centro de formación FEDERACIÓN DE ÁREAS URBANAS DE CANARIAS (FAUCA), para la realización del módulo de formación en centros de trabajo (FCT).</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 xml:space="preserve">Considerando lo establecido en el artículo 86 de la Ley 39/2015, de 1 de </w:t>
      </w:r>
      <w:r>
        <w:rPr>
          <w:rFonts w:cs="Arial"/>
          <w:szCs w:val="22"/>
        </w:rPr>
        <w:t>octubre, del Procedimiento Administrativo Común de las Administraciones Públicas.</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Se propone por parte de esta Alcaldía a la Junta de Gobierno Local la adopción del siguiente acuerdo:</w:t>
      </w:r>
    </w:p>
    <w:p w:rsidR="001F6C94" w:rsidRDefault="001F6C94">
      <w:pPr>
        <w:pStyle w:val="Textoindependiente"/>
        <w:rPr>
          <w:rFonts w:cs="Arial"/>
          <w:szCs w:val="22"/>
        </w:rPr>
      </w:pPr>
    </w:p>
    <w:p w:rsidR="001F6C94" w:rsidRDefault="005D18E9">
      <w:pPr>
        <w:pStyle w:val="Textoindependiente"/>
        <w:jc w:val="both"/>
      </w:pPr>
      <w:r>
        <w:rPr>
          <w:rFonts w:cs="Arial"/>
          <w:b/>
          <w:szCs w:val="22"/>
        </w:rPr>
        <w:t>Primero</w:t>
      </w:r>
      <w:r>
        <w:rPr>
          <w:rFonts w:cs="Arial"/>
          <w:szCs w:val="22"/>
        </w:rPr>
        <w:t>: Aprobar el texto del Convenio específico de colaboración para</w:t>
      </w:r>
      <w:r>
        <w:rPr>
          <w:rFonts w:cs="Arial"/>
          <w:szCs w:val="22"/>
        </w:rPr>
        <w:t xml:space="preserve"> la realización de prácticas externas entre el Ilustre Ayuntamiento de Candelaria y el centro de formación FAUCA, con efectos desde el día de su firma:</w:t>
      </w:r>
    </w:p>
    <w:p w:rsidR="001F6C94" w:rsidRDefault="001F6C94">
      <w:pPr>
        <w:pStyle w:val="Textoindependiente"/>
        <w:jc w:val="both"/>
        <w:rPr>
          <w:rFonts w:cs="Arial"/>
          <w:bCs/>
          <w:iCs/>
          <w:szCs w:val="22"/>
        </w:rPr>
      </w:pPr>
    </w:p>
    <w:p w:rsidR="001F6C94" w:rsidRDefault="005D18E9">
      <w:pPr>
        <w:widowControl/>
        <w:suppressAutoHyphens w:val="0"/>
        <w:spacing w:after="68"/>
        <w:ind w:left="709" w:right="425"/>
        <w:jc w:val="both"/>
      </w:pPr>
      <w:r>
        <w:rPr>
          <w:rFonts w:ascii="Arial" w:eastAsia="Arial" w:hAnsi="Arial" w:cs="Arial"/>
          <w:color w:val="000000"/>
          <w:sz w:val="22"/>
          <w:szCs w:val="22"/>
          <w:lang w:eastAsia="es-ES"/>
        </w:rPr>
        <w:t>“CONVENIO ESPECÍFICO DE COLABORACIÓN ENTRE EL CENTRO DE FORMACIÓN FEDERACIÓN DE AREAS URBANAS DE CANARI</w:t>
      </w:r>
      <w:r>
        <w:rPr>
          <w:rFonts w:ascii="Arial" w:eastAsia="Arial" w:hAnsi="Arial" w:cs="Arial"/>
          <w:color w:val="000000"/>
          <w:sz w:val="22"/>
          <w:szCs w:val="22"/>
          <w:lang w:eastAsia="es-ES"/>
        </w:rPr>
        <w:t xml:space="preserve">AS Y LA EMPRESA AYUNTAMIENTO DE CANDELARIA PARA LA REALIZACIÓN DEL MÓDULO DE FORMACIÓN EN CENTROS DE TRABAJO DEL ALUMNADO PARTICIPANTE EN LOS CERTIFICADOS DE PROFESIONALIDAD DE LA PROGRAMACIÓN DE FORMACIÓN DE OFERTA 2022. </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after="3" w:line="251" w:lineRule="auto"/>
        <w:ind w:left="709" w:right="425" w:hanging="10"/>
        <w:jc w:val="center"/>
      </w:pPr>
      <w:r>
        <w:rPr>
          <w:rFonts w:ascii="Arial" w:eastAsia="Arial" w:hAnsi="Arial" w:cs="Arial"/>
          <w:color w:val="000000"/>
          <w:sz w:val="22"/>
          <w:szCs w:val="22"/>
          <w:lang w:eastAsia="es-ES"/>
        </w:rPr>
        <w:t xml:space="preserve">En La Laguna a   de            </w:t>
      </w:r>
      <w:r>
        <w:rPr>
          <w:rFonts w:ascii="Arial" w:eastAsia="Arial" w:hAnsi="Arial" w:cs="Arial"/>
          <w:color w:val="000000"/>
          <w:sz w:val="22"/>
          <w:szCs w:val="22"/>
          <w:lang w:eastAsia="es-ES"/>
        </w:rPr>
        <w:t xml:space="preserve">     2023</w:t>
      </w:r>
    </w:p>
    <w:p w:rsidR="001F6C94" w:rsidRDefault="001F6C94">
      <w:pPr>
        <w:widowControl/>
        <w:suppressAutoHyphens w:val="0"/>
        <w:spacing w:after="98" w:line="251" w:lineRule="auto"/>
        <w:ind w:left="709" w:right="425"/>
        <w:jc w:val="center"/>
        <w:rPr>
          <w:rFonts w:ascii="Arial" w:eastAsia="Times New Roman" w:hAnsi="Arial" w:cs="Arial"/>
          <w:color w:val="000000"/>
          <w:sz w:val="22"/>
          <w:szCs w:val="22"/>
          <w:lang w:eastAsia="es-ES"/>
        </w:rPr>
      </w:pPr>
    </w:p>
    <w:p w:rsidR="001F6C94" w:rsidRDefault="005D18E9">
      <w:pPr>
        <w:keepNext/>
        <w:keepLines/>
        <w:widowControl/>
        <w:suppressAutoHyphens w:val="0"/>
        <w:spacing w:after="3" w:line="251" w:lineRule="auto"/>
        <w:ind w:left="709" w:right="425"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REUNIDOS</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after="271"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Por el CENTRO COLABORADOR: </w:t>
      </w:r>
    </w:p>
    <w:p w:rsidR="001F6C94" w:rsidRDefault="005D18E9">
      <w:pPr>
        <w:widowControl/>
        <w:suppressAutoHyphens w:val="0"/>
        <w:spacing w:after="6" w:line="251" w:lineRule="auto"/>
        <w:ind w:left="709" w:right="425" w:hanging="10"/>
        <w:jc w:val="both"/>
      </w:pPr>
      <w:r>
        <w:rPr>
          <w:rFonts w:ascii="Arial" w:eastAsia="Times New Roman" w:hAnsi="Arial" w:cs="Arial"/>
          <w:color w:val="000000"/>
          <w:sz w:val="22"/>
          <w:szCs w:val="22"/>
          <w:lang w:eastAsia="es-ES"/>
        </w:rPr>
        <w:lastRenderedPageBreak/>
        <w:t xml:space="preserve">D/Dña.: </w:t>
      </w:r>
      <w:r>
        <w:rPr>
          <w:rFonts w:ascii="Arial" w:eastAsia="Arial" w:hAnsi="Arial" w:cs="Arial"/>
          <w:color w:val="000000"/>
          <w:sz w:val="22"/>
          <w:szCs w:val="22"/>
          <w:lang w:eastAsia="es-ES"/>
        </w:rPr>
        <w:t xml:space="preserve">ABBAS MOUJIR HEGEIGE, </w:t>
      </w:r>
      <w:r>
        <w:rPr>
          <w:rFonts w:ascii="Arial" w:eastAsia="Times New Roman" w:hAnsi="Arial" w:cs="Arial"/>
          <w:color w:val="000000"/>
          <w:sz w:val="22"/>
          <w:szCs w:val="22"/>
          <w:lang w:eastAsia="es-ES"/>
        </w:rPr>
        <w:t xml:space="preserve">con NIF:***2071** en nombre y representación del centro </w:t>
      </w:r>
      <w:r>
        <w:rPr>
          <w:rFonts w:ascii="Arial" w:eastAsia="Arial" w:hAnsi="Arial" w:cs="Arial"/>
          <w:color w:val="000000"/>
          <w:sz w:val="22"/>
          <w:szCs w:val="22"/>
          <w:lang w:eastAsia="es-ES"/>
        </w:rPr>
        <w:t xml:space="preserve">FEDERACIÓN DE AREAS URBANAS DE CANARIAS (FAUCA) </w:t>
      </w:r>
      <w:r>
        <w:rPr>
          <w:rFonts w:ascii="Arial" w:eastAsia="Times New Roman" w:hAnsi="Arial" w:cs="Arial"/>
          <w:color w:val="000000"/>
          <w:sz w:val="22"/>
          <w:szCs w:val="22"/>
          <w:lang w:eastAsia="es-ES"/>
        </w:rPr>
        <w:t xml:space="preserve">con CIF/NIF nº </w:t>
      </w:r>
      <w:r>
        <w:rPr>
          <w:rFonts w:ascii="Arial" w:eastAsia="Arial" w:hAnsi="Arial" w:cs="Arial"/>
          <w:color w:val="000000"/>
          <w:sz w:val="22"/>
          <w:szCs w:val="22"/>
          <w:lang w:eastAsia="es-ES"/>
        </w:rPr>
        <w:t xml:space="preserve">G38869525 </w:t>
      </w:r>
      <w:r>
        <w:rPr>
          <w:rFonts w:ascii="Arial" w:eastAsia="Times New Roman" w:hAnsi="Arial" w:cs="Arial"/>
          <w:color w:val="000000"/>
          <w:sz w:val="22"/>
          <w:szCs w:val="22"/>
          <w:lang w:eastAsia="es-ES"/>
        </w:rPr>
        <w:t xml:space="preserve">y domicilio social en </w:t>
      </w:r>
      <w:r>
        <w:rPr>
          <w:rFonts w:ascii="Arial" w:eastAsia="Arial" w:hAnsi="Arial" w:cs="Arial"/>
          <w:color w:val="000000"/>
          <w:sz w:val="22"/>
          <w:szCs w:val="22"/>
          <w:lang w:eastAsia="es-ES"/>
        </w:rPr>
        <w:t xml:space="preserve">C/ CRUZ VERDE, 24-1, </w:t>
      </w:r>
      <w:r>
        <w:rPr>
          <w:rFonts w:ascii="Arial" w:eastAsia="Arial" w:hAnsi="Arial" w:cs="Arial"/>
          <w:color w:val="000000"/>
          <w:sz w:val="22"/>
          <w:szCs w:val="22"/>
          <w:lang w:eastAsia="es-ES"/>
        </w:rPr>
        <w:t>38003</w:t>
      </w:r>
      <w:r>
        <w:rPr>
          <w:rFonts w:ascii="Arial" w:eastAsia="Times New Roman" w:hAnsi="Arial" w:cs="Arial"/>
          <w:color w:val="000000"/>
          <w:sz w:val="22"/>
          <w:szCs w:val="22"/>
          <w:lang w:eastAsia="es-ES"/>
        </w:rPr>
        <w:t xml:space="preserve">, municipio </w:t>
      </w:r>
      <w:r>
        <w:rPr>
          <w:rFonts w:ascii="Arial" w:eastAsia="Arial" w:hAnsi="Arial" w:cs="Arial"/>
          <w:color w:val="000000"/>
          <w:sz w:val="22"/>
          <w:szCs w:val="22"/>
          <w:lang w:eastAsia="es-ES"/>
        </w:rPr>
        <w:t xml:space="preserve">SANTA CRUZ DE TENERIFE </w:t>
      </w:r>
      <w:r>
        <w:rPr>
          <w:rFonts w:ascii="Arial" w:eastAsia="Times New Roman" w:hAnsi="Arial" w:cs="Arial"/>
          <w:color w:val="000000"/>
          <w:sz w:val="22"/>
          <w:szCs w:val="22"/>
          <w:lang w:eastAsia="es-ES"/>
        </w:rPr>
        <w:t xml:space="preserve">provincia </w:t>
      </w:r>
      <w:r>
        <w:rPr>
          <w:rFonts w:ascii="Arial" w:eastAsia="Arial" w:hAnsi="Arial" w:cs="Arial"/>
          <w:color w:val="000000"/>
          <w:sz w:val="22"/>
          <w:szCs w:val="22"/>
          <w:lang w:eastAsia="es-ES"/>
        </w:rPr>
        <w:t>SANTA CRUZ DE TENERIFE</w:t>
      </w:r>
      <w:r>
        <w:rPr>
          <w:rFonts w:ascii="Arial" w:eastAsia="Times New Roman" w:hAnsi="Arial" w:cs="Arial"/>
          <w:color w:val="000000"/>
          <w:sz w:val="22"/>
          <w:szCs w:val="22"/>
          <w:lang w:eastAsia="es-ES"/>
        </w:rPr>
        <w:t xml:space="preserve">, teléfono </w:t>
      </w:r>
      <w:r>
        <w:rPr>
          <w:rFonts w:ascii="Arial" w:eastAsia="Arial" w:hAnsi="Arial" w:cs="Arial"/>
          <w:color w:val="1F1715"/>
          <w:sz w:val="22"/>
          <w:szCs w:val="22"/>
          <w:lang w:eastAsia="es-ES"/>
        </w:rPr>
        <w:t>922 288946.</w:t>
      </w:r>
      <w:r>
        <w:rPr>
          <w:rFonts w:ascii="Arial" w:eastAsia="Arial" w:hAnsi="Arial" w:cs="Arial"/>
          <w:color w:val="000000"/>
          <w:sz w:val="22"/>
          <w:szCs w:val="22"/>
          <w:lang w:eastAsia="es-ES"/>
        </w:rPr>
        <w:t xml:space="preserve"> </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Y POR LA EMPRESA: </w:t>
      </w:r>
    </w:p>
    <w:p w:rsidR="001F6C94" w:rsidRDefault="005D18E9">
      <w:pPr>
        <w:widowControl/>
        <w:suppressAutoHyphens w:val="0"/>
        <w:spacing w:after="89"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pPr>
      <w:r>
        <w:rPr>
          <w:rFonts w:ascii="Arial" w:eastAsia="Times New Roman" w:hAnsi="Arial" w:cs="Arial"/>
          <w:color w:val="000000"/>
          <w:sz w:val="22"/>
          <w:szCs w:val="22"/>
          <w:lang w:eastAsia="es-ES"/>
        </w:rPr>
        <w:t xml:space="preserve">D/Dña.: </w:t>
      </w:r>
      <w:r>
        <w:rPr>
          <w:rFonts w:ascii="Arial" w:eastAsia="Calibri" w:hAnsi="Arial" w:cs="Arial"/>
          <w:color w:val="000000"/>
          <w:sz w:val="22"/>
          <w:szCs w:val="22"/>
          <w:lang w:eastAsia="es-ES"/>
        </w:rPr>
        <w:t>MARÍA CONCEPCIÓN BRITO NÚÑEZ</w:t>
      </w:r>
      <w:r>
        <w:rPr>
          <w:rFonts w:ascii="Arial" w:eastAsia="Times New Roman" w:hAnsi="Arial" w:cs="Arial"/>
          <w:color w:val="000000"/>
          <w:sz w:val="22"/>
          <w:szCs w:val="22"/>
          <w:lang w:eastAsia="es-ES"/>
        </w:rPr>
        <w:t xml:space="preserve">, con NIF:***81734** en nombre y representación de la empresa </w:t>
      </w:r>
      <w:r>
        <w:rPr>
          <w:rFonts w:ascii="Arial" w:eastAsia="Arial" w:hAnsi="Arial" w:cs="Arial"/>
          <w:color w:val="000000"/>
          <w:sz w:val="22"/>
          <w:szCs w:val="22"/>
          <w:lang w:eastAsia="es-ES"/>
        </w:rPr>
        <w:t xml:space="preserve">AYUNTAMIENTO DE CANDELARIA, </w:t>
      </w:r>
      <w:r>
        <w:rPr>
          <w:rFonts w:ascii="Arial" w:eastAsia="Times New Roman" w:hAnsi="Arial" w:cs="Arial"/>
          <w:color w:val="000000"/>
          <w:sz w:val="22"/>
          <w:szCs w:val="22"/>
          <w:lang w:eastAsia="es-ES"/>
        </w:rPr>
        <w:t>con CIF/NIF</w:t>
      </w:r>
      <w:r>
        <w:rPr>
          <w:rFonts w:ascii="Arial" w:eastAsia="Times New Roman" w:hAnsi="Arial" w:cs="Arial"/>
          <w:color w:val="000000"/>
          <w:sz w:val="22"/>
          <w:szCs w:val="22"/>
          <w:lang w:eastAsia="es-ES"/>
        </w:rPr>
        <w:t xml:space="preserve"> nº </w:t>
      </w:r>
      <w:r>
        <w:rPr>
          <w:rFonts w:ascii="Arial" w:eastAsia="Arial" w:hAnsi="Arial" w:cs="Arial"/>
          <w:color w:val="000000"/>
          <w:sz w:val="22"/>
          <w:szCs w:val="22"/>
          <w:lang w:eastAsia="es-ES"/>
        </w:rPr>
        <w:t xml:space="preserve">P3801100C </w:t>
      </w:r>
      <w:r>
        <w:rPr>
          <w:rFonts w:ascii="Arial" w:eastAsia="Times New Roman" w:hAnsi="Arial" w:cs="Arial"/>
          <w:color w:val="000000"/>
          <w:sz w:val="22"/>
          <w:szCs w:val="22"/>
          <w:lang w:eastAsia="es-ES"/>
        </w:rPr>
        <w:t xml:space="preserve">y domicilio social en </w:t>
      </w:r>
      <w:r>
        <w:rPr>
          <w:rFonts w:ascii="Arial" w:eastAsia="Arial" w:hAnsi="Arial" w:cs="Arial"/>
          <w:color w:val="000000"/>
          <w:sz w:val="22"/>
          <w:szCs w:val="22"/>
          <w:lang w:eastAsia="es-ES"/>
        </w:rPr>
        <w:t xml:space="preserve">AVENIDA DE LA CONSTITUCIÓN, Nº 7 </w:t>
      </w:r>
      <w:r>
        <w:rPr>
          <w:rFonts w:ascii="Arial" w:eastAsia="Times New Roman" w:hAnsi="Arial" w:cs="Arial"/>
          <w:color w:val="000000"/>
          <w:sz w:val="22"/>
          <w:szCs w:val="22"/>
          <w:lang w:eastAsia="es-ES"/>
        </w:rPr>
        <w:t>Municipio CANDELARIA</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provincia </w:t>
      </w:r>
      <w:r>
        <w:rPr>
          <w:rFonts w:ascii="Arial" w:eastAsia="Arial" w:hAnsi="Arial" w:cs="Arial"/>
          <w:color w:val="000000"/>
          <w:sz w:val="22"/>
          <w:szCs w:val="22"/>
          <w:lang w:eastAsia="es-ES"/>
        </w:rPr>
        <w:t>SANTA CRUZ DE TENERIFE, teléfono</w:t>
      </w:r>
      <w:r>
        <w:rPr>
          <w:rFonts w:ascii="Arial" w:eastAsia="Times New Roman" w:hAnsi="Arial" w:cs="Arial"/>
          <w:color w:val="000000"/>
          <w:sz w:val="22"/>
          <w:szCs w:val="22"/>
          <w:lang w:eastAsia="es-ES"/>
        </w:rPr>
        <w:t xml:space="preserve"> </w:t>
      </w:r>
      <w:r>
        <w:rPr>
          <w:rFonts w:ascii="Arial" w:eastAsia="Arial" w:hAnsi="Arial" w:cs="Arial"/>
          <w:color w:val="000000"/>
          <w:sz w:val="22"/>
          <w:szCs w:val="22"/>
          <w:lang w:eastAsia="es-ES"/>
        </w:rPr>
        <w:t xml:space="preserve"> 922 500 800. </w:t>
      </w:r>
    </w:p>
    <w:p w:rsidR="001F6C94" w:rsidRDefault="005D18E9">
      <w:pPr>
        <w:widowControl/>
        <w:suppressAutoHyphens w:val="0"/>
        <w:spacing w:after="4" w:line="251" w:lineRule="auto"/>
        <w:ind w:left="709" w:right="425"/>
        <w:jc w:val="both"/>
      </w:pPr>
      <w:r>
        <w:rPr>
          <w:rFonts w:ascii="Arial" w:eastAsia="Arial" w:hAnsi="Arial" w:cs="Arial"/>
          <w:color w:val="000000"/>
          <w:sz w:val="22"/>
          <w:szCs w:val="22"/>
          <w:lang w:eastAsia="es-ES"/>
        </w:rPr>
        <w:t xml:space="preserve"> </w:t>
      </w:r>
    </w:p>
    <w:p w:rsidR="001F6C94" w:rsidRDefault="005D18E9">
      <w:pPr>
        <w:keepNext/>
        <w:keepLines/>
        <w:widowControl/>
        <w:suppressAutoHyphens w:val="0"/>
        <w:spacing w:after="3" w:line="251" w:lineRule="auto"/>
        <w:ind w:left="709" w:right="425"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DECLARAN</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after="14"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after="181" w:line="242" w:lineRule="auto"/>
        <w:ind w:left="709" w:right="425" w:hanging="10"/>
        <w:jc w:val="both"/>
      </w:pPr>
      <w:r>
        <w:rPr>
          <w:rFonts w:ascii="Arial" w:eastAsia="Arial" w:hAnsi="Arial" w:cs="Arial"/>
          <w:color w:val="000000"/>
          <w:sz w:val="22"/>
          <w:szCs w:val="22"/>
          <w:lang w:eastAsia="es-ES"/>
        </w:rPr>
        <w:t xml:space="preserve">PRIMERO.- </w:t>
      </w:r>
      <w:r>
        <w:rPr>
          <w:rFonts w:ascii="Arial" w:eastAsia="Times New Roman" w:hAnsi="Arial" w:cs="Arial"/>
          <w:color w:val="000000"/>
          <w:sz w:val="22"/>
          <w:szCs w:val="22"/>
          <w:lang w:eastAsia="es-ES"/>
        </w:rPr>
        <w:t xml:space="preserve">Que se reconocen recíprocamente capacidad y legitimación para la negociación y </w:t>
      </w:r>
      <w:r>
        <w:rPr>
          <w:rFonts w:ascii="Arial" w:eastAsia="Times New Roman" w:hAnsi="Arial" w:cs="Arial"/>
          <w:color w:val="000000"/>
          <w:sz w:val="22"/>
          <w:szCs w:val="22"/>
          <w:lang w:eastAsia="es-ES"/>
        </w:rPr>
        <w:t xml:space="preserve">firma del presente convenio. </w:t>
      </w:r>
    </w:p>
    <w:p w:rsidR="001F6C94" w:rsidRDefault="005D18E9">
      <w:pPr>
        <w:widowControl/>
        <w:suppressAutoHyphens w:val="0"/>
        <w:spacing w:after="31" w:line="242" w:lineRule="auto"/>
        <w:ind w:left="709" w:right="425" w:hanging="10"/>
        <w:jc w:val="both"/>
      </w:pPr>
      <w:r>
        <w:rPr>
          <w:rFonts w:ascii="Arial" w:eastAsia="Arial" w:hAnsi="Arial" w:cs="Arial"/>
          <w:color w:val="000000"/>
          <w:sz w:val="22"/>
          <w:szCs w:val="22"/>
          <w:lang w:eastAsia="es-ES"/>
        </w:rPr>
        <w:t xml:space="preserve">SEGUNDO.- </w:t>
      </w:r>
      <w:r>
        <w:rPr>
          <w:rFonts w:ascii="Arial" w:eastAsia="Times New Roman" w:hAnsi="Arial" w:cs="Arial"/>
          <w:color w:val="000000"/>
          <w:sz w:val="22"/>
          <w:szCs w:val="22"/>
          <w:lang w:eastAsia="es-ES"/>
        </w:rPr>
        <w:t xml:space="preserve">Que el objeto del presente convenio es facilitar por parte de la empresa </w:t>
      </w:r>
      <w:r>
        <w:rPr>
          <w:rFonts w:ascii="Arial" w:eastAsia="Arial" w:hAnsi="Arial" w:cs="Arial"/>
          <w:color w:val="000000"/>
          <w:sz w:val="22"/>
          <w:szCs w:val="22"/>
          <w:lang w:eastAsia="es-ES"/>
        </w:rPr>
        <w:t xml:space="preserve">AYUNTAMIENTO DE </w:t>
      </w:r>
    </w:p>
    <w:p w:rsidR="001F6C94" w:rsidRDefault="005D18E9">
      <w:pPr>
        <w:widowControl/>
        <w:suppressAutoHyphens w:val="0"/>
        <w:spacing w:after="5" w:line="242" w:lineRule="auto"/>
        <w:ind w:left="709" w:right="425" w:hanging="10"/>
        <w:jc w:val="both"/>
      </w:pPr>
      <w:r>
        <w:rPr>
          <w:rFonts w:ascii="Arial" w:eastAsia="Arial" w:hAnsi="Arial" w:cs="Arial"/>
          <w:color w:val="000000"/>
          <w:sz w:val="22"/>
          <w:szCs w:val="22"/>
          <w:lang w:eastAsia="es-ES"/>
        </w:rPr>
        <w:t xml:space="preserve">CANDELARIA,  </w:t>
      </w:r>
      <w:r>
        <w:rPr>
          <w:rFonts w:ascii="Arial" w:eastAsia="Times New Roman" w:hAnsi="Arial" w:cs="Arial"/>
          <w:color w:val="000000"/>
          <w:sz w:val="22"/>
          <w:szCs w:val="22"/>
          <w:lang w:eastAsia="es-ES"/>
        </w:rPr>
        <w:t>la realización del módulo de formación práctica en centros de trabajo (FCT) al alumnado del Certificado de Profes</w:t>
      </w:r>
      <w:r>
        <w:rPr>
          <w:rFonts w:ascii="Arial" w:eastAsia="Times New Roman" w:hAnsi="Arial" w:cs="Arial"/>
          <w:color w:val="000000"/>
          <w:sz w:val="22"/>
          <w:szCs w:val="22"/>
          <w:lang w:eastAsia="es-ES"/>
        </w:rPr>
        <w:t xml:space="preserve">ionalidad con código </w:t>
      </w:r>
      <w:r>
        <w:rPr>
          <w:rFonts w:ascii="Arial" w:eastAsia="Arial" w:hAnsi="Arial" w:cs="Arial"/>
          <w:color w:val="000000"/>
          <w:sz w:val="22"/>
          <w:szCs w:val="22"/>
          <w:lang w:eastAsia="es-ES"/>
        </w:rPr>
        <w:t xml:space="preserve">22-38/002596, </w:t>
      </w:r>
      <w:r>
        <w:rPr>
          <w:rFonts w:ascii="Arial" w:eastAsia="Times New Roman" w:hAnsi="Arial" w:cs="Arial"/>
          <w:color w:val="000000"/>
          <w:sz w:val="22"/>
          <w:szCs w:val="22"/>
          <w:lang w:eastAsia="es-ES"/>
        </w:rPr>
        <w:t xml:space="preserve">especialidad </w:t>
      </w:r>
      <w:r>
        <w:rPr>
          <w:rFonts w:ascii="Arial" w:eastAsia="Arial" w:hAnsi="Arial" w:cs="Arial"/>
          <w:color w:val="000000"/>
          <w:sz w:val="22"/>
          <w:szCs w:val="22"/>
          <w:lang w:eastAsia="es-ES"/>
        </w:rPr>
        <w:t>DINAMIZACIÓN, PROGRAMACIÓN Y DESARROLLO DE ACCIONES CULTURALES</w:t>
      </w:r>
      <w:r>
        <w:rPr>
          <w:rFonts w:ascii="Arial" w:eastAsia="Times New Roman" w:hAnsi="Arial" w:cs="Arial"/>
          <w:color w:val="000000"/>
          <w:sz w:val="22"/>
          <w:szCs w:val="22"/>
          <w:lang w:eastAsia="es-ES"/>
        </w:rPr>
        <w:t xml:space="preserve">, impartido en el Centro </w:t>
      </w:r>
      <w:r>
        <w:rPr>
          <w:rFonts w:ascii="Arial" w:eastAsia="Arial" w:hAnsi="Arial" w:cs="Arial"/>
          <w:color w:val="000000"/>
          <w:sz w:val="22"/>
          <w:szCs w:val="22"/>
          <w:lang w:eastAsia="es-ES"/>
        </w:rPr>
        <w:t>FAUCA</w:t>
      </w: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34" w:line="242" w:lineRule="auto"/>
        <w:ind w:left="709" w:right="425" w:hanging="10"/>
        <w:jc w:val="both"/>
      </w:pPr>
      <w:r>
        <w:rPr>
          <w:rFonts w:ascii="Arial" w:eastAsia="Arial" w:hAnsi="Arial" w:cs="Arial"/>
          <w:color w:val="000000"/>
          <w:sz w:val="22"/>
          <w:szCs w:val="22"/>
          <w:lang w:eastAsia="es-ES"/>
        </w:rPr>
        <w:t xml:space="preserve">TERCERO.- </w:t>
      </w:r>
      <w:r>
        <w:rPr>
          <w:rFonts w:ascii="Arial" w:eastAsia="Times New Roman" w:hAnsi="Arial" w:cs="Arial"/>
          <w:color w:val="000000"/>
          <w:sz w:val="22"/>
          <w:szCs w:val="22"/>
          <w:lang w:eastAsia="es-ES"/>
        </w:rPr>
        <w:t xml:space="preserve">La empresa </w:t>
      </w:r>
      <w:r>
        <w:rPr>
          <w:rFonts w:ascii="Arial" w:eastAsia="Arial" w:hAnsi="Arial" w:cs="Arial"/>
          <w:color w:val="000000"/>
          <w:sz w:val="22"/>
          <w:szCs w:val="22"/>
          <w:lang w:eastAsia="es-ES"/>
        </w:rPr>
        <w:t>AYUNTAMIENTO DE CANDELARIA</w:t>
      </w:r>
      <w:r>
        <w:rPr>
          <w:rFonts w:ascii="Arial" w:eastAsia="Times New Roman" w:hAnsi="Arial" w:cs="Arial"/>
          <w:color w:val="000000"/>
          <w:sz w:val="22"/>
          <w:szCs w:val="22"/>
          <w:lang w:eastAsia="es-ES"/>
        </w:rPr>
        <w:t xml:space="preserve"> tiene actividad suficiente para acoger al alumnado en prácticas</w:t>
      </w:r>
      <w:r>
        <w:rPr>
          <w:rFonts w:ascii="Arial" w:eastAsia="Times New Roman" w:hAnsi="Arial" w:cs="Arial"/>
          <w:color w:val="000000"/>
          <w:sz w:val="22"/>
          <w:szCs w:val="22"/>
          <w:lang w:eastAsia="es-ES"/>
        </w:rPr>
        <w:t xml:space="preserve"> y dispone de las condiciones de espacio y mobiliario necesarios para el desarrollo de las capacidades de la acción formativa señalada.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keepNext/>
        <w:keepLines/>
        <w:widowControl/>
        <w:suppressAutoHyphens w:val="0"/>
        <w:spacing w:after="3" w:line="251" w:lineRule="auto"/>
        <w:ind w:left="709" w:right="425"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ACUERDAN</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Suscribir el presente convenio de colaboración para la realización del módulo de formación práctica en </w:t>
      </w:r>
      <w:r>
        <w:rPr>
          <w:rFonts w:ascii="Arial" w:eastAsia="Times New Roman" w:hAnsi="Arial" w:cs="Arial"/>
          <w:color w:val="000000"/>
          <w:sz w:val="22"/>
          <w:szCs w:val="22"/>
          <w:lang w:eastAsia="es-ES"/>
        </w:rPr>
        <w:t>centros de trabajo, de conformidad con lo establecido en el Real Decreto 694/2017, de 3 de julio, por el que se desarrolla la Ley 30/2015, de 9 de septiembre, por la que se regula el Sistema de Formación Profesional para el Empleo en el ámbito laboral (BOE</w:t>
      </w:r>
      <w:r>
        <w:rPr>
          <w:rFonts w:ascii="Arial" w:eastAsia="Times New Roman" w:hAnsi="Arial" w:cs="Arial"/>
          <w:color w:val="000000"/>
          <w:sz w:val="22"/>
          <w:szCs w:val="22"/>
          <w:lang w:eastAsia="es-ES"/>
        </w:rPr>
        <w:t xml:space="preserve"> nº159, de 5 de julio de 2017), el RD 34/2008 de 18 de enero, que regula los Certificados de Profesionalidad (BOE nº27, de 31 de enero de 2008), el Real Decreto 1697/2011, de 18 de noviembre, correspondiente a esta especialidad formativa y la Convocatoria </w:t>
      </w:r>
      <w:r>
        <w:rPr>
          <w:rFonts w:ascii="Arial" w:eastAsia="Times New Roman" w:hAnsi="Arial" w:cs="Arial"/>
          <w:color w:val="000000"/>
          <w:sz w:val="22"/>
          <w:szCs w:val="22"/>
          <w:lang w:eastAsia="es-ES"/>
        </w:rPr>
        <w:t>de concesión de subvenciones para este tipo de acción formativa así como la Resolución de concesión sobre la misma y el Manual de Gestión pertinente, además de las cláusulas que establece este Convenio y todas aquellas normas que sean de aplicación y que a</w:t>
      </w:r>
      <w:r>
        <w:rPr>
          <w:rFonts w:ascii="Arial" w:eastAsia="Times New Roman" w:hAnsi="Arial" w:cs="Arial"/>
          <w:color w:val="000000"/>
          <w:sz w:val="22"/>
          <w:szCs w:val="22"/>
          <w:lang w:eastAsia="es-ES"/>
        </w:rPr>
        <w:t xml:space="preserve">mbas partes conocen y acatan.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Por todo ello se firma el presente Convenio con las siguientes: </w:t>
      </w:r>
    </w:p>
    <w:p w:rsidR="001F6C94" w:rsidRDefault="005D18E9">
      <w:pPr>
        <w:widowControl/>
        <w:suppressAutoHyphens w:val="0"/>
        <w:spacing w:after="6" w:line="251" w:lineRule="auto"/>
        <w:ind w:left="709" w:right="42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 xml:space="preserve">                                                                       </w:t>
      </w:r>
    </w:p>
    <w:p w:rsidR="001F6C94" w:rsidRDefault="005D18E9">
      <w:pPr>
        <w:widowControl/>
        <w:suppressAutoHyphens w:val="0"/>
        <w:spacing w:after="6" w:line="251" w:lineRule="auto"/>
        <w:ind w:left="709" w:right="425" w:hanging="10"/>
        <w:jc w:val="center"/>
      </w:pPr>
      <w:r>
        <w:rPr>
          <w:rFonts w:ascii="Arial" w:eastAsia="Arial" w:hAnsi="Arial" w:cs="Arial"/>
          <w:color w:val="000000"/>
          <w:sz w:val="22"/>
          <w:szCs w:val="22"/>
          <w:lang w:eastAsia="es-ES"/>
        </w:rPr>
        <w:t>CLAUSULAS</w:t>
      </w:r>
    </w:p>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PRIMERA.- </w:t>
      </w:r>
      <w:r>
        <w:rPr>
          <w:rFonts w:ascii="Arial" w:eastAsia="Arial" w:hAnsi="Arial" w:cs="Arial"/>
          <w:color w:val="000000"/>
          <w:sz w:val="22"/>
          <w:szCs w:val="22"/>
          <w:u w:val="single" w:color="000000"/>
          <w:lang w:eastAsia="es-ES"/>
        </w:rPr>
        <w:t>Objeto.-</w:t>
      </w:r>
      <w:r>
        <w:rPr>
          <w:rFonts w:ascii="Arial" w:eastAsia="Arial" w:hAnsi="Arial" w:cs="Arial"/>
          <w:color w:val="000000"/>
          <w:sz w:val="22"/>
          <w:szCs w:val="22"/>
          <w:lang w:eastAsia="es-ES"/>
        </w:rPr>
        <w:t xml:space="preserve"> </w:t>
      </w:r>
    </w:p>
    <w:p w:rsidR="001F6C94" w:rsidRDefault="005D18E9">
      <w:pPr>
        <w:widowControl/>
        <w:suppressAutoHyphens w:val="0"/>
        <w:spacing w:after="145"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El objetivo del presente convenio es facilitar por </w:t>
      </w:r>
      <w:r>
        <w:rPr>
          <w:rFonts w:ascii="Arial" w:eastAsia="Times New Roman" w:hAnsi="Arial" w:cs="Arial"/>
          <w:color w:val="000000"/>
          <w:sz w:val="22"/>
          <w:szCs w:val="22"/>
          <w:lang w:eastAsia="es-ES"/>
        </w:rPr>
        <w:t>parte de la empresa suscriptora la realización del módulo de formación práctica en centros de trabajo (FCT) al alumnado de la/s acción/es formativa/s que figura en el cuadro adjunto, del Subsistema de Formación para el Empleo, impartidos en el centro de fo</w:t>
      </w:r>
      <w:r>
        <w:rPr>
          <w:rFonts w:ascii="Arial" w:eastAsia="Times New Roman" w:hAnsi="Arial" w:cs="Arial"/>
          <w:color w:val="000000"/>
          <w:sz w:val="22"/>
          <w:szCs w:val="22"/>
          <w:lang w:eastAsia="es-ES"/>
        </w:rPr>
        <w:t xml:space="preserve">rmación que suscribe el presente convenio.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tbl>
      <w:tblPr>
        <w:tblW w:w="7938" w:type="dxa"/>
        <w:tblInd w:w="714" w:type="dxa"/>
        <w:tblCellMar>
          <w:left w:w="10" w:type="dxa"/>
          <w:right w:w="10" w:type="dxa"/>
        </w:tblCellMar>
        <w:tblLook w:val="0000" w:firstRow="0" w:lastRow="0" w:firstColumn="0" w:lastColumn="0" w:noHBand="0" w:noVBand="0"/>
      </w:tblPr>
      <w:tblGrid>
        <w:gridCol w:w="1991"/>
        <w:gridCol w:w="4191"/>
        <w:gridCol w:w="1756"/>
      </w:tblGrid>
      <w:tr w:rsidR="001F6C94">
        <w:tblPrEx>
          <w:tblCellMar>
            <w:top w:w="0" w:type="dxa"/>
            <w:bottom w:w="0" w:type="dxa"/>
          </w:tblCellMar>
        </w:tblPrEx>
        <w:trPr>
          <w:trHeight w:val="422"/>
        </w:trPr>
        <w:tc>
          <w:tcPr>
            <w:tcW w:w="199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51" w:lineRule="auto"/>
              <w:ind w:left="709" w:right="425"/>
              <w:jc w:val="center"/>
            </w:pPr>
            <w:r>
              <w:rPr>
                <w:rFonts w:ascii="Arial" w:eastAsia="Arial" w:hAnsi="Arial" w:cs="Arial"/>
                <w:color w:val="000000"/>
                <w:sz w:val="22"/>
                <w:szCs w:val="22"/>
                <w:lang w:eastAsia="es-ES"/>
              </w:rPr>
              <w:t>Nº Curso</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51" w:lineRule="auto"/>
              <w:ind w:left="709" w:right="425"/>
              <w:jc w:val="center"/>
            </w:pPr>
            <w:r>
              <w:rPr>
                <w:rFonts w:ascii="Arial" w:eastAsia="Arial" w:hAnsi="Arial" w:cs="Arial"/>
                <w:color w:val="000000"/>
                <w:sz w:val="22"/>
                <w:szCs w:val="22"/>
                <w:lang w:eastAsia="es-ES"/>
              </w:rPr>
              <w:t>Especialidad</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51" w:lineRule="auto"/>
              <w:ind w:left="709" w:right="425"/>
              <w:jc w:val="center"/>
            </w:pPr>
            <w:r>
              <w:rPr>
                <w:rFonts w:ascii="Arial" w:eastAsia="Arial" w:hAnsi="Arial" w:cs="Arial"/>
                <w:color w:val="000000"/>
                <w:sz w:val="22"/>
                <w:szCs w:val="22"/>
                <w:lang w:eastAsia="es-ES"/>
              </w:rPr>
              <w:t>Horas de prácticas</w:t>
            </w:r>
          </w:p>
        </w:tc>
      </w:tr>
      <w:tr w:rsidR="001F6C94">
        <w:tblPrEx>
          <w:tblCellMar>
            <w:top w:w="0" w:type="dxa"/>
            <w:bottom w:w="0" w:type="dxa"/>
          </w:tblCellMar>
        </w:tblPrEx>
        <w:trPr>
          <w:trHeight w:val="590"/>
        </w:trPr>
        <w:tc>
          <w:tcPr>
            <w:tcW w:w="1991"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51" w:lineRule="auto"/>
              <w:ind w:left="273" w:right="425"/>
              <w:jc w:val="center"/>
            </w:pPr>
            <w:r>
              <w:rPr>
                <w:rFonts w:ascii="Arial" w:eastAsia="Arial" w:hAnsi="Arial" w:cs="Arial"/>
                <w:color w:val="000000"/>
                <w:sz w:val="22"/>
                <w:szCs w:val="22"/>
                <w:lang w:eastAsia="es-ES"/>
              </w:rPr>
              <w:t>22-38/002596</w:t>
            </w:r>
          </w:p>
        </w:tc>
        <w:tc>
          <w:tcPr>
            <w:tcW w:w="4191"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51" w:lineRule="auto"/>
              <w:ind w:left="106" w:right="425"/>
              <w:jc w:val="center"/>
            </w:pPr>
            <w:r>
              <w:rPr>
                <w:rFonts w:ascii="Arial" w:eastAsia="Arial" w:hAnsi="Arial" w:cs="Arial"/>
                <w:color w:val="000000"/>
                <w:sz w:val="22"/>
                <w:szCs w:val="22"/>
                <w:lang w:eastAsia="es-ES"/>
              </w:rPr>
              <w:t>DINAMIZACIÓN, PROGRAMACIÓN   Y</w:t>
            </w:r>
          </w:p>
          <w:p w:rsidR="001F6C94" w:rsidRDefault="005D18E9">
            <w:pPr>
              <w:widowControl/>
              <w:suppressAutoHyphens w:val="0"/>
              <w:spacing w:line="251" w:lineRule="auto"/>
              <w:ind w:left="106" w:right="425"/>
              <w:jc w:val="center"/>
            </w:pPr>
            <w:r>
              <w:rPr>
                <w:rFonts w:ascii="Arial" w:eastAsia="Arial" w:hAnsi="Arial" w:cs="Arial"/>
                <w:color w:val="000000"/>
                <w:sz w:val="22"/>
                <w:szCs w:val="22"/>
                <w:lang w:eastAsia="es-ES"/>
              </w:rPr>
              <w:t>DESARROLLO DE ACCIONES</w:t>
            </w:r>
          </w:p>
          <w:p w:rsidR="001F6C94" w:rsidRDefault="005D18E9">
            <w:pPr>
              <w:widowControl/>
              <w:suppressAutoHyphens w:val="0"/>
              <w:spacing w:line="251" w:lineRule="auto"/>
              <w:ind w:left="106" w:right="425"/>
              <w:jc w:val="center"/>
            </w:pPr>
            <w:r>
              <w:rPr>
                <w:rFonts w:ascii="Arial" w:eastAsia="Arial" w:hAnsi="Arial" w:cs="Arial"/>
                <w:color w:val="000000"/>
                <w:sz w:val="22"/>
                <w:szCs w:val="22"/>
                <w:lang w:eastAsia="es-ES"/>
              </w:rPr>
              <w:t>CULTURALES</w:t>
            </w:r>
          </w:p>
        </w:tc>
        <w:tc>
          <w:tcPr>
            <w:tcW w:w="1756"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51" w:lineRule="auto"/>
              <w:ind w:left="709" w:right="425"/>
              <w:jc w:val="center"/>
            </w:pPr>
            <w:r>
              <w:rPr>
                <w:rFonts w:ascii="Arial" w:eastAsia="Arial" w:hAnsi="Arial" w:cs="Arial"/>
                <w:color w:val="000000"/>
                <w:sz w:val="22"/>
                <w:szCs w:val="22"/>
                <w:lang w:eastAsia="es-ES"/>
              </w:rPr>
              <w:t>80H</w:t>
            </w:r>
          </w:p>
        </w:tc>
      </w:tr>
    </w:tbl>
    <w:p w:rsidR="001F6C94" w:rsidRDefault="005D18E9">
      <w:pPr>
        <w:widowControl/>
        <w:suppressAutoHyphens w:val="0"/>
        <w:spacing w:after="12"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t xml:space="preserve">SEGUNDA.- </w:t>
      </w:r>
      <w:r>
        <w:rPr>
          <w:rFonts w:ascii="Arial" w:eastAsia="Times New Roman" w:hAnsi="Arial" w:cs="Arial"/>
          <w:color w:val="000000"/>
          <w:sz w:val="22"/>
          <w:szCs w:val="22"/>
          <w:u w:val="single" w:color="000000"/>
          <w:lang w:eastAsia="es-ES"/>
        </w:rPr>
        <w:t>Relación entre el alumnado en prácticas y la empresa</w:t>
      </w:r>
      <w:r>
        <w:rPr>
          <w:rFonts w:ascii="Arial" w:eastAsia="Times New Roman" w:hAnsi="Arial" w:cs="Arial"/>
          <w:color w:val="000000"/>
          <w:sz w:val="22"/>
          <w:szCs w:val="22"/>
          <w:lang w:eastAsia="es-ES"/>
        </w:rPr>
        <w:t xml:space="preserve"> </w:t>
      </w:r>
    </w:p>
    <w:p w:rsidR="001F6C94" w:rsidRDefault="005D18E9">
      <w:pPr>
        <w:widowControl/>
        <w:suppressAutoHyphens w:val="0"/>
        <w:spacing w:after="148"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La relación entre</w:t>
      </w:r>
      <w:r>
        <w:rPr>
          <w:rFonts w:ascii="Arial" w:eastAsia="Times New Roman" w:hAnsi="Arial" w:cs="Arial"/>
          <w:color w:val="000000"/>
          <w:sz w:val="22"/>
          <w:szCs w:val="22"/>
          <w:lang w:eastAsia="es-ES"/>
        </w:rPr>
        <w:t xml:space="preserve"> el alumnado y la empresa en la que realiza las prácticas profesionales, que en ningún caso será de carácter laboral, se efectuará dentro del marco previsto por la legislación aplicable en materia de Formación Profesional para el Empleo y su normativa de d</w:t>
      </w:r>
      <w:r>
        <w:rPr>
          <w:rFonts w:ascii="Arial" w:eastAsia="Times New Roman" w:hAnsi="Arial" w:cs="Arial"/>
          <w:color w:val="000000"/>
          <w:sz w:val="22"/>
          <w:szCs w:val="22"/>
          <w:lang w:eastAsia="es-ES"/>
        </w:rPr>
        <w:t xml:space="preserve">esarrollo, sin perjuicio de cualquier otra que fuera de aplicación.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La empresa no podrá cubrir ni siquiera con carácter interino, ningún puesto de trabajo con un/a alumno/a en prácticas, salvo que se establezca al efecto una relación laboral retribuida.</w:t>
      </w:r>
      <w:r>
        <w:rPr>
          <w:rFonts w:ascii="Arial" w:eastAsia="Times New Roman" w:hAnsi="Arial" w:cs="Arial"/>
          <w:color w:val="000000"/>
          <w:sz w:val="22"/>
          <w:szCs w:val="22"/>
          <w:lang w:eastAsia="es-ES"/>
        </w:rPr>
        <w:t xml:space="preserve"> En este caso, se considerarán extinguidas las prácticas con respecto a este alumno/a, debiendo la empresa comunicar este hecho al Centro de formación para formalizar su baja. </w:t>
      </w:r>
    </w:p>
    <w:p w:rsidR="001F6C94" w:rsidRDefault="005D18E9">
      <w:pPr>
        <w:widowControl/>
        <w:suppressAutoHyphens w:val="0"/>
        <w:spacing w:after="125"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t>TERCERA</w:t>
      </w:r>
      <w:r>
        <w:rPr>
          <w:rFonts w:ascii="Arial" w:eastAsia="Times New Roman" w:hAnsi="Arial" w:cs="Arial"/>
          <w:color w:val="000000"/>
          <w:sz w:val="22"/>
          <w:szCs w:val="22"/>
          <w:lang w:eastAsia="es-ES"/>
        </w:rPr>
        <w:t xml:space="preserve">.- </w:t>
      </w:r>
      <w:r>
        <w:rPr>
          <w:rFonts w:ascii="Arial" w:eastAsia="Times New Roman" w:hAnsi="Arial" w:cs="Arial"/>
          <w:color w:val="000000"/>
          <w:sz w:val="22"/>
          <w:szCs w:val="22"/>
          <w:u w:val="single" w:color="000000"/>
          <w:lang w:eastAsia="es-ES"/>
        </w:rPr>
        <w:t>Inicio de las prácticas y póliza de accidentes</w:t>
      </w:r>
      <w:r>
        <w:rPr>
          <w:rFonts w:ascii="Arial" w:eastAsia="Times New Roman" w:hAnsi="Arial" w:cs="Arial"/>
          <w:color w:val="000000"/>
          <w:sz w:val="22"/>
          <w:szCs w:val="22"/>
          <w:lang w:eastAsia="es-ES"/>
        </w:rPr>
        <w:t xml:space="preserve">. </w:t>
      </w:r>
    </w:p>
    <w:p w:rsidR="001F6C94" w:rsidRDefault="005D18E9">
      <w:pPr>
        <w:widowControl/>
        <w:suppressAutoHyphens w:val="0"/>
        <w:spacing w:after="147"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Las prácticas se</w:t>
      </w:r>
      <w:r>
        <w:rPr>
          <w:rFonts w:ascii="Arial" w:eastAsia="Times New Roman" w:hAnsi="Arial" w:cs="Arial"/>
          <w:color w:val="000000"/>
          <w:sz w:val="22"/>
          <w:szCs w:val="22"/>
          <w:lang w:eastAsia="es-ES"/>
        </w:rPr>
        <w:t xml:space="preserve"> iniciarán en la fecha que se comunique en el documento establecido al efecto.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Con carácter previo, el centro de formación presentará la siguiente documentación al Servicio Canario de Empleo: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pPr>
      <w:r>
        <w:rPr>
          <w:rFonts w:ascii="Arial" w:eastAsia="Times New Roman" w:hAnsi="Arial" w:cs="Arial"/>
          <w:color w:val="000000"/>
          <w:sz w:val="22"/>
          <w:szCs w:val="22"/>
          <w:lang w:eastAsia="es-ES"/>
        </w:rPr>
        <w:t>–</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Convenio debidamente firmado y sellado entre la empresa y </w:t>
      </w:r>
      <w:r>
        <w:rPr>
          <w:rFonts w:ascii="Arial" w:eastAsia="Times New Roman" w:hAnsi="Arial" w:cs="Arial"/>
          <w:color w:val="000000"/>
          <w:sz w:val="22"/>
          <w:szCs w:val="22"/>
          <w:lang w:eastAsia="es-ES"/>
        </w:rPr>
        <w:t>el centro colaborador –</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Programa formativo (anexo VIII de la Orden ESS/1897/2013, de 10 de octubre)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3"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lastRenderedPageBreak/>
        <w:t>El centro de formación formalizará, antes del inicio de las prácticas, una póliza de accidentes de los alumnos y alumnas, facilitando copia de la misma</w:t>
      </w:r>
      <w:r>
        <w:rPr>
          <w:rFonts w:ascii="Arial" w:eastAsia="Times New Roman" w:hAnsi="Arial" w:cs="Arial"/>
          <w:color w:val="000000"/>
          <w:sz w:val="22"/>
          <w:szCs w:val="22"/>
          <w:lang w:eastAsia="es-ES"/>
        </w:rPr>
        <w:t xml:space="preserve"> a la empresa, que deberá tener contratadas las siguientes coberturas: </w:t>
      </w:r>
    </w:p>
    <w:p w:rsidR="001F6C94" w:rsidRDefault="005D18E9">
      <w:pPr>
        <w:widowControl/>
        <w:suppressAutoHyphens w:val="0"/>
        <w:spacing w:after="8"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0"/>
          <w:numId w:val="18"/>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Fallecimiento por accidente: importe asegurado de treinta y seis mil euros (36.000 Euros). </w:t>
      </w:r>
    </w:p>
    <w:p w:rsidR="001F6C94" w:rsidRDefault="005D18E9">
      <w:pPr>
        <w:widowControl/>
        <w:numPr>
          <w:ilvl w:val="0"/>
          <w:numId w:val="18"/>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Invalidez absoluta y permanente por accidente: importe asegurado de cuarenta mil euros </w:t>
      </w:r>
      <w:r>
        <w:rPr>
          <w:rFonts w:ascii="Arial" w:eastAsia="Times New Roman" w:hAnsi="Arial" w:cs="Arial"/>
          <w:color w:val="000000"/>
          <w:sz w:val="22"/>
          <w:szCs w:val="22"/>
          <w:lang w:eastAsia="es-ES"/>
        </w:rPr>
        <w:t xml:space="preserve">(40.000 Euros). </w:t>
      </w:r>
    </w:p>
    <w:p w:rsidR="001F6C94" w:rsidRDefault="005D18E9">
      <w:pPr>
        <w:widowControl/>
        <w:numPr>
          <w:ilvl w:val="0"/>
          <w:numId w:val="18"/>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Invalidez permanente parcial por accidente: importe que corresponda según baremo. </w:t>
      </w:r>
    </w:p>
    <w:p w:rsidR="001F6C94" w:rsidRDefault="005D18E9">
      <w:pPr>
        <w:widowControl/>
        <w:numPr>
          <w:ilvl w:val="0"/>
          <w:numId w:val="18"/>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Asistencia ilimitada sanitaria por accidente, más el riesgo “in itinere”.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En todo caso, el alumnado quedará exento de la responsabilidad civil por daños </w:t>
      </w:r>
      <w:r>
        <w:rPr>
          <w:rFonts w:ascii="Arial" w:eastAsia="Times New Roman" w:hAnsi="Arial" w:cs="Arial"/>
          <w:color w:val="000000"/>
          <w:sz w:val="22"/>
          <w:szCs w:val="22"/>
          <w:lang w:eastAsia="es-ES"/>
        </w:rPr>
        <w:t xml:space="preserve">frente a terceros producidos durante la realización de prácticas en empresas, siendo responsable el centro de formación, para lo que podrá concertar una póliza.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En cada centro de trabajo donde se vaya a impartir el módulo de FCT deberá constar: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0"/>
          <w:numId w:val="19"/>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copia</w:t>
      </w:r>
      <w:r>
        <w:rPr>
          <w:rFonts w:ascii="Arial" w:eastAsia="Times New Roman" w:hAnsi="Arial" w:cs="Arial"/>
          <w:color w:val="000000"/>
          <w:sz w:val="22"/>
          <w:szCs w:val="22"/>
          <w:lang w:eastAsia="es-ES"/>
        </w:rPr>
        <w:t xml:space="preserve"> u original de la póliza de seguro del alumnado suscrita por el centro colaborador </w:t>
      </w:r>
    </w:p>
    <w:p w:rsidR="001F6C94" w:rsidRDefault="005D18E9">
      <w:pPr>
        <w:widowControl/>
        <w:numPr>
          <w:ilvl w:val="0"/>
          <w:numId w:val="19"/>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convenio </w:t>
      </w:r>
    </w:p>
    <w:p w:rsidR="001F6C94" w:rsidRDefault="005D18E9">
      <w:pPr>
        <w:widowControl/>
        <w:numPr>
          <w:ilvl w:val="0"/>
          <w:numId w:val="19"/>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autorización de la alumna o alumno menor de edad </w:t>
      </w:r>
    </w:p>
    <w:p w:rsidR="001F6C94" w:rsidRDefault="005D18E9">
      <w:pPr>
        <w:widowControl/>
        <w:numPr>
          <w:ilvl w:val="0"/>
          <w:numId w:val="19"/>
        </w:numPr>
        <w:suppressAutoHyphens w:val="0"/>
        <w:spacing w:after="5" w:line="242" w:lineRule="auto"/>
        <w:ind w:left="709" w:right="425"/>
        <w:jc w:val="both"/>
        <w:textAlignment w:val="auto"/>
      </w:pPr>
      <w:r>
        <w:rPr>
          <w:rFonts w:ascii="Arial" w:eastAsia="Times New Roman" w:hAnsi="Arial" w:cs="Arial"/>
          <w:color w:val="000000"/>
          <w:sz w:val="22"/>
          <w:szCs w:val="22"/>
          <w:lang w:eastAsia="es-ES"/>
        </w:rPr>
        <w:t>ficha relación de las alumnas y alumnos iniciales y tutor o tutora –</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control de asistencia. </w:t>
      </w:r>
    </w:p>
    <w:p w:rsidR="001F6C94" w:rsidRDefault="005D18E9">
      <w:pPr>
        <w:widowControl/>
        <w:suppressAutoHyphens w:val="0"/>
        <w:spacing w:after="80"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0"/>
          <w:numId w:val="19"/>
        </w:numPr>
        <w:suppressAutoHyphens w:val="0"/>
        <w:spacing w:after="5" w:line="242" w:lineRule="auto"/>
        <w:ind w:left="709" w:right="425"/>
        <w:jc w:val="both"/>
        <w:textAlignment w:val="auto"/>
      </w:pPr>
      <w:r>
        <w:rPr>
          <w:rFonts w:ascii="Arial" w:eastAsia="Times New Roman" w:hAnsi="Arial" w:cs="Arial"/>
          <w:color w:val="000000"/>
          <w:sz w:val="22"/>
          <w:szCs w:val="22"/>
          <w:lang w:eastAsia="es-ES"/>
        </w:rPr>
        <w:t xml:space="preserve">Programa </w:t>
      </w:r>
      <w:r>
        <w:rPr>
          <w:rFonts w:ascii="Arial" w:eastAsia="Times New Roman" w:hAnsi="Arial" w:cs="Arial"/>
          <w:color w:val="000000"/>
          <w:sz w:val="22"/>
          <w:szCs w:val="22"/>
          <w:lang w:eastAsia="es-ES"/>
        </w:rPr>
        <w:t>formativo según modelo Anexo VIII, Orden ESS 1897/2013 y escala evaluativa –</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documentación para el seguimiento en las visitas presenciales al alumnado. </w:t>
      </w:r>
    </w:p>
    <w:p w:rsidR="001F6C94" w:rsidRDefault="005D18E9">
      <w:pPr>
        <w:widowControl/>
        <w:suppressAutoHyphens w:val="0"/>
        <w:spacing w:after="129"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t xml:space="preserve">CUARTA. </w:t>
      </w:r>
      <w:r>
        <w:rPr>
          <w:rFonts w:ascii="Arial" w:eastAsia="Times New Roman" w:hAnsi="Arial" w:cs="Arial"/>
          <w:color w:val="000000"/>
          <w:sz w:val="22"/>
          <w:szCs w:val="22"/>
          <w:u w:val="single" w:color="000000"/>
          <w:lang w:eastAsia="es-ES"/>
        </w:rPr>
        <w:t>Contenido del módulo de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after="145"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Con el fin de garantizar que las actividades a </w:t>
      </w:r>
      <w:r>
        <w:rPr>
          <w:rFonts w:ascii="Arial" w:eastAsia="Times New Roman" w:hAnsi="Arial" w:cs="Arial"/>
          <w:color w:val="000000"/>
          <w:sz w:val="22"/>
          <w:szCs w:val="22"/>
          <w:lang w:eastAsia="es-ES"/>
        </w:rPr>
        <w:t xml:space="preserve">desarrollar por el alumnado en el módulo F.C.T. se ajusten al certificado realizado, se tendrá en cuenta el contenido de las mismas establecido en el correspondiente Real Decreto que regule dicho certificado; sin perjuicio de que dichas actividades puedan </w:t>
      </w:r>
      <w:r>
        <w:rPr>
          <w:rFonts w:ascii="Arial" w:eastAsia="Times New Roman" w:hAnsi="Arial" w:cs="Arial"/>
          <w:color w:val="000000"/>
          <w:sz w:val="22"/>
          <w:szCs w:val="22"/>
          <w:lang w:eastAsia="es-ES"/>
        </w:rPr>
        <w:t xml:space="preserve">ser supervisadas por parte del Servicio Canario de Empleo a través del personal que tenga asignado para esta tarea.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centro de formación y la empresa elaborarán conjuntamente el programa formativo de acuerdo con lo que establezca cada certificado de p</w:t>
      </w:r>
      <w:r>
        <w:rPr>
          <w:rFonts w:ascii="Arial" w:eastAsia="Times New Roman" w:hAnsi="Arial" w:cs="Arial"/>
          <w:color w:val="000000"/>
          <w:sz w:val="22"/>
          <w:szCs w:val="22"/>
          <w:lang w:eastAsia="es-ES"/>
        </w:rPr>
        <w:t>rofesionalidad. Dicho programa formativo, que se adjuntará al convenio, incluirá criterios de evaluación observables y medibles, debiendo constar los departamentos de trabajo por los que rotará el alumno/a y las tareas a desarrollar, con sus horas correspo</w:t>
      </w:r>
      <w:r>
        <w:rPr>
          <w:rFonts w:ascii="Arial" w:eastAsia="Times New Roman" w:hAnsi="Arial" w:cs="Arial"/>
          <w:color w:val="000000"/>
          <w:sz w:val="22"/>
          <w:szCs w:val="22"/>
          <w:lang w:eastAsia="es-ES"/>
        </w:rPr>
        <w:t xml:space="preserve">ndientes, así como el seguimiento y evaluación de los alumnos/as y su evaluación final de acuerdo con los criterios de evaluación del mencionado módulo de prácticas. </w:t>
      </w:r>
    </w:p>
    <w:p w:rsidR="001F6C94" w:rsidRDefault="005D18E9">
      <w:pPr>
        <w:widowControl/>
        <w:suppressAutoHyphens w:val="0"/>
        <w:spacing w:after="132"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lastRenderedPageBreak/>
        <w:t xml:space="preserve">QUINTA.- </w:t>
      </w:r>
      <w:r>
        <w:rPr>
          <w:rFonts w:ascii="Arial" w:eastAsia="Times New Roman" w:hAnsi="Arial" w:cs="Arial"/>
          <w:color w:val="000000"/>
          <w:sz w:val="22"/>
          <w:szCs w:val="22"/>
          <w:u w:val="single" w:color="000000"/>
          <w:lang w:eastAsia="es-ES"/>
        </w:rPr>
        <w:t>Desarrollo de las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after="147"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módulo de formación práctica se desarrollará</w:t>
      </w:r>
      <w:r>
        <w:rPr>
          <w:rFonts w:ascii="Arial" w:eastAsia="Times New Roman" w:hAnsi="Arial" w:cs="Arial"/>
          <w:color w:val="000000"/>
          <w:sz w:val="22"/>
          <w:szCs w:val="22"/>
          <w:lang w:eastAsia="es-ES"/>
        </w:rPr>
        <w:t xml:space="preserve"> en los centros de trabajo que tengan actividad suficiente para acoger al alumnado en prácticas, siempre que dispongan de espacio y mobiliario necesario para el desarrollo de las mismas.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tbl>
      <w:tblPr>
        <w:tblW w:w="8080" w:type="dxa"/>
        <w:tblInd w:w="572" w:type="dxa"/>
        <w:tblCellMar>
          <w:left w:w="10" w:type="dxa"/>
          <w:right w:w="10" w:type="dxa"/>
        </w:tblCellMar>
        <w:tblLook w:val="0000" w:firstRow="0" w:lastRow="0" w:firstColumn="0" w:lastColumn="0" w:noHBand="0" w:noVBand="0"/>
      </w:tblPr>
      <w:tblGrid>
        <w:gridCol w:w="3539"/>
        <w:gridCol w:w="4541"/>
      </w:tblGrid>
      <w:tr w:rsidR="001F6C94">
        <w:tblPrEx>
          <w:tblCellMar>
            <w:top w:w="0" w:type="dxa"/>
            <w:bottom w:w="0" w:type="dxa"/>
          </w:tblCellMar>
        </w:tblPrEx>
        <w:trPr>
          <w:trHeight w:val="216"/>
        </w:trPr>
        <w:tc>
          <w:tcPr>
            <w:tcW w:w="3539" w:type="dxa"/>
            <w:tcBorders>
              <w:top w:val="single" w:sz="4" w:space="0" w:color="000000"/>
              <w:left w:val="single" w:sz="4" w:space="0" w:color="000000"/>
              <w:bottom w:val="single" w:sz="4" w:space="0" w:color="000000"/>
              <w:right w:val="single" w:sz="4" w:space="0" w:color="000000"/>
            </w:tcBorders>
            <w:shd w:val="clear" w:color="auto" w:fill="E1E1E1"/>
            <w:tcMar>
              <w:top w:w="0" w:type="dxa"/>
              <w:left w:w="4" w:type="dxa"/>
              <w:bottom w:w="0" w:type="dxa"/>
              <w:right w:w="115" w:type="dxa"/>
            </w:tcMar>
          </w:tcPr>
          <w:p w:rsidR="001F6C94" w:rsidRDefault="005D18E9">
            <w:pPr>
              <w:widowControl/>
              <w:suppressAutoHyphens w:val="0"/>
              <w:spacing w:line="251" w:lineRule="auto"/>
              <w:ind w:left="709" w:right="425"/>
              <w:jc w:val="both"/>
            </w:pPr>
            <w:r>
              <w:rPr>
                <w:rFonts w:ascii="Arial" w:eastAsia="Times New Roman" w:hAnsi="Arial" w:cs="Arial"/>
                <w:color w:val="000000"/>
                <w:sz w:val="22"/>
                <w:szCs w:val="22"/>
                <w:lang w:eastAsia="es-ES"/>
              </w:rPr>
              <w:t xml:space="preserve"> </w:t>
            </w:r>
            <w:r>
              <w:rPr>
                <w:rFonts w:ascii="Arial" w:eastAsia="Arial" w:hAnsi="Arial" w:cs="Arial"/>
                <w:color w:val="000000"/>
                <w:sz w:val="22"/>
                <w:szCs w:val="22"/>
                <w:lang w:eastAsia="es-ES"/>
              </w:rPr>
              <w:t xml:space="preserve">CENTRO DE TRABAJO </w:t>
            </w:r>
          </w:p>
        </w:tc>
        <w:tc>
          <w:tcPr>
            <w:tcW w:w="4541" w:type="dxa"/>
            <w:tcBorders>
              <w:top w:val="single" w:sz="4" w:space="0" w:color="000000"/>
              <w:left w:val="single" w:sz="4" w:space="0" w:color="000000"/>
              <w:bottom w:val="single" w:sz="4" w:space="0" w:color="000000"/>
              <w:right w:val="single" w:sz="4" w:space="0" w:color="000000"/>
            </w:tcBorders>
            <w:shd w:val="clear" w:color="auto" w:fill="E1E1E1"/>
            <w:tcMar>
              <w:top w:w="0" w:type="dxa"/>
              <w:left w:w="4" w:type="dxa"/>
              <w:bottom w:w="0" w:type="dxa"/>
              <w:right w:w="115" w:type="dxa"/>
            </w:tcMar>
          </w:tcPr>
          <w:p w:rsidR="001F6C94" w:rsidRDefault="005D18E9">
            <w:pPr>
              <w:widowControl/>
              <w:suppressAutoHyphens w:val="0"/>
              <w:spacing w:line="251" w:lineRule="auto"/>
              <w:ind w:left="709" w:right="425"/>
              <w:jc w:val="both"/>
            </w:pPr>
            <w:r>
              <w:rPr>
                <w:rFonts w:ascii="Arial" w:eastAsia="Arial" w:hAnsi="Arial" w:cs="Arial"/>
                <w:color w:val="000000"/>
                <w:sz w:val="22"/>
                <w:szCs w:val="22"/>
                <w:lang w:eastAsia="es-ES"/>
              </w:rPr>
              <w:t xml:space="preserve">DIRECCIÓN </w:t>
            </w:r>
          </w:p>
        </w:tc>
      </w:tr>
      <w:tr w:rsidR="001F6C94">
        <w:tblPrEx>
          <w:tblCellMar>
            <w:top w:w="0" w:type="dxa"/>
            <w:bottom w:w="0" w:type="dxa"/>
          </w:tblCellMar>
        </w:tblPrEx>
        <w:trPr>
          <w:trHeight w:val="59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4" w:type="dxa"/>
              <w:bottom w:w="0" w:type="dxa"/>
              <w:right w:w="115" w:type="dxa"/>
            </w:tcMar>
          </w:tcPr>
          <w:p w:rsidR="001F6C94" w:rsidRDefault="005D18E9">
            <w:pPr>
              <w:widowControl/>
              <w:suppressAutoHyphens w:val="0"/>
              <w:spacing w:line="251" w:lineRule="auto"/>
              <w:ind w:left="709" w:right="425"/>
              <w:jc w:val="center"/>
            </w:pPr>
            <w:r>
              <w:rPr>
                <w:rFonts w:ascii="Arial" w:eastAsia="Arial" w:hAnsi="Arial" w:cs="Arial"/>
                <w:color w:val="000000"/>
                <w:sz w:val="22"/>
                <w:szCs w:val="22"/>
                <w:lang w:eastAsia="es-ES"/>
              </w:rPr>
              <w:t>BIBLIOTECA DE PUNTA LARGA</w:t>
            </w: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4" w:type="dxa"/>
              <w:bottom w:w="0" w:type="dxa"/>
              <w:right w:w="115" w:type="dxa"/>
            </w:tcMar>
          </w:tcPr>
          <w:p w:rsidR="001F6C94" w:rsidRDefault="005D18E9">
            <w:pPr>
              <w:widowControl/>
              <w:suppressAutoHyphens w:val="0"/>
              <w:spacing w:line="251" w:lineRule="auto"/>
              <w:ind w:left="709" w:right="425"/>
              <w:jc w:val="center"/>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Edificio</w:t>
            </w:r>
            <w:r>
              <w:rPr>
                <w:rFonts w:ascii="Arial" w:eastAsia="Times New Roman" w:hAnsi="Arial" w:cs="Arial"/>
                <w:color w:val="000000"/>
                <w:sz w:val="22"/>
                <w:szCs w:val="22"/>
                <w:lang w:eastAsia="es-ES"/>
              </w:rPr>
              <w:t xml:space="preserve"> Zona Joven Punta Larga</w:t>
            </w:r>
          </w:p>
          <w:p w:rsidR="001F6C94" w:rsidRDefault="005D18E9">
            <w:pPr>
              <w:widowControl/>
              <w:suppressAutoHyphens w:val="0"/>
              <w:spacing w:line="251" w:lineRule="auto"/>
              <w:ind w:left="709" w:right="425"/>
              <w:jc w:val="center"/>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C/ Pasacola s/n 38530</w:t>
            </w:r>
          </w:p>
          <w:p w:rsidR="001F6C94" w:rsidRDefault="005D18E9">
            <w:pPr>
              <w:widowControl/>
              <w:suppressAutoHyphens w:val="0"/>
              <w:spacing w:line="251" w:lineRule="auto"/>
              <w:ind w:left="709" w:right="425"/>
              <w:jc w:val="center"/>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Candelaria</w:t>
            </w:r>
          </w:p>
        </w:tc>
      </w:tr>
    </w:tbl>
    <w:p w:rsidR="001F6C94" w:rsidRDefault="005D18E9">
      <w:pPr>
        <w:widowControl/>
        <w:suppressAutoHyphens w:val="0"/>
        <w:spacing w:after="30"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7"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Con carácter general, las prácticas no superarán las 40 horas semanales. El número de horas diarias de las prácticas no podrá ser superior a 8, ni inferior a 4, salvo cuando exista simultaneidad</w:t>
      </w:r>
      <w:r>
        <w:rPr>
          <w:rFonts w:ascii="Arial" w:eastAsia="Times New Roman" w:hAnsi="Arial" w:cs="Arial"/>
          <w:color w:val="000000"/>
          <w:sz w:val="22"/>
          <w:szCs w:val="22"/>
          <w:lang w:eastAsia="es-ES"/>
        </w:rPr>
        <w:t xml:space="preserve"> con el curso, en cuyo caso sí podrá ser inferior a 4 horas, sin que la suma total de horas del curso y horas de prácticas supere las 8 horas diarias.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En el desarrollo de las prácticas, se tendrá en cuenta el horario de los centros de trabajo. El horari</w:t>
      </w:r>
      <w:r>
        <w:rPr>
          <w:rFonts w:ascii="Arial" w:eastAsia="Times New Roman" w:hAnsi="Arial" w:cs="Arial"/>
          <w:color w:val="000000"/>
          <w:sz w:val="22"/>
          <w:szCs w:val="22"/>
          <w:lang w:eastAsia="es-ES"/>
        </w:rPr>
        <w:t>o fijado deberá estar comprendido entre las 8:00 y las 22:00 horas, salvo para aquellos certificados que por su naturaleza impidan que se desarrollen dentro de este horario, en cuyo caso se acordará con el centro de formación, aportando al SCE informe moti</w:t>
      </w:r>
      <w:r>
        <w:rPr>
          <w:rFonts w:ascii="Arial" w:eastAsia="Times New Roman" w:hAnsi="Arial" w:cs="Arial"/>
          <w:color w:val="000000"/>
          <w:sz w:val="22"/>
          <w:szCs w:val="22"/>
          <w:lang w:eastAsia="es-ES"/>
        </w:rPr>
        <w:t xml:space="preserve">vado que se refleje en el programa formativo de las prácticas. </w:t>
      </w:r>
    </w:p>
    <w:p w:rsidR="001F6C94" w:rsidRDefault="005D18E9">
      <w:pPr>
        <w:widowControl/>
        <w:suppressAutoHyphens w:val="0"/>
        <w:spacing w:after="132"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t xml:space="preserve">SEXTA.- </w:t>
      </w:r>
      <w:r>
        <w:rPr>
          <w:rFonts w:ascii="Arial" w:eastAsia="Times New Roman" w:hAnsi="Arial" w:cs="Arial"/>
          <w:color w:val="000000"/>
          <w:sz w:val="22"/>
          <w:szCs w:val="22"/>
          <w:u w:val="single" w:color="000000"/>
          <w:lang w:eastAsia="es-ES"/>
        </w:rPr>
        <w:t>Sistema de tutoría para el seguimiento y evaluación de la realización de las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after="147"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En el seguimiento y valoración de las prácticas realizadas, de acuerdo con la programación e</w:t>
      </w:r>
      <w:r>
        <w:rPr>
          <w:rFonts w:ascii="Arial" w:eastAsia="Times New Roman" w:hAnsi="Arial" w:cs="Arial"/>
          <w:color w:val="000000"/>
          <w:sz w:val="22"/>
          <w:szCs w:val="22"/>
          <w:lang w:eastAsia="es-ES"/>
        </w:rPr>
        <w:t xml:space="preserve">stablecida, intervendrá, de una parte, el formador o formadora del centro de formación y, de otra, el personal de la empresa donde se realizan las prácticas.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Las funciones principales del tutor o tutora del centro de formación son: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0"/>
          <w:numId w:val="20"/>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Acordar el </w:t>
      </w:r>
      <w:r>
        <w:rPr>
          <w:rFonts w:ascii="Arial" w:eastAsia="Times New Roman" w:hAnsi="Arial" w:cs="Arial"/>
          <w:color w:val="000000"/>
          <w:sz w:val="22"/>
          <w:szCs w:val="22"/>
          <w:lang w:eastAsia="es-ES"/>
        </w:rPr>
        <w:t xml:space="preserve">programa formativo con la empresa. </w:t>
      </w:r>
    </w:p>
    <w:p w:rsidR="001F6C94" w:rsidRDefault="005D18E9">
      <w:pPr>
        <w:widowControl/>
        <w:numPr>
          <w:ilvl w:val="0"/>
          <w:numId w:val="20"/>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Realizar, junto con la tutoría designada por la empresa, el seguimiento y la evaluación del alumnado.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Respecto al seguimiento y evaluación del alumnado, programará una serie de actividades con objeto de facilitar el d</w:t>
      </w:r>
      <w:r>
        <w:rPr>
          <w:rFonts w:ascii="Arial" w:eastAsia="Times New Roman" w:hAnsi="Arial" w:cs="Arial"/>
          <w:color w:val="000000"/>
          <w:sz w:val="22"/>
          <w:szCs w:val="22"/>
          <w:lang w:eastAsia="es-ES"/>
        </w:rPr>
        <w:t xml:space="preserve">esarrollo de este módulo, entre las que se incluyen: </w:t>
      </w:r>
    </w:p>
    <w:p w:rsidR="001F6C94" w:rsidRDefault="005D18E9">
      <w:pPr>
        <w:widowControl/>
        <w:suppressAutoHyphens w:val="0"/>
        <w:spacing w:after="70"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0"/>
          <w:numId w:val="21"/>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Explicar al alumnado las condiciones tecnológicas de la empresa (actividades, puestos de trabajo, seguridad y salud laboral; etc.) </w:t>
      </w:r>
    </w:p>
    <w:p w:rsidR="001F6C94" w:rsidRDefault="005D18E9">
      <w:pPr>
        <w:widowControl/>
        <w:numPr>
          <w:ilvl w:val="0"/>
          <w:numId w:val="21"/>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Presentar al alumnado en la empresa. </w:t>
      </w:r>
    </w:p>
    <w:p w:rsidR="001F6C94" w:rsidRDefault="005D18E9">
      <w:pPr>
        <w:widowControl/>
        <w:numPr>
          <w:ilvl w:val="0"/>
          <w:numId w:val="21"/>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Periódicamente (en función de </w:t>
      </w:r>
      <w:r>
        <w:rPr>
          <w:rFonts w:ascii="Arial" w:eastAsia="Times New Roman" w:hAnsi="Arial" w:cs="Arial"/>
          <w:color w:val="000000"/>
          <w:sz w:val="22"/>
          <w:szCs w:val="22"/>
          <w:lang w:eastAsia="es-ES"/>
        </w:rPr>
        <w:t xml:space="preserve">la duración del módulo) visitar la empresa para realizar el seguimiento de las actividades. </w:t>
      </w:r>
    </w:p>
    <w:p w:rsidR="001F6C94" w:rsidRDefault="005D18E9">
      <w:pPr>
        <w:widowControl/>
        <w:numPr>
          <w:ilvl w:val="0"/>
          <w:numId w:val="21"/>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lastRenderedPageBreak/>
        <w:t xml:space="preserve">Acción tutorial con los alumnos y alumnas (dificultades, aclaraciones; etc.). </w:t>
      </w:r>
    </w:p>
    <w:p w:rsidR="001F6C94" w:rsidRDefault="005D18E9">
      <w:pPr>
        <w:widowControl/>
        <w:numPr>
          <w:ilvl w:val="0"/>
          <w:numId w:val="21"/>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Planificar y realizar la evaluación del alumnado junto con el tutor o tutora de la e</w:t>
      </w:r>
      <w:r>
        <w:rPr>
          <w:rFonts w:ascii="Arial" w:eastAsia="Times New Roman" w:hAnsi="Arial" w:cs="Arial"/>
          <w:color w:val="000000"/>
          <w:sz w:val="22"/>
          <w:szCs w:val="22"/>
          <w:lang w:eastAsia="es-ES"/>
        </w:rPr>
        <w:t xml:space="preserve">mpresa. Para ello se tendrá en cuenta lo establecido sobre procedimientos, métodos e instrumentos de evaluación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La empresa donde se desarrollen las prácticas designará un/a tutor/a que desempeñe una actividad igual o afín a la especialidad en la que hay</w:t>
      </w:r>
      <w:r>
        <w:rPr>
          <w:rFonts w:ascii="Arial" w:eastAsia="Times New Roman" w:hAnsi="Arial" w:cs="Arial"/>
          <w:color w:val="000000"/>
          <w:sz w:val="22"/>
          <w:szCs w:val="22"/>
          <w:lang w:eastAsia="es-ES"/>
        </w:rPr>
        <w:t xml:space="preserve">a sido formado el alumnado que tendrá las siguientes funciones: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2"/>
          <w:numId w:val="22"/>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Dirigir las actividades formativas de las alumnas y alumnos en el centro de trabajo. </w:t>
      </w:r>
    </w:p>
    <w:p w:rsidR="001F6C94" w:rsidRDefault="005D18E9">
      <w:pPr>
        <w:widowControl/>
        <w:numPr>
          <w:ilvl w:val="2"/>
          <w:numId w:val="22"/>
        </w:numPr>
        <w:suppressAutoHyphens w:val="0"/>
        <w:spacing w:after="5" w:line="242" w:lineRule="auto"/>
        <w:ind w:left="709" w:right="425"/>
        <w:jc w:val="both"/>
        <w:textAlignment w:val="auto"/>
      </w:pPr>
      <w:r>
        <w:rPr>
          <w:rFonts w:ascii="Arial" w:eastAsia="Times New Roman" w:hAnsi="Arial" w:cs="Arial"/>
          <w:color w:val="000000"/>
          <w:sz w:val="22"/>
          <w:szCs w:val="22"/>
          <w:lang w:eastAsia="es-ES"/>
        </w:rPr>
        <w:t>Orientar al alumnado durante el periodo de prácticas no laborales en la empresa 3.</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Valorar el progreso </w:t>
      </w:r>
      <w:r>
        <w:rPr>
          <w:rFonts w:ascii="Arial" w:eastAsia="Times New Roman" w:hAnsi="Arial" w:cs="Arial"/>
          <w:color w:val="000000"/>
          <w:sz w:val="22"/>
          <w:szCs w:val="22"/>
          <w:lang w:eastAsia="es-ES"/>
        </w:rPr>
        <w:t xml:space="preserve">del alumnado y evaluarlo junto con el tutor o tutora del centro formativo.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En cualquier momento del desarrollo de las prácticas, el SCE podrá visitar las instalaciones de la empresa para supervisar las condiciones de realización de las prácticas que fig</w:t>
      </w:r>
      <w:r>
        <w:rPr>
          <w:rFonts w:ascii="Arial" w:eastAsia="Times New Roman" w:hAnsi="Arial" w:cs="Arial"/>
          <w:color w:val="000000"/>
          <w:sz w:val="22"/>
          <w:szCs w:val="22"/>
          <w:lang w:eastAsia="es-ES"/>
        </w:rPr>
        <w:t xml:space="preserve">uran en el presente convenio y verificar el cumplimiento de los requisitos establecidos para ello. </w:t>
      </w:r>
    </w:p>
    <w:p w:rsidR="001F6C94" w:rsidRDefault="005D18E9">
      <w:pPr>
        <w:widowControl/>
        <w:suppressAutoHyphens w:val="0"/>
        <w:spacing w:after="129"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t xml:space="preserve">SÉPTIMA.- </w:t>
      </w:r>
      <w:r>
        <w:rPr>
          <w:rFonts w:ascii="Arial" w:eastAsia="Times New Roman" w:hAnsi="Arial" w:cs="Arial"/>
          <w:color w:val="000000"/>
          <w:sz w:val="22"/>
          <w:szCs w:val="22"/>
          <w:u w:val="single" w:color="000000"/>
          <w:lang w:eastAsia="es-ES"/>
        </w:rPr>
        <w:t>Baja e incidencias del alumnado en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after="145"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2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La empresa, previa comunicación al centro de formación, podrá excluir de la participación en la</w:t>
      </w:r>
      <w:r>
        <w:rPr>
          <w:rFonts w:ascii="Arial" w:eastAsia="Times New Roman" w:hAnsi="Arial" w:cs="Arial"/>
          <w:color w:val="000000"/>
          <w:sz w:val="22"/>
          <w:szCs w:val="22"/>
          <w:lang w:eastAsia="es-ES"/>
        </w:rPr>
        <w:t xml:space="preserve">s prácticas a aquellos alumnos y alumnas que: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1"/>
          <w:numId w:val="21"/>
        </w:numPr>
        <w:suppressAutoHyphens w:val="0"/>
        <w:spacing w:after="33"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Incurran en más de tres faltas de asistencia no justificadas en un mes. </w:t>
      </w:r>
    </w:p>
    <w:p w:rsidR="001F6C94" w:rsidRDefault="005D18E9">
      <w:pPr>
        <w:widowControl/>
        <w:numPr>
          <w:ilvl w:val="1"/>
          <w:numId w:val="21"/>
        </w:numPr>
        <w:suppressAutoHyphens w:val="0"/>
        <w:spacing w:after="51" w:line="242" w:lineRule="auto"/>
        <w:ind w:left="709" w:right="425"/>
        <w:jc w:val="both"/>
        <w:textAlignment w:val="auto"/>
      </w:pPr>
      <w:r>
        <w:rPr>
          <w:rFonts w:ascii="Arial" w:eastAsia="Times New Roman" w:hAnsi="Arial" w:cs="Arial"/>
          <w:color w:val="000000"/>
          <w:sz w:val="22"/>
          <w:szCs w:val="22"/>
          <w:lang w:eastAsia="es-ES"/>
        </w:rPr>
        <w:t xml:space="preserve">Incurran en faltas de puntualidad, incorrecto comportamiento, o falta de aprovechamiento, a criterio de la persona responsable del </w:t>
      </w:r>
      <w:r>
        <w:rPr>
          <w:rFonts w:ascii="Arial" w:eastAsia="Times New Roman" w:hAnsi="Arial" w:cs="Arial"/>
          <w:color w:val="000000"/>
          <w:sz w:val="22"/>
          <w:szCs w:val="22"/>
          <w:lang w:eastAsia="es-ES"/>
        </w:rPr>
        <w:t>seguimiento de las mismas, previa audiencia del interesado o interesada. c)</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 xml:space="preserve">Lo soliciten motivadamente.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En todos los citados casos, así como cuando se produzcan variaciones en las fechas de ejecución de las prácticas, horario, suspensión etc.…, la </w:t>
      </w:r>
      <w:r>
        <w:rPr>
          <w:rFonts w:ascii="Arial" w:eastAsia="Times New Roman" w:hAnsi="Arial" w:cs="Arial"/>
          <w:color w:val="000000"/>
          <w:sz w:val="22"/>
          <w:szCs w:val="22"/>
          <w:lang w:eastAsia="es-ES"/>
        </w:rPr>
        <w:t xml:space="preserve">empresa está obligada a comunicar de forma inmediata al centro de formación esta circunstancia. </w:t>
      </w:r>
    </w:p>
    <w:p w:rsidR="001F6C94" w:rsidRDefault="005D18E9">
      <w:pPr>
        <w:widowControl/>
        <w:suppressAutoHyphens w:val="0"/>
        <w:spacing w:after="32"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66" w:line="242" w:lineRule="auto"/>
        <w:ind w:left="709" w:right="425" w:hanging="175"/>
        <w:jc w:val="both"/>
      </w:pPr>
      <w:r>
        <w:rPr>
          <w:rFonts w:ascii="Arial" w:eastAsia="Times New Roman" w:hAnsi="Arial" w:cs="Arial"/>
          <w:color w:val="000000"/>
          <w:sz w:val="22"/>
          <w:szCs w:val="22"/>
          <w:lang w:eastAsia="es-ES"/>
        </w:rPr>
        <w:t xml:space="preserve"> </w:t>
      </w:r>
      <w:r>
        <w:rPr>
          <w:rFonts w:ascii="Arial" w:eastAsia="Arial" w:hAnsi="Arial" w:cs="Arial"/>
          <w:color w:val="000000"/>
          <w:sz w:val="22"/>
          <w:szCs w:val="22"/>
          <w:lang w:eastAsia="es-ES"/>
        </w:rPr>
        <w:t>OCTAVA</w:t>
      </w:r>
      <w:r>
        <w:rPr>
          <w:rFonts w:ascii="Arial" w:eastAsia="Times New Roman" w:hAnsi="Arial" w:cs="Arial"/>
          <w:color w:val="000000"/>
          <w:sz w:val="22"/>
          <w:szCs w:val="22"/>
          <w:lang w:eastAsia="es-ES"/>
        </w:rPr>
        <w:t xml:space="preserve">.- Derechos y obligaciones.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1"/>
          <w:numId w:val="23"/>
        </w:numPr>
        <w:suppressAutoHyphens w:val="0"/>
        <w:spacing w:after="33"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La empresa deberá comunicar a la representación legal de los trabajadores y trabajadoras los convenios de prácticas que</w:t>
      </w:r>
      <w:r>
        <w:rPr>
          <w:rFonts w:ascii="Arial" w:eastAsia="Times New Roman" w:hAnsi="Arial" w:cs="Arial"/>
          <w:color w:val="000000"/>
          <w:sz w:val="22"/>
          <w:szCs w:val="22"/>
          <w:lang w:eastAsia="es-ES"/>
        </w:rPr>
        <w:t xml:space="preserve"> se suscriban. </w:t>
      </w:r>
    </w:p>
    <w:p w:rsidR="001F6C94" w:rsidRDefault="005D18E9">
      <w:pPr>
        <w:widowControl/>
        <w:numPr>
          <w:ilvl w:val="1"/>
          <w:numId w:val="23"/>
        </w:numPr>
        <w:suppressAutoHyphens w:val="0"/>
        <w:spacing w:after="3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El centro de formación y la empresa elaborarán conjuntamente el seguimiento y evaluación final del alumnado de acuerdo con los criterios de evaluación del mencionado módulo de prácticas. </w:t>
      </w:r>
    </w:p>
    <w:p w:rsidR="001F6C94" w:rsidRDefault="005D18E9">
      <w:pPr>
        <w:widowControl/>
        <w:numPr>
          <w:ilvl w:val="1"/>
          <w:numId w:val="23"/>
        </w:numPr>
        <w:suppressAutoHyphens w:val="0"/>
        <w:spacing w:after="33"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El centro de formación deberán presentar al SCE </w:t>
      </w:r>
      <w:r>
        <w:rPr>
          <w:rFonts w:ascii="Arial" w:eastAsia="Times New Roman" w:hAnsi="Arial" w:cs="Arial"/>
          <w:color w:val="000000"/>
          <w:sz w:val="22"/>
          <w:szCs w:val="22"/>
          <w:lang w:eastAsia="es-ES"/>
        </w:rPr>
        <w:t xml:space="preserve">dentro de los 30 días siguientes a la finalización de las prácticas la siguiente documentación elaborada conjuntamente con la empresa consistente en: </w:t>
      </w:r>
    </w:p>
    <w:p w:rsidR="001F6C94" w:rsidRDefault="005D18E9">
      <w:pPr>
        <w:widowControl/>
        <w:numPr>
          <w:ilvl w:val="3"/>
          <w:numId w:val="24"/>
        </w:numPr>
        <w:suppressAutoHyphens w:val="0"/>
        <w:spacing w:after="42"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Controles de asistencia. </w:t>
      </w:r>
    </w:p>
    <w:p w:rsidR="001F6C94" w:rsidRDefault="005D18E9">
      <w:pPr>
        <w:widowControl/>
        <w:numPr>
          <w:ilvl w:val="3"/>
          <w:numId w:val="24"/>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lastRenderedPageBreak/>
        <w:t>Escala evaluativa en base al anexo VIII de la Orden ESS1897 y sistema de seguim</w:t>
      </w:r>
      <w:r>
        <w:rPr>
          <w:rFonts w:ascii="Arial" w:eastAsia="Times New Roman" w:hAnsi="Arial" w:cs="Arial"/>
          <w:color w:val="000000"/>
          <w:sz w:val="22"/>
          <w:szCs w:val="22"/>
          <w:lang w:eastAsia="es-ES"/>
        </w:rPr>
        <w:t xml:space="preserve">iento de la tutoría del Centro Colaborador, debidamente cumplimentada y firmada por las tutoras y tutores que aparecen asignados en el Programa formativo (anexo VIII) y mecanizadas en el aplicativo SISPECAN. </w:t>
      </w:r>
    </w:p>
    <w:p w:rsidR="001F6C94" w:rsidRDefault="005D18E9">
      <w:pPr>
        <w:widowControl/>
        <w:suppressAutoHyphens w:val="0"/>
        <w:spacing w:after="132"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6" w:line="251" w:lineRule="auto"/>
        <w:ind w:left="709" w:right="425" w:hanging="10"/>
        <w:jc w:val="both"/>
      </w:pPr>
      <w:r>
        <w:rPr>
          <w:rFonts w:ascii="Arial" w:eastAsia="Arial" w:hAnsi="Arial" w:cs="Arial"/>
          <w:color w:val="000000"/>
          <w:sz w:val="22"/>
          <w:szCs w:val="22"/>
          <w:lang w:eastAsia="es-ES"/>
        </w:rPr>
        <w:t xml:space="preserve">NOVENA.- </w:t>
      </w:r>
      <w:r>
        <w:rPr>
          <w:rFonts w:ascii="Arial" w:eastAsia="Times New Roman" w:hAnsi="Arial" w:cs="Arial"/>
          <w:color w:val="000000"/>
          <w:sz w:val="22"/>
          <w:szCs w:val="22"/>
          <w:u w:val="single" w:color="000000"/>
          <w:lang w:eastAsia="es-ES"/>
        </w:rPr>
        <w:t>Vigencia</w:t>
      </w:r>
      <w:r>
        <w:rPr>
          <w:rFonts w:ascii="Arial" w:eastAsia="Times New Roman" w:hAnsi="Arial" w:cs="Arial"/>
          <w:color w:val="000000"/>
          <w:sz w:val="22"/>
          <w:szCs w:val="22"/>
          <w:lang w:eastAsia="es-ES"/>
        </w:rPr>
        <w:t xml:space="preserve">. </w:t>
      </w:r>
    </w:p>
    <w:p w:rsidR="001F6C94" w:rsidRDefault="005D18E9">
      <w:pPr>
        <w:widowControl/>
        <w:suppressAutoHyphens w:val="0"/>
        <w:spacing w:after="147"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Este convenio entrará </w:t>
      </w:r>
      <w:r>
        <w:rPr>
          <w:rFonts w:ascii="Arial" w:eastAsia="Times New Roman" w:hAnsi="Arial" w:cs="Arial"/>
          <w:color w:val="000000"/>
          <w:sz w:val="22"/>
          <w:szCs w:val="22"/>
          <w:lang w:eastAsia="es-ES"/>
        </w:rPr>
        <w:t xml:space="preserve">en vigor desde la fecha de la firma del mismo y finalizará una vez que el alumno o alumna haya completado el número de horas de prácticas establecido en la cláusula, PRIMERA del presente convenio.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line="251" w:lineRule="auto"/>
        <w:ind w:left="709" w:right="425" w:hanging="10"/>
        <w:jc w:val="both"/>
      </w:pPr>
      <w:r>
        <w:rPr>
          <w:rFonts w:ascii="Arial" w:eastAsia="Arial" w:hAnsi="Arial" w:cs="Arial"/>
          <w:color w:val="000000"/>
          <w:sz w:val="22"/>
          <w:szCs w:val="22"/>
          <w:lang w:eastAsia="es-ES"/>
        </w:rPr>
        <w:t xml:space="preserve">DÉCIMA.- </w:t>
      </w:r>
      <w:r>
        <w:rPr>
          <w:rFonts w:ascii="Arial" w:eastAsia="Times New Roman" w:hAnsi="Arial" w:cs="Arial"/>
          <w:color w:val="000000"/>
          <w:sz w:val="22"/>
          <w:szCs w:val="22"/>
          <w:u w:val="single" w:color="000000"/>
          <w:lang w:eastAsia="es-ES"/>
        </w:rPr>
        <w:t>Causas de extinción.</w:t>
      </w:r>
      <w:r>
        <w:rPr>
          <w:rFonts w:ascii="Arial" w:eastAsia="Times New Roman" w:hAnsi="Arial" w:cs="Arial"/>
          <w:color w:val="000000"/>
          <w:sz w:val="22"/>
          <w:szCs w:val="22"/>
          <w:lang w:eastAsia="es-ES"/>
        </w:rPr>
        <w:t xml:space="preserve"> </w:t>
      </w:r>
    </w:p>
    <w:p w:rsidR="001F6C94" w:rsidRDefault="005D18E9">
      <w:pPr>
        <w:widowControl/>
        <w:suppressAutoHyphens w:val="0"/>
        <w:spacing w:after="147"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Serán causas de exti</w:t>
      </w:r>
      <w:r>
        <w:rPr>
          <w:rFonts w:ascii="Arial" w:eastAsia="Times New Roman" w:hAnsi="Arial" w:cs="Arial"/>
          <w:color w:val="000000"/>
          <w:sz w:val="22"/>
          <w:szCs w:val="22"/>
          <w:lang w:eastAsia="es-ES"/>
        </w:rPr>
        <w:t xml:space="preserve">nción del convenio: </w:t>
      </w:r>
    </w:p>
    <w:p w:rsidR="001F6C94" w:rsidRDefault="005D18E9">
      <w:pPr>
        <w:widowControl/>
        <w:suppressAutoHyphens w:val="0"/>
        <w:spacing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numPr>
          <w:ilvl w:val="1"/>
          <w:numId w:val="25"/>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El cese de la actividad de la empresa. </w:t>
      </w:r>
    </w:p>
    <w:p w:rsidR="001F6C94" w:rsidRDefault="005D18E9">
      <w:pPr>
        <w:widowControl/>
        <w:numPr>
          <w:ilvl w:val="1"/>
          <w:numId w:val="25"/>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Fuerza mayor que imposibilite el desarrollo de las actividades programadas. </w:t>
      </w:r>
    </w:p>
    <w:p w:rsidR="001F6C94" w:rsidRDefault="005D18E9">
      <w:pPr>
        <w:widowControl/>
        <w:numPr>
          <w:ilvl w:val="1"/>
          <w:numId w:val="25"/>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El mutuo acuerdo entre las partes firmantes del mismo. </w:t>
      </w:r>
    </w:p>
    <w:p w:rsidR="001F6C94" w:rsidRDefault="005D18E9">
      <w:pPr>
        <w:widowControl/>
        <w:numPr>
          <w:ilvl w:val="1"/>
          <w:numId w:val="25"/>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incumplimiento de alguna de las cláusulas establecidas en</w:t>
      </w:r>
      <w:r>
        <w:rPr>
          <w:rFonts w:ascii="Arial" w:eastAsia="Times New Roman" w:hAnsi="Arial" w:cs="Arial"/>
          <w:color w:val="000000"/>
          <w:sz w:val="22"/>
          <w:szCs w:val="22"/>
          <w:lang w:eastAsia="es-ES"/>
        </w:rPr>
        <w:t xml:space="preserve"> el convenio. </w:t>
      </w:r>
    </w:p>
    <w:p w:rsidR="001F6C94" w:rsidRDefault="005D18E9">
      <w:pPr>
        <w:widowControl/>
        <w:numPr>
          <w:ilvl w:val="1"/>
          <w:numId w:val="25"/>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La modificación por alguna de las partes de las cláusulas del presente convenio. </w:t>
      </w:r>
    </w:p>
    <w:p w:rsidR="001F6C94" w:rsidRDefault="005D18E9">
      <w:pPr>
        <w:widowControl/>
        <w:numPr>
          <w:ilvl w:val="1"/>
          <w:numId w:val="25"/>
        </w:numPr>
        <w:suppressAutoHyphens w:val="0"/>
        <w:spacing w:after="5" w:line="242" w:lineRule="auto"/>
        <w:ind w:left="709" w:right="425"/>
        <w:jc w:val="both"/>
        <w:textAlignment w:val="auto"/>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La denuncia del convenio por cualquiera de las partes, siempre que se hubiese realizado con una antelación suficiente a la fecha de finalización. </w:t>
      </w:r>
    </w:p>
    <w:p w:rsidR="001F6C94" w:rsidRDefault="005D18E9">
      <w:pPr>
        <w:widowControl/>
        <w:suppressAutoHyphens w:val="0"/>
        <w:spacing w:after="135"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hanging="10"/>
        <w:jc w:val="both"/>
      </w:pPr>
      <w:r>
        <w:rPr>
          <w:rFonts w:ascii="Arial" w:eastAsia="Arial" w:hAnsi="Arial" w:cs="Arial"/>
          <w:color w:val="000000"/>
          <w:sz w:val="22"/>
          <w:szCs w:val="22"/>
          <w:lang w:eastAsia="es-ES"/>
        </w:rPr>
        <w:t>UNDÉCIMA.-</w:t>
      </w:r>
      <w:r>
        <w:rPr>
          <w:rFonts w:ascii="Arial" w:eastAsia="Arial" w:hAnsi="Arial" w:cs="Arial"/>
          <w:color w:val="000000"/>
          <w:sz w:val="22"/>
          <w:szCs w:val="22"/>
          <w:lang w:eastAsia="es-ES"/>
        </w:rPr>
        <w:t xml:space="preserve"> </w:t>
      </w:r>
      <w:r>
        <w:rPr>
          <w:rFonts w:ascii="Arial" w:eastAsia="Times New Roman" w:hAnsi="Arial" w:cs="Arial"/>
          <w:color w:val="000000"/>
          <w:sz w:val="22"/>
          <w:szCs w:val="22"/>
          <w:lang w:eastAsia="es-ES"/>
        </w:rPr>
        <w:t>Se autoriza al Centro de formación y al Servicio Canario de Empleo, al tratamiento informático de sus datos y la tramitación documental de todos los procesos que lleva la tramitación de prácticas en empresas, a los efectos dispuestos en la Ley Orgánica 3/</w:t>
      </w:r>
      <w:r>
        <w:rPr>
          <w:rFonts w:ascii="Arial" w:eastAsia="Times New Roman" w:hAnsi="Arial" w:cs="Arial"/>
          <w:color w:val="000000"/>
          <w:sz w:val="22"/>
          <w:szCs w:val="22"/>
          <w:lang w:eastAsia="es-ES"/>
        </w:rPr>
        <w:t xml:space="preserve">2018, de 5 de diciembre, de Protección de Datos y Garantía de los Derechos Digitales y demás normativa de desarrollo. </w:t>
      </w:r>
    </w:p>
    <w:p w:rsidR="001F6C94" w:rsidRDefault="005D18E9">
      <w:pPr>
        <w:widowControl/>
        <w:suppressAutoHyphens w:val="0"/>
        <w:spacing w:after="3" w:line="251" w:lineRule="auto"/>
        <w:ind w:left="709" w:right="42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 xml:space="preserve"> </w:t>
      </w:r>
    </w:p>
    <w:p w:rsidR="001F6C94" w:rsidRDefault="005D18E9">
      <w:pPr>
        <w:widowControl/>
        <w:suppressAutoHyphens w:val="0"/>
        <w:spacing w:after="5" w:line="242" w:lineRule="auto"/>
        <w:ind w:left="709" w:right="425" w:firstLine="355"/>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Y en prueba de conformidad, se firma el presente Convenio de Colaboración por triplicado, en el lugar y fecha arriba indicados.”</w:t>
      </w:r>
    </w:p>
    <w:p w:rsidR="001F6C94" w:rsidRDefault="001F6C94">
      <w:pPr>
        <w:pStyle w:val="Textoindependiente"/>
        <w:jc w:val="both"/>
        <w:rPr>
          <w:rFonts w:cs="Arial"/>
          <w:bCs/>
          <w:iCs/>
          <w:szCs w:val="22"/>
        </w:rPr>
      </w:pPr>
    </w:p>
    <w:p w:rsidR="001F6C94" w:rsidRDefault="005D18E9">
      <w:pPr>
        <w:jc w:val="both"/>
      </w:pPr>
      <w:r>
        <w:rPr>
          <w:rFonts w:ascii="Arial" w:hAnsi="Arial" w:cs="Arial"/>
          <w:b/>
          <w:bCs/>
          <w:iCs/>
          <w:sz w:val="22"/>
          <w:szCs w:val="22"/>
        </w:rPr>
        <w:t>Segun</w:t>
      </w:r>
      <w:r>
        <w:rPr>
          <w:rFonts w:ascii="Arial" w:hAnsi="Arial" w:cs="Arial"/>
          <w:b/>
          <w:bCs/>
          <w:iCs/>
          <w:sz w:val="22"/>
          <w:szCs w:val="22"/>
        </w:rPr>
        <w:t>do:</w:t>
      </w:r>
      <w:r>
        <w:rPr>
          <w:rFonts w:ascii="Arial" w:hAnsi="Arial" w:cs="Arial"/>
          <w:iCs/>
          <w:sz w:val="22"/>
          <w:szCs w:val="22"/>
        </w:rPr>
        <w:t xml:space="preserve"> Facultar a la Alcaldía para la suscripción de este </w:t>
      </w:r>
      <w:r>
        <w:rPr>
          <w:rFonts w:ascii="Arial" w:hAnsi="Arial" w:cs="Arial"/>
          <w:bCs/>
          <w:iCs/>
          <w:sz w:val="22"/>
          <w:szCs w:val="22"/>
        </w:rPr>
        <w:t>Convenio específico de colaboración para la realización de prácticas externas entre el Ayuntamiento de Candelaria y el centro de formación FAUCA y cualquier otro documento que en su caso sea preciso pa</w:t>
      </w:r>
      <w:r>
        <w:rPr>
          <w:rFonts w:ascii="Arial" w:hAnsi="Arial" w:cs="Arial"/>
          <w:bCs/>
          <w:iCs/>
          <w:sz w:val="22"/>
          <w:szCs w:val="22"/>
        </w:rPr>
        <w:t>ra la efectividad del presente acuerdo.”</w:t>
      </w:r>
    </w:p>
    <w:p w:rsidR="001F6C94" w:rsidRDefault="001F6C94">
      <w:pPr>
        <w:pStyle w:val="Standard"/>
        <w:spacing w:line="276" w:lineRule="auto"/>
        <w:ind w:firstLine="709"/>
        <w:jc w:val="both"/>
        <w:rPr>
          <w:rFonts w:ascii="Arial" w:hAnsi="Arial" w:cs="Arial"/>
          <w:sz w:val="22"/>
          <w:szCs w:val="22"/>
        </w:rPr>
      </w:pPr>
    </w:p>
    <w:p w:rsidR="001F6C94" w:rsidRDefault="001F6C94">
      <w:pPr>
        <w:jc w:val="both"/>
        <w:rPr>
          <w:rFonts w:ascii="Arial" w:hAnsi="Arial" w:cs="Arial"/>
          <w:b/>
          <w:color w:val="000000"/>
          <w:kern w:val="0"/>
          <w:sz w:val="22"/>
          <w:szCs w:val="22"/>
          <w:lang w:eastAsia="es-ES"/>
        </w:rPr>
      </w:pPr>
    </w:p>
    <w:p w:rsidR="001F6C94" w:rsidRDefault="005D18E9">
      <w:pPr>
        <w:spacing w:after="279" w:line="336"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1F6C94" w:rsidRDefault="001F6C94">
      <w:pPr>
        <w:tabs>
          <w:tab w:val="left" w:pos="5124"/>
        </w:tabs>
        <w:jc w:val="both"/>
        <w:rPr>
          <w:rFonts w:ascii="Arial" w:hAnsi="Arial" w:cs="Arial"/>
          <w:b/>
          <w:sz w:val="22"/>
          <w:szCs w:val="22"/>
        </w:rPr>
      </w:pPr>
    </w:p>
    <w:p w:rsidR="001F6C94" w:rsidRDefault="005D18E9">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 xml:space="preserve">que desempeña el puesto de Jurista, de 30 de </w:t>
      </w:r>
      <w:r>
        <w:rPr>
          <w:rFonts w:cs="Arial"/>
          <w:b/>
          <w:szCs w:val="22"/>
        </w:rPr>
        <w:t xml:space="preserve">octubre de 2023, </w:t>
      </w:r>
      <w:r>
        <w:rPr>
          <w:rFonts w:cs="Arial"/>
          <w:b/>
          <w:bCs/>
          <w:szCs w:val="22"/>
        </w:rPr>
        <w:t xml:space="preserve">del siguiente tenor </w:t>
      </w:r>
      <w:r>
        <w:rPr>
          <w:rFonts w:cs="Arial"/>
          <w:b/>
          <w:bCs/>
          <w:szCs w:val="22"/>
        </w:rPr>
        <w:lastRenderedPageBreak/>
        <w:t>literal:</w:t>
      </w:r>
    </w:p>
    <w:p w:rsidR="001F6C94" w:rsidRDefault="001F6C94">
      <w:pPr>
        <w:pStyle w:val="Textoindependiente"/>
        <w:jc w:val="both"/>
        <w:rPr>
          <w:rFonts w:cs="Arial"/>
          <w:b/>
          <w:bCs/>
          <w:szCs w:val="22"/>
        </w:rPr>
      </w:pPr>
    </w:p>
    <w:p w:rsidR="001F6C94" w:rsidRDefault="005D18E9">
      <w:pPr>
        <w:pStyle w:val="Textoindependiente"/>
        <w:jc w:val="center"/>
        <w:rPr>
          <w:rFonts w:cs="Arial"/>
          <w:b/>
          <w:szCs w:val="22"/>
        </w:rPr>
      </w:pPr>
      <w:r>
        <w:rPr>
          <w:rFonts w:cs="Arial"/>
          <w:b/>
          <w:szCs w:val="22"/>
        </w:rPr>
        <w:t>“INFORME JURÍDICO</w:t>
      </w:r>
    </w:p>
    <w:p w:rsidR="001F6C94" w:rsidRDefault="001F6C94">
      <w:pPr>
        <w:pStyle w:val="Textoindependiente"/>
        <w:jc w:val="both"/>
        <w:rPr>
          <w:rFonts w:cs="Arial"/>
          <w:b/>
          <w:szCs w:val="22"/>
        </w:rPr>
      </w:pPr>
    </w:p>
    <w:p w:rsidR="001F6C94" w:rsidRDefault="005D18E9">
      <w:pPr>
        <w:pStyle w:val="Default"/>
        <w:jc w:val="both"/>
      </w:pPr>
      <w:r>
        <w:rPr>
          <w:rFonts w:ascii="Arial" w:hAnsi="Arial" w:cs="Arial"/>
          <w:b/>
          <w:sz w:val="22"/>
          <w:szCs w:val="22"/>
        </w:rPr>
        <w:t>Visto el expediente referenciado, Doña Rosa Edelmira González Sabina, Técnica Administración General emite el siguiente informe:</w:t>
      </w:r>
    </w:p>
    <w:p w:rsidR="001F6C94" w:rsidRDefault="001F6C94">
      <w:pPr>
        <w:pStyle w:val="Textoindependiente"/>
        <w:jc w:val="center"/>
        <w:rPr>
          <w:rFonts w:cs="Arial"/>
          <w:b/>
          <w:szCs w:val="22"/>
        </w:rPr>
      </w:pPr>
    </w:p>
    <w:p w:rsidR="001F6C94" w:rsidRDefault="005D18E9">
      <w:pPr>
        <w:pStyle w:val="Textoindependiente"/>
        <w:jc w:val="center"/>
      </w:pPr>
      <w:r>
        <w:rPr>
          <w:rFonts w:cs="Arial"/>
          <w:b/>
          <w:szCs w:val="22"/>
        </w:rPr>
        <w:t xml:space="preserve">Antecedentes de hecho </w:t>
      </w:r>
      <w:r>
        <w:rPr>
          <w:rFonts w:cs="Arial"/>
          <w:szCs w:val="22"/>
        </w:rPr>
        <w:t> </w:t>
      </w:r>
    </w:p>
    <w:p w:rsidR="001F6C94" w:rsidRDefault="001F6C94">
      <w:pPr>
        <w:pStyle w:val="Textoindependiente"/>
        <w:jc w:val="center"/>
        <w:rPr>
          <w:rFonts w:cs="Arial"/>
          <w:szCs w:val="22"/>
        </w:rPr>
      </w:pPr>
    </w:p>
    <w:p w:rsidR="001F6C94" w:rsidRDefault="005D18E9">
      <w:pPr>
        <w:widowControl/>
        <w:suppressAutoHyphens w:val="0"/>
        <w:spacing w:after="2" w:line="228" w:lineRule="auto"/>
        <w:ind w:left="-5" w:hanging="10"/>
        <w:jc w:val="both"/>
      </w:pPr>
      <w:r>
        <w:rPr>
          <w:rFonts w:ascii="Arial" w:hAnsi="Arial" w:cs="Arial"/>
          <w:sz w:val="22"/>
          <w:szCs w:val="22"/>
        </w:rPr>
        <w:t xml:space="preserve">Vista la Propuesta de Alcaldía, de </w:t>
      </w:r>
      <w:r>
        <w:rPr>
          <w:rFonts w:ascii="Arial" w:hAnsi="Arial" w:cs="Arial"/>
          <w:sz w:val="22"/>
          <w:szCs w:val="22"/>
        </w:rPr>
        <w:t xml:space="preserve">fecha 25 de octubre de 2023, relativa a la aprobación y suscripción del Convenio específico de colaboración entre el Ayuntamiento de Candelaria y el centro de formación FAUCA </w:t>
      </w:r>
      <w:r>
        <w:rPr>
          <w:rFonts w:ascii="Arial" w:eastAsia="Arial" w:hAnsi="Arial" w:cs="Arial"/>
          <w:color w:val="000000"/>
          <w:kern w:val="0"/>
          <w:sz w:val="22"/>
          <w:szCs w:val="22"/>
          <w:lang w:eastAsia="es-ES"/>
        </w:rPr>
        <w:t>para la realización del módulo de formación en centros de trabajo de alumnos/as p</w:t>
      </w:r>
      <w:r>
        <w:rPr>
          <w:rFonts w:ascii="Arial" w:eastAsia="Arial" w:hAnsi="Arial" w:cs="Arial"/>
          <w:color w:val="000000"/>
          <w:kern w:val="0"/>
          <w:sz w:val="22"/>
          <w:szCs w:val="22"/>
          <w:lang w:eastAsia="es-ES"/>
        </w:rPr>
        <w:t>articipantes en los certificados de profesionalidad de la programación de formación.</w:t>
      </w:r>
    </w:p>
    <w:p w:rsidR="001F6C94" w:rsidRDefault="001F6C94">
      <w:pPr>
        <w:pStyle w:val="Textoindependiente"/>
        <w:jc w:val="both"/>
        <w:rPr>
          <w:rFonts w:cs="Arial"/>
          <w:szCs w:val="22"/>
        </w:rPr>
      </w:pPr>
    </w:p>
    <w:p w:rsidR="001F6C94" w:rsidRDefault="005D18E9">
      <w:pPr>
        <w:pStyle w:val="Textoindependiente"/>
        <w:jc w:val="center"/>
        <w:rPr>
          <w:rFonts w:cs="Arial"/>
          <w:b/>
          <w:szCs w:val="22"/>
        </w:rPr>
      </w:pPr>
      <w:r>
        <w:rPr>
          <w:rFonts w:cs="Arial"/>
          <w:b/>
          <w:szCs w:val="22"/>
        </w:rPr>
        <w:t>Fundamentos de derecho</w:t>
      </w:r>
    </w:p>
    <w:p w:rsidR="001F6C94" w:rsidRDefault="001F6C94">
      <w:pPr>
        <w:pStyle w:val="Textoindependiente"/>
        <w:jc w:val="center"/>
        <w:rPr>
          <w:rFonts w:cs="Arial"/>
          <w:bCs/>
          <w:iCs/>
          <w:szCs w:val="22"/>
        </w:rPr>
      </w:pPr>
    </w:p>
    <w:p w:rsidR="001F6C94" w:rsidRDefault="005D18E9">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1F6C94" w:rsidRDefault="001F6C94">
      <w:pPr>
        <w:ind w:right="-360" w:firstLine="708"/>
        <w:jc w:val="both"/>
        <w:rPr>
          <w:rFonts w:ascii="Arial" w:hAnsi="Arial" w:cs="Arial"/>
          <w:bCs/>
          <w:iCs/>
          <w:color w:val="000000"/>
          <w:sz w:val="22"/>
          <w:szCs w:val="22"/>
        </w:rPr>
      </w:pPr>
    </w:p>
    <w:p w:rsidR="001F6C94" w:rsidRDefault="005D18E9">
      <w:pPr>
        <w:widowControl/>
        <w:numPr>
          <w:ilvl w:val="0"/>
          <w:numId w:val="26"/>
        </w:numPr>
        <w:ind w:left="0" w:right="67" w:firstLine="0"/>
        <w:jc w:val="both"/>
        <w:rPr>
          <w:rFonts w:ascii="Arial" w:hAnsi="Arial" w:cs="Arial"/>
          <w:bCs/>
          <w:iCs/>
          <w:color w:val="000000"/>
          <w:sz w:val="22"/>
          <w:szCs w:val="22"/>
        </w:rPr>
      </w:pPr>
      <w:r>
        <w:rPr>
          <w:rFonts w:ascii="Arial" w:hAnsi="Arial" w:cs="Arial"/>
          <w:bCs/>
          <w:iCs/>
          <w:color w:val="000000"/>
          <w:sz w:val="22"/>
          <w:szCs w:val="22"/>
        </w:rPr>
        <w:t>Ley 39/2015, de 1 de octubre del Procedimiento Administrativo Común de las Administraciones Públicas:</w:t>
      </w:r>
    </w:p>
    <w:p w:rsidR="001F6C94" w:rsidRDefault="001F6C94">
      <w:pPr>
        <w:ind w:left="360" w:right="-360"/>
        <w:jc w:val="both"/>
        <w:rPr>
          <w:rFonts w:ascii="Arial" w:hAnsi="Arial" w:cs="Arial"/>
          <w:bCs/>
          <w:iCs/>
          <w:color w:val="000000"/>
          <w:sz w:val="22"/>
          <w:szCs w:val="22"/>
        </w:rPr>
      </w:pPr>
    </w:p>
    <w:p w:rsidR="001F6C94" w:rsidRDefault="005D18E9">
      <w:pPr>
        <w:ind w:left="708" w:right="67"/>
        <w:jc w:val="both"/>
      </w:pPr>
      <w:r>
        <w:rPr>
          <w:rFonts w:ascii="Arial" w:hAnsi="Arial" w:cs="Arial"/>
          <w:bCs/>
          <w:iCs/>
          <w:color w:val="000000"/>
          <w:sz w:val="22"/>
          <w:szCs w:val="22"/>
        </w:rPr>
        <w:t xml:space="preserve">El </w:t>
      </w:r>
      <w:r>
        <w:rPr>
          <w:rFonts w:ascii="Arial" w:hAnsi="Arial" w:cs="Arial"/>
          <w:bCs/>
          <w:iCs/>
          <w:color w:val="000000"/>
          <w:sz w:val="22"/>
          <w:szCs w:val="22"/>
        </w:rPr>
        <w:t xml:space="preserve">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siempre que no sean contrarios al ordenamiento jurídico ni versen sobre materias no susc</w:t>
      </w:r>
      <w:r>
        <w:rPr>
          <w:rFonts w:ascii="Arial" w:hAnsi="Arial" w:cs="Arial"/>
          <w:i/>
          <w:color w:val="000000"/>
          <w:sz w:val="22"/>
          <w:szCs w:val="22"/>
          <w:shd w:val="clear" w:color="auto" w:fill="FFFFFF"/>
        </w:rPr>
        <w:t>eptibles de transacción y tengan por objeto satisfacer el interés público que tienen encomendado, con el alcance, efectos y régimen jurídico específico que, en su caso, prevea la disposición que lo regule, pudiendo tales actos tener la consideración de fin</w:t>
      </w:r>
      <w:r>
        <w:rPr>
          <w:rFonts w:ascii="Arial" w:hAnsi="Arial" w:cs="Arial"/>
          <w:i/>
          <w:color w:val="000000"/>
          <w:sz w:val="22"/>
          <w:szCs w:val="22"/>
          <w:shd w:val="clear" w:color="auto" w:fill="FFFFFF"/>
        </w:rPr>
        <w:t>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1F6C94" w:rsidRDefault="001F6C94">
      <w:pPr>
        <w:ind w:left="708" w:right="-360"/>
        <w:jc w:val="both"/>
        <w:rPr>
          <w:rFonts w:ascii="Arial" w:hAnsi="Arial" w:cs="Arial"/>
          <w:color w:val="000000"/>
          <w:sz w:val="22"/>
          <w:szCs w:val="22"/>
          <w:shd w:val="clear" w:color="auto" w:fill="FFFFFF"/>
        </w:rPr>
      </w:pPr>
    </w:p>
    <w:p w:rsidR="001F6C94" w:rsidRDefault="005D18E9">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 xml:space="preserve">Los citados instrumentos deberán establecer como contenido mínimo la </w:t>
      </w:r>
      <w:r>
        <w:rPr>
          <w:rFonts w:ascii="Arial" w:hAnsi="Arial" w:cs="Arial"/>
          <w:i/>
          <w:color w:val="000000"/>
          <w:sz w:val="22"/>
          <w:szCs w:val="22"/>
          <w:shd w:val="clear" w:color="auto" w:fill="FFFFFF"/>
        </w:rPr>
        <w:t>identificación de las partes intervinientes, el ámbito personal, funcional y territorial, y el plazo de vigencia, debiendo publicarse o no según su naturaleza y las personas a las que estuvieran destinados</w:t>
      </w:r>
      <w:r>
        <w:rPr>
          <w:rFonts w:ascii="Arial" w:hAnsi="Arial" w:cs="Arial"/>
          <w:color w:val="000000"/>
          <w:sz w:val="22"/>
          <w:szCs w:val="22"/>
          <w:shd w:val="clear" w:color="auto" w:fill="FFFFFF"/>
        </w:rPr>
        <w:t>.”</w:t>
      </w:r>
    </w:p>
    <w:p w:rsidR="001F6C94" w:rsidRDefault="001F6C94">
      <w:pPr>
        <w:ind w:right="-360"/>
        <w:jc w:val="both"/>
        <w:rPr>
          <w:rFonts w:ascii="Arial" w:hAnsi="Arial" w:cs="Arial"/>
          <w:bCs/>
          <w:iCs/>
          <w:color w:val="000000"/>
          <w:sz w:val="22"/>
          <w:szCs w:val="22"/>
        </w:rPr>
      </w:pPr>
    </w:p>
    <w:p w:rsidR="001F6C94" w:rsidRDefault="001F6C94">
      <w:pPr>
        <w:ind w:right="-360"/>
        <w:jc w:val="both"/>
        <w:rPr>
          <w:rFonts w:ascii="Arial" w:hAnsi="Arial" w:cs="Arial"/>
          <w:bCs/>
          <w:iCs/>
          <w:color w:val="000000"/>
          <w:sz w:val="22"/>
          <w:szCs w:val="22"/>
        </w:rPr>
      </w:pPr>
    </w:p>
    <w:p w:rsidR="001F6C94" w:rsidRDefault="005D18E9">
      <w:pPr>
        <w:widowControl/>
        <w:numPr>
          <w:ilvl w:val="0"/>
          <w:numId w:val="26"/>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w:t>
      </w:r>
      <w:r>
        <w:rPr>
          <w:rFonts w:ascii="Arial" w:hAnsi="Arial" w:cs="Arial"/>
          <w:sz w:val="22"/>
          <w:szCs w:val="22"/>
        </w:rPr>
        <w:t>ico del Sector Público:</w:t>
      </w:r>
    </w:p>
    <w:p w:rsidR="001F6C94" w:rsidRDefault="001F6C94">
      <w:pPr>
        <w:ind w:right="-360" w:firstLine="708"/>
        <w:jc w:val="both"/>
        <w:rPr>
          <w:rFonts w:ascii="Arial" w:hAnsi="Arial" w:cs="Arial"/>
          <w:bCs/>
          <w:iCs/>
          <w:color w:val="000000"/>
          <w:sz w:val="22"/>
          <w:szCs w:val="22"/>
        </w:rPr>
      </w:pPr>
    </w:p>
    <w:p w:rsidR="001F6C94" w:rsidRDefault="005D18E9">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derecho público vinculados o dependientes o las Universidades pública</w:t>
      </w:r>
      <w:r>
        <w:rPr>
          <w:rFonts w:ascii="Arial" w:hAnsi="Arial" w:cs="Arial"/>
          <w:i/>
          <w:color w:val="000000"/>
          <w:sz w:val="22"/>
          <w:szCs w:val="22"/>
        </w:rPr>
        <w:t>s entre sí o con sujetos de derecho privado para un fin común.</w:t>
      </w:r>
    </w:p>
    <w:p w:rsidR="001F6C94" w:rsidRDefault="005D18E9">
      <w:pPr>
        <w:ind w:left="708" w:right="67"/>
        <w:jc w:val="both"/>
      </w:pPr>
      <w:r>
        <w:rPr>
          <w:rFonts w:ascii="Arial" w:hAnsi="Arial" w:cs="Arial"/>
          <w:i/>
          <w:color w:val="000000"/>
          <w:sz w:val="22"/>
          <w:szCs w:val="22"/>
        </w:rPr>
        <w:t xml:space="preserve">…. Los convenios no podrán tener por objeto prestaciones propias de los contratos. En tal caso, su naturaleza y régimen jurídico se ajustará a lo previsto en la legislación de contratos </w:t>
      </w:r>
      <w:r>
        <w:rPr>
          <w:rFonts w:ascii="Arial" w:hAnsi="Arial" w:cs="Arial"/>
          <w:i/>
          <w:color w:val="000000"/>
          <w:sz w:val="22"/>
          <w:szCs w:val="22"/>
        </w:rPr>
        <w:lastRenderedPageBreak/>
        <w:t>del sec</w:t>
      </w:r>
      <w:r>
        <w:rPr>
          <w:rFonts w:ascii="Arial" w:hAnsi="Arial" w:cs="Arial"/>
          <w:i/>
          <w:color w:val="000000"/>
          <w:sz w:val="22"/>
          <w:szCs w:val="22"/>
        </w:rPr>
        <w:t>tor público.”</w:t>
      </w:r>
    </w:p>
    <w:p w:rsidR="001F6C94" w:rsidRDefault="005D18E9">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dependientes y las Universidades públicas, en el ámbito de sus respectivas competencias, podrán</w:t>
      </w:r>
      <w:r>
        <w:rPr>
          <w:rFonts w:ascii="Arial" w:hAnsi="Arial" w:cs="Arial"/>
          <w:i/>
          <w:color w:val="000000"/>
          <w:sz w:val="22"/>
          <w:szCs w:val="22"/>
        </w:rPr>
        <w:t xml:space="preserve"> suscribir convenios con sujetos de derecho público y privado, sin que ello pueda suponer cesión de la titularidad de la competencia.</w:t>
      </w:r>
    </w:p>
    <w:p w:rsidR="001F6C94" w:rsidRDefault="005D18E9">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La suscripción de convenios deberá mejorar la eficiencia de la gestión pública,</w:t>
      </w:r>
      <w:r>
        <w:rPr>
          <w:rFonts w:ascii="Arial" w:hAnsi="Arial" w:cs="Arial"/>
          <w:i/>
          <w:color w:val="000000"/>
          <w:sz w:val="22"/>
          <w:szCs w:val="22"/>
        </w:rPr>
        <w:t xml:space="preserve"> facilitar la utilización conjunta de medios y servicios públicos, contribuir a la realización de actividades de utilidad pública …”</w:t>
      </w:r>
    </w:p>
    <w:p w:rsidR="001F6C94" w:rsidRDefault="005D18E9">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perfeccionan por la prestación del consentimiento de las partes.”</w:t>
      </w:r>
    </w:p>
    <w:p w:rsidR="001F6C94" w:rsidRDefault="005D18E9">
      <w:pPr>
        <w:pStyle w:val="parrafo"/>
        <w:ind w:left="708"/>
        <w:jc w:val="both"/>
        <w:rPr>
          <w:rFonts w:ascii="Arial" w:hAnsi="Arial" w:cs="Arial"/>
          <w:color w:val="000000"/>
          <w:sz w:val="22"/>
          <w:szCs w:val="22"/>
        </w:rPr>
      </w:pPr>
      <w:r>
        <w:rPr>
          <w:rFonts w:ascii="Arial" w:hAnsi="Arial" w:cs="Arial"/>
          <w:color w:val="000000"/>
          <w:sz w:val="22"/>
          <w:szCs w:val="22"/>
        </w:rPr>
        <w:t>El a</w:t>
      </w:r>
      <w:r>
        <w:rPr>
          <w:rFonts w:ascii="Arial" w:hAnsi="Arial" w:cs="Arial"/>
          <w:color w:val="000000"/>
          <w:sz w:val="22"/>
          <w:szCs w:val="22"/>
        </w:rPr>
        <w:t>rtículo 49. 1 de la citada ley, en cuanto al contenido que deben de incluir los convenios de colaboración.</w:t>
      </w:r>
    </w:p>
    <w:p w:rsidR="001F6C94" w:rsidRDefault="005D18E9">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finalización del plazo previsto en el apartado anterior, los firmantes del convenio p</w:t>
      </w:r>
      <w:r>
        <w:rPr>
          <w:rFonts w:ascii="Arial" w:hAnsi="Arial" w:cs="Arial"/>
          <w:i/>
          <w:color w:val="000000"/>
          <w:sz w:val="22"/>
          <w:szCs w:val="22"/>
        </w:rPr>
        <w:t>odrán acordar unánimemente su prórroga por un periodo de hasta cuatro años adicionales o su extinción”.</w:t>
      </w:r>
    </w:p>
    <w:p w:rsidR="001F6C94" w:rsidRDefault="001F6C94">
      <w:pPr>
        <w:pStyle w:val="parrafo"/>
        <w:ind w:left="708"/>
        <w:jc w:val="both"/>
        <w:rPr>
          <w:rFonts w:ascii="Arial" w:hAnsi="Arial" w:cs="Arial"/>
          <w:sz w:val="22"/>
          <w:szCs w:val="22"/>
        </w:rPr>
      </w:pPr>
    </w:p>
    <w:p w:rsidR="001F6C94" w:rsidRDefault="005D18E9">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público vinculados o depend</w:t>
      </w:r>
      <w:r>
        <w:rPr>
          <w:rFonts w:ascii="Arial" w:hAnsi="Arial" w:cs="Arial"/>
          <w:sz w:val="22"/>
          <w:szCs w:val="22"/>
        </w:rPr>
        <w:t>ientes resultarán eficaces una vez inscritos en el Registro Electrónico estatal de Órganos e Instrumentos de Cooperación del sector público estatal, al que se refiere la disposición adicional séptima y publicados en el «Boletín Oficial del Estado». Previam</w:t>
      </w:r>
      <w:r>
        <w:rPr>
          <w:rFonts w:ascii="Arial" w:hAnsi="Arial" w:cs="Arial"/>
          <w:sz w:val="22"/>
          <w:szCs w:val="22"/>
        </w:rPr>
        <w:t>ente y con carácter facultativo, se podrán publicar en el Boletín Oficial de la Comunidad Autónoma o de la provincia, que corresponda a la otra Administración firmante.</w:t>
      </w:r>
    </w:p>
    <w:p w:rsidR="001F6C94" w:rsidRDefault="001F6C94">
      <w:pPr>
        <w:pStyle w:val="parrafo"/>
        <w:jc w:val="both"/>
        <w:rPr>
          <w:rFonts w:ascii="Arial" w:hAnsi="Arial" w:cs="Arial"/>
          <w:sz w:val="22"/>
          <w:szCs w:val="22"/>
        </w:rPr>
      </w:pPr>
    </w:p>
    <w:p w:rsidR="001F6C94" w:rsidRDefault="005D18E9">
      <w:pPr>
        <w:pStyle w:val="parrafo"/>
        <w:jc w:val="both"/>
      </w:pPr>
      <w:r>
        <w:rPr>
          <w:rFonts w:ascii="Arial" w:hAnsi="Arial" w:cs="Arial"/>
          <w:sz w:val="22"/>
          <w:szCs w:val="22"/>
        </w:rPr>
        <w:t>En cuanto al órgano competente, es la Junta de Gobierno Local el órgano competente que</w:t>
      </w:r>
      <w:r>
        <w:rPr>
          <w:rFonts w:ascii="Arial" w:hAnsi="Arial" w:cs="Arial"/>
          <w:sz w:val="22"/>
          <w:szCs w:val="22"/>
        </w:rPr>
        <w:t xml:space="preserve"> tiene atribuido la competencia para la aprobación de programas, planes, convenios con entidades públicas o privadas para consecución de los fines de interés públicos, así como la autorización de la Alcaldesa – presidenta, para actuar y firmar en los citad</w:t>
      </w:r>
      <w:r>
        <w:rPr>
          <w:rFonts w:ascii="Arial" w:hAnsi="Arial" w:cs="Arial"/>
          <w:sz w:val="22"/>
          <w:szCs w:val="22"/>
        </w:rPr>
        <w:t xml:space="preserve">os convenio, planes o programas, en virtud de delegación del pleno adoptada en el acuerdo 11 punto 5 de la sesión plenarias de 27 de junio de 2023, en el que establece </w:t>
      </w:r>
      <w:r>
        <w:rPr>
          <w:rFonts w:ascii="Arial" w:hAnsi="Arial" w:cs="Arial"/>
          <w:i/>
          <w:sz w:val="22"/>
          <w:szCs w:val="22"/>
        </w:rPr>
        <w:t>“ Primero: Delegar en la Junta de Gobierno Local las siguientes atribuciones del Pleno d</w:t>
      </w:r>
      <w:r>
        <w:rPr>
          <w:rFonts w:ascii="Arial" w:hAnsi="Arial" w:cs="Arial"/>
          <w:i/>
          <w:sz w:val="22"/>
          <w:szCs w:val="22"/>
        </w:rPr>
        <w:t xml:space="preserve">e la Corporación:… 5.- la aprobación de programas, planes o convenios con entidades públicas o privadas para consecución de los fines de interés públicos, así como la autorización de la Alcaldesa – presidenta, para actuar y firmar en los citados convenio, </w:t>
      </w:r>
      <w:r>
        <w:rPr>
          <w:rFonts w:ascii="Arial" w:hAnsi="Arial" w:cs="Arial"/>
          <w:i/>
          <w:sz w:val="22"/>
          <w:szCs w:val="22"/>
        </w:rPr>
        <w:t xml:space="preserve">planes o programas, ante cualquier Administración Pública u órgano de esta en los términos previstos de la Ley territorial 14/1.990, de Régimen Jurídico de las Administraciones públicas Canarias </w:t>
      </w:r>
      <w:r>
        <w:rPr>
          <w:rStyle w:val="markedcontent"/>
          <w:rFonts w:ascii="Arial" w:hAnsi="Arial" w:cs="Arial"/>
          <w:i/>
          <w:sz w:val="22"/>
          <w:szCs w:val="22"/>
        </w:rPr>
        <w:t>salvo aquellos convenios en que transfieren o deleguen compet</w:t>
      </w:r>
      <w:r>
        <w:rPr>
          <w:rStyle w:val="markedcontent"/>
          <w:rFonts w:ascii="Arial" w:hAnsi="Arial" w:cs="Arial"/>
          <w:i/>
          <w:sz w:val="22"/>
          <w:szCs w:val="22"/>
        </w:rPr>
        <w:t>encias entre</w:t>
      </w:r>
      <w:r>
        <w:rPr>
          <w:rFonts w:ascii="Arial" w:hAnsi="Arial" w:cs="Arial"/>
          <w:i/>
          <w:sz w:val="22"/>
          <w:szCs w:val="22"/>
        </w:rPr>
        <w:br/>
      </w:r>
      <w:r>
        <w:rPr>
          <w:rStyle w:val="markedcontent"/>
          <w:rFonts w:ascii="Arial" w:hAnsi="Arial" w:cs="Arial"/>
          <w:i/>
          <w:sz w:val="22"/>
          <w:szCs w:val="22"/>
        </w:rPr>
        <w:t>las Administraciones intervinientes que al requerir una mayoría especial con</w:t>
      </w:r>
      <w:r>
        <w:rPr>
          <w:rFonts w:ascii="Arial" w:hAnsi="Arial" w:cs="Arial"/>
          <w:i/>
          <w:sz w:val="22"/>
          <w:szCs w:val="22"/>
        </w:rPr>
        <w:br/>
      </w:r>
      <w:r>
        <w:rPr>
          <w:rStyle w:val="markedcontent"/>
          <w:rFonts w:ascii="Arial" w:hAnsi="Arial" w:cs="Arial"/>
          <w:i/>
          <w:sz w:val="22"/>
          <w:szCs w:val="22"/>
        </w:rPr>
        <w:t>competencia del Pleno…”</w:t>
      </w:r>
    </w:p>
    <w:p w:rsidR="001F6C94" w:rsidRDefault="001F6C94">
      <w:pPr>
        <w:pStyle w:val="Default"/>
        <w:jc w:val="both"/>
        <w:rPr>
          <w:rFonts w:ascii="Arial" w:hAnsi="Arial" w:cs="Arial"/>
          <w:i/>
          <w:sz w:val="22"/>
          <w:szCs w:val="22"/>
        </w:rPr>
      </w:pPr>
    </w:p>
    <w:p w:rsidR="001F6C94" w:rsidRDefault="005D18E9">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w:t>
      </w:r>
      <w:r>
        <w:rPr>
          <w:rFonts w:ascii="Arial" w:hAnsi="Arial" w:cs="Arial"/>
          <w:color w:val="000000"/>
          <w:sz w:val="22"/>
          <w:szCs w:val="22"/>
        </w:rPr>
        <w:t xml:space="preserve">el art 21.1 b de la Ley 7/1985 de 2 de abril Reguladora de Bases de Régimen Local, del art 41.12 del Real Decreto Legislativo 2568/1986, de 28 de </w:t>
      </w:r>
      <w:r>
        <w:rPr>
          <w:rFonts w:ascii="Arial" w:hAnsi="Arial" w:cs="Arial"/>
          <w:color w:val="000000"/>
          <w:sz w:val="22"/>
          <w:szCs w:val="22"/>
        </w:rPr>
        <w:lastRenderedPageBreak/>
        <w:t>noviembre por el que se aprueba el Reglamento de Organización, Funcionamiento y Régimen Jurídico de las Entida</w:t>
      </w:r>
      <w:r>
        <w:rPr>
          <w:rFonts w:ascii="Arial" w:hAnsi="Arial" w:cs="Arial"/>
          <w:color w:val="000000"/>
          <w:sz w:val="22"/>
          <w:szCs w:val="22"/>
        </w:rPr>
        <w:t>des Locales, en orden a la suscripción de documentos que vinculen contractualmente a la Entidad Local a la cual representa.</w:t>
      </w:r>
    </w:p>
    <w:p w:rsidR="001F6C94" w:rsidRDefault="005D18E9">
      <w:pPr>
        <w:pStyle w:val="Textoindependiente"/>
        <w:jc w:val="both"/>
      </w:pPr>
      <w:r>
        <w:rPr>
          <w:rFonts w:cs="Arial"/>
          <w:bCs/>
          <w:iCs/>
          <w:szCs w:val="22"/>
        </w:rPr>
        <w:t>A la vista de cuanto antecede, la informante estima que es posible jurídicamente la aprobación y suscripción del Convenio específico</w:t>
      </w:r>
      <w:r>
        <w:rPr>
          <w:rFonts w:cs="Arial"/>
          <w:bCs/>
          <w:iCs/>
          <w:szCs w:val="22"/>
        </w:rPr>
        <w:t xml:space="preserve"> de colaboración </w:t>
      </w:r>
      <w:r>
        <w:rPr>
          <w:rFonts w:cs="Arial"/>
          <w:szCs w:val="22"/>
        </w:rPr>
        <w:t xml:space="preserve">para la realización del módulo de formación en centros de trabajo </w:t>
      </w:r>
      <w:r>
        <w:rPr>
          <w:rFonts w:cs="Arial"/>
          <w:bCs/>
          <w:iCs/>
          <w:szCs w:val="22"/>
        </w:rPr>
        <w:t>entre el Ayuntamiento de Candelaria y el centro de formación FAUCA y formula la siguiente Propuesta de Resolución, para que por la Junta de Gobierno Local se acuerde:</w:t>
      </w:r>
    </w:p>
    <w:p w:rsidR="001F6C94" w:rsidRDefault="001F6C94">
      <w:pPr>
        <w:pStyle w:val="Textoindependiente"/>
        <w:jc w:val="center"/>
        <w:rPr>
          <w:rFonts w:cs="Arial"/>
          <w:szCs w:val="22"/>
        </w:rPr>
      </w:pPr>
    </w:p>
    <w:p w:rsidR="001F6C94" w:rsidRDefault="005D18E9">
      <w:pPr>
        <w:pStyle w:val="Textoindependiente"/>
        <w:jc w:val="center"/>
        <w:rPr>
          <w:rFonts w:cs="Arial"/>
          <w:b/>
          <w:szCs w:val="22"/>
        </w:rPr>
      </w:pPr>
      <w:r>
        <w:rPr>
          <w:rFonts w:cs="Arial"/>
          <w:b/>
          <w:szCs w:val="22"/>
        </w:rPr>
        <w:t>Propuesta de resolución</w:t>
      </w:r>
    </w:p>
    <w:p w:rsidR="001F6C94" w:rsidRDefault="001F6C94">
      <w:pPr>
        <w:pStyle w:val="Textoindependiente"/>
        <w:jc w:val="both"/>
        <w:rPr>
          <w:rFonts w:cs="Arial"/>
          <w:szCs w:val="22"/>
        </w:rPr>
      </w:pPr>
    </w:p>
    <w:p w:rsidR="001F6C94" w:rsidRDefault="005D18E9">
      <w:pPr>
        <w:pStyle w:val="Textoindependiente"/>
        <w:jc w:val="both"/>
      </w:pPr>
      <w:r>
        <w:rPr>
          <w:rFonts w:cs="Arial"/>
          <w:bCs/>
          <w:iCs/>
          <w:szCs w:val="22"/>
        </w:rPr>
        <w:t xml:space="preserve">Primero: Aprobar y suscribir el </w:t>
      </w:r>
      <w:r>
        <w:rPr>
          <w:rFonts w:eastAsia="Times New Roman" w:cs="Arial"/>
          <w:bCs/>
          <w:kern w:val="0"/>
          <w:szCs w:val="22"/>
          <w:lang w:eastAsia="es-ES"/>
        </w:rPr>
        <w:t xml:space="preserve">convenio específico de colaboración entre el centro de formación FAUCA y el </w:t>
      </w:r>
      <w:r>
        <w:rPr>
          <w:rFonts w:eastAsia="Times New Roman" w:cs="Arial"/>
          <w:kern w:val="0"/>
          <w:szCs w:val="22"/>
          <w:lang w:val="es-ES_tradnl" w:eastAsia="es-ES"/>
        </w:rPr>
        <w:t xml:space="preserve">AYUNTAMIENTO DE CANDELARIA </w:t>
      </w:r>
      <w:r>
        <w:rPr>
          <w:rFonts w:eastAsia="Times New Roman" w:cs="Arial"/>
          <w:bCs/>
          <w:kern w:val="0"/>
          <w:szCs w:val="22"/>
          <w:lang w:eastAsia="es-ES"/>
        </w:rPr>
        <w:t>para la realización del módulo de formación en centros de trabajo</w:t>
      </w:r>
      <w:r>
        <w:rPr>
          <w:rFonts w:eastAsia="Arial" w:cs="Arial"/>
          <w:color w:val="000000"/>
          <w:kern w:val="0"/>
          <w:szCs w:val="22"/>
          <w:lang w:eastAsia="es-ES"/>
        </w:rPr>
        <w:t xml:space="preserve"> de alumnos/as participantes en</w:t>
      </w:r>
      <w:r>
        <w:rPr>
          <w:rFonts w:eastAsia="Arial" w:cs="Arial"/>
          <w:color w:val="000000"/>
          <w:kern w:val="0"/>
          <w:szCs w:val="22"/>
          <w:lang w:eastAsia="es-ES"/>
        </w:rPr>
        <w:t xml:space="preserve"> los certificados de profesionalidad de la programación de formación</w:t>
      </w:r>
      <w:r>
        <w:rPr>
          <w:rFonts w:eastAsia="Times New Roman" w:cs="Arial"/>
          <w:szCs w:val="22"/>
        </w:rPr>
        <w:t xml:space="preserve">, </w:t>
      </w:r>
      <w:r>
        <w:rPr>
          <w:rFonts w:cs="Arial"/>
          <w:bCs/>
          <w:iCs/>
          <w:szCs w:val="22"/>
        </w:rPr>
        <w:t>en los términos propuestos por la Sra.  Alcaldesa presidenta y del siguiente tenor literal:</w:t>
      </w:r>
    </w:p>
    <w:p w:rsidR="001F6C94" w:rsidRDefault="001F6C94">
      <w:pPr>
        <w:pStyle w:val="Textoindependiente"/>
        <w:jc w:val="both"/>
        <w:rPr>
          <w:rFonts w:cs="Arial"/>
          <w:szCs w:val="22"/>
        </w:rPr>
      </w:pPr>
    </w:p>
    <w:p w:rsidR="001F6C94" w:rsidRDefault="001F6C94">
      <w:pPr>
        <w:spacing w:after="120"/>
        <w:jc w:val="both"/>
        <w:rPr>
          <w:rFonts w:ascii="Arial" w:eastAsia="DejaVu Sans" w:hAnsi="Arial" w:cs="Arial"/>
          <w:bCs/>
          <w:iCs/>
          <w:kern w:val="0"/>
          <w:sz w:val="22"/>
          <w:szCs w:val="22"/>
        </w:rPr>
      </w:pPr>
    </w:p>
    <w:p w:rsidR="001F6C94" w:rsidRDefault="005D18E9">
      <w:pPr>
        <w:widowControl/>
        <w:suppressAutoHyphens w:val="0"/>
        <w:spacing w:after="68"/>
        <w:ind w:left="709" w:right="425"/>
        <w:jc w:val="both"/>
      </w:pPr>
      <w:r>
        <w:rPr>
          <w:rFonts w:ascii="Arial" w:eastAsia="Arial" w:hAnsi="Arial" w:cs="Arial"/>
          <w:color w:val="000000"/>
          <w:kern w:val="0"/>
          <w:sz w:val="22"/>
          <w:szCs w:val="22"/>
          <w:lang w:eastAsia="es-ES"/>
        </w:rPr>
        <w:t>“CONVENIO ESPECÍFICO DE COLABORACIÓN ENTRE EL CENTRO DE FORMACIÓN FEDERACIÓN DE AREAS URBANA</w:t>
      </w:r>
      <w:r>
        <w:rPr>
          <w:rFonts w:ascii="Arial" w:eastAsia="Arial" w:hAnsi="Arial" w:cs="Arial"/>
          <w:color w:val="000000"/>
          <w:kern w:val="0"/>
          <w:sz w:val="22"/>
          <w:szCs w:val="22"/>
          <w:lang w:eastAsia="es-ES"/>
        </w:rPr>
        <w:t xml:space="preserve">S DE CANARIAS Y LA EMPRESA AYUNTAMIENTO DE CANDELARIA PARA LA REALIZACIÓN DEL MÓDULO DE FORMACIÓN EN CENTROS DE TRABAJO DEL ALUMNADO PARTICIPANTE EN LOS CERTIFICADOS DE PROFESIONALIDAD DE LA PROGRAMACIÓN DE FORMACIÓN DE OFERTA 2022.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709" w:right="425" w:hanging="10"/>
        <w:jc w:val="center"/>
      </w:pPr>
      <w:r>
        <w:rPr>
          <w:rFonts w:ascii="Arial" w:eastAsia="Arial" w:hAnsi="Arial" w:cs="Arial"/>
          <w:color w:val="000000"/>
          <w:kern w:val="0"/>
          <w:sz w:val="22"/>
          <w:szCs w:val="22"/>
          <w:lang w:eastAsia="es-ES"/>
        </w:rPr>
        <w:t xml:space="preserve">En La Laguna a   de </w:t>
      </w:r>
      <w:r>
        <w:rPr>
          <w:rFonts w:ascii="Arial" w:eastAsia="Arial" w:hAnsi="Arial" w:cs="Arial"/>
          <w:color w:val="000000"/>
          <w:kern w:val="0"/>
          <w:sz w:val="22"/>
          <w:szCs w:val="22"/>
          <w:lang w:eastAsia="es-ES"/>
        </w:rPr>
        <w:t xml:space="preserve">                2023</w:t>
      </w:r>
    </w:p>
    <w:p w:rsidR="001F6C94" w:rsidRDefault="001F6C94">
      <w:pPr>
        <w:widowControl/>
        <w:suppressAutoHyphens w:val="0"/>
        <w:spacing w:after="98" w:line="247" w:lineRule="auto"/>
        <w:ind w:left="709" w:right="425"/>
        <w:jc w:val="center"/>
        <w:rPr>
          <w:rFonts w:ascii="Arial" w:eastAsia="Times New Roman" w:hAnsi="Arial" w:cs="Arial"/>
          <w:color w:val="000000"/>
          <w:kern w:val="0"/>
          <w:sz w:val="22"/>
          <w:szCs w:val="22"/>
          <w:lang w:eastAsia="es-ES"/>
        </w:rPr>
      </w:pPr>
    </w:p>
    <w:p w:rsidR="001F6C94" w:rsidRDefault="005D18E9">
      <w:pPr>
        <w:keepNext/>
        <w:keepLines/>
        <w:widowControl/>
        <w:suppressAutoHyphens w:val="0"/>
        <w:spacing w:after="3" w:line="247" w:lineRule="auto"/>
        <w:ind w:left="709" w:right="425" w:hanging="10"/>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REUNIDOS</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71"/>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el CENTRO COLABORADOR: </w:t>
      </w:r>
    </w:p>
    <w:p w:rsidR="001F6C94" w:rsidRDefault="005D18E9">
      <w:pPr>
        <w:widowControl/>
        <w:suppressAutoHyphens w:val="0"/>
        <w:spacing w:after="6" w:line="247" w:lineRule="auto"/>
        <w:ind w:left="709" w:right="425" w:hanging="10"/>
        <w:jc w:val="both"/>
      </w:pPr>
      <w:r>
        <w:rPr>
          <w:rFonts w:ascii="Arial" w:eastAsia="Times New Roman" w:hAnsi="Arial" w:cs="Arial"/>
          <w:color w:val="000000"/>
          <w:kern w:val="0"/>
          <w:sz w:val="22"/>
          <w:szCs w:val="22"/>
          <w:lang w:eastAsia="es-ES"/>
        </w:rPr>
        <w:t xml:space="preserve">D/Dña.: </w:t>
      </w:r>
      <w:r>
        <w:rPr>
          <w:rFonts w:ascii="Arial" w:eastAsia="Arial" w:hAnsi="Arial" w:cs="Arial"/>
          <w:color w:val="000000"/>
          <w:kern w:val="0"/>
          <w:sz w:val="22"/>
          <w:szCs w:val="22"/>
          <w:lang w:eastAsia="es-ES"/>
        </w:rPr>
        <w:t xml:space="preserve">ABBAS MOUJIR HEGEIGE, </w:t>
      </w:r>
      <w:r>
        <w:rPr>
          <w:rFonts w:ascii="Arial" w:eastAsia="Times New Roman" w:hAnsi="Arial" w:cs="Arial"/>
          <w:color w:val="000000"/>
          <w:kern w:val="0"/>
          <w:sz w:val="22"/>
          <w:szCs w:val="22"/>
          <w:lang w:eastAsia="es-ES"/>
        </w:rPr>
        <w:t xml:space="preserve">con NIF: ***2071** en nombre y representación del centro </w:t>
      </w:r>
      <w:r>
        <w:rPr>
          <w:rFonts w:ascii="Arial" w:eastAsia="Arial" w:hAnsi="Arial" w:cs="Arial"/>
          <w:color w:val="000000"/>
          <w:kern w:val="0"/>
          <w:sz w:val="22"/>
          <w:szCs w:val="22"/>
          <w:lang w:eastAsia="es-ES"/>
        </w:rPr>
        <w:t xml:space="preserve">FEDERACIÓN DE AREAS URBANAS DE CANARIAS (FAUCA) </w:t>
      </w:r>
      <w:r>
        <w:rPr>
          <w:rFonts w:ascii="Arial" w:eastAsia="Times New Roman" w:hAnsi="Arial" w:cs="Arial"/>
          <w:color w:val="000000"/>
          <w:kern w:val="0"/>
          <w:sz w:val="22"/>
          <w:szCs w:val="22"/>
          <w:lang w:eastAsia="es-ES"/>
        </w:rPr>
        <w:t xml:space="preserve">con CIF/NIF nº </w:t>
      </w:r>
      <w:r>
        <w:rPr>
          <w:rFonts w:ascii="Arial" w:eastAsia="Arial" w:hAnsi="Arial" w:cs="Arial"/>
          <w:color w:val="000000"/>
          <w:kern w:val="0"/>
          <w:sz w:val="22"/>
          <w:szCs w:val="22"/>
          <w:lang w:eastAsia="es-ES"/>
        </w:rPr>
        <w:t xml:space="preserve">G38869525 </w:t>
      </w:r>
      <w:r>
        <w:rPr>
          <w:rFonts w:ascii="Arial" w:eastAsia="Times New Roman" w:hAnsi="Arial" w:cs="Arial"/>
          <w:color w:val="000000"/>
          <w:kern w:val="0"/>
          <w:sz w:val="22"/>
          <w:szCs w:val="22"/>
          <w:lang w:eastAsia="es-ES"/>
        </w:rPr>
        <w:t xml:space="preserve">y domicilio social en </w:t>
      </w:r>
      <w:r>
        <w:rPr>
          <w:rFonts w:ascii="Arial" w:eastAsia="Arial" w:hAnsi="Arial" w:cs="Arial"/>
          <w:color w:val="000000"/>
          <w:kern w:val="0"/>
          <w:sz w:val="22"/>
          <w:szCs w:val="22"/>
          <w:lang w:eastAsia="es-ES"/>
        </w:rPr>
        <w:t xml:space="preserve">C/ CRUZ </w:t>
      </w:r>
      <w:r>
        <w:rPr>
          <w:rFonts w:ascii="Arial" w:eastAsia="Arial" w:hAnsi="Arial" w:cs="Arial"/>
          <w:color w:val="000000"/>
          <w:kern w:val="0"/>
          <w:sz w:val="22"/>
          <w:szCs w:val="22"/>
          <w:lang w:eastAsia="es-ES"/>
        </w:rPr>
        <w:t>VERDE, 24-1, 38003</w:t>
      </w:r>
      <w:r>
        <w:rPr>
          <w:rFonts w:ascii="Arial" w:eastAsia="Times New Roman" w:hAnsi="Arial" w:cs="Arial"/>
          <w:color w:val="000000"/>
          <w:kern w:val="0"/>
          <w:sz w:val="22"/>
          <w:szCs w:val="22"/>
          <w:lang w:eastAsia="es-ES"/>
        </w:rPr>
        <w:t xml:space="preserve">, municipio </w:t>
      </w:r>
      <w:r>
        <w:rPr>
          <w:rFonts w:ascii="Arial" w:eastAsia="Arial" w:hAnsi="Arial" w:cs="Arial"/>
          <w:color w:val="000000"/>
          <w:kern w:val="0"/>
          <w:sz w:val="22"/>
          <w:szCs w:val="22"/>
          <w:lang w:eastAsia="es-ES"/>
        </w:rPr>
        <w:t xml:space="preserve">SANTA CRUZ DE TENERIFE </w:t>
      </w:r>
      <w:r>
        <w:rPr>
          <w:rFonts w:ascii="Arial" w:eastAsia="Times New Roman" w:hAnsi="Arial" w:cs="Arial"/>
          <w:color w:val="000000"/>
          <w:kern w:val="0"/>
          <w:sz w:val="22"/>
          <w:szCs w:val="22"/>
          <w:lang w:eastAsia="es-ES"/>
        </w:rPr>
        <w:t xml:space="preserve">provincia </w:t>
      </w:r>
      <w:r>
        <w:rPr>
          <w:rFonts w:ascii="Arial" w:eastAsia="Arial" w:hAnsi="Arial" w:cs="Arial"/>
          <w:color w:val="000000"/>
          <w:kern w:val="0"/>
          <w:sz w:val="22"/>
          <w:szCs w:val="22"/>
          <w:lang w:eastAsia="es-ES"/>
        </w:rPr>
        <w:t>SANTA CRUZ DE TENERIFE</w:t>
      </w:r>
      <w:r>
        <w:rPr>
          <w:rFonts w:ascii="Arial" w:eastAsia="Times New Roman" w:hAnsi="Arial" w:cs="Arial"/>
          <w:color w:val="000000"/>
          <w:kern w:val="0"/>
          <w:sz w:val="22"/>
          <w:szCs w:val="22"/>
          <w:lang w:eastAsia="es-ES"/>
        </w:rPr>
        <w:t xml:space="preserve">, teléfono </w:t>
      </w:r>
      <w:r>
        <w:rPr>
          <w:rFonts w:ascii="Arial" w:eastAsia="Arial" w:hAnsi="Arial" w:cs="Arial"/>
          <w:color w:val="1F1715"/>
          <w:kern w:val="0"/>
          <w:sz w:val="22"/>
          <w:szCs w:val="22"/>
          <w:lang w:eastAsia="es-ES"/>
        </w:rPr>
        <w:t>922 288946.</w:t>
      </w: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Y POR LA EMPRESA: </w:t>
      </w:r>
    </w:p>
    <w:p w:rsidR="001F6C94" w:rsidRDefault="005D18E9">
      <w:pPr>
        <w:widowControl/>
        <w:suppressAutoHyphens w:val="0"/>
        <w:spacing w:after="89"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pPr>
      <w:r>
        <w:rPr>
          <w:rFonts w:ascii="Arial" w:eastAsia="Times New Roman" w:hAnsi="Arial" w:cs="Arial"/>
          <w:color w:val="000000"/>
          <w:kern w:val="0"/>
          <w:sz w:val="22"/>
          <w:szCs w:val="22"/>
          <w:lang w:eastAsia="es-ES"/>
        </w:rPr>
        <w:t xml:space="preserve">D/Dña.: </w:t>
      </w:r>
      <w:r>
        <w:rPr>
          <w:rFonts w:ascii="Arial" w:eastAsia="Calibri" w:hAnsi="Arial" w:cs="Arial"/>
          <w:color w:val="000000"/>
          <w:kern w:val="0"/>
          <w:sz w:val="22"/>
          <w:szCs w:val="22"/>
          <w:lang w:eastAsia="es-ES"/>
        </w:rPr>
        <w:t>MARÍA CONCEPCIÓN BRITO NÚÑEZ</w:t>
      </w:r>
      <w:r>
        <w:rPr>
          <w:rFonts w:ascii="Arial" w:eastAsia="Times New Roman" w:hAnsi="Arial" w:cs="Arial"/>
          <w:color w:val="000000"/>
          <w:kern w:val="0"/>
          <w:sz w:val="22"/>
          <w:szCs w:val="22"/>
          <w:lang w:eastAsia="es-ES"/>
        </w:rPr>
        <w:t xml:space="preserve">, con NIF: ***1734** en nombre y representación de la empresa </w:t>
      </w:r>
      <w:r>
        <w:rPr>
          <w:rFonts w:ascii="Arial" w:eastAsia="Arial" w:hAnsi="Arial" w:cs="Arial"/>
          <w:color w:val="000000"/>
          <w:kern w:val="0"/>
          <w:sz w:val="22"/>
          <w:szCs w:val="22"/>
          <w:lang w:eastAsia="es-ES"/>
        </w:rPr>
        <w:t>AYUNTAMIENTO DE CANDELARIA</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con CIF/NIF nº </w:t>
      </w:r>
      <w:r>
        <w:rPr>
          <w:rFonts w:ascii="Arial" w:eastAsia="Arial" w:hAnsi="Arial" w:cs="Arial"/>
          <w:color w:val="000000"/>
          <w:kern w:val="0"/>
          <w:sz w:val="22"/>
          <w:szCs w:val="22"/>
          <w:lang w:eastAsia="es-ES"/>
        </w:rPr>
        <w:t xml:space="preserve">P3801100C </w:t>
      </w:r>
      <w:r>
        <w:rPr>
          <w:rFonts w:ascii="Arial" w:eastAsia="Times New Roman" w:hAnsi="Arial" w:cs="Arial"/>
          <w:color w:val="000000"/>
          <w:kern w:val="0"/>
          <w:sz w:val="22"/>
          <w:szCs w:val="22"/>
          <w:lang w:eastAsia="es-ES"/>
        </w:rPr>
        <w:t xml:space="preserve">y domicilio social en </w:t>
      </w:r>
      <w:r>
        <w:rPr>
          <w:rFonts w:ascii="Arial" w:eastAsia="Arial" w:hAnsi="Arial" w:cs="Arial"/>
          <w:color w:val="000000"/>
          <w:kern w:val="0"/>
          <w:sz w:val="22"/>
          <w:szCs w:val="22"/>
          <w:lang w:eastAsia="es-ES"/>
        </w:rPr>
        <w:t xml:space="preserve">AVENIDA DE LA CONSTITUCIÓN, Nº 7 </w:t>
      </w:r>
      <w:r>
        <w:rPr>
          <w:rFonts w:ascii="Arial" w:eastAsia="Times New Roman" w:hAnsi="Arial" w:cs="Arial"/>
          <w:color w:val="000000"/>
          <w:kern w:val="0"/>
          <w:sz w:val="22"/>
          <w:szCs w:val="22"/>
          <w:lang w:eastAsia="es-ES"/>
        </w:rPr>
        <w:t>Municipio CANDELARIA</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provincia </w:t>
      </w:r>
      <w:r>
        <w:rPr>
          <w:rFonts w:ascii="Arial" w:eastAsia="Arial" w:hAnsi="Arial" w:cs="Arial"/>
          <w:color w:val="000000"/>
          <w:kern w:val="0"/>
          <w:sz w:val="22"/>
          <w:szCs w:val="22"/>
          <w:lang w:eastAsia="es-ES"/>
        </w:rPr>
        <w:t>SANTA CRUZ DE TENERIFE, teléfono</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 xml:space="preserve">922 500 800. </w:t>
      </w:r>
    </w:p>
    <w:p w:rsidR="001F6C94" w:rsidRDefault="005D18E9">
      <w:pPr>
        <w:widowControl/>
        <w:suppressAutoHyphens w:val="0"/>
        <w:spacing w:after="4"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after="3" w:line="247" w:lineRule="auto"/>
        <w:ind w:left="709" w:right="425" w:hanging="10"/>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DECLARAN</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4"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81"/>
        <w:ind w:left="709" w:right="425" w:hanging="10"/>
        <w:jc w:val="both"/>
      </w:pPr>
      <w:r>
        <w:rPr>
          <w:rFonts w:ascii="Arial" w:eastAsia="Arial" w:hAnsi="Arial" w:cs="Arial"/>
          <w:color w:val="000000"/>
          <w:kern w:val="0"/>
          <w:sz w:val="22"/>
          <w:szCs w:val="22"/>
          <w:lang w:eastAsia="es-ES"/>
        </w:rPr>
        <w:t xml:space="preserve">PRIMERO.- </w:t>
      </w:r>
      <w:r>
        <w:rPr>
          <w:rFonts w:ascii="Arial" w:eastAsia="Times New Roman" w:hAnsi="Arial" w:cs="Arial"/>
          <w:color w:val="000000"/>
          <w:kern w:val="0"/>
          <w:sz w:val="22"/>
          <w:szCs w:val="22"/>
          <w:lang w:eastAsia="es-ES"/>
        </w:rPr>
        <w:t xml:space="preserve">Que se reconocen recíprocamente capacidad y legitimación para la </w:t>
      </w:r>
      <w:r>
        <w:rPr>
          <w:rFonts w:ascii="Arial" w:eastAsia="Times New Roman" w:hAnsi="Arial" w:cs="Arial"/>
          <w:color w:val="000000"/>
          <w:kern w:val="0"/>
          <w:sz w:val="22"/>
          <w:szCs w:val="22"/>
          <w:lang w:eastAsia="es-ES"/>
        </w:rPr>
        <w:t xml:space="preserve">negociación y firma del presente convenio. </w:t>
      </w:r>
    </w:p>
    <w:p w:rsidR="001F6C94" w:rsidRDefault="005D18E9">
      <w:pPr>
        <w:widowControl/>
        <w:suppressAutoHyphens w:val="0"/>
        <w:spacing w:after="31"/>
        <w:ind w:left="709" w:right="425" w:hanging="10"/>
        <w:jc w:val="both"/>
      </w:pPr>
      <w:r>
        <w:rPr>
          <w:rFonts w:ascii="Arial" w:eastAsia="Arial" w:hAnsi="Arial" w:cs="Arial"/>
          <w:color w:val="000000"/>
          <w:kern w:val="0"/>
          <w:sz w:val="22"/>
          <w:szCs w:val="22"/>
          <w:lang w:eastAsia="es-ES"/>
        </w:rPr>
        <w:t xml:space="preserve">SEGUNDO.- </w:t>
      </w:r>
      <w:r>
        <w:rPr>
          <w:rFonts w:ascii="Arial" w:eastAsia="Times New Roman" w:hAnsi="Arial" w:cs="Arial"/>
          <w:color w:val="000000"/>
          <w:kern w:val="0"/>
          <w:sz w:val="22"/>
          <w:szCs w:val="22"/>
          <w:lang w:eastAsia="es-ES"/>
        </w:rPr>
        <w:t xml:space="preserve">Que el objeto del presente convenio es facilitar por parte de la empresa </w:t>
      </w:r>
      <w:r>
        <w:rPr>
          <w:rFonts w:ascii="Arial" w:eastAsia="Arial" w:hAnsi="Arial" w:cs="Arial"/>
          <w:color w:val="000000"/>
          <w:kern w:val="0"/>
          <w:sz w:val="22"/>
          <w:szCs w:val="22"/>
          <w:lang w:eastAsia="es-ES"/>
        </w:rPr>
        <w:t xml:space="preserve">AYUNTAMIENTO DE </w:t>
      </w:r>
    </w:p>
    <w:p w:rsidR="001F6C94" w:rsidRDefault="005D18E9">
      <w:pPr>
        <w:widowControl/>
        <w:suppressAutoHyphens w:val="0"/>
        <w:spacing w:after="5"/>
        <w:ind w:left="709" w:right="425" w:hanging="10"/>
        <w:jc w:val="both"/>
      </w:pPr>
      <w:r>
        <w:rPr>
          <w:rFonts w:ascii="Arial" w:eastAsia="Arial" w:hAnsi="Arial" w:cs="Arial"/>
          <w:color w:val="000000"/>
          <w:kern w:val="0"/>
          <w:sz w:val="22"/>
          <w:szCs w:val="22"/>
          <w:lang w:eastAsia="es-ES"/>
        </w:rPr>
        <w:t xml:space="preserve">CANDELARIA,  </w:t>
      </w:r>
      <w:r>
        <w:rPr>
          <w:rFonts w:ascii="Arial" w:eastAsia="Times New Roman" w:hAnsi="Arial" w:cs="Arial"/>
          <w:color w:val="000000"/>
          <w:kern w:val="0"/>
          <w:sz w:val="22"/>
          <w:szCs w:val="22"/>
          <w:lang w:eastAsia="es-ES"/>
        </w:rPr>
        <w:t>la realización del módulo de formación práctica en centros de trabajo (FCT) al alumnado del Certifi</w:t>
      </w:r>
      <w:r>
        <w:rPr>
          <w:rFonts w:ascii="Arial" w:eastAsia="Times New Roman" w:hAnsi="Arial" w:cs="Arial"/>
          <w:color w:val="000000"/>
          <w:kern w:val="0"/>
          <w:sz w:val="22"/>
          <w:szCs w:val="22"/>
          <w:lang w:eastAsia="es-ES"/>
        </w:rPr>
        <w:t xml:space="preserve">cado de Profesionalidad con código </w:t>
      </w:r>
      <w:r>
        <w:rPr>
          <w:rFonts w:ascii="Arial" w:eastAsia="Arial" w:hAnsi="Arial" w:cs="Arial"/>
          <w:color w:val="000000"/>
          <w:kern w:val="0"/>
          <w:sz w:val="22"/>
          <w:szCs w:val="22"/>
          <w:lang w:eastAsia="es-ES"/>
        </w:rPr>
        <w:t xml:space="preserve">22-38/002596, </w:t>
      </w:r>
      <w:r>
        <w:rPr>
          <w:rFonts w:ascii="Arial" w:eastAsia="Times New Roman" w:hAnsi="Arial" w:cs="Arial"/>
          <w:color w:val="000000"/>
          <w:kern w:val="0"/>
          <w:sz w:val="22"/>
          <w:szCs w:val="22"/>
          <w:lang w:eastAsia="es-ES"/>
        </w:rPr>
        <w:t xml:space="preserve">especialidad </w:t>
      </w:r>
      <w:r>
        <w:rPr>
          <w:rFonts w:ascii="Arial" w:eastAsia="Arial" w:hAnsi="Arial" w:cs="Arial"/>
          <w:color w:val="000000"/>
          <w:kern w:val="0"/>
          <w:sz w:val="22"/>
          <w:szCs w:val="22"/>
          <w:lang w:eastAsia="es-ES"/>
        </w:rPr>
        <w:t>DINAMIZACIÓN, PROGRAMACIÓN Y DESARROLLO DE ACCIONES CULTURALES</w:t>
      </w:r>
      <w:r>
        <w:rPr>
          <w:rFonts w:ascii="Arial" w:eastAsia="Times New Roman" w:hAnsi="Arial" w:cs="Arial"/>
          <w:color w:val="000000"/>
          <w:kern w:val="0"/>
          <w:sz w:val="22"/>
          <w:szCs w:val="22"/>
          <w:lang w:eastAsia="es-ES"/>
        </w:rPr>
        <w:t xml:space="preserve">, impartido en el Centro </w:t>
      </w:r>
      <w:r>
        <w:rPr>
          <w:rFonts w:ascii="Arial" w:eastAsia="Arial" w:hAnsi="Arial" w:cs="Arial"/>
          <w:color w:val="000000"/>
          <w:kern w:val="0"/>
          <w:sz w:val="22"/>
          <w:szCs w:val="22"/>
          <w:lang w:eastAsia="es-ES"/>
        </w:rPr>
        <w:t>FAUCA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34"/>
        <w:ind w:left="709" w:right="425" w:hanging="10"/>
        <w:jc w:val="both"/>
      </w:pPr>
      <w:r>
        <w:rPr>
          <w:rFonts w:ascii="Arial" w:eastAsia="Arial" w:hAnsi="Arial" w:cs="Arial"/>
          <w:color w:val="000000"/>
          <w:kern w:val="0"/>
          <w:sz w:val="22"/>
          <w:szCs w:val="22"/>
          <w:lang w:eastAsia="es-ES"/>
        </w:rPr>
        <w:t xml:space="preserve">TERCERO.- </w:t>
      </w:r>
      <w:r>
        <w:rPr>
          <w:rFonts w:ascii="Arial" w:eastAsia="Times New Roman" w:hAnsi="Arial" w:cs="Arial"/>
          <w:color w:val="000000"/>
          <w:kern w:val="0"/>
          <w:sz w:val="22"/>
          <w:szCs w:val="22"/>
          <w:lang w:eastAsia="es-ES"/>
        </w:rPr>
        <w:t xml:space="preserve">La empresa </w:t>
      </w:r>
      <w:r>
        <w:rPr>
          <w:rFonts w:ascii="Arial" w:eastAsia="Arial" w:hAnsi="Arial" w:cs="Arial"/>
          <w:color w:val="000000"/>
          <w:kern w:val="0"/>
          <w:sz w:val="22"/>
          <w:szCs w:val="22"/>
          <w:lang w:eastAsia="es-ES"/>
        </w:rPr>
        <w:t>AYUNTAMIENTO DE CANDELARIA</w:t>
      </w:r>
      <w:r>
        <w:rPr>
          <w:rFonts w:ascii="Arial" w:eastAsia="Times New Roman" w:hAnsi="Arial" w:cs="Arial"/>
          <w:color w:val="000000"/>
          <w:kern w:val="0"/>
          <w:sz w:val="22"/>
          <w:szCs w:val="22"/>
          <w:lang w:eastAsia="es-ES"/>
        </w:rPr>
        <w:t xml:space="preserve"> tiene actividad suficiente para acoger al alumnad</w:t>
      </w:r>
      <w:r>
        <w:rPr>
          <w:rFonts w:ascii="Arial" w:eastAsia="Times New Roman" w:hAnsi="Arial" w:cs="Arial"/>
          <w:color w:val="000000"/>
          <w:kern w:val="0"/>
          <w:sz w:val="22"/>
          <w:szCs w:val="22"/>
          <w:lang w:eastAsia="es-ES"/>
        </w:rPr>
        <w:t xml:space="preserve">o en prácticas y dispone de las condiciones de espacio y mobiliario necesarios para el desarrollo de las capacidades de la acción formativa señalada. </w:t>
      </w:r>
    </w:p>
    <w:p w:rsidR="001F6C94" w:rsidRDefault="001F6C94">
      <w:pPr>
        <w:widowControl/>
        <w:suppressAutoHyphens w:val="0"/>
        <w:spacing w:after="34"/>
        <w:ind w:left="709" w:right="425" w:hanging="10"/>
        <w:jc w:val="both"/>
        <w:rPr>
          <w:rFonts w:ascii="Arial" w:hAnsi="Arial" w:cs="Arial"/>
          <w:sz w:val="22"/>
          <w:szCs w:val="22"/>
        </w:rPr>
      </w:pP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keepNext/>
        <w:keepLines/>
        <w:widowControl/>
        <w:suppressAutoHyphens w:val="0"/>
        <w:spacing w:after="3" w:line="247" w:lineRule="auto"/>
        <w:ind w:left="709" w:right="425" w:hanging="10"/>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ACUERDAN</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Suscribir el presente convenio de colaboración para la realización del módulo de formación</w:t>
      </w:r>
      <w:r>
        <w:rPr>
          <w:rFonts w:ascii="Arial" w:eastAsia="Times New Roman" w:hAnsi="Arial" w:cs="Arial"/>
          <w:color w:val="000000"/>
          <w:kern w:val="0"/>
          <w:sz w:val="22"/>
          <w:szCs w:val="22"/>
          <w:lang w:eastAsia="es-ES"/>
        </w:rPr>
        <w:t xml:space="preserve"> práctica en centros de trabajo, de conformidad con lo establecido en el Real Decreto 694/2017, de 3 de julio, por el que se desarrolla la Ley 30/2015, de 9 de septiembre, por la que se regula el Sistema de Formación Profesional para el Empleo en el ámbito</w:t>
      </w:r>
      <w:r>
        <w:rPr>
          <w:rFonts w:ascii="Arial" w:eastAsia="Times New Roman" w:hAnsi="Arial" w:cs="Arial"/>
          <w:color w:val="000000"/>
          <w:kern w:val="0"/>
          <w:sz w:val="22"/>
          <w:szCs w:val="22"/>
          <w:lang w:eastAsia="es-ES"/>
        </w:rPr>
        <w:t xml:space="preserve"> laboral (BOE nº159, de 5 de julio de 2017), el RD 34/2008 de 18 de enero, que regula los Certificados de Profesionalidad (BOE nº27, de 31 de enero de 2008), el Real Decreto 1697/2011, de 18 de noviembre, correspondiente a esta especialidad formativa y la </w:t>
      </w:r>
      <w:r>
        <w:rPr>
          <w:rFonts w:ascii="Arial" w:eastAsia="Times New Roman" w:hAnsi="Arial" w:cs="Arial"/>
          <w:color w:val="000000"/>
          <w:kern w:val="0"/>
          <w:sz w:val="22"/>
          <w:szCs w:val="22"/>
          <w:lang w:eastAsia="es-ES"/>
        </w:rPr>
        <w:t>Convocatoria de concesión de subvenciones para este tipo de acción formativa así como la Resolución de concesión sobre la misma y el Manual de Gestión pertinente, además de las cláusulas que establece este Convenio y todas aquellas normas que sean de aplic</w:t>
      </w:r>
      <w:r>
        <w:rPr>
          <w:rFonts w:ascii="Arial" w:eastAsia="Times New Roman" w:hAnsi="Arial" w:cs="Arial"/>
          <w:color w:val="000000"/>
          <w:kern w:val="0"/>
          <w:sz w:val="22"/>
          <w:szCs w:val="22"/>
          <w:lang w:eastAsia="es-ES"/>
        </w:rPr>
        <w:t xml:space="preserve">ación y que ambas partes conocen y acatan.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todo ello se firma el presente Convenio con las siguientes: </w:t>
      </w:r>
    </w:p>
    <w:p w:rsidR="001F6C94" w:rsidRDefault="005D18E9">
      <w:pPr>
        <w:widowControl/>
        <w:suppressAutoHyphens w:val="0"/>
        <w:spacing w:after="6" w:line="247" w:lineRule="auto"/>
        <w:ind w:left="709" w:right="425" w:hanging="10"/>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6" w:line="247" w:lineRule="auto"/>
        <w:ind w:left="709" w:right="425" w:hanging="10"/>
        <w:jc w:val="center"/>
      </w:pPr>
      <w:r>
        <w:rPr>
          <w:rFonts w:ascii="Arial" w:eastAsia="Arial" w:hAnsi="Arial" w:cs="Arial"/>
          <w:color w:val="000000"/>
          <w:kern w:val="0"/>
          <w:sz w:val="22"/>
          <w:szCs w:val="22"/>
          <w:lang w:eastAsia="es-ES"/>
        </w:rPr>
        <w:t>CLAUSULAS</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PRIMERA.- </w:t>
      </w:r>
      <w:r>
        <w:rPr>
          <w:rFonts w:ascii="Arial" w:eastAsia="Arial" w:hAnsi="Arial" w:cs="Arial"/>
          <w:color w:val="000000"/>
          <w:kern w:val="0"/>
          <w:sz w:val="22"/>
          <w:szCs w:val="22"/>
          <w:u w:val="single" w:color="000000"/>
          <w:lang w:eastAsia="es-ES"/>
        </w:rPr>
        <w:t>Objeto.-</w:t>
      </w:r>
      <w:r>
        <w:rPr>
          <w:rFonts w:ascii="Arial" w:eastAsia="Arial" w:hAnsi="Arial" w:cs="Arial"/>
          <w:color w:val="000000"/>
          <w:kern w:val="0"/>
          <w:sz w:val="22"/>
          <w:szCs w:val="22"/>
          <w:lang w:eastAsia="es-ES"/>
        </w:rPr>
        <w:t xml:space="preserve"> </w:t>
      </w:r>
    </w:p>
    <w:p w:rsidR="001F6C94" w:rsidRDefault="005D18E9">
      <w:pPr>
        <w:widowControl/>
        <w:suppressAutoHyphens w:val="0"/>
        <w:spacing w:after="14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objetivo del presente convenio es </w:t>
      </w:r>
      <w:r>
        <w:rPr>
          <w:rFonts w:ascii="Arial" w:eastAsia="Times New Roman" w:hAnsi="Arial" w:cs="Arial"/>
          <w:color w:val="000000"/>
          <w:kern w:val="0"/>
          <w:sz w:val="22"/>
          <w:szCs w:val="22"/>
          <w:lang w:eastAsia="es-ES"/>
        </w:rPr>
        <w:t>facilitar por parte de la empresa suscriptora la realización del módulo de formación práctica en centros de trabajo (FCT) al alumnado de la/s acción/es formativa/s que figura en el cuadro adjunto, del Subsistema de Formación para el Empleo, impartidos en e</w:t>
      </w:r>
      <w:r>
        <w:rPr>
          <w:rFonts w:ascii="Arial" w:eastAsia="Times New Roman" w:hAnsi="Arial" w:cs="Arial"/>
          <w:color w:val="000000"/>
          <w:kern w:val="0"/>
          <w:sz w:val="22"/>
          <w:szCs w:val="22"/>
          <w:lang w:eastAsia="es-ES"/>
        </w:rPr>
        <w:t xml:space="preserve">l centro de formación que suscribe el presente convenio.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tbl>
      <w:tblPr>
        <w:tblW w:w="8353" w:type="dxa"/>
        <w:tblInd w:w="714" w:type="dxa"/>
        <w:tblCellMar>
          <w:left w:w="10" w:type="dxa"/>
          <w:right w:w="10" w:type="dxa"/>
        </w:tblCellMar>
        <w:tblLook w:val="0000" w:firstRow="0" w:lastRow="0" w:firstColumn="0" w:lastColumn="0" w:noHBand="0" w:noVBand="0"/>
      </w:tblPr>
      <w:tblGrid>
        <w:gridCol w:w="1984"/>
        <w:gridCol w:w="4335"/>
        <w:gridCol w:w="2034"/>
      </w:tblGrid>
      <w:tr w:rsidR="001F6C94">
        <w:tblPrEx>
          <w:tblCellMar>
            <w:top w:w="0" w:type="dxa"/>
            <w:bottom w:w="0" w:type="dxa"/>
          </w:tblCellMar>
        </w:tblPrEx>
        <w:trPr>
          <w:trHeight w:val="422"/>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Nº Curso</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Especialidad</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 xml:space="preserve">Horas de </w:t>
            </w:r>
            <w:r>
              <w:rPr>
                <w:rFonts w:ascii="Arial" w:eastAsia="Arial" w:hAnsi="Arial" w:cs="Arial"/>
                <w:color w:val="000000"/>
                <w:kern w:val="0"/>
                <w:sz w:val="22"/>
                <w:szCs w:val="22"/>
                <w:lang w:eastAsia="es-ES"/>
              </w:rPr>
              <w:lastRenderedPageBreak/>
              <w:t>prácticas</w:t>
            </w:r>
          </w:p>
        </w:tc>
      </w:tr>
      <w:tr w:rsidR="001F6C94">
        <w:tblPrEx>
          <w:tblCellMar>
            <w:top w:w="0" w:type="dxa"/>
            <w:bottom w:w="0" w:type="dxa"/>
          </w:tblCellMar>
        </w:tblPrEx>
        <w:trPr>
          <w:trHeight w:val="590"/>
        </w:trPr>
        <w:tc>
          <w:tcPr>
            <w:tcW w:w="1984"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273" w:right="425"/>
              <w:jc w:val="center"/>
            </w:pPr>
            <w:r>
              <w:rPr>
                <w:rFonts w:ascii="Arial" w:eastAsia="Arial" w:hAnsi="Arial" w:cs="Arial"/>
                <w:color w:val="000000"/>
                <w:kern w:val="0"/>
                <w:sz w:val="22"/>
                <w:szCs w:val="22"/>
                <w:lang w:eastAsia="es-ES"/>
              </w:rPr>
              <w:lastRenderedPageBreak/>
              <w:t>22-38/002596</w:t>
            </w:r>
          </w:p>
        </w:tc>
        <w:tc>
          <w:tcPr>
            <w:tcW w:w="4335"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106" w:right="425"/>
              <w:jc w:val="center"/>
            </w:pPr>
            <w:r>
              <w:rPr>
                <w:rFonts w:ascii="Arial" w:eastAsia="Arial" w:hAnsi="Arial" w:cs="Arial"/>
                <w:color w:val="000000"/>
                <w:kern w:val="0"/>
                <w:sz w:val="22"/>
                <w:szCs w:val="22"/>
                <w:lang w:eastAsia="es-ES"/>
              </w:rPr>
              <w:t>DINAMIZACIÓN, PROGRAMACIÓN   Y</w:t>
            </w:r>
          </w:p>
          <w:p w:rsidR="001F6C94" w:rsidRDefault="005D18E9">
            <w:pPr>
              <w:widowControl/>
              <w:suppressAutoHyphens w:val="0"/>
              <w:spacing w:line="247" w:lineRule="auto"/>
              <w:ind w:left="106" w:right="425"/>
              <w:jc w:val="center"/>
            </w:pPr>
            <w:r>
              <w:rPr>
                <w:rFonts w:ascii="Arial" w:eastAsia="Arial" w:hAnsi="Arial" w:cs="Arial"/>
                <w:color w:val="000000"/>
                <w:kern w:val="0"/>
                <w:sz w:val="22"/>
                <w:szCs w:val="22"/>
                <w:lang w:eastAsia="es-ES"/>
              </w:rPr>
              <w:t>DESARROLLO DE ACCIONES</w:t>
            </w:r>
          </w:p>
          <w:p w:rsidR="001F6C94" w:rsidRDefault="005D18E9">
            <w:pPr>
              <w:widowControl/>
              <w:suppressAutoHyphens w:val="0"/>
              <w:spacing w:line="247" w:lineRule="auto"/>
              <w:ind w:left="106" w:right="425"/>
              <w:jc w:val="center"/>
            </w:pPr>
            <w:r>
              <w:rPr>
                <w:rFonts w:ascii="Arial" w:eastAsia="Arial" w:hAnsi="Arial" w:cs="Arial"/>
                <w:color w:val="000000"/>
                <w:kern w:val="0"/>
                <w:sz w:val="22"/>
                <w:szCs w:val="22"/>
                <w:lang w:eastAsia="es-ES"/>
              </w:rPr>
              <w:t>CULTURALES</w:t>
            </w:r>
          </w:p>
        </w:tc>
        <w:tc>
          <w:tcPr>
            <w:tcW w:w="2034"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80H</w:t>
            </w:r>
          </w:p>
        </w:tc>
      </w:tr>
    </w:tbl>
    <w:p w:rsidR="001F6C94" w:rsidRDefault="005D18E9">
      <w:pPr>
        <w:widowControl/>
        <w:suppressAutoHyphens w:val="0"/>
        <w:spacing w:after="1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SEGUNDA.- </w:t>
      </w:r>
      <w:r>
        <w:rPr>
          <w:rFonts w:ascii="Arial" w:eastAsia="Times New Roman" w:hAnsi="Arial" w:cs="Arial"/>
          <w:color w:val="000000"/>
          <w:kern w:val="0"/>
          <w:sz w:val="22"/>
          <w:szCs w:val="22"/>
          <w:u w:val="single" w:color="000000"/>
          <w:lang w:eastAsia="es-ES"/>
        </w:rPr>
        <w:t>Relación entre el alumnado en prácticas y la empresa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8"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w:t>
      </w:r>
      <w:r>
        <w:rPr>
          <w:rFonts w:ascii="Arial" w:eastAsia="Times New Roman" w:hAnsi="Arial" w:cs="Arial"/>
          <w:color w:val="000000"/>
          <w:kern w:val="0"/>
          <w:sz w:val="22"/>
          <w:szCs w:val="22"/>
          <w:lang w:eastAsia="es-ES"/>
        </w:rPr>
        <w:t xml:space="preserve">relación entre el alumnado y la empresa en la que realiza las prácticas profesionales, que en ningún caso será de carácter laboral, se efectuará dentro del marco previsto por la legislación aplicable en materia de Formación Profesional para el Empleo y su </w:t>
      </w:r>
      <w:r>
        <w:rPr>
          <w:rFonts w:ascii="Arial" w:eastAsia="Times New Roman" w:hAnsi="Arial" w:cs="Arial"/>
          <w:color w:val="000000"/>
          <w:kern w:val="0"/>
          <w:sz w:val="22"/>
          <w:szCs w:val="22"/>
          <w:lang w:eastAsia="es-ES"/>
        </w:rPr>
        <w:t xml:space="preserve">normativa de desarrollo, sin perjuicio de cualquier otra que fuera de aplicación.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empresa no podrá cubrir ni siquiera con carácter interino, ningún puesto de trabajo con un/a alumno/a en prácticas, salvo que se establezca al efecto una relación </w:t>
      </w:r>
      <w:r>
        <w:rPr>
          <w:rFonts w:ascii="Arial" w:eastAsia="Times New Roman" w:hAnsi="Arial" w:cs="Arial"/>
          <w:color w:val="000000"/>
          <w:kern w:val="0"/>
          <w:sz w:val="22"/>
          <w:szCs w:val="22"/>
          <w:lang w:eastAsia="es-ES"/>
        </w:rPr>
        <w:t xml:space="preserve">laboral retribuida. En este caso, se considerarán extinguidas las prácticas con respecto a este alumno/a, debiendo la empresa comunicar este hecho al Centro de formación para formalizar su baja. </w:t>
      </w:r>
    </w:p>
    <w:p w:rsidR="001F6C94" w:rsidRDefault="005D18E9">
      <w:pPr>
        <w:widowControl/>
        <w:suppressAutoHyphens w:val="0"/>
        <w:spacing w:after="12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TERCERA</w:t>
      </w:r>
      <w:r>
        <w:rPr>
          <w:rFonts w:ascii="Arial" w:eastAsia="Times New Roman" w:hAnsi="Arial" w:cs="Arial"/>
          <w:color w:val="000000"/>
          <w:kern w:val="0"/>
          <w:sz w:val="22"/>
          <w:szCs w:val="22"/>
          <w:lang w:eastAsia="es-ES"/>
        </w:rPr>
        <w:t xml:space="preserve">.- </w:t>
      </w:r>
      <w:r>
        <w:rPr>
          <w:rFonts w:ascii="Arial" w:eastAsia="Times New Roman" w:hAnsi="Arial" w:cs="Arial"/>
          <w:color w:val="000000"/>
          <w:kern w:val="0"/>
          <w:sz w:val="22"/>
          <w:szCs w:val="22"/>
          <w:u w:val="single" w:color="000000"/>
          <w:lang w:eastAsia="es-ES"/>
        </w:rPr>
        <w:t>Inicio de las prácticas y póliza de accidentes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Las prácticas se iniciarán en la fecha que se comunique en el documento establecido al efecto.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 carácter previo, el centro de formación presentará la siguiente documentación al Servicio Canario de Empleo: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pPr>
      <w:r>
        <w:rPr>
          <w:rFonts w:ascii="Arial" w:eastAsia="Times New Roman" w:hAnsi="Arial" w:cs="Arial"/>
          <w:color w:val="000000"/>
          <w:kern w:val="0"/>
          <w:sz w:val="22"/>
          <w:szCs w:val="22"/>
          <w:lang w:eastAsia="es-ES"/>
        </w:rPr>
        <w:t>–</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Convenio debidamente firmado y sellado </w:t>
      </w:r>
      <w:r>
        <w:rPr>
          <w:rFonts w:ascii="Arial" w:eastAsia="Times New Roman" w:hAnsi="Arial" w:cs="Arial"/>
          <w:color w:val="000000"/>
          <w:kern w:val="0"/>
          <w:sz w:val="22"/>
          <w:szCs w:val="22"/>
          <w:lang w:eastAsia="es-ES"/>
        </w:rPr>
        <w:t>entre la empresa y el centro colaborador –</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Programa formativo (anexo VIII de la Orden ESS/1897/2013, de 10 de octubre)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3"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centro de formación formalizará, antes del inicio de las prácticas, una póliza de accidentes de los alumnos y alumnas, facilitand</w:t>
      </w:r>
      <w:r>
        <w:rPr>
          <w:rFonts w:ascii="Arial" w:eastAsia="Times New Roman" w:hAnsi="Arial" w:cs="Arial"/>
          <w:color w:val="000000"/>
          <w:kern w:val="0"/>
          <w:sz w:val="22"/>
          <w:szCs w:val="22"/>
          <w:lang w:eastAsia="es-ES"/>
        </w:rPr>
        <w:t xml:space="preserve">o copia de la misma a la empresa, que deberá tener contratadas las siguientes coberturas: </w:t>
      </w:r>
    </w:p>
    <w:p w:rsidR="001F6C94" w:rsidRDefault="005D18E9">
      <w:pPr>
        <w:widowControl/>
        <w:suppressAutoHyphens w:val="0"/>
        <w:spacing w:after="8"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Fallecimiento por accidente: importe asegurado de treinta y seis mil euros (36.000 Euros).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Invalidez absoluta y permanente por accidente: importe asegurado de </w:t>
      </w:r>
      <w:r>
        <w:rPr>
          <w:rFonts w:ascii="Arial" w:eastAsia="Times New Roman" w:hAnsi="Arial" w:cs="Arial"/>
          <w:color w:val="000000"/>
          <w:kern w:val="0"/>
          <w:sz w:val="22"/>
          <w:szCs w:val="22"/>
          <w:lang w:eastAsia="es-ES"/>
        </w:rPr>
        <w:t xml:space="preserve">cuarenta mil euros (40.000 Euros).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Invalidez permanente parcial por accidente: importe que corresponda según baremo.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Asistencia ilimitada sanitaria por accidente, más el riesgo “in itinere”.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todo caso, el alumnado quedará exento de la responsabilid</w:t>
      </w:r>
      <w:r>
        <w:rPr>
          <w:rFonts w:ascii="Arial" w:eastAsia="Times New Roman" w:hAnsi="Arial" w:cs="Arial"/>
          <w:color w:val="000000"/>
          <w:kern w:val="0"/>
          <w:sz w:val="22"/>
          <w:szCs w:val="22"/>
          <w:lang w:eastAsia="es-ES"/>
        </w:rPr>
        <w:t xml:space="preserve">ad civil por daños frente a terceros producidos durante la realización de prácticas en empresas, siendo responsable el centro de formación, para lo que podrá concertar una póliza.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cada centro de trabajo donde se vaya a impartir el módulo de FCT deber</w:t>
      </w:r>
      <w:r>
        <w:rPr>
          <w:rFonts w:ascii="Arial" w:eastAsia="Times New Roman" w:hAnsi="Arial" w:cs="Arial"/>
          <w:color w:val="000000"/>
          <w:kern w:val="0"/>
          <w:sz w:val="22"/>
          <w:szCs w:val="22"/>
          <w:lang w:eastAsia="es-ES"/>
        </w:rPr>
        <w:t xml:space="preserve">á constar: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8"/>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copia u original de la póliza de seguro del alumnado suscrita por el centro colaborador </w:t>
      </w:r>
    </w:p>
    <w:p w:rsidR="001F6C94" w:rsidRDefault="005D18E9">
      <w:pPr>
        <w:widowControl/>
        <w:numPr>
          <w:ilvl w:val="0"/>
          <w:numId w:val="28"/>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convenio </w:t>
      </w:r>
    </w:p>
    <w:p w:rsidR="001F6C94" w:rsidRDefault="005D18E9">
      <w:pPr>
        <w:widowControl/>
        <w:numPr>
          <w:ilvl w:val="0"/>
          <w:numId w:val="28"/>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autorización de la alumna o alumno menor de edad </w:t>
      </w:r>
    </w:p>
    <w:p w:rsidR="001F6C94" w:rsidRDefault="005D18E9">
      <w:pPr>
        <w:widowControl/>
        <w:numPr>
          <w:ilvl w:val="0"/>
          <w:numId w:val="28"/>
        </w:numPr>
        <w:suppressAutoHyphens w:val="0"/>
        <w:spacing w:after="5"/>
        <w:ind w:left="709" w:right="425"/>
        <w:jc w:val="both"/>
        <w:textAlignment w:val="auto"/>
      </w:pPr>
      <w:r>
        <w:rPr>
          <w:rFonts w:ascii="Arial" w:eastAsia="Times New Roman" w:hAnsi="Arial" w:cs="Arial"/>
          <w:color w:val="000000"/>
          <w:kern w:val="0"/>
          <w:sz w:val="22"/>
          <w:szCs w:val="22"/>
          <w:lang w:eastAsia="es-ES"/>
        </w:rPr>
        <w:t>ficha relación de las alumnas y alumnos iniciales y tutor o tutora –</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control de asistencia. </w:t>
      </w:r>
    </w:p>
    <w:p w:rsidR="001F6C94" w:rsidRDefault="005D18E9">
      <w:pPr>
        <w:widowControl/>
        <w:suppressAutoHyphens w:val="0"/>
        <w:spacing w:after="80"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8"/>
        </w:numPr>
        <w:suppressAutoHyphens w:val="0"/>
        <w:spacing w:after="5"/>
        <w:ind w:left="709" w:right="425"/>
        <w:jc w:val="both"/>
        <w:textAlignment w:val="auto"/>
      </w:pPr>
      <w:r>
        <w:rPr>
          <w:rFonts w:ascii="Arial" w:eastAsia="Times New Roman" w:hAnsi="Arial" w:cs="Arial"/>
          <w:color w:val="000000"/>
          <w:kern w:val="0"/>
          <w:sz w:val="22"/>
          <w:szCs w:val="22"/>
          <w:lang w:eastAsia="es-ES"/>
        </w:rPr>
        <w:t>Programa formativo según modelo Anexo VIII, Orden ESS 1897/2013 y escala evaluativa –</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documentación para el seguimiento en las visitas presenciales al alumnado. </w:t>
      </w:r>
    </w:p>
    <w:p w:rsidR="001F6C94" w:rsidRDefault="005D18E9">
      <w:pPr>
        <w:widowControl/>
        <w:suppressAutoHyphens w:val="0"/>
        <w:spacing w:after="129"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CUARTA. </w:t>
      </w:r>
      <w:r>
        <w:rPr>
          <w:rFonts w:ascii="Arial" w:eastAsia="Times New Roman" w:hAnsi="Arial" w:cs="Arial"/>
          <w:color w:val="000000"/>
          <w:kern w:val="0"/>
          <w:sz w:val="22"/>
          <w:szCs w:val="22"/>
          <w:u w:val="single" w:color="000000"/>
          <w:lang w:eastAsia="es-ES"/>
        </w:rPr>
        <w:t>Contenido del módulo de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Con el fin de garantizar que las actividades</w:t>
      </w:r>
      <w:r>
        <w:rPr>
          <w:rFonts w:ascii="Arial" w:eastAsia="Times New Roman" w:hAnsi="Arial" w:cs="Arial"/>
          <w:color w:val="000000"/>
          <w:kern w:val="0"/>
          <w:sz w:val="22"/>
          <w:szCs w:val="22"/>
          <w:lang w:eastAsia="es-ES"/>
        </w:rPr>
        <w:t xml:space="preserve"> a desarrollar por el alumnado en el módulo F.C.T. se ajusten al certificado realizado, se tendrá en cuenta el contenido de las mismas establecido en el correspondiente Real Decreto que regule dicho certificado; sin perjuicio de que dichas actividades pued</w:t>
      </w:r>
      <w:r>
        <w:rPr>
          <w:rFonts w:ascii="Arial" w:eastAsia="Times New Roman" w:hAnsi="Arial" w:cs="Arial"/>
          <w:color w:val="000000"/>
          <w:kern w:val="0"/>
          <w:sz w:val="22"/>
          <w:szCs w:val="22"/>
          <w:lang w:eastAsia="es-ES"/>
        </w:rPr>
        <w:t xml:space="preserve">an ser supervisadas por parte del Servicio Canario de Empleo a través del personal que tenga asignado para esta tarea.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centro de formación y la empresa elaborarán conjuntamente el programa formativo de acuerdo con lo que establezca cada certificado d</w:t>
      </w:r>
      <w:r>
        <w:rPr>
          <w:rFonts w:ascii="Arial" w:eastAsia="Times New Roman" w:hAnsi="Arial" w:cs="Arial"/>
          <w:color w:val="000000"/>
          <w:kern w:val="0"/>
          <w:sz w:val="22"/>
          <w:szCs w:val="22"/>
          <w:lang w:eastAsia="es-ES"/>
        </w:rPr>
        <w:t>e profesionalidad. Dicho programa formativo, que se adjuntará al convenio, incluirá criterios de evaluación observables y medibles, debiendo constar los departamentos de trabajo por los que rotará el alumno/a y las tareas a desarrollar, con sus horas corre</w:t>
      </w:r>
      <w:r>
        <w:rPr>
          <w:rFonts w:ascii="Arial" w:eastAsia="Times New Roman" w:hAnsi="Arial" w:cs="Arial"/>
          <w:color w:val="000000"/>
          <w:kern w:val="0"/>
          <w:sz w:val="22"/>
          <w:szCs w:val="22"/>
          <w:lang w:eastAsia="es-ES"/>
        </w:rPr>
        <w:t xml:space="preserve">spondientes, así como el seguimiento y evaluación de los alumnos/as y su evaluación final de acuerdo con los criterios de evaluación del mencionado módulo de prácticas. </w:t>
      </w:r>
    </w:p>
    <w:p w:rsidR="001F6C94" w:rsidRDefault="005D18E9">
      <w:pPr>
        <w:widowControl/>
        <w:suppressAutoHyphens w:val="0"/>
        <w:spacing w:after="1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QUINTA.- </w:t>
      </w:r>
      <w:r>
        <w:rPr>
          <w:rFonts w:ascii="Arial" w:eastAsia="Times New Roman" w:hAnsi="Arial" w:cs="Arial"/>
          <w:color w:val="000000"/>
          <w:kern w:val="0"/>
          <w:sz w:val="22"/>
          <w:szCs w:val="22"/>
          <w:u w:val="single" w:color="000000"/>
          <w:lang w:eastAsia="es-ES"/>
        </w:rPr>
        <w:t>Desarrollo de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módulo de formación práctica se </w:t>
      </w:r>
      <w:r>
        <w:rPr>
          <w:rFonts w:ascii="Arial" w:eastAsia="Times New Roman" w:hAnsi="Arial" w:cs="Arial"/>
          <w:color w:val="000000"/>
          <w:kern w:val="0"/>
          <w:sz w:val="22"/>
          <w:szCs w:val="22"/>
          <w:lang w:eastAsia="es-ES"/>
        </w:rPr>
        <w:t xml:space="preserve">desarrollará en los centros de trabajo que tengan actividad suficiente para acoger al alumnado en prácticas, siempre que dispongan de espacio y mobiliario necesario para el desarrollo de las mismas.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tbl>
      <w:tblPr>
        <w:tblW w:w="8080" w:type="dxa"/>
        <w:tblInd w:w="572" w:type="dxa"/>
        <w:tblCellMar>
          <w:left w:w="10" w:type="dxa"/>
          <w:right w:w="10" w:type="dxa"/>
        </w:tblCellMar>
        <w:tblLook w:val="0000" w:firstRow="0" w:lastRow="0" w:firstColumn="0" w:lastColumn="0" w:noHBand="0" w:noVBand="0"/>
      </w:tblPr>
      <w:tblGrid>
        <w:gridCol w:w="3539"/>
        <w:gridCol w:w="4541"/>
      </w:tblGrid>
      <w:tr w:rsidR="001F6C94">
        <w:tblPrEx>
          <w:tblCellMar>
            <w:top w:w="0" w:type="dxa"/>
            <w:bottom w:w="0" w:type="dxa"/>
          </w:tblCellMar>
        </w:tblPrEx>
        <w:trPr>
          <w:trHeight w:val="216"/>
        </w:trPr>
        <w:tc>
          <w:tcPr>
            <w:tcW w:w="3539" w:type="dxa"/>
            <w:tcBorders>
              <w:top w:val="single" w:sz="4" w:space="0" w:color="000000"/>
              <w:left w:val="single" w:sz="4" w:space="0" w:color="000000"/>
              <w:bottom w:val="single" w:sz="4" w:space="0" w:color="000000"/>
              <w:right w:val="single" w:sz="4" w:space="0" w:color="000000"/>
            </w:tcBorders>
            <w:shd w:val="clear" w:color="auto" w:fill="E1E1E1"/>
            <w:tcMar>
              <w:top w:w="0" w:type="dxa"/>
              <w:left w:w="4" w:type="dxa"/>
              <w:bottom w:w="0" w:type="dxa"/>
              <w:right w:w="115" w:type="dxa"/>
            </w:tcMar>
          </w:tcPr>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CENTRO DE TRABAJO </w:t>
            </w:r>
          </w:p>
        </w:tc>
        <w:tc>
          <w:tcPr>
            <w:tcW w:w="4541" w:type="dxa"/>
            <w:tcBorders>
              <w:top w:val="single" w:sz="4" w:space="0" w:color="000000"/>
              <w:left w:val="single" w:sz="4" w:space="0" w:color="000000"/>
              <w:bottom w:val="single" w:sz="4" w:space="0" w:color="000000"/>
              <w:right w:val="single" w:sz="4" w:space="0" w:color="000000"/>
            </w:tcBorders>
            <w:shd w:val="clear" w:color="auto" w:fill="E1E1E1"/>
            <w:tcMar>
              <w:top w:w="0" w:type="dxa"/>
              <w:left w:w="4" w:type="dxa"/>
              <w:bottom w:w="0" w:type="dxa"/>
              <w:right w:w="115" w:type="dxa"/>
            </w:tcMar>
          </w:tcPr>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DIRECCIÓN </w:t>
            </w:r>
          </w:p>
        </w:tc>
      </w:tr>
      <w:tr w:rsidR="001F6C94">
        <w:tblPrEx>
          <w:tblCellMar>
            <w:top w:w="0" w:type="dxa"/>
            <w:bottom w:w="0" w:type="dxa"/>
          </w:tblCellMar>
        </w:tblPrEx>
        <w:trPr>
          <w:trHeight w:val="59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4"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 xml:space="preserve">BIBLIOTECA DE PUNTA </w:t>
            </w:r>
            <w:r>
              <w:rPr>
                <w:rFonts w:ascii="Arial" w:eastAsia="Arial" w:hAnsi="Arial" w:cs="Arial"/>
                <w:color w:val="000000"/>
                <w:kern w:val="0"/>
                <w:sz w:val="22"/>
                <w:szCs w:val="22"/>
                <w:lang w:eastAsia="es-ES"/>
              </w:rPr>
              <w:t>LARGA</w:t>
            </w: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4" w:type="dxa"/>
              <w:bottom w:w="0" w:type="dxa"/>
              <w:right w:w="115" w:type="dxa"/>
            </w:tcMar>
          </w:tcPr>
          <w:p w:rsidR="001F6C94" w:rsidRDefault="005D18E9">
            <w:pPr>
              <w:widowControl/>
              <w:suppressAutoHyphens w:val="0"/>
              <w:spacing w:line="247" w:lineRule="auto"/>
              <w:ind w:left="709" w:right="425"/>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Edificio Zona Joven Punta Larga</w:t>
            </w:r>
          </w:p>
          <w:p w:rsidR="001F6C94" w:rsidRDefault="005D18E9">
            <w:pPr>
              <w:widowControl/>
              <w:suppressAutoHyphens w:val="0"/>
              <w:spacing w:line="247" w:lineRule="auto"/>
              <w:ind w:left="709" w:right="425"/>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 Pasacola s/n 38530</w:t>
            </w:r>
          </w:p>
          <w:p w:rsidR="001F6C94" w:rsidRDefault="005D18E9">
            <w:pPr>
              <w:widowControl/>
              <w:suppressAutoHyphens w:val="0"/>
              <w:spacing w:line="247" w:lineRule="auto"/>
              <w:ind w:left="709" w:right="425"/>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Candelaria</w:t>
            </w:r>
          </w:p>
        </w:tc>
      </w:tr>
    </w:tbl>
    <w:p w:rsidR="001F6C94" w:rsidRDefault="005D18E9">
      <w:pPr>
        <w:widowControl/>
        <w:suppressAutoHyphens w:val="0"/>
        <w:spacing w:after="30"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 carácter general, las prácticas no superarán las 40 horas semanales. El número de horas diarias de las prácticas no podrá ser superior a 8, ni inferior a 4, salvo cuando </w:t>
      </w:r>
      <w:r>
        <w:rPr>
          <w:rFonts w:ascii="Arial" w:eastAsia="Times New Roman" w:hAnsi="Arial" w:cs="Arial"/>
          <w:color w:val="000000"/>
          <w:kern w:val="0"/>
          <w:sz w:val="22"/>
          <w:szCs w:val="22"/>
          <w:lang w:eastAsia="es-ES"/>
        </w:rPr>
        <w:lastRenderedPageBreak/>
        <w:t>exista</w:t>
      </w:r>
      <w:r>
        <w:rPr>
          <w:rFonts w:ascii="Arial" w:eastAsia="Times New Roman" w:hAnsi="Arial" w:cs="Arial"/>
          <w:color w:val="000000"/>
          <w:kern w:val="0"/>
          <w:sz w:val="22"/>
          <w:szCs w:val="22"/>
          <w:lang w:eastAsia="es-ES"/>
        </w:rPr>
        <w:t xml:space="preserve"> simultaneidad con el curso, en cuyo caso sí podrá ser inferior a 4 horas, sin que la suma total de horas del curso y horas de prácticas supere las 8 horas diarias.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el desarrollo de las prácticas, se tendrá en cuenta el horario de los centros de trab</w:t>
      </w:r>
      <w:r>
        <w:rPr>
          <w:rFonts w:ascii="Arial" w:eastAsia="Times New Roman" w:hAnsi="Arial" w:cs="Arial"/>
          <w:color w:val="000000"/>
          <w:kern w:val="0"/>
          <w:sz w:val="22"/>
          <w:szCs w:val="22"/>
          <w:lang w:eastAsia="es-ES"/>
        </w:rPr>
        <w:t>ajo. El horario fijado deberá estar comprendido entre las 8:00 y las 22:00 horas, salvo para aquellos certificados que por su naturaleza impidan que se desarrollen dentro de este horario, en cuyo caso se acordará con el centro de formación, aportando al SC</w:t>
      </w:r>
      <w:r>
        <w:rPr>
          <w:rFonts w:ascii="Arial" w:eastAsia="Times New Roman" w:hAnsi="Arial" w:cs="Arial"/>
          <w:color w:val="000000"/>
          <w:kern w:val="0"/>
          <w:sz w:val="22"/>
          <w:szCs w:val="22"/>
          <w:lang w:eastAsia="es-ES"/>
        </w:rPr>
        <w:t xml:space="preserve">E informe motivado que se refleje en el programa formativo de las prácticas. </w:t>
      </w:r>
    </w:p>
    <w:p w:rsidR="001F6C94" w:rsidRDefault="005D18E9">
      <w:pPr>
        <w:widowControl/>
        <w:suppressAutoHyphens w:val="0"/>
        <w:spacing w:after="1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SEXTA.- </w:t>
      </w:r>
      <w:r>
        <w:rPr>
          <w:rFonts w:ascii="Arial" w:eastAsia="Times New Roman" w:hAnsi="Arial" w:cs="Arial"/>
          <w:color w:val="000000"/>
          <w:kern w:val="0"/>
          <w:sz w:val="22"/>
          <w:szCs w:val="22"/>
          <w:u w:val="single" w:color="000000"/>
          <w:lang w:eastAsia="es-ES"/>
        </w:rPr>
        <w:t>Sistema de tutoría para el seguimiento y evaluación de la realización de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En el seguimiento y valoración de las prácticas realizadas, de acuerdo con la </w:t>
      </w:r>
      <w:r>
        <w:rPr>
          <w:rFonts w:ascii="Arial" w:eastAsia="Times New Roman" w:hAnsi="Arial" w:cs="Arial"/>
          <w:color w:val="000000"/>
          <w:kern w:val="0"/>
          <w:sz w:val="22"/>
          <w:szCs w:val="22"/>
          <w:lang w:eastAsia="es-ES"/>
        </w:rPr>
        <w:t xml:space="preserve">programación establecida, intervendrá, de una parte, el formador o formadora del centro de formación y, de otra, el personal de la empresa donde se realizan las prácticas.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Las funciones principales del tutor o tutora del centro de formación son: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9"/>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Acordar el programa formativo con la empresa. </w:t>
      </w:r>
    </w:p>
    <w:p w:rsidR="001F6C94" w:rsidRDefault="005D18E9">
      <w:pPr>
        <w:widowControl/>
        <w:numPr>
          <w:ilvl w:val="0"/>
          <w:numId w:val="29"/>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Realizar, junto con la tutoría designada por la empresa, el seguimiento y la evaluación del alumnado.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Respecto al seguimiento y evaluación del alumnado, programará una serie de actividades con objeto de fac</w:t>
      </w:r>
      <w:r>
        <w:rPr>
          <w:rFonts w:ascii="Arial" w:eastAsia="Times New Roman" w:hAnsi="Arial" w:cs="Arial"/>
          <w:color w:val="000000"/>
          <w:kern w:val="0"/>
          <w:sz w:val="22"/>
          <w:szCs w:val="22"/>
          <w:lang w:eastAsia="es-ES"/>
        </w:rPr>
        <w:t xml:space="preserve">ilitar el desarrollo de este módulo, entre las que se incluyen: </w:t>
      </w:r>
    </w:p>
    <w:p w:rsidR="001F6C94" w:rsidRDefault="005D18E9">
      <w:pPr>
        <w:widowControl/>
        <w:suppressAutoHyphens w:val="0"/>
        <w:spacing w:after="70"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Explicar al alumnado las condiciones tecnológicas de la empresa (actividades, puestos de trabajo, seguridad y salud laboral; etc.)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Presentar al alumnado en la empresa.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Periódicamente (en </w:t>
      </w:r>
      <w:r>
        <w:rPr>
          <w:rFonts w:ascii="Arial" w:eastAsia="Times New Roman" w:hAnsi="Arial" w:cs="Arial"/>
          <w:color w:val="000000"/>
          <w:kern w:val="0"/>
          <w:sz w:val="22"/>
          <w:szCs w:val="22"/>
          <w:lang w:eastAsia="es-ES"/>
        </w:rPr>
        <w:t xml:space="preserve">función de la duración del módulo) visitar la empresa para realizar el seguimiento de las actividades.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Acción tutorial con los alumnos y alumnas (dificultades, aclaraciones; etc.).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Planificar y realizar la evaluación del alumnado junto con el tutor o tut</w:t>
      </w:r>
      <w:r>
        <w:rPr>
          <w:rFonts w:ascii="Arial" w:eastAsia="Times New Roman" w:hAnsi="Arial" w:cs="Arial"/>
          <w:color w:val="000000"/>
          <w:kern w:val="0"/>
          <w:sz w:val="22"/>
          <w:szCs w:val="22"/>
          <w:lang w:eastAsia="es-ES"/>
        </w:rPr>
        <w:t xml:space="preserve">ora de la empresa. Para ello se tendrá en cuenta lo establecido sobre procedimientos, métodos e instrumentos de evaluación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La empresa donde se desarrollen las prácticas designará un/a tutor/a que desempeñe una actividad igual o afín a la especialidad en</w:t>
      </w:r>
      <w:r>
        <w:rPr>
          <w:rFonts w:ascii="Arial" w:eastAsia="Times New Roman" w:hAnsi="Arial" w:cs="Arial"/>
          <w:color w:val="000000"/>
          <w:kern w:val="0"/>
          <w:sz w:val="22"/>
          <w:szCs w:val="22"/>
          <w:lang w:eastAsia="es-ES"/>
        </w:rPr>
        <w:t xml:space="preserve"> la que haya sido formado el alumnado que tendrá las siguientes funciones: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2"/>
          <w:numId w:val="31"/>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Dirigir las actividades formativas de las alumnas y alumnos en el centro de trabajo. </w:t>
      </w:r>
    </w:p>
    <w:p w:rsidR="001F6C94" w:rsidRDefault="005D18E9">
      <w:pPr>
        <w:widowControl/>
        <w:numPr>
          <w:ilvl w:val="2"/>
          <w:numId w:val="31"/>
        </w:numPr>
        <w:suppressAutoHyphens w:val="0"/>
        <w:spacing w:after="5"/>
        <w:ind w:left="709" w:right="425"/>
        <w:jc w:val="both"/>
        <w:textAlignment w:val="auto"/>
      </w:pPr>
      <w:r>
        <w:rPr>
          <w:rFonts w:ascii="Arial" w:eastAsia="Times New Roman" w:hAnsi="Arial" w:cs="Arial"/>
          <w:color w:val="000000"/>
          <w:kern w:val="0"/>
          <w:sz w:val="22"/>
          <w:szCs w:val="22"/>
          <w:lang w:eastAsia="es-ES"/>
        </w:rPr>
        <w:t>Orientar al alumnado durante el periodo de prácticas no laborales en la empresa 3.</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Valorar </w:t>
      </w:r>
      <w:r>
        <w:rPr>
          <w:rFonts w:ascii="Arial" w:eastAsia="Times New Roman" w:hAnsi="Arial" w:cs="Arial"/>
          <w:color w:val="000000"/>
          <w:kern w:val="0"/>
          <w:sz w:val="22"/>
          <w:szCs w:val="22"/>
          <w:lang w:eastAsia="es-ES"/>
        </w:rPr>
        <w:t xml:space="preserve">el progreso del alumnado y evaluarlo junto con el tutor o tutora del centro formativo.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En cualquier momento del desarrollo de las prácticas, el SCE podrá visitar las instalaciones de la empresa para supervisar las condiciones de realización de las práct</w:t>
      </w:r>
      <w:r>
        <w:rPr>
          <w:rFonts w:ascii="Arial" w:eastAsia="Times New Roman" w:hAnsi="Arial" w:cs="Arial"/>
          <w:color w:val="000000"/>
          <w:kern w:val="0"/>
          <w:sz w:val="22"/>
          <w:szCs w:val="22"/>
          <w:lang w:eastAsia="es-ES"/>
        </w:rPr>
        <w:t xml:space="preserve">icas que figuran en el presente convenio y verificar el cumplimiento de los requisitos establecidos para ello. </w:t>
      </w:r>
    </w:p>
    <w:p w:rsidR="001F6C94" w:rsidRDefault="005D18E9">
      <w:pPr>
        <w:widowControl/>
        <w:suppressAutoHyphens w:val="0"/>
        <w:spacing w:after="129"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SÉPTIMA.- </w:t>
      </w:r>
      <w:r>
        <w:rPr>
          <w:rFonts w:ascii="Arial" w:eastAsia="Times New Roman" w:hAnsi="Arial" w:cs="Arial"/>
          <w:color w:val="000000"/>
          <w:kern w:val="0"/>
          <w:sz w:val="22"/>
          <w:szCs w:val="22"/>
          <w:u w:val="single" w:color="000000"/>
          <w:lang w:eastAsia="es-ES"/>
        </w:rPr>
        <w:t>Baja e incidencias del alumnado en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2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La empresa, previa comunicación al centro de formación, podrá excluir de la partici</w:t>
      </w:r>
      <w:r>
        <w:rPr>
          <w:rFonts w:ascii="Arial" w:eastAsia="Times New Roman" w:hAnsi="Arial" w:cs="Arial"/>
          <w:color w:val="000000"/>
          <w:kern w:val="0"/>
          <w:sz w:val="22"/>
          <w:szCs w:val="22"/>
          <w:lang w:eastAsia="es-ES"/>
        </w:rPr>
        <w:t xml:space="preserve">pación en las prácticas a aquellos alumnos y alumnas que: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1"/>
          <w:numId w:val="30"/>
        </w:numPr>
        <w:suppressAutoHyphens w:val="0"/>
        <w:spacing w:after="33"/>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Incurran en más de tres faltas de asistencia no justificadas en un mes. </w:t>
      </w:r>
    </w:p>
    <w:p w:rsidR="001F6C94" w:rsidRDefault="005D18E9">
      <w:pPr>
        <w:widowControl/>
        <w:numPr>
          <w:ilvl w:val="1"/>
          <w:numId w:val="30"/>
        </w:numPr>
        <w:suppressAutoHyphens w:val="0"/>
        <w:spacing w:after="51"/>
        <w:ind w:left="709" w:right="425"/>
        <w:jc w:val="both"/>
        <w:textAlignment w:val="auto"/>
      </w:pPr>
      <w:r>
        <w:rPr>
          <w:rFonts w:ascii="Arial" w:eastAsia="Times New Roman" w:hAnsi="Arial" w:cs="Arial"/>
          <w:color w:val="000000"/>
          <w:kern w:val="0"/>
          <w:sz w:val="22"/>
          <w:szCs w:val="22"/>
          <w:lang w:eastAsia="es-ES"/>
        </w:rPr>
        <w:t xml:space="preserve">Incurran en faltas de puntualidad, incorrecto comportamiento, o falta de aprovechamiento, a criterio de la persona </w:t>
      </w:r>
      <w:r>
        <w:rPr>
          <w:rFonts w:ascii="Arial" w:eastAsia="Times New Roman" w:hAnsi="Arial" w:cs="Arial"/>
          <w:color w:val="000000"/>
          <w:kern w:val="0"/>
          <w:sz w:val="22"/>
          <w:szCs w:val="22"/>
          <w:lang w:eastAsia="es-ES"/>
        </w:rPr>
        <w:t>responsable del seguimiento de las mismas, previa audiencia del interesado o interesada. c)</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Lo soliciten motivadamente.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todos los citados casos, así como cuando se produzcan variaciones en las fechas de ejecución de las prácticas, horario, suspensión</w:t>
      </w:r>
      <w:r>
        <w:rPr>
          <w:rFonts w:ascii="Arial" w:eastAsia="Times New Roman" w:hAnsi="Arial" w:cs="Arial"/>
          <w:color w:val="000000"/>
          <w:kern w:val="0"/>
          <w:sz w:val="22"/>
          <w:szCs w:val="22"/>
          <w:lang w:eastAsia="es-ES"/>
        </w:rPr>
        <w:t xml:space="preserve"> etc.…, la empresa está obligada a comunicar de forma inmediata al centro de formación esta circunstancia. </w:t>
      </w:r>
    </w:p>
    <w:p w:rsidR="001F6C94" w:rsidRDefault="005D18E9">
      <w:pPr>
        <w:widowControl/>
        <w:suppressAutoHyphens w:val="0"/>
        <w:spacing w:after="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66"/>
        <w:ind w:left="709" w:right="425" w:hanging="175"/>
        <w:jc w:val="both"/>
      </w:pP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OCTAVA</w:t>
      </w:r>
      <w:r>
        <w:rPr>
          <w:rFonts w:ascii="Arial" w:eastAsia="Times New Roman" w:hAnsi="Arial" w:cs="Arial"/>
          <w:color w:val="000000"/>
          <w:kern w:val="0"/>
          <w:sz w:val="22"/>
          <w:szCs w:val="22"/>
          <w:lang w:eastAsia="es-ES"/>
        </w:rPr>
        <w:t xml:space="preserve">.- Derechos y obligaciones.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1"/>
          <w:numId w:val="32"/>
        </w:numPr>
        <w:suppressAutoHyphens w:val="0"/>
        <w:spacing w:after="33"/>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empresa deberá comunicar a la representación legal de los trabajadores y trabajadoras los convenios de </w:t>
      </w:r>
      <w:r>
        <w:rPr>
          <w:rFonts w:ascii="Arial" w:eastAsia="Times New Roman" w:hAnsi="Arial" w:cs="Arial"/>
          <w:color w:val="000000"/>
          <w:kern w:val="0"/>
          <w:sz w:val="22"/>
          <w:szCs w:val="22"/>
          <w:lang w:eastAsia="es-ES"/>
        </w:rPr>
        <w:t xml:space="preserve">prácticas que se suscriban. </w:t>
      </w:r>
    </w:p>
    <w:p w:rsidR="001F6C94" w:rsidRDefault="005D18E9">
      <w:pPr>
        <w:widowControl/>
        <w:numPr>
          <w:ilvl w:val="1"/>
          <w:numId w:val="32"/>
        </w:numPr>
        <w:suppressAutoHyphens w:val="0"/>
        <w:spacing w:after="3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centro de formación y la empresa elaborarán conjuntamente el seguimiento y evaluación final del alumnado de acuerdo con los criterios de evaluación del mencionado módulo de prácticas. </w:t>
      </w:r>
    </w:p>
    <w:p w:rsidR="001F6C94" w:rsidRDefault="005D18E9">
      <w:pPr>
        <w:widowControl/>
        <w:numPr>
          <w:ilvl w:val="1"/>
          <w:numId w:val="32"/>
        </w:numPr>
        <w:suppressAutoHyphens w:val="0"/>
        <w:spacing w:after="33"/>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centro de formación deberán presenta</w:t>
      </w:r>
      <w:r>
        <w:rPr>
          <w:rFonts w:ascii="Arial" w:eastAsia="Times New Roman" w:hAnsi="Arial" w:cs="Arial"/>
          <w:color w:val="000000"/>
          <w:kern w:val="0"/>
          <w:sz w:val="22"/>
          <w:szCs w:val="22"/>
          <w:lang w:eastAsia="es-ES"/>
        </w:rPr>
        <w:t xml:space="preserve">r al SCE dentro de los 30 días siguientes a la finalización de las prácticas la siguiente documentación elaborada conjuntamente con la empresa consistente en: </w:t>
      </w:r>
    </w:p>
    <w:p w:rsidR="001F6C94" w:rsidRDefault="005D18E9">
      <w:pPr>
        <w:widowControl/>
        <w:numPr>
          <w:ilvl w:val="3"/>
          <w:numId w:val="33"/>
        </w:numPr>
        <w:suppressAutoHyphens w:val="0"/>
        <w:spacing w:after="42"/>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Controles de asistencia. </w:t>
      </w:r>
    </w:p>
    <w:p w:rsidR="001F6C94" w:rsidRDefault="005D18E9">
      <w:pPr>
        <w:widowControl/>
        <w:numPr>
          <w:ilvl w:val="3"/>
          <w:numId w:val="33"/>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Escala evaluativa en base al anexo VIII de la Orden ESS1897 y sistema </w:t>
      </w:r>
      <w:r>
        <w:rPr>
          <w:rFonts w:ascii="Arial" w:eastAsia="Times New Roman" w:hAnsi="Arial" w:cs="Arial"/>
          <w:color w:val="000000"/>
          <w:kern w:val="0"/>
          <w:sz w:val="22"/>
          <w:szCs w:val="22"/>
          <w:lang w:eastAsia="es-ES"/>
        </w:rPr>
        <w:t xml:space="preserve">de seguimiento de la tutoría del Centro Colaborador, debidamente cumplimentada y firmada por las tutoras y tutores que aparecen asignados en el Programa formativo (anexo VIII) y mecanizadas en el aplicativo SISPECAN. </w:t>
      </w:r>
    </w:p>
    <w:p w:rsidR="001F6C94" w:rsidRDefault="005D18E9">
      <w:pPr>
        <w:widowControl/>
        <w:suppressAutoHyphens w:val="0"/>
        <w:spacing w:after="1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6" w:line="247" w:lineRule="auto"/>
        <w:ind w:left="709" w:right="425" w:hanging="10"/>
        <w:jc w:val="both"/>
      </w:pPr>
      <w:r>
        <w:rPr>
          <w:rFonts w:ascii="Arial" w:eastAsia="Arial" w:hAnsi="Arial" w:cs="Arial"/>
          <w:color w:val="000000"/>
          <w:kern w:val="0"/>
          <w:sz w:val="22"/>
          <w:szCs w:val="22"/>
          <w:lang w:eastAsia="es-ES"/>
        </w:rPr>
        <w:t xml:space="preserve">NOVENA.- </w:t>
      </w:r>
      <w:r>
        <w:rPr>
          <w:rFonts w:ascii="Arial" w:eastAsia="Times New Roman" w:hAnsi="Arial" w:cs="Arial"/>
          <w:color w:val="000000"/>
          <w:kern w:val="0"/>
          <w:sz w:val="22"/>
          <w:szCs w:val="22"/>
          <w:u w:val="single" w:color="000000"/>
          <w:lang w:eastAsia="es-ES"/>
        </w:rPr>
        <w:t>Vigencia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Este convenio </w:t>
      </w:r>
      <w:r>
        <w:rPr>
          <w:rFonts w:ascii="Arial" w:eastAsia="Times New Roman" w:hAnsi="Arial" w:cs="Arial"/>
          <w:color w:val="000000"/>
          <w:kern w:val="0"/>
          <w:sz w:val="22"/>
          <w:szCs w:val="22"/>
          <w:lang w:eastAsia="es-ES"/>
        </w:rPr>
        <w:t xml:space="preserve">entrará en vigor desde la fecha de la firma del mismo y finalizará una vez que el alumno o alumna haya completado el número de horas de prácticas establecido en la cláusula, PRIMERA del presente convenio. </w:t>
      </w:r>
    </w:p>
    <w:p w:rsidR="001F6C94" w:rsidRDefault="005D18E9">
      <w:pPr>
        <w:widowControl/>
        <w:suppressAutoHyphens w:val="0"/>
        <w:spacing w:line="247" w:lineRule="auto"/>
        <w:ind w:left="709" w:right="425"/>
        <w:jc w:val="both"/>
      </w:pP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 xml:space="preserve">DÉCIMA.- </w:t>
      </w:r>
      <w:r>
        <w:rPr>
          <w:rFonts w:ascii="Arial" w:eastAsia="Times New Roman" w:hAnsi="Arial" w:cs="Arial"/>
          <w:color w:val="000000"/>
          <w:kern w:val="0"/>
          <w:sz w:val="22"/>
          <w:szCs w:val="22"/>
          <w:u w:val="single" w:color="000000"/>
          <w:lang w:eastAsia="es-ES"/>
        </w:rPr>
        <w:t>Causas de extinción.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Serán causas de </w:t>
      </w:r>
      <w:r>
        <w:rPr>
          <w:rFonts w:ascii="Arial" w:eastAsia="Times New Roman" w:hAnsi="Arial" w:cs="Arial"/>
          <w:color w:val="000000"/>
          <w:kern w:val="0"/>
          <w:sz w:val="22"/>
          <w:szCs w:val="22"/>
          <w:lang w:eastAsia="es-ES"/>
        </w:rPr>
        <w:t xml:space="preserve">extinción del convenio: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 xml:space="preserve">El cese de la actividad de la empresa.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Fuerza mayor que imposibilite el desarrollo de las actividades programadas.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mutuo acuerdo entre las partes firmantes del mismo.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incumplimiento de alguna de las cláusulas </w:t>
      </w:r>
      <w:r>
        <w:rPr>
          <w:rFonts w:ascii="Arial" w:eastAsia="Times New Roman" w:hAnsi="Arial" w:cs="Arial"/>
          <w:color w:val="000000"/>
          <w:kern w:val="0"/>
          <w:sz w:val="22"/>
          <w:szCs w:val="22"/>
          <w:lang w:eastAsia="es-ES"/>
        </w:rPr>
        <w:t xml:space="preserve">establecidas en el convenio.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modificación por alguna de las partes de las cláusulas del presente convenio.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La denuncia del convenio por cualquiera de las partes, siempre que se hubiese realizado con una antelación suficiente a la fecha de finalización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3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pPr>
      <w:r>
        <w:rPr>
          <w:rFonts w:ascii="Arial" w:eastAsia="Arial" w:hAnsi="Arial" w:cs="Arial"/>
          <w:color w:val="000000"/>
          <w:kern w:val="0"/>
          <w:sz w:val="22"/>
          <w:szCs w:val="22"/>
          <w:lang w:eastAsia="es-ES"/>
        </w:rPr>
        <w:t xml:space="preserve">UNDÉCIMA.- </w:t>
      </w:r>
      <w:r>
        <w:rPr>
          <w:rFonts w:ascii="Arial" w:eastAsia="Times New Roman" w:hAnsi="Arial" w:cs="Arial"/>
          <w:color w:val="000000"/>
          <w:kern w:val="0"/>
          <w:sz w:val="22"/>
          <w:szCs w:val="22"/>
          <w:lang w:eastAsia="es-ES"/>
        </w:rPr>
        <w:t xml:space="preserve">Se autoriza al Centro de formación y al Servicio Canario de Empleo, al tratamiento informático de sus datos y la tramitación documental de todos los procesos que lleva la tramitación de prácticas en empresas, a los efectos dispuestos en la </w:t>
      </w:r>
      <w:r>
        <w:rPr>
          <w:rFonts w:ascii="Arial" w:eastAsia="Times New Roman" w:hAnsi="Arial" w:cs="Arial"/>
          <w:color w:val="000000"/>
          <w:kern w:val="0"/>
          <w:sz w:val="22"/>
          <w:szCs w:val="22"/>
          <w:lang w:eastAsia="es-ES"/>
        </w:rPr>
        <w:t xml:space="preserve">Ley Orgánica 3/2018, de 5 de diciembre, de Protección de Datos y Garantía de los Derechos Digitales y demás normativa de desarrollo. </w:t>
      </w:r>
    </w:p>
    <w:p w:rsidR="001F6C94" w:rsidRDefault="005D18E9">
      <w:pPr>
        <w:widowControl/>
        <w:suppressAutoHyphens w:val="0"/>
        <w:spacing w:after="3"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firstLine="35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Y en prueba de conformidad, se firma el presente Convenio de Colaboración por triplicado, en el lugar y fecha arriba </w:t>
      </w:r>
      <w:r>
        <w:rPr>
          <w:rFonts w:ascii="Arial" w:eastAsia="Times New Roman" w:hAnsi="Arial" w:cs="Arial"/>
          <w:color w:val="000000"/>
          <w:kern w:val="0"/>
          <w:sz w:val="22"/>
          <w:szCs w:val="22"/>
          <w:lang w:eastAsia="es-ES"/>
        </w:rPr>
        <w:t>indicados.”</w:t>
      </w:r>
    </w:p>
    <w:p w:rsidR="001F6C94" w:rsidRDefault="001F6C94">
      <w:pPr>
        <w:widowControl/>
        <w:suppressAutoHyphens w:val="0"/>
        <w:spacing w:after="5" w:line="264" w:lineRule="auto"/>
        <w:ind w:right="47"/>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368" w:right="47" w:hanging="10"/>
        <w:rPr>
          <w:rFonts w:ascii="Arial" w:eastAsia="Arial" w:hAnsi="Arial" w:cs="Arial"/>
          <w:color w:val="000000"/>
          <w:kern w:val="0"/>
          <w:sz w:val="22"/>
          <w:szCs w:val="22"/>
          <w:lang w:eastAsia="es-ES"/>
        </w:rPr>
      </w:pPr>
    </w:p>
    <w:p w:rsidR="001F6C94" w:rsidRDefault="001F6C94">
      <w:pPr>
        <w:tabs>
          <w:tab w:val="left" w:pos="6051"/>
        </w:tabs>
        <w:suppressAutoHyphens w:val="0"/>
        <w:autoSpaceDE w:val="0"/>
        <w:ind w:right="3032"/>
        <w:jc w:val="both"/>
        <w:rPr>
          <w:rFonts w:ascii="Arial" w:hAnsi="Arial" w:cs="Arial"/>
          <w:sz w:val="22"/>
          <w:szCs w:val="22"/>
        </w:rPr>
      </w:pPr>
    </w:p>
    <w:p w:rsidR="001F6C94" w:rsidRDefault="005D18E9">
      <w:pPr>
        <w:pStyle w:val="Textoindependiente"/>
        <w:jc w:val="both"/>
      </w:pPr>
      <w:r>
        <w:rPr>
          <w:rFonts w:cs="Arial"/>
          <w:bCs/>
          <w:iCs/>
          <w:szCs w:val="22"/>
        </w:rPr>
        <w:t>Segundo:</w:t>
      </w:r>
      <w:r>
        <w:rPr>
          <w:rFonts w:cs="Arial"/>
          <w:iCs/>
          <w:szCs w:val="22"/>
        </w:rPr>
        <w:t xml:space="preserve"> Facultar a la Alcaldesa para la suscripción de este Convenio específico de colaboració</w:t>
      </w:r>
      <w:r>
        <w:rPr>
          <w:rFonts w:cs="Arial"/>
          <w:bCs/>
          <w:iCs/>
          <w:szCs w:val="22"/>
        </w:rPr>
        <w:t xml:space="preserve">n para la realización del módulo de formación en centros de trabajo entre el Ayuntamiento de Candelaria y el centro de formación. FAUCA y </w:t>
      </w:r>
      <w:r>
        <w:rPr>
          <w:rFonts w:cs="Arial"/>
          <w:bCs/>
          <w:iCs/>
          <w:szCs w:val="22"/>
        </w:rPr>
        <w:t>cualquier otro documento que en su caso sea preciso para la efectividad del presente acuerdo.</w:t>
      </w:r>
    </w:p>
    <w:p w:rsidR="001F6C94" w:rsidRDefault="001F6C94">
      <w:pPr>
        <w:pStyle w:val="Textoindependiente"/>
        <w:jc w:val="both"/>
        <w:rPr>
          <w:rFonts w:cs="Arial"/>
          <w:szCs w:val="22"/>
        </w:rPr>
      </w:pPr>
    </w:p>
    <w:p w:rsidR="001F6C94" w:rsidRDefault="005D18E9">
      <w:pPr>
        <w:pStyle w:val="Textoindependiente"/>
        <w:jc w:val="both"/>
      </w:pPr>
      <w:r>
        <w:rPr>
          <w:rFonts w:cs="Arial"/>
          <w:bCs/>
          <w:szCs w:val="22"/>
        </w:rPr>
        <w:t>Tercero:</w:t>
      </w:r>
      <w:r>
        <w:rPr>
          <w:rFonts w:cs="Arial"/>
          <w:szCs w:val="22"/>
        </w:rPr>
        <w:t xml:space="preserve"> </w:t>
      </w:r>
      <w:r>
        <w:rPr>
          <w:rFonts w:cs="Arial"/>
          <w:bCs/>
          <w:iCs/>
          <w:szCs w:val="22"/>
        </w:rPr>
        <w:t>Dar traslado del acuerdo que se adopte al centro de formación FAUCA.,</w:t>
      </w:r>
      <w:r>
        <w:rPr>
          <w:rFonts w:cs="Arial"/>
          <w:szCs w:val="22"/>
        </w:rPr>
        <w:t xml:space="preserve"> </w:t>
      </w:r>
      <w:r>
        <w:rPr>
          <w:rFonts w:cs="Arial"/>
          <w:bCs/>
          <w:iCs/>
          <w:szCs w:val="22"/>
        </w:rPr>
        <w:t>a los efectos oportunos.”</w:t>
      </w:r>
    </w:p>
    <w:p w:rsidR="001F6C94" w:rsidRDefault="001F6C94">
      <w:pPr>
        <w:pStyle w:val="Textoindependiente"/>
        <w:jc w:val="both"/>
        <w:rPr>
          <w:rFonts w:cs="Arial"/>
          <w:b/>
          <w:bCs/>
          <w:szCs w:val="22"/>
        </w:rPr>
      </w:pPr>
    </w:p>
    <w:p w:rsidR="001F6C94" w:rsidRDefault="001F6C94">
      <w:pPr>
        <w:jc w:val="both"/>
        <w:rPr>
          <w:rFonts w:ascii="Arial" w:hAnsi="Arial" w:cs="Arial"/>
          <w:b/>
          <w:color w:val="000000"/>
          <w:sz w:val="22"/>
          <w:szCs w:val="22"/>
          <w:lang w:eastAsia="es-ES"/>
        </w:rPr>
      </w:pPr>
    </w:p>
    <w:p w:rsidR="001F6C94" w:rsidRDefault="005D18E9">
      <w:pPr>
        <w:spacing w:after="279" w:line="336" w:lineRule="auto"/>
        <w:ind w:left="15" w:right="103" w:firstLine="696"/>
        <w:rPr>
          <w:rFonts w:ascii="Arial" w:hAnsi="Arial" w:cs="Arial"/>
          <w:sz w:val="22"/>
          <w:szCs w:val="22"/>
        </w:rPr>
      </w:pPr>
      <w:r>
        <w:rPr>
          <w:rFonts w:ascii="Arial" w:hAnsi="Arial" w:cs="Arial"/>
          <w:sz w:val="22"/>
          <w:szCs w:val="22"/>
        </w:rPr>
        <w:t>No obstante, la Junta de Gobierno Local acordará lo má</w:t>
      </w:r>
      <w:r>
        <w:rPr>
          <w:rFonts w:ascii="Arial" w:hAnsi="Arial" w:cs="Arial"/>
          <w:sz w:val="22"/>
          <w:szCs w:val="22"/>
        </w:rPr>
        <w:t>s procedente.</w:t>
      </w:r>
    </w:p>
    <w:p w:rsidR="001F6C94" w:rsidRDefault="001F6C94">
      <w:pPr>
        <w:pStyle w:val="Textoindependiente"/>
        <w:jc w:val="both"/>
        <w:rPr>
          <w:rFonts w:cs="Arial"/>
          <w:b/>
          <w:bCs/>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1F6C94" w:rsidRDefault="001F6C94">
      <w:pPr>
        <w:pStyle w:val="Standard"/>
        <w:jc w:val="both"/>
        <w:rPr>
          <w:rFonts w:ascii="Arial" w:hAnsi="Arial" w:cs="Arial"/>
          <w:b/>
          <w:bCs/>
          <w:sz w:val="22"/>
          <w:szCs w:val="22"/>
        </w:rPr>
      </w:pPr>
    </w:p>
    <w:p w:rsidR="001F6C94" w:rsidRDefault="001F6C94">
      <w:pPr>
        <w:pStyle w:val="Standard"/>
        <w:jc w:val="both"/>
        <w:rPr>
          <w:rFonts w:ascii="Arial" w:hAnsi="Arial" w:cs="Arial"/>
          <w:b/>
          <w:bCs/>
          <w:sz w:val="22"/>
          <w:szCs w:val="22"/>
        </w:rPr>
      </w:pPr>
    </w:p>
    <w:p w:rsidR="001F6C94" w:rsidRDefault="005D18E9">
      <w:pPr>
        <w:pStyle w:val="Textoindependiente"/>
        <w:jc w:val="both"/>
      </w:pPr>
      <w:r>
        <w:rPr>
          <w:rFonts w:cs="Arial"/>
          <w:bCs/>
          <w:iCs/>
          <w:szCs w:val="22"/>
        </w:rPr>
        <w:t xml:space="preserve">Primero: Aprobar y suscribir el </w:t>
      </w:r>
      <w:r>
        <w:rPr>
          <w:rFonts w:eastAsia="Times New Roman" w:cs="Arial"/>
          <w:bCs/>
          <w:kern w:val="0"/>
          <w:szCs w:val="22"/>
          <w:lang w:eastAsia="es-ES"/>
        </w:rPr>
        <w:t xml:space="preserve">convenio específico de colaboración entre el centro de formación FAUCA y el </w:t>
      </w:r>
      <w:r>
        <w:rPr>
          <w:rFonts w:eastAsia="Times New Roman" w:cs="Arial"/>
          <w:kern w:val="0"/>
          <w:szCs w:val="22"/>
          <w:lang w:val="es-ES_tradnl" w:eastAsia="es-ES"/>
        </w:rPr>
        <w:t xml:space="preserve">AYUNTAMIENTO DE CANDELARIA </w:t>
      </w:r>
      <w:r>
        <w:rPr>
          <w:rFonts w:eastAsia="Times New Roman" w:cs="Arial"/>
          <w:bCs/>
          <w:kern w:val="0"/>
          <w:szCs w:val="22"/>
          <w:lang w:eastAsia="es-ES"/>
        </w:rPr>
        <w:t xml:space="preserve">para la </w:t>
      </w:r>
      <w:r>
        <w:rPr>
          <w:rFonts w:eastAsia="Times New Roman" w:cs="Arial"/>
          <w:bCs/>
          <w:kern w:val="0"/>
          <w:szCs w:val="22"/>
          <w:lang w:eastAsia="es-ES"/>
        </w:rPr>
        <w:t>realización del módulo de formación en centros de trabajo</w:t>
      </w:r>
      <w:r>
        <w:rPr>
          <w:rFonts w:eastAsia="Arial" w:cs="Arial"/>
          <w:color w:val="000000"/>
          <w:kern w:val="0"/>
          <w:szCs w:val="22"/>
          <w:lang w:eastAsia="es-ES"/>
        </w:rPr>
        <w:t xml:space="preserve"> de alumnos/as participantes en los certificados de profesionalidad de la programación de formación</w:t>
      </w:r>
      <w:r>
        <w:rPr>
          <w:rFonts w:eastAsia="Times New Roman" w:cs="Arial"/>
          <w:szCs w:val="22"/>
        </w:rPr>
        <w:t xml:space="preserve">, </w:t>
      </w:r>
      <w:r>
        <w:rPr>
          <w:rFonts w:cs="Arial"/>
          <w:bCs/>
          <w:iCs/>
          <w:szCs w:val="22"/>
        </w:rPr>
        <w:t>en los términos propuestos por la Sra.  Alcaldesa presidenta y del siguiente tenor literal:</w:t>
      </w:r>
    </w:p>
    <w:p w:rsidR="001F6C94" w:rsidRDefault="005D18E9">
      <w:pPr>
        <w:widowControl/>
        <w:suppressAutoHyphens w:val="0"/>
        <w:spacing w:after="68"/>
        <w:ind w:left="709" w:right="425"/>
        <w:jc w:val="both"/>
      </w:pPr>
      <w:r>
        <w:rPr>
          <w:rFonts w:ascii="Arial" w:eastAsia="Arial" w:hAnsi="Arial" w:cs="Arial"/>
          <w:color w:val="000000"/>
          <w:kern w:val="0"/>
          <w:sz w:val="22"/>
          <w:szCs w:val="22"/>
          <w:lang w:eastAsia="es-ES"/>
        </w:rPr>
        <w:t>“CONVE</w:t>
      </w:r>
      <w:r>
        <w:rPr>
          <w:rFonts w:ascii="Arial" w:eastAsia="Arial" w:hAnsi="Arial" w:cs="Arial"/>
          <w:color w:val="000000"/>
          <w:kern w:val="0"/>
          <w:sz w:val="22"/>
          <w:szCs w:val="22"/>
          <w:lang w:eastAsia="es-ES"/>
        </w:rPr>
        <w:t>NIO ESPECÍFICO DE COLABORACIÓN ENTRE EL CENTRO DE FORMACIÓN FEDERACIÓN DE AREAS URBANAS DE CANARIAS Y LA EMPRESA AYUNTAMIENTO DE CANDELARIA PARA LA REALIZACIÓN DEL MÓDULO DE FORMA</w:t>
      </w:r>
      <w:r>
        <w:rPr>
          <w:rFonts w:ascii="Arial" w:eastAsia="Arial" w:hAnsi="Arial" w:cs="Arial"/>
          <w:color w:val="000000"/>
          <w:kern w:val="0"/>
          <w:sz w:val="22"/>
          <w:szCs w:val="22"/>
          <w:lang w:eastAsia="es-ES"/>
        </w:rPr>
        <w:lastRenderedPageBreak/>
        <w:t>CIÓN EN CENTROS DE TRABAJO DEL ALUMNADO PARTICIPANTE EN LOS CERTIFICADOS DE P</w:t>
      </w:r>
      <w:r>
        <w:rPr>
          <w:rFonts w:ascii="Arial" w:eastAsia="Arial" w:hAnsi="Arial" w:cs="Arial"/>
          <w:color w:val="000000"/>
          <w:kern w:val="0"/>
          <w:sz w:val="22"/>
          <w:szCs w:val="22"/>
          <w:lang w:eastAsia="es-ES"/>
        </w:rPr>
        <w:t xml:space="preserve">ROFESIONALIDAD DE LA PROGRAMACIÓN DE FORMACIÓN DE OFERTA 2022.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709" w:right="425" w:hanging="10"/>
        <w:jc w:val="center"/>
      </w:pPr>
      <w:r>
        <w:rPr>
          <w:rFonts w:ascii="Arial" w:eastAsia="Arial" w:hAnsi="Arial" w:cs="Arial"/>
          <w:color w:val="000000"/>
          <w:kern w:val="0"/>
          <w:sz w:val="22"/>
          <w:szCs w:val="22"/>
          <w:lang w:eastAsia="es-ES"/>
        </w:rPr>
        <w:t>En La Laguna a   de                 2023</w:t>
      </w:r>
    </w:p>
    <w:p w:rsidR="001F6C94" w:rsidRDefault="001F6C94">
      <w:pPr>
        <w:widowControl/>
        <w:suppressAutoHyphens w:val="0"/>
        <w:spacing w:after="98" w:line="247" w:lineRule="auto"/>
        <w:ind w:left="709" w:right="425"/>
        <w:jc w:val="center"/>
        <w:rPr>
          <w:rFonts w:ascii="Arial" w:eastAsia="Times New Roman" w:hAnsi="Arial" w:cs="Arial"/>
          <w:color w:val="000000"/>
          <w:kern w:val="0"/>
          <w:sz w:val="22"/>
          <w:szCs w:val="22"/>
          <w:lang w:eastAsia="es-ES"/>
        </w:rPr>
      </w:pPr>
    </w:p>
    <w:p w:rsidR="001F6C94" w:rsidRDefault="005D18E9">
      <w:pPr>
        <w:keepNext/>
        <w:keepLines/>
        <w:widowControl/>
        <w:suppressAutoHyphens w:val="0"/>
        <w:spacing w:after="3" w:line="247" w:lineRule="auto"/>
        <w:ind w:left="709" w:right="425" w:hanging="10"/>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REUNIDOS</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71"/>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el CENTRO COLABORADOR: </w:t>
      </w:r>
    </w:p>
    <w:p w:rsidR="001F6C94" w:rsidRDefault="005D18E9">
      <w:pPr>
        <w:widowControl/>
        <w:suppressAutoHyphens w:val="0"/>
        <w:spacing w:after="6" w:line="247" w:lineRule="auto"/>
        <w:ind w:left="709" w:right="425" w:hanging="10"/>
        <w:jc w:val="both"/>
      </w:pPr>
      <w:r>
        <w:rPr>
          <w:rFonts w:ascii="Arial" w:eastAsia="Times New Roman" w:hAnsi="Arial" w:cs="Arial"/>
          <w:color w:val="000000"/>
          <w:kern w:val="0"/>
          <w:sz w:val="22"/>
          <w:szCs w:val="22"/>
          <w:lang w:eastAsia="es-ES"/>
        </w:rPr>
        <w:t xml:space="preserve">D/Dña.: </w:t>
      </w:r>
      <w:r>
        <w:rPr>
          <w:rFonts w:ascii="Arial" w:eastAsia="Arial" w:hAnsi="Arial" w:cs="Arial"/>
          <w:color w:val="000000"/>
          <w:kern w:val="0"/>
          <w:sz w:val="22"/>
          <w:szCs w:val="22"/>
          <w:lang w:eastAsia="es-ES"/>
        </w:rPr>
        <w:t xml:space="preserve">ABBAS MOUJIR HEGEIGE, </w:t>
      </w:r>
      <w:r>
        <w:rPr>
          <w:rFonts w:ascii="Arial" w:eastAsia="Times New Roman" w:hAnsi="Arial" w:cs="Arial"/>
          <w:color w:val="000000"/>
          <w:kern w:val="0"/>
          <w:sz w:val="22"/>
          <w:szCs w:val="22"/>
          <w:lang w:eastAsia="es-ES"/>
        </w:rPr>
        <w:t xml:space="preserve">con NIF:***2071** en nombre y representación del centro </w:t>
      </w:r>
      <w:r>
        <w:rPr>
          <w:rFonts w:ascii="Arial" w:eastAsia="Arial" w:hAnsi="Arial" w:cs="Arial"/>
          <w:color w:val="000000"/>
          <w:kern w:val="0"/>
          <w:sz w:val="22"/>
          <w:szCs w:val="22"/>
          <w:lang w:eastAsia="es-ES"/>
        </w:rPr>
        <w:t xml:space="preserve">FEDERACIÓN DE AREAS </w:t>
      </w:r>
      <w:r>
        <w:rPr>
          <w:rFonts w:ascii="Arial" w:eastAsia="Arial" w:hAnsi="Arial" w:cs="Arial"/>
          <w:color w:val="000000"/>
          <w:kern w:val="0"/>
          <w:sz w:val="22"/>
          <w:szCs w:val="22"/>
          <w:lang w:eastAsia="es-ES"/>
        </w:rPr>
        <w:t xml:space="preserve">URBANAS DE CANARIAS (FAUCA) </w:t>
      </w:r>
      <w:r>
        <w:rPr>
          <w:rFonts w:ascii="Arial" w:eastAsia="Times New Roman" w:hAnsi="Arial" w:cs="Arial"/>
          <w:color w:val="000000"/>
          <w:kern w:val="0"/>
          <w:sz w:val="22"/>
          <w:szCs w:val="22"/>
          <w:lang w:eastAsia="es-ES"/>
        </w:rPr>
        <w:t xml:space="preserve">con CIF/NIF nº </w:t>
      </w:r>
      <w:r>
        <w:rPr>
          <w:rFonts w:ascii="Arial" w:eastAsia="Arial" w:hAnsi="Arial" w:cs="Arial"/>
          <w:color w:val="000000"/>
          <w:kern w:val="0"/>
          <w:sz w:val="22"/>
          <w:szCs w:val="22"/>
          <w:lang w:eastAsia="es-ES"/>
        </w:rPr>
        <w:t xml:space="preserve">G38869525 </w:t>
      </w:r>
      <w:r>
        <w:rPr>
          <w:rFonts w:ascii="Arial" w:eastAsia="Times New Roman" w:hAnsi="Arial" w:cs="Arial"/>
          <w:color w:val="000000"/>
          <w:kern w:val="0"/>
          <w:sz w:val="22"/>
          <w:szCs w:val="22"/>
          <w:lang w:eastAsia="es-ES"/>
        </w:rPr>
        <w:t xml:space="preserve">y domicilio social en </w:t>
      </w:r>
      <w:r>
        <w:rPr>
          <w:rFonts w:ascii="Arial" w:eastAsia="Arial" w:hAnsi="Arial" w:cs="Arial"/>
          <w:color w:val="000000"/>
          <w:kern w:val="0"/>
          <w:sz w:val="22"/>
          <w:szCs w:val="22"/>
          <w:lang w:eastAsia="es-ES"/>
        </w:rPr>
        <w:t>C/ CRUZ VERDE, 24-1, 38003</w:t>
      </w:r>
      <w:r>
        <w:rPr>
          <w:rFonts w:ascii="Arial" w:eastAsia="Times New Roman" w:hAnsi="Arial" w:cs="Arial"/>
          <w:color w:val="000000"/>
          <w:kern w:val="0"/>
          <w:sz w:val="22"/>
          <w:szCs w:val="22"/>
          <w:lang w:eastAsia="es-ES"/>
        </w:rPr>
        <w:t xml:space="preserve">, municipio </w:t>
      </w:r>
      <w:r>
        <w:rPr>
          <w:rFonts w:ascii="Arial" w:eastAsia="Arial" w:hAnsi="Arial" w:cs="Arial"/>
          <w:color w:val="000000"/>
          <w:kern w:val="0"/>
          <w:sz w:val="22"/>
          <w:szCs w:val="22"/>
          <w:lang w:eastAsia="es-ES"/>
        </w:rPr>
        <w:t xml:space="preserve">SANTA CRUZ DE TENERIFE </w:t>
      </w:r>
      <w:r>
        <w:rPr>
          <w:rFonts w:ascii="Arial" w:eastAsia="Times New Roman" w:hAnsi="Arial" w:cs="Arial"/>
          <w:color w:val="000000"/>
          <w:kern w:val="0"/>
          <w:sz w:val="22"/>
          <w:szCs w:val="22"/>
          <w:lang w:eastAsia="es-ES"/>
        </w:rPr>
        <w:t xml:space="preserve">provincia </w:t>
      </w:r>
      <w:r>
        <w:rPr>
          <w:rFonts w:ascii="Arial" w:eastAsia="Arial" w:hAnsi="Arial" w:cs="Arial"/>
          <w:color w:val="000000"/>
          <w:kern w:val="0"/>
          <w:sz w:val="22"/>
          <w:szCs w:val="22"/>
          <w:lang w:eastAsia="es-ES"/>
        </w:rPr>
        <w:t>SANTA CRUZ DE TENERIFE</w:t>
      </w:r>
      <w:r>
        <w:rPr>
          <w:rFonts w:ascii="Arial" w:eastAsia="Times New Roman" w:hAnsi="Arial" w:cs="Arial"/>
          <w:color w:val="000000"/>
          <w:kern w:val="0"/>
          <w:sz w:val="22"/>
          <w:szCs w:val="22"/>
          <w:lang w:eastAsia="es-ES"/>
        </w:rPr>
        <w:t xml:space="preserve">, teléfono </w:t>
      </w:r>
      <w:r>
        <w:rPr>
          <w:rFonts w:ascii="Arial" w:eastAsia="Arial" w:hAnsi="Arial" w:cs="Arial"/>
          <w:color w:val="1F1715"/>
          <w:kern w:val="0"/>
          <w:sz w:val="22"/>
          <w:szCs w:val="22"/>
          <w:lang w:eastAsia="es-ES"/>
        </w:rPr>
        <w:t>922 288946.</w:t>
      </w: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Y POR LA EMPRESA: </w:t>
      </w:r>
    </w:p>
    <w:p w:rsidR="001F6C94" w:rsidRDefault="005D18E9">
      <w:pPr>
        <w:widowControl/>
        <w:suppressAutoHyphens w:val="0"/>
        <w:spacing w:after="89"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pPr>
      <w:r>
        <w:rPr>
          <w:rFonts w:ascii="Arial" w:eastAsia="Times New Roman" w:hAnsi="Arial" w:cs="Arial"/>
          <w:color w:val="000000"/>
          <w:kern w:val="0"/>
          <w:sz w:val="22"/>
          <w:szCs w:val="22"/>
          <w:lang w:eastAsia="es-ES"/>
        </w:rPr>
        <w:t xml:space="preserve">D/Dña.: </w:t>
      </w:r>
      <w:r>
        <w:rPr>
          <w:rFonts w:ascii="Arial" w:eastAsia="Calibri" w:hAnsi="Arial" w:cs="Arial"/>
          <w:color w:val="000000"/>
          <w:kern w:val="0"/>
          <w:sz w:val="22"/>
          <w:szCs w:val="22"/>
          <w:lang w:eastAsia="es-ES"/>
        </w:rPr>
        <w:t>MARÍA CONCEPCIÓN BRITO NÚÑEZ</w:t>
      </w:r>
      <w:r>
        <w:rPr>
          <w:rFonts w:ascii="Arial" w:eastAsia="Times New Roman" w:hAnsi="Arial" w:cs="Arial"/>
          <w:color w:val="000000"/>
          <w:kern w:val="0"/>
          <w:sz w:val="22"/>
          <w:szCs w:val="22"/>
          <w:lang w:eastAsia="es-ES"/>
        </w:rPr>
        <w:t>, con</w:t>
      </w:r>
      <w:r>
        <w:rPr>
          <w:rFonts w:ascii="Arial" w:eastAsia="Times New Roman" w:hAnsi="Arial" w:cs="Arial"/>
          <w:color w:val="000000"/>
          <w:kern w:val="0"/>
          <w:sz w:val="22"/>
          <w:szCs w:val="22"/>
          <w:lang w:eastAsia="es-ES"/>
        </w:rPr>
        <w:t xml:space="preserve"> NIF: ***1734** en nombre y representación de la empresa </w:t>
      </w:r>
      <w:r>
        <w:rPr>
          <w:rFonts w:ascii="Arial" w:eastAsia="Arial" w:hAnsi="Arial" w:cs="Arial"/>
          <w:color w:val="000000"/>
          <w:kern w:val="0"/>
          <w:sz w:val="22"/>
          <w:szCs w:val="22"/>
          <w:lang w:eastAsia="es-ES"/>
        </w:rPr>
        <w:t xml:space="preserve">AYUNTAMIENTO DE CANDELARIA, </w:t>
      </w:r>
      <w:r>
        <w:rPr>
          <w:rFonts w:ascii="Arial" w:eastAsia="Times New Roman" w:hAnsi="Arial" w:cs="Arial"/>
          <w:color w:val="000000"/>
          <w:kern w:val="0"/>
          <w:sz w:val="22"/>
          <w:szCs w:val="22"/>
          <w:lang w:eastAsia="es-ES"/>
        </w:rPr>
        <w:t xml:space="preserve">con CIF/NIF nº </w:t>
      </w:r>
      <w:r>
        <w:rPr>
          <w:rFonts w:ascii="Arial" w:eastAsia="Arial" w:hAnsi="Arial" w:cs="Arial"/>
          <w:color w:val="000000"/>
          <w:kern w:val="0"/>
          <w:sz w:val="22"/>
          <w:szCs w:val="22"/>
          <w:lang w:eastAsia="es-ES"/>
        </w:rPr>
        <w:t xml:space="preserve">P3801100C </w:t>
      </w:r>
      <w:r>
        <w:rPr>
          <w:rFonts w:ascii="Arial" w:eastAsia="Times New Roman" w:hAnsi="Arial" w:cs="Arial"/>
          <w:color w:val="000000"/>
          <w:kern w:val="0"/>
          <w:sz w:val="22"/>
          <w:szCs w:val="22"/>
          <w:lang w:eastAsia="es-ES"/>
        </w:rPr>
        <w:t xml:space="preserve">y domicilio social en </w:t>
      </w:r>
      <w:r>
        <w:rPr>
          <w:rFonts w:ascii="Arial" w:eastAsia="Arial" w:hAnsi="Arial" w:cs="Arial"/>
          <w:color w:val="000000"/>
          <w:kern w:val="0"/>
          <w:sz w:val="22"/>
          <w:szCs w:val="22"/>
          <w:lang w:eastAsia="es-ES"/>
        </w:rPr>
        <w:t xml:space="preserve">AVENIDA DE LA CONSTITUCIÓN, Nº 7 </w:t>
      </w:r>
      <w:r>
        <w:rPr>
          <w:rFonts w:ascii="Arial" w:eastAsia="Times New Roman" w:hAnsi="Arial" w:cs="Arial"/>
          <w:color w:val="000000"/>
          <w:kern w:val="0"/>
          <w:sz w:val="22"/>
          <w:szCs w:val="22"/>
          <w:lang w:eastAsia="es-ES"/>
        </w:rPr>
        <w:t>Municipio CANDELARIA</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provincia </w:t>
      </w:r>
      <w:r>
        <w:rPr>
          <w:rFonts w:ascii="Arial" w:eastAsia="Arial" w:hAnsi="Arial" w:cs="Arial"/>
          <w:color w:val="000000"/>
          <w:kern w:val="0"/>
          <w:sz w:val="22"/>
          <w:szCs w:val="22"/>
          <w:lang w:eastAsia="es-ES"/>
        </w:rPr>
        <w:t>SANTA CRUZ DE TENERIFE, teléfono</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 xml:space="preserve"> 922 500 800. </w:t>
      </w:r>
    </w:p>
    <w:p w:rsidR="001F6C94" w:rsidRDefault="005D18E9">
      <w:pPr>
        <w:widowControl/>
        <w:suppressAutoHyphens w:val="0"/>
        <w:spacing w:after="4"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after="3" w:line="247" w:lineRule="auto"/>
        <w:ind w:left="709" w:right="425" w:hanging="10"/>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DECLARAN</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4"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81"/>
        <w:ind w:left="709" w:right="425" w:hanging="10"/>
        <w:jc w:val="both"/>
      </w:pPr>
      <w:r>
        <w:rPr>
          <w:rFonts w:ascii="Arial" w:eastAsia="Arial" w:hAnsi="Arial" w:cs="Arial"/>
          <w:color w:val="000000"/>
          <w:kern w:val="0"/>
          <w:sz w:val="22"/>
          <w:szCs w:val="22"/>
          <w:lang w:eastAsia="es-ES"/>
        </w:rPr>
        <w:t xml:space="preserve">PRIMERO.- </w:t>
      </w:r>
      <w:r>
        <w:rPr>
          <w:rFonts w:ascii="Arial" w:eastAsia="Times New Roman" w:hAnsi="Arial" w:cs="Arial"/>
          <w:color w:val="000000"/>
          <w:kern w:val="0"/>
          <w:sz w:val="22"/>
          <w:szCs w:val="22"/>
          <w:lang w:eastAsia="es-ES"/>
        </w:rPr>
        <w:t xml:space="preserve">Que se reconocen recíprocamente capacidad y legitimación para la negociación y firma del presente convenio. </w:t>
      </w:r>
    </w:p>
    <w:p w:rsidR="001F6C94" w:rsidRDefault="005D18E9">
      <w:pPr>
        <w:widowControl/>
        <w:suppressAutoHyphens w:val="0"/>
        <w:spacing w:after="31"/>
        <w:ind w:left="709" w:right="425" w:hanging="10"/>
        <w:jc w:val="both"/>
      </w:pPr>
      <w:r>
        <w:rPr>
          <w:rFonts w:ascii="Arial" w:eastAsia="Arial" w:hAnsi="Arial" w:cs="Arial"/>
          <w:color w:val="000000"/>
          <w:kern w:val="0"/>
          <w:sz w:val="22"/>
          <w:szCs w:val="22"/>
          <w:lang w:eastAsia="es-ES"/>
        </w:rPr>
        <w:t xml:space="preserve">SEGUNDO.- </w:t>
      </w:r>
      <w:r>
        <w:rPr>
          <w:rFonts w:ascii="Arial" w:eastAsia="Times New Roman" w:hAnsi="Arial" w:cs="Arial"/>
          <w:color w:val="000000"/>
          <w:kern w:val="0"/>
          <w:sz w:val="22"/>
          <w:szCs w:val="22"/>
          <w:lang w:eastAsia="es-ES"/>
        </w:rPr>
        <w:t xml:space="preserve">Que el objeto del presente convenio es facilitar por parte de la empresa </w:t>
      </w:r>
      <w:r>
        <w:rPr>
          <w:rFonts w:ascii="Arial" w:eastAsia="Arial" w:hAnsi="Arial" w:cs="Arial"/>
          <w:color w:val="000000"/>
          <w:kern w:val="0"/>
          <w:sz w:val="22"/>
          <w:szCs w:val="22"/>
          <w:lang w:eastAsia="es-ES"/>
        </w:rPr>
        <w:t xml:space="preserve">AYUNTAMIENTO DE </w:t>
      </w:r>
    </w:p>
    <w:p w:rsidR="001F6C94" w:rsidRDefault="005D18E9">
      <w:pPr>
        <w:widowControl/>
        <w:suppressAutoHyphens w:val="0"/>
        <w:spacing w:after="5"/>
        <w:ind w:left="709" w:right="425" w:hanging="10"/>
        <w:jc w:val="both"/>
      </w:pPr>
      <w:r>
        <w:rPr>
          <w:rFonts w:ascii="Arial" w:eastAsia="Arial" w:hAnsi="Arial" w:cs="Arial"/>
          <w:color w:val="000000"/>
          <w:kern w:val="0"/>
          <w:sz w:val="22"/>
          <w:szCs w:val="22"/>
          <w:lang w:eastAsia="es-ES"/>
        </w:rPr>
        <w:t xml:space="preserve">CANDELARIA,  </w:t>
      </w:r>
      <w:r>
        <w:rPr>
          <w:rFonts w:ascii="Arial" w:eastAsia="Times New Roman" w:hAnsi="Arial" w:cs="Arial"/>
          <w:color w:val="000000"/>
          <w:kern w:val="0"/>
          <w:sz w:val="22"/>
          <w:szCs w:val="22"/>
          <w:lang w:eastAsia="es-ES"/>
        </w:rPr>
        <w:t>la realización del mó</w:t>
      </w:r>
      <w:r>
        <w:rPr>
          <w:rFonts w:ascii="Arial" w:eastAsia="Times New Roman" w:hAnsi="Arial" w:cs="Arial"/>
          <w:color w:val="000000"/>
          <w:kern w:val="0"/>
          <w:sz w:val="22"/>
          <w:szCs w:val="22"/>
          <w:lang w:eastAsia="es-ES"/>
        </w:rPr>
        <w:t xml:space="preserve">dulo de formación práctica en centros de trabajo (FCT) al alumnado del Certificado de Profesionalidad con código </w:t>
      </w:r>
      <w:r>
        <w:rPr>
          <w:rFonts w:ascii="Arial" w:eastAsia="Arial" w:hAnsi="Arial" w:cs="Arial"/>
          <w:color w:val="000000"/>
          <w:kern w:val="0"/>
          <w:sz w:val="22"/>
          <w:szCs w:val="22"/>
          <w:lang w:eastAsia="es-ES"/>
        </w:rPr>
        <w:t xml:space="preserve">22-38/002596, </w:t>
      </w:r>
      <w:r>
        <w:rPr>
          <w:rFonts w:ascii="Arial" w:eastAsia="Times New Roman" w:hAnsi="Arial" w:cs="Arial"/>
          <w:color w:val="000000"/>
          <w:kern w:val="0"/>
          <w:sz w:val="22"/>
          <w:szCs w:val="22"/>
          <w:lang w:eastAsia="es-ES"/>
        </w:rPr>
        <w:t xml:space="preserve">especialidad </w:t>
      </w:r>
      <w:r>
        <w:rPr>
          <w:rFonts w:ascii="Arial" w:eastAsia="Arial" w:hAnsi="Arial" w:cs="Arial"/>
          <w:color w:val="000000"/>
          <w:kern w:val="0"/>
          <w:sz w:val="22"/>
          <w:szCs w:val="22"/>
          <w:lang w:eastAsia="es-ES"/>
        </w:rPr>
        <w:t>DINAMIZACIÓN, PROGRAMACIÓN Y DESARROLLO DE ACCIONES CULTURALES</w:t>
      </w:r>
      <w:r>
        <w:rPr>
          <w:rFonts w:ascii="Arial" w:eastAsia="Times New Roman" w:hAnsi="Arial" w:cs="Arial"/>
          <w:color w:val="000000"/>
          <w:kern w:val="0"/>
          <w:sz w:val="22"/>
          <w:szCs w:val="22"/>
          <w:lang w:eastAsia="es-ES"/>
        </w:rPr>
        <w:t xml:space="preserve">, impartido en el Centro </w:t>
      </w:r>
      <w:r>
        <w:rPr>
          <w:rFonts w:ascii="Arial" w:eastAsia="Arial" w:hAnsi="Arial" w:cs="Arial"/>
          <w:color w:val="000000"/>
          <w:kern w:val="0"/>
          <w:sz w:val="22"/>
          <w:szCs w:val="22"/>
          <w:lang w:eastAsia="es-ES"/>
        </w:rPr>
        <w:t>FAUCA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34"/>
        <w:ind w:left="709" w:right="425" w:hanging="10"/>
        <w:jc w:val="both"/>
      </w:pPr>
      <w:r>
        <w:rPr>
          <w:rFonts w:ascii="Arial" w:eastAsia="Arial" w:hAnsi="Arial" w:cs="Arial"/>
          <w:color w:val="000000"/>
          <w:kern w:val="0"/>
          <w:sz w:val="22"/>
          <w:szCs w:val="22"/>
          <w:lang w:eastAsia="es-ES"/>
        </w:rPr>
        <w:t xml:space="preserve">TERCERO.- </w:t>
      </w:r>
      <w:r>
        <w:rPr>
          <w:rFonts w:ascii="Arial" w:eastAsia="Times New Roman" w:hAnsi="Arial" w:cs="Arial"/>
          <w:color w:val="000000"/>
          <w:kern w:val="0"/>
          <w:sz w:val="22"/>
          <w:szCs w:val="22"/>
          <w:lang w:eastAsia="es-ES"/>
        </w:rPr>
        <w:t xml:space="preserve">La </w:t>
      </w:r>
      <w:r>
        <w:rPr>
          <w:rFonts w:ascii="Arial" w:eastAsia="Times New Roman" w:hAnsi="Arial" w:cs="Arial"/>
          <w:color w:val="000000"/>
          <w:kern w:val="0"/>
          <w:sz w:val="22"/>
          <w:szCs w:val="22"/>
          <w:lang w:eastAsia="es-ES"/>
        </w:rPr>
        <w:t xml:space="preserve">empresa </w:t>
      </w:r>
      <w:r>
        <w:rPr>
          <w:rFonts w:ascii="Arial" w:eastAsia="Arial" w:hAnsi="Arial" w:cs="Arial"/>
          <w:color w:val="000000"/>
          <w:kern w:val="0"/>
          <w:sz w:val="22"/>
          <w:szCs w:val="22"/>
          <w:lang w:eastAsia="es-ES"/>
        </w:rPr>
        <w:t>AYUNTAMIENTO DE CANDELARIA</w:t>
      </w:r>
      <w:r>
        <w:rPr>
          <w:rFonts w:ascii="Arial" w:eastAsia="Times New Roman" w:hAnsi="Arial" w:cs="Arial"/>
          <w:color w:val="000000"/>
          <w:kern w:val="0"/>
          <w:sz w:val="22"/>
          <w:szCs w:val="22"/>
          <w:lang w:eastAsia="es-ES"/>
        </w:rPr>
        <w:t xml:space="preserve"> tiene actividad suficiente para acoger al alumnado en prácticas y dispone de las condiciones de espacio y mobiliario necesarios para el desarrollo de las capacidades de la acción formativa señalada. </w:t>
      </w:r>
    </w:p>
    <w:p w:rsidR="001F6C94" w:rsidRDefault="001F6C94">
      <w:pPr>
        <w:widowControl/>
        <w:suppressAutoHyphens w:val="0"/>
        <w:spacing w:after="34"/>
        <w:ind w:left="709" w:right="425" w:hanging="10"/>
        <w:jc w:val="both"/>
        <w:rPr>
          <w:rFonts w:ascii="Arial" w:hAnsi="Arial" w:cs="Arial"/>
          <w:sz w:val="22"/>
          <w:szCs w:val="22"/>
        </w:rPr>
      </w:pPr>
    </w:p>
    <w:p w:rsidR="001F6C94" w:rsidRDefault="001F6C94">
      <w:pPr>
        <w:widowControl/>
        <w:suppressAutoHyphens w:val="0"/>
        <w:spacing w:after="34"/>
        <w:ind w:left="709" w:right="425" w:hanging="10"/>
        <w:jc w:val="both"/>
        <w:rPr>
          <w:rFonts w:ascii="Arial" w:hAnsi="Arial" w:cs="Arial"/>
          <w:sz w:val="22"/>
          <w:szCs w:val="22"/>
        </w:rPr>
      </w:pP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keepNext/>
        <w:keepLines/>
        <w:widowControl/>
        <w:suppressAutoHyphens w:val="0"/>
        <w:spacing w:after="3" w:line="247" w:lineRule="auto"/>
        <w:ind w:left="709" w:right="425" w:hanging="10"/>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ACUERDAN</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lastRenderedPageBreak/>
        <w:t xml:space="preserve"> </w:t>
      </w:r>
      <w:r>
        <w:rPr>
          <w:rFonts w:ascii="Arial" w:eastAsia="Times New Roman" w:hAnsi="Arial" w:cs="Arial"/>
          <w:color w:val="000000"/>
          <w:kern w:val="0"/>
          <w:sz w:val="22"/>
          <w:szCs w:val="22"/>
          <w:lang w:eastAsia="es-ES"/>
        </w:rPr>
        <w:t>Suscribir el presente convenio de colaboración para la realización del módulo de formación práctica en centros de trabajo, de conformidad con lo establecido en el Real Decreto 694/2017, de 3 de julio, por el que se desarrolla la Ley 30/2015, de 9 de septie</w:t>
      </w:r>
      <w:r>
        <w:rPr>
          <w:rFonts w:ascii="Arial" w:eastAsia="Times New Roman" w:hAnsi="Arial" w:cs="Arial"/>
          <w:color w:val="000000"/>
          <w:kern w:val="0"/>
          <w:sz w:val="22"/>
          <w:szCs w:val="22"/>
          <w:lang w:eastAsia="es-ES"/>
        </w:rPr>
        <w:t xml:space="preserve">mbre, por la que se regula el Sistema de Formación Profesional para el Empleo en el ámbito laboral (BOE nº159, de 5 de julio de 2017), el RD 34/2008 de 18 de enero, que regula los Certificados de Profesionalidad (BOE nº27, de 31 de enero de 2008), el Real </w:t>
      </w:r>
      <w:r>
        <w:rPr>
          <w:rFonts w:ascii="Arial" w:eastAsia="Times New Roman" w:hAnsi="Arial" w:cs="Arial"/>
          <w:color w:val="000000"/>
          <w:kern w:val="0"/>
          <w:sz w:val="22"/>
          <w:szCs w:val="22"/>
          <w:lang w:eastAsia="es-ES"/>
        </w:rPr>
        <w:t>Decreto 1697/2011, de 18 de noviembre, correspondiente a esta especialidad formativa y la Convocatoria de concesión de subvenciones para este tipo de acción formativa así como la Resolución de concesión sobre la misma y el Manual de Gestión pertinente, ade</w:t>
      </w:r>
      <w:r>
        <w:rPr>
          <w:rFonts w:ascii="Arial" w:eastAsia="Times New Roman" w:hAnsi="Arial" w:cs="Arial"/>
          <w:color w:val="000000"/>
          <w:kern w:val="0"/>
          <w:sz w:val="22"/>
          <w:szCs w:val="22"/>
          <w:lang w:eastAsia="es-ES"/>
        </w:rPr>
        <w:t xml:space="preserve">más de las cláusulas que establece este Convenio y todas aquellas normas que sean de aplicación y que ambas partes conocen y acatan.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Por todo ello se firma el presente Convenio con las siguientes: </w:t>
      </w:r>
    </w:p>
    <w:p w:rsidR="001F6C94" w:rsidRDefault="005D18E9">
      <w:pPr>
        <w:widowControl/>
        <w:suppressAutoHyphens w:val="0"/>
        <w:spacing w:after="6" w:line="247" w:lineRule="auto"/>
        <w:ind w:left="709" w:right="425" w:hanging="10"/>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r>
        <w:rPr>
          <w:rFonts w:ascii="Arial" w:eastAsia="Arial" w:hAnsi="Arial" w:cs="Arial"/>
          <w:color w:val="000000"/>
          <w:kern w:val="0"/>
          <w:sz w:val="22"/>
          <w:szCs w:val="22"/>
          <w:lang w:eastAsia="es-ES"/>
        </w:rPr>
        <w:t xml:space="preserve">                  </w:t>
      </w:r>
    </w:p>
    <w:p w:rsidR="001F6C94" w:rsidRDefault="005D18E9">
      <w:pPr>
        <w:widowControl/>
        <w:suppressAutoHyphens w:val="0"/>
        <w:spacing w:after="6" w:line="247" w:lineRule="auto"/>
        <w:ind w:left="709" w:right="425" w:hanging="10"/>
        <w:jc w:val="center"/>
      </w:pPr>
      <w:r>
        <w:rPr>
          <w:rFonts w:ascii="Arial" w:eastAsia="Arial" w:hAnsi="Arial" w:cs="Arial"/>
          <w:color w:val="000000"/>
          <w:kern w:val="0"/>
          <w:sz w:val="22"/>
          <w:szCs w:val="22"/>
          <w:lang w:eastAsia="es-ES"/>
        </w:rPr>
        <w:t>CLAUSULAS</w:t>
      </w:r>
    </w:p>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PRIMERA.- </w:t>
      </w:r>
      <w:r>
        <w:rPr>
          <w:rFonts w:ascii="Arial" w:eastAsia="Arial" w:hAnsi="Arial" w:cs="Arial"/>
          <w:color w:val="000000"/>
          <w:kern w:val="0"/>
          <w:sz w:val="22"/>
          <w:szCs w:val="22"/>
          <w:u w:val="single" w:color="000000"/>
          <w:lang w:eastAsia="es-ES"/>
        </w:rPr>
        <w:t>Objeto.-</w:t>
      </w:r>
      <w:r>
        <w:rPr>
          <w:rFonts w:ascii="Arial" w:eastAsia="Arial" w:hAnsi="Arial" w:cs="Arial"/>
          <w:color w:val="000000"/>
          <w:kern w:val="0"/>
          <w:sz w:val="22"/>
          <w:szCs w:val="22"/>
          <w:lang w:eastAsia="es-ES"/>
        </w:rPr>
        <w:t xml:space="preserve"> </w:t>
      </w:r>
    </w:p>
    <w:p w:rsidR="001F6C94" w:rsidRDefault="005D18E9">
      <w:pPr>
        <w:widowControl/>
        <w:suppressAutoHyphens w:val="0"/>
        <w:spacing w:after="14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objetivo del presente convenio es facilitar por parte de la empresa suscriptora la realización del módulo de formación práctica en centros de trabajo (FCT) al alumnado de la/s acción/es formativa/s que </w:t>
      </w:r>
      <w:r>
        <w:rPr>
          <w:rFonts w:ascii="Arial" w:eastAsia="Times New Roman" w:hAnsi="Arial" w:cs="Arial"/>
          <w:color w:val="000000"/>
          <w:kern w:val="0"/>
          <w:sz w:val="22"/>
          <w:szCs w:val="22"/>
          <w:lang w:eastAsia="es-ES"/>
        </w:rPr>
        <w:t xml:space="preserve">figura en el cuadro adjunto, del Subsistema de Formación para el Empleo, impartidos en el centro de formación que suscribe el presente convenio.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tbl>
      <w:tblPr>
        <w:tblW w:w="8353" w:type="dxa"/>
        <w:tblInd w:w="714" w:type="dxa"/>
        <w:tblCellMar>
          <w:left w:w="10" w:type="dxa"/>
          <w:right w:w="10" w:type="dxa"/>
        </w:tblCellMar>
        <w:tblLook w:val="0000" w:firstRow="0" w:lastRow="0" w:firstColumn="0" w:lastColumn="0" w:noHBand="0" w:noVBand="0"/>
      </w:tblPr>
      <w:tblGrid>
        <w:gridCol w:w="1984"/>
        <w:gridCol w:w="4335"/>
        <w:gridCol w:w="2034"/>
      </w:tblGrid>
      <w:tr w:rsidR="001F6C94">
        <w:tblPrEx>
          <w:tblCellMar>
            <w:top w:w="0" w:type="dxa"/>
            <w:bottom w:w="0" w:type="dxa"/>
          </w:tblCellMar>
        </w:tblPrEx>
        <w:trPr>
          <w:trHeight w:val="422"/>
        </w:trPr>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Nº Curso</w:t>
            </w:r>
          </w:p>
        </w:tc>
        <w:tc>
          <w:tcPr>
            <w:tcW w:w="4335"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Especialidad</w:t>
            </w:r>
          </w:p>
        </w:tc>
        <w:tc>
          <w:tcPr>
            <w:tcW w:w="2034" w:type="dxa"/>
            <w:tcBorders>
              <w:top w:val="single" w:sz="4" w:space="0" w:color="000000"/>
              <w:left w:val="single" w:sz="4" w:space="0" w:color="000000"/>
              <w:bottom w:val="single" w:sz="4"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Horas de prácticas</w:t>
            </w:r>
          </w:p>
        </w:tc>
      </w:tr>
      <w:tr w:rsidR="001F6C94">
        <w:tblPrEx>
          <w:tblCellMar>
            <w:top w:w="0" w:type="dxa"/>
            <w:bottom w:w="0" w:type="dxa"/>
          </w:tblCellMar>
        </w:tblPrEx>
        <w:trPr>
          <w:trHeight w:val="590"/>
        </w:trPr>
        <w:tc>
          <w:tcPr>
            <w:tcW w:w="1984"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273" w:right="425"/>
              <w:jc w:val="center"/>
            </w:pPr>
            <w:r>
              <w:rPr>
                <w:rFonts w:ascii="Arial" w:eastAsia="Arial" w:hAnsi="Arial" w:cs="Arial"/>
                <w:color w:val="000000"/>
                <w:kern w:val="0"/>
                <w:sz w:val="22"/>
                <w:szCs w:val="22"/>
                <w:lang w:eastAsia="es-ES"/>
              </w:rPr>
              <w:t>22-38/002596</w:t>
            </w:r>
          </w:p>
        </w:tc>
        <w:tc>
          <w:tcPr>
            <w:tcW w:w="4335"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106" w:right="425"/>
              <w:jc w:val="center"/>
            </w:pPr>
            <w:r>
              <w:rPr>
                <w:rFonts w:ascii="Arial" w:eastAsia="Arial" w:hAnsi="Arial" w:cs="Arial"/>
                <w:color w:val="000000"/>
                <w:kern w:val="0"/>
                <w:sz w:val="22"/>
                <w:szCs w:val="22"/>
                <w:lang w:eastAsia="es-ES"/>
              </w:rPr>
              <w:t>DINAMIZACIÓN, PROGRAMACIÓN   Y</w:t>
            </w:r>
          </w:p>
          <w:p w:rsidR="001F6C94" w:rsidRDefault="005D18E9">
            <w:pPr>
              <w:widowControl/>
              <w:suppressAutoHyphens w:val="0"/>
              <w:spacing w:line="247" w:lineRule="auto"/>
              <w:ind w:left="106" w:right="425"/>
              <w:jc w:val="center"/>
            </w:pPr>
            <w:r>
              <w:rPr>
                <w:rFonts w:ascii="Arial" w:eastAsia="Arial" w:hAnsi="Arial" w:cs="Arial"/>
                <w:color w:val="000000"/>
                <w:kern w:val="0"/>
                <w:sz w:val="22"/>
                <w:szCs w:val="22"/>
                <w:lang w:eastAsia="es-ES"/>
              </w:rPr>
              <w:t>DESARROLLO DE ACCIONES</w:t>
            </w:r>
          </w:p>
          <w:p w:rsidR="001F6C94" w:rsidRDefault="005D18E9">
            <w:pPr>
              <w:widowControl/>
              <w:suppressAutoHyphens w:val="0"/>
              <w:spacing w:line="247" w:lineRule="auto"/>
              <w:ind w:left="106" w:right="425"/>
              <w:jc w:val="center"/>
            </w:pPr>
            <w:r>
              <w:rPr>
                <w:rFonts w:ascii="Arial" w:eastAsia="Arial" w:hAnsi="Arial" w:cs="Arial"/>
                <w:color w:val="000000"/>
                <w:kern w:val="0"/>
                <w:sz w:val="22"/>
                <w:szCs w:val="22"/>
                <w:lang w:eastAsia="es-ES"/>
              </w:rPr>
              <w:t>CULTURALES</w:t>
            </w:r>
          </w:p>
        </w:tc>
        <w:tc>
          <w:tcPr>
            <w:tcW w:w="2034" w:type="dxa"/>
            <w:tcBorders>
              <w:top w:val="single" w:sz="4" w:space="0" w:color="000000"/>
              <w:left w:val="single" w:sz="4" w:space="0" w:color="000000"/>
              <w:bottom w:val="single" w:sz="8" w:space="0" w:color="000000"/>
              <w:right w:val="single" w:sz="4" w:space="0" w:color="000000"/>
            </w:tcBorders>
            <w:shd w:val="clear" w:color="auto" w:fill="auto"/>
            <w:tcMar>
              <w:top w:w="0" w:type="dxa"/>
              <w:left w:w="5"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80H</w:t>
            </w:r>
          </w:p>
        </w:tc>
      </w:tr>
    </w:tbl>
    <w:p w:rsidR="001F6C94" w:rsidRDefault="005D18E9">
      <w:pPr>
        <w:widowControl/>
        <w:suppressAutoHyphens w:val="0"/>
        <w:spacing w:after="1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SEGUNDA.- </w:t>
      </w:r>
      <w:r>
        <w:rPr>
          <w:rFonts w:ascii="Arial" w:eastAsia="Times New Roman" w:hAnsi="Arial" w:cs="Arial"/>
          <w:color w:val="000000"/>
          <w:kern w:val="0"/>
          <w:sz w:val="22"/>
          <w:szCs w:val="22"/>
          <w:u w:val="single" w:color="000000"/>
          <w:lang w:eastAsia="es-ES"/>
        </w:rPr>
        <w:t>Relación entre el alumnado en prácticas y la empresa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8"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relación entre el alumnado y la empresa en la que realiza las prácticas profesionales, que en ningún caso será de carácter laboral, se efectuará dentro del marco </w:t>
      </w:r>
      <w:r>
        <w:rPr>
          <w:rFonts w:ascii="Arial" w:eastAsia="Times New Roman" w:hAnsi="Arial" w:cs="Arial"/>
          <w:color w:val="000000"/>
          <w:kern w:val="0"/>
          <w:sz w:val="22"/>
          <w:szCs w:val="22"/>
          <w:lang w:eastAsia="es-ES"/>
        </w:rPr>
        <w:t xml:space="preserve">previsto por la legislación aplicable en materia de Formación Profesional para el Empleo y su normativa de desarrollo, sin perjuicio de cualquier otra que fuera de aplicación.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La empresa no podrá cubrir ni siquiera con carácter interino, ningún puesto d</w:t>
      </w:r>
      <w:r>
        <w:rPr>
          <w:rFonts w:ascii="Arial" w:eastAsia="Times New Roman" w:hAnsi="Arial" w:cs="Arial"/>
          <w:color w:val="000000"/>
          <w:kern w:val="0"/>
          <w:sz w:val="22"/>
          <w:szCs w:val="22"/>
          <w:lang w:eastAsia="es-ES"/>
        </w:rPr>
        <w:t>e trabajo con un/a alumno/a en prácticas, salvo que se establezca al efecto una relación laboral retribuida. En este caso, se considerarán extinguidas las prácticas con respecto a este alumno/a, debiendo la empresa comunicar este hecho al Centro de formaci</w:t>
      </w:r>
      <w:r>
        <w:rPr>
          <w:rFonts w:ascii="Arial" w:eastAsia="Times New Roman" w:hAnsi="Arial" w:cs="Arial"/>
          <w:color w:val="000000"/>
          <w:kern w:val="0"/>
          <w:sz w:val="22"/>
          <w:szCs w:val="22"/>
          <w:lang w:eastAsia="es-ES"/>
        </w:rPr>
        <w:t xml:space="preserve">ón para formalizar su baja. </w:t>
      </w:r>
    </w:p>
    <w:p w:rsidR="001F6C94" w:rsidRDefault="005D18E9">
      <w:pPr>
        <w:widowControl/>
        <w:suppressAutoHyphens w:val="0"/>
        <w:spacing w:after="12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lastRenderedPageBreak/>
        <w:t>TERCERA</w:t>
      </w:r>
      <w:r>
        <w:rPr>
          <w:rFonts w:ascii="Arial" w:eastAsia="Times New Roman" w:hAnsi="Arial" w:cs="Arial"/>
          <w:color w:val="000000"/>
          <w:kern w:val="0"/>
          <w:sz w:val="22"/>
          <w:szCs w:val="22"/>
          <w:lang w:eastAsia="es-ES"/>
        </w:rPr>
        <w:t xml:space="preserve">.- </w:t>
      </w:r>
      <w:r>
        <w:rPr>
          <w:rFonts w:ascii="Arial" w:eastAsia="Times New Roman" w:hAnsi="Arial" w:cs="Arial"/>
          <w:color w:val="000000"/>
          <w:kern w:val="0"/>
          <w:sz w:val="22"/>
          <w:szCs w:val="22"/>
          <w:u w:val="single" w:color="000000"/>
          <w:lang w:eastAsia="es-ES"/>
        </w:rPr>
        <w:t>Inicio de las prácticas y póliza de accidentes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Las prácticas se iniciarán en la fecha que se comunique en el documento establecido al efecto.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 carácter previo, el centro de formación presentará la siguiente </w:t>
      </w:r>
      <w:r>
        <w:rPr>
          <w:rFonts w:ascii="Arial" w:eastAsia="Times New Roman" w:hAnsi="Arial" w:cs="Arial"/>
          <w:color w:val="000000"/>
          <w:kern w:val="0"/>
          <w:sz w:val="22"/>
          <w:szCs w:val="22"/>
          <w:lang w:eastAsia="es-ES"/>
        </w:rPr>
        <w:t xml:space="preserve">documentación al Servicio Canario de Empleo: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pPr>
      <w:r>
        <w:rPr>
          <w:rFonts w:ascii="Arial" w:eastAsia="Times New Roman" w:hAnsi="Arial" w:cs="Arial"/>
          <w:color w:val="000000"/>
          <w:kern w:val="0"/>
          <w:sz w:val="22"/>
          <w:szCs w:val="22"/>
          <w:lang w:eastAsia="es-ES"/>
        </w:rPr>
        <w:t>–</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Convenio debidamente firmado y sellado entre la empresa y el centro colaborador –</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Programa formativo (anexo VIII de la Orden ESS/1897/2013, de 10 de octubre)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3"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centro de formación formalizará, antes </w:t>
      </w:r>
      <w:r>
        <w:rPr>
          <w:rFonts w:ascii="Arial" w:eastAsia="Times New Roman" w:hAnsi="Arial" w:cs="Arial"/>
          <w:color w:val="000000"/>
          <w:kern w:val="0"/>
          <w:sz w:val="22"/>
          <w:szCs w:val="22"/>
          <w:lang w:eastAsia="es-ES"/>
        </w:rPr>
        <w:t xml:space="preserve">del inicio de las prácticas, una póliza de accidentes de los alumnos y alumnas, facilitando copia de la misma a la empresa, que deberá tener contratadas las siguientes coberturas: </w:t>
      </w:r>
    </w:p>
    <w:p w:rsidR="001F6C94" w:rsidRDefault="005D18E9">
      <w:pPr>
        <w:widowControl/>
        <w:suppressAutoHyphens w:val="0"/>
        <w:spacing w:after="8"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Fallecimiento por accidente: importe asegurado de treinta y seis mil </w:t>
      </w:r>
      <w:r>
        <w:rPr>
          <w:rFonts w:ascii="Arial" w:eastAsia="Times New Roman" w:hAnsi="Arial" w:cs="Arial"/>
          <w:color w:val="000000"/>
          <w:kern w:val="0"/>
          <w:sz w:val="22"/>
          <w:szCs w:val="22"/>
          <w:lang w:eastAsia="es-ES"/>
        </w:rPr>
        <w:t xml:space="preserve">euros (36.000 Euros).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Invalidez absoluta y permanente por accidente: importe asegurado de cuarenta mil euros (40.000 Euros).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Invalidez permanente parcial por accidente: importe que corresponda según baremo. </w:t>
      </w:r>
    </w:p>
    <w:p w:rsidR="001F6C94" w:rsidRDefault="005D18E9">
      <w:pPr>
        <w:widowControl/>
        <w:numPr>
          <w:ilvl w:val="0"/>
          <w:numId w:val="27"/>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Asistencia ilimitada sanitaria por accidente, </w:t>
      </w:r>
      <w:r>
        <w:rPr>
          <w:rFonts w:ascii="Arial" w:eastAsia="Times New Roman" w:hAnsi="Arial" w:cs="Arial"/>
          <w:color w:val="000000"/>
          <w:kern w:val="0"/>
          <w:sz w:val="22"/>
          <w:szCs w:val="22"/>
          <w:lang w:eastAsia="es-ES"/>
        </w:rPr>
        <w:t xml:space="preserve">más el riesgo “in itinere”.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todo caso, el alumnado quedará exento de la responsabilidad civil por daños frente a terceros producidos durante la realización de prácticas en empresas, siendo responsable el centro de formación, para lo que podrá concert</w:t>
      </w:r>
      <w:r>
        <w:rPr>
          <w:rFonts w:ascii="Arial" w:eastAsia="Times New Roman" w:hAnsi="Arial" w:cs="Arial"/>
          <w:color w:val="000000"/>
          <w:kern w:val="0"/>
          <w:sz w:val="22"/>
          <w:szCs w:val="22"/>
          <w:lang w:eastAsia="es-ES"/>
        </w:rPr>
        <w:t xml:space="preserve">ar una póliza.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En cada centro de trabajo donde se vaya a impartir el módulo de FCT deberá constar: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8"/>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copia u original de la póliza de seguro del alumnado suscrita por el centro colaborador </w:t>
      </w:r>
    </w:p>
    <w:p w:rsidR="001F6C94" w:rsidRDefault="005D18E9">
      <w:pPr>
        <w:widowControl/>
        <w:numPr>
          <w:ilvl w:val="0"/>
          <w:numId w:val="28"/>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convenio </w:t>
      </w:r>
    </w:p>
    <w:p w:rsidR="001F6C94" w:rsidRDefault="005D18E9">
      <w:pPr>
        <w:widowControl/>
        <w:numPr>
          <w:ilvl w:val="0"/>
          <w:numId w:val="28"/>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autorización de la alumna o alumno menor de edad </w:t>
      </w:r>
    </w:p>
    <w:p w:rsidR="001F6C94" w:rsidRDefault="005D18E9">
      <w:pPr>
        <w:widowControl/>
        <w:numPr>
          <w:ilvl w:val="0"/>
          <w:numId w:val="28"/>
        </w:numPr>
        <w:suppressAutoHyphens w:val="0"/>
        <w:spacing w:after="5"/>
        <w:ind w:left="709" w:right="425"/>
        <w:jc w:val="both"/>
        <w:textAlignment w:val="auto"/>
      </w:pPr>
      <w:r>
        <w:rPr>
          <w:rFonts w:ascii="Arial" w:eastAsia="Times New Roman" w:hAnsi="Arial" w:cs="Arial"/>
          <w:color w:val="000000"/>
          <w:kern w:val="0"/>
          <w:sz w:val="22"/>
          <w:szCs w:val="22"/>
          <w:lang w:eastAsia="es-ES"/>
        </w:rPr>
        <w:t>ficha relación de las alumnas y alumnos iniciales y tutor o tutora –</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control de asistencia. </w:t>
      </w:r>
    </w:p>
    <w:p w:rsidR="001F6C94" w:rsidRDefault="005D18E9">
      <w:pPr>
        <w:widowControl/>
        <w:suppressAutoHyphens w:val="0"/>
        <w:spacing w:after="80"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28"/>
        </w:numPr>
        <w:suppressAutoHyphens w:val="0"/>
        <w:spacing w:after="5"/>
        <w:ind w:left="709" w:right="425"/>
        <w:jc w:val="both"/>
        <w:textAlignment w:val="auto"/>
      </w:pPr>
      <w:r>
        <w:rPr>
          <w:rFonts w:ascii="Arial" w:eastAsia="Times New Roman" w:hAnsi="Arial" w:cs="Arial"/>
          <w:color w:val="000000"/>
          <w:kern w:val="0"/>
          <w:sz w:val="22"/>
          <w:szCs w:val="22"/>
          <w:lang w:eastAsia="es-ES"/>
        </w:rPr>
        <w:t>Programa formativo según modelo Anexo VIII, Orden ESS 1897/2013 y escala evaluativa –</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documentación para el seguimiento en las visitas presenciales al alumnado. </w:t>
      </w:r>
    </w:p>
    <w:p w:rsidR="001F6C94" w:rsidRDefault="005D18E9">
      <w:pPr>
        <w:widowControl/>
        <w:suppressAutoHyphens w:val="0"/>
        <w:spacing w:after="129"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CUARTA. </w:t>
      </w:r>
      <w:r>
        <w:rPr>
          <w:rFonts w:ascii="Arial" w:eastAsia="Times New Roman" w:hAnsi="Arial" w:cs="Arial"/>
          <w:color w:val="000000"/>
          <w:kern w:val="0"/>
          <w:sz w:val="22"/>
          <w:szCs w:val="22"/>
          <w:u w:val="single" w:color="000000"/>
          <w:lang w:eastAsia="es-ES"/>
        </w:rPr>
        <w:t>Contenido del módulo de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Con el fin de garantizar que las actividades a desarrollar por el alumnado en el módulo F.C.T. se ajusten al certificado realizado, se tendrá en cuenta el contenido de las mismas establecido en el correspond</w:t>
      </w:r>
      <w:r>
        <w:rPr>
          <w:rFonts w:ascii="Arial" w:eastAsia="Times New Roman" w:hAnsi="Arial" w:cs="Arial"/>
          <w:color w:val="000000"/>
          <w:kern w:val="0"/>
          <w:sz w:val="22"/>
          <w:szCs w:val="22"/>
          <w:lang w:eastAsia="es-ES"/>
        </w:rPr>
        <w:t xml:space="preserve">iente Real Decreto que regule dicho certificado; sin </w:t>
      </w:r>
      <w:r>
        <w:rPr>
          <w:rFonts w:ascii="Arial" w:eastAsia="Times New Roman" w:hAnsi="Arial" w:cs="Arial"/>
          <w:color w:val="000000"/>
          <w:kern w:val="0"/>
          <w:sz w:val="22"/>
          <w:szCs w:val="22"/>
          <w:lang w:eastAsia="es-ES"/>
        </w:rPr>
        <w:lastRenderedPageBreak/>
        <w:t xml:space="preserve">perjuicio de que dichas actividades puedan ser supervisadas por parte del Servicio Canario de Empleo a través del personal que tenga asignado para esta tarea.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centro de formación y la empresa elabo</w:t>
      </w:r>
      <w:r>
        <w:rPr>
          <w:rFonts w:ascii="Arial" w:eastAsia="Times New Roman" w:hAnsi="Arial" w:cs="Arial"/>
          <w:color w:val="000000"/>
          <w:kern w:val="0"/>
          <w:sz w:val="22"/>
          <w:szCs w:val="22"/>
          <w:lang w:eastAsia="es-ES"/>
        </w:rPr>
        <w:t>rarán conjuntamente el programa formativo de acuerdo con lo que establezca cada certificado de profesionalidad. Dicho programa formativo, que se adjuntará al convenio, incluirá criterios de evaluación observables y medibles, debiendo constar los departamen</w:t>
      </w:r>
      <w:r>
        <w:rPr>
          <w:rFonts w:ascii="Arial" w:eastAsia="Times New Roman" w:hAnsi="Arial" w:cs="Arial"/>
          <w:color w:val="000000"/>
          <w:kern w:val="0"/>
          <w:sz w:val="22"/>
          <w:szCs w:val="22"/>
          <w:lang w:eastAsia="es-ES"/>
        </w:rPr>
        <w:t>tos de trabajo por los que rotará el alumno/a y las tareas a desarrollar, con sus horas correspondientes, así como el seguimiento y evaluación de los alumnos/as y su evaluación final de acuerdo con los criterios de evaluación del mencionado módulo de práct</w:t>
      </w:r>
      <w:r>
        <w:rPr>
          <w:rFonts w:ascii="Arial" w:eastAsia="Times New Roman" w:hAnsi="Arial" w:cs="Arial"/>
          <w:color w:val="000000"/>
          <w:kern w:val="0"/>
          <w:sz w:val="22"/>
          <w:szCs w:val="22"/>
          <w:lang w:eastAsia="es-ES"/>
        </w:rPr>
        <w:t xml:space="preserve">icas. </w:t>
      </w:r>
    </w:p>
    <w:p w:rsidR="001F6C94" w:rsidRDefault="005D18E9">
      <w:pPr>
        <w:widowControl/>
        <w:suppressAutoHyphens w:val="0"/>
        <w:spacing w:after="1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QUINTA.- </w:t>
      </w:r>
      <w:r>
        <w:rPr>
          <w:rFonts w:ascii="Arial" w:eastAsia="Times New Roman" w:hAnsi="Arial" w:cs="Arial"/>
          <w:color w:val="000000"/>
          <w:kern w:val="0"/>
          <w:sz w:val="22"/>
          <w:szCs w:val="22"/>
          <w:u w:val="single" w:color="000000"/>
          <w:lang w:eastAsia="es-ES"/>
        </w:rPr>
        <w:t>Desarrollo de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módulo de formación práctica se desarrollará en los centros de trabajo que tengan actividad suficiente para acoger al alumnado en prácticas, siempre que dispongan de espacio y mobiliario necesario para el</w:t>
      </w:r>
      <w:r>
        <w:rPr>
          <w:rFonts w:ascii="Arial" w:eastAsia="Times New Roman" w:hAnsi="Arial" w:cs="Arial"/>
          <w:color w:val="000000"/>
          <w:kern w:val="0"/>
          <w:sz w:val="22"/>
          <w:szCs w:val="22"/>
          <w:lang w:eastAsia="es-ES"/>
        </w:rPr>
        <w:t xml:space="preserve"> desarrollo de las mismas.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tbl>
      <w:tblPr>
        <w:tblW w:w="8080" w:type="dxa"/>
        <w:tblInd w:w="572" w:type="dxa"/>
        <w:tblCellMar>
          <w:left w:w="10" w:type="dxa"/>
          <w:right w:w="10" w:type="dxa"/>
        </w:tblCellMar>
        <w:tblLook w:val="0000" w:firstRow="0" w:lastRow="0" w:firstColumn="0" w:lastColumn="0" w:noHBand="0" w:noVBand="0"/>
      </w:tblPr>
      <w:tblGrid>
        <w:gridCol w:w="3539"/>
        <w:gridCol w:w="4541"/>
      </w:tblGrid>
      <w:tr w:rsidR="001F6C94">
        <w:tblPrEx>
          <w:tblCellMar>
            <w:top w:w="0" w:type="dxa"/>
            <w:bottom w:w="0" w:type="dxa"/>
          </w:tblCellMar>
        </w:tblPrEx>
        <w:trPr>
          <w:trHeight w:val="216"/>
        </w:trPr>
        <w:tc>
          <w:tcPr>
            <w:tcW w:w="3539" w:type="dxa"/>
            <w:tcBorders>
              <w:top w:val="single" w:sz="4" w:space="0" w:color="000000"/>
              <w:left w:val="single" w:sz="4" w:space="0" w:color="000000"/>
              <w:bottom w:val="single" w:sz="4" w:space="0" w:color="000000"/>
              <w:right w:val="single" w:sz="4" w:space="0" w:color="000000"/>
            </w:tcBorders>
            <w:shd w:val="clear" w:color="auto" w:fill="E1E1E1"/>
            <w:tcMar>
              <w:top w:w="0" w:type="dxa"/>
              <w:left w:w="4" w:type="dxa"/>
              <w:bottom w:w="0" w:type="dxa"/>
              <w:right w:w="115" w:type="dxa"/>
            </w:tcMar>
          </w:tcPr>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CENTRO DE TRABAJO </w:t>
            </w:r>
          </w:p>
        </w:tc>
        <w:tc>
          <w:tcPr>
            <w:tcW w:w="4541" w:type="dxa"/>
            <w:tcBorders>
              <w:top w:val="single" w:sz="4" w:space="0" w:color="000000"/>
              <w:left w:val="single" w:sz="4" w:space="0" w:color="000000"/>
              <w:bottom w:val="single" w:sz="4" w:space="0" w:color="000000"/>
              <w:right w:val="single" w:sz="4" w:space="0" w:color="000000"/>
            </w:tcBorders>
            <w:shd w:val="clear" w:color="auto" w:fill="E1E1E1"/>
            <w:tcMar>
              <w:top w:w="0" w:type="dxa"/>
              <w:left w:w="4" w:type="dxa"/>
              <w:bottom w:w="0" w:type="dxa"/>
              <w:right w:w="115" w:type="dxa"/>
            </w:tcMar>
          </w:tcPr>
          <w:p w:rsidR="001F6C94" w:rsidRDefault="005D18E9">
            <w:pPr>
              <w:widowControl/>
              <w:suppressAutoHyphens w:val="0"/>
              <w:spacing w:line="247" w:lineRule="auto"/>
              <w:ind w:left="709" w:right="425"/>
              <w:jc w:val="both"/>
            </w:pPr>
            <w:r>
              <w:rPr>
                <w:rFonts w:ascii="Arial" w:eastAsia="Arial" w:hAnsi="Arial" w:cs="Arial"/>
                <w:color w:val="000000"/>
                <w:kern w:val="0"/>
                <w:sz w:val="22"/>
                <w:szCs w:val="22"/>
                <w:lang w:eastAsia="es-ES"/>
              </w:rPr>
              <w:t xml:space="preserve">DIRECCIÓN </w:t>
            </w:r>
          </w:p>
        </w:tc>
      </w:tr>
      <w:tr w:rsidR="001F6C94">
        <w:tblPrEx>
          <w:tblCellMar>
            <w:top w:w="0" w:type="dxa"/>
            <w:bottom w:w="0" w:type="dxa"/>
          </w:tblCellMar>
        </w:tblPrEx>
        <w:trPr>
          <w:trHeight w:val="59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4" w:type="dxa"/>
              <w:bottom w:w="0" w:type="dxa"/>
              <w:right w:w="115" w:type="dxa"/>
            </w:tcMar>
          </w:tcPr>
          <w:p w:rsidR="001F6C94" w:rsidRDefault="005D18E9">
            <w:pPr>
              <w:widowControl/>
              <w:suppressAutoHyphens w:val="0"/>
              <w:spacing w:line="247" w:lineRule="auto"/>
              <w:ind w:left="709" w:right="425"/>
              <w:jc w:val="center"/>
            </w:pPr>
            <w:r>
              <w:rPr>
                <w:rFonts w:ascii="Arial" w:eastAsia="Arial" w:hAnsi="Arial" w:cs="Arial"/>
                <w:color w:val="000000"/>
                <w:kern w:val="0"/>
                <w:sz w:val="22"/>
                <w:szCs w:val="22"/>
                <w:lang w:eastAsia="es-ES"/>
              </w:rPr>
              <w:t>BIBLIOTECA DE PUNTA LARGA</w:t>
            </w:r>
          </w:p>
        </w:tc>
        <w:tc>
          <w:tcPr>
            <w:tcW w:w="4541" w:type="dxa"/>
            <w:tcBorders>
              <w:top w:val="single" w:sz="4" w:space="0" w:color="000000"/>
              <w:left w:val="single" w:sz="4" w:space="0" w:color="000000"/>
              <w:bottom w:val="single" w:sz="4" w:space="0" w:color="000000"/>
              <w:right w:val="single" w:sz="4" w:space="0" w:color="000000"/>
            </w:tcBorders>
            <w:shd w:val="clear" w:color="auto" w:fill="auto"/>
            <w:tcMar>
              <w:top w:w="0" w:type="dxa"/>
              <w:left w:w="4" w:type="dxa"/>
              <w:bottom w:w="0" w:type="dxa"/>
              <w:right w:w="115" w:type="dxa"/>
            </w:tcMar>
          </w:tcPr>
          <w:p w:rsidR="001F6C94" w:rsidRDefault="005D18E9">
            <w:pPr>
              <w:widowControl/>
              <w:suppressAutoHyphens w:val="0"/>
              <w:spacing w:line="247" w:lineRule="auto"/>
              <w:ind w:left="709" w:right="425"/>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Edificio Zona Joven Punta Larga</w:t>
            </w:r>
          </w:p>
          <w:p w:rsidR="001F6C94" w:rsidRDefault="005D18E9">
            <w:pPr>
              <w:widowControl/>
              <w:suppressAutoHyphens w:val="0"/>
              <w:spacing w:line="247" w:lineRule="auto"/>
              <w:ind w:left="709" w:right="425"/>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 Pasacola s/n 38530</w:t>
            </w:r>
          </w:p>
          <w:p w:rsidR="001F6C94" w:rsidRDefault="005D18E9">
            <w:pPr>
              <w:widowControl/>
              <w:suppressAutoHyphens w:val="0"/>
              <w:spacing w:line="247" w:lineRule="auto"/>
              <w:ind w:left="709" w:right="425"/>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Candelaria</w:t>
            </w:r>
          </w:p>
        </w:tc>
      </w:tr>
    </w:tbl>
    <w:p w:rsidR="001F6C94" w:rsidRDefault="005D18E9">
      <w:pPr>
        <w:widowControl/>
        <w:suppressAutoHyphens w:val="0"/>
        <w:spacing w:after="30"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 carácter general, las prácticas no superarán las 40 horas semanales. El número de horas </w:t>
      </w:r>
      <w:r>
        <w:rPr>
          <w:rFonts w:ascii="Arial" w:eastAsia="Times New Roman" w:hAnsi="Arial" w:cs="Arial"/>
          <w:color w:val="000000"/>
          <w:kern w:val="0"/>
          <w:sz w:val="22"/>
          <w:szCs w:val="22"/>
          <w:lang w:eastAsia="es-ES"/>
        </w:rPr>
        <w:t xml:space="preserve">diarias de las prácticas no podrá ser superior a 8, ni inferior a 4, salvo cuando exista simultaneidad con el curso, en cuyo caso sí podrá ser inferior a 4 horas, sin que la suma total de horas del curso y horas de prácticas supere las 8 horas diarias.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el desarrollo de las prácticas, se tendrá en cuenta el horario de los centros de trabajo. El horario fijado deberá estar comprendido entre las 8:00 y las 22:00 horas, salvo para aquellos certificados que por su naturaleza impidan que se desarrollen dent</w:t>
      </w:r>
      <w:r>
        <w:rPr>
          <w:rFonts w:ascii="Arial" w:eastAsia="Times New Roman" w:hAnsi="Arial" w:cs="Arial"/>
          <w:color w:val="000000"/>
          <w:kern w:val="0"/>
          <w:sz w:val="22"/>
          <w:szCs w:val="22"/>
          <w:lang w:eastAsia="es-ES"/>
        </w:rPr>
        <w:t xml:space="preserve">ro de este horario, en cuyo caso se acordará con el centro de formación, aportando al SCE informe motivado que se refleje en el programa formativo de las prácticas. </w:t>
      </w:r>
    </w:p>
    <w:p w:rsidR="001F6C94" w:rsidRDefault="005D18E9">
      <w:pPr>
        <w:widowControl/>
        <w:suppressAutoHyphens w:val="0"/>
        <w:spacing w:after="1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SEXTA.- </w:t>
      </w:r>
      <w:r>
        <w:rPr>
          <w:rFonts w:ascii="Arial" w:eastAsia="Times New Roman" w:hAnsi="Arial" w:cs="Arial"/>
          <w:color w:val="000000"/>
          <w:kern w:val="0"/>
          <w:sz w:val="22"/>
          <w:szCs w:val="22"/>
          <w:u w:val="single" w:color="000000"/>
          <w:lang w:eastAsia="es-ES"/>
        </w:rPr>
        <w:t>Sistema de tutoría para el seguimiento y evaluación de la realización de las prá</w:t>
      </w:r>
      <w:r>
        <w:rPr>
          <w:rFonts w:ascii="Arial" w:eastAsia="Times New Roman" w:hAnsi="Arial" w:cs="Arial"/>
          <w:color w:val="000000"/>
          <w:kern w:val="0"/>
          <w:sz w:val="22"/>
          <w:szCs w:val="22"/>
          <w:u w:val="single" w:color="000000"/>
          <w:lang w:eastAsia="es-ES"/>
        </w:rPr>
        <w:t>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En el seguimiento y valoración de las prácticas realizadas, de acuerdo con la programación establecida, intervendrá, de una parte, el formador o formadora del centro de formación y, de otra, el personal de la empresa donde se realizan las práctic</w:t>
      </w:r>
      <w:r>
        <w:rPr>
          <w:rFonts w:ascii="Arial" w:eastAsia="Times New Roman" w:hAnsi="Arial" w:cs="Arial"/>
          <w:color w:val="000000"/>
          <w:kern w:val="0"/>
          <w:sz w:val="22"/>
          <w:szCs w:val="22"/>
          <w:lang w:eastAsia="es-ES"/>
        </w:rPr>
        <w:t xml:space="preserve">as.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Las funciones principales del tutor o tutora del centro de formación son: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 xml:space="preserve"> </w:t>
      </w:r>
    </w:p>
    <w:p w:rsidR="001F6C94" w:rsidRDefault="005D18E9">
      <w:pPr>
        <w:widowControl/>
        <w:numPr>
          <w:ilvl w:val="0"/>
          <w:numId w:val="29"/>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Acordar el programa formativo con la empresa. </w:t>
      </w:r>
    </w:p>
    <w:p w:rsidR="001F6C94" w:rsidRDefault="005D18E9">
      <w:pPr>
        <w:widowControl/>
        <w:numPr>
          <w:ilvl w:val="0"/>
          <w:numId w:val="29"/>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Realizar, junto con la tutoría designada por la empresa, el seguimiento y la evaluación del alumnado.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Respecto al </w:t>
      </w:r>
      <w:r>
        <w:rPr>
          <w:rFonts w:ascii="Arial" w:eastAsia="Times New Roman" w:hAnsi="Arial" w:cs="Arial"/>
          <w:color w:val="000000"/>
          <w:kern w:val="0"/>
          <w:sz w:val="22"/>
          <w:szCs w:val="22"/>
          <w:lang w:eastAsia="es-ES"/>
        </w:rPr>
        <w:t xml:space="preserve">seguimiento y evaluación del alumnado, programará una serie de actividades con objeto de facilitar el desarrollo de este módulo, entre las que se incluyen: </w:t>
      </w:r>
    </w:p>
    <w:p w:rsidR="001F6C94" w:rsidRDefault="005D18E9">
      <w:pPr>
        <w:widowControl/>
        <w:suppressAutoHyphens w:val="0"/>
        <w:spacing w:after="70"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Explicar al alumnado las condiciones tecnológicas de la empresa (actividades, puestos de trabajo,</w:t>
      </w:r>
      <w:r>
        <w:rPr>
          <w:rFonts w:ascii="Arial" w:eastAsia="Times New Roman" w:hAnsi="Arial" w:cs="Arial"/>
          <w:color w:val="000000"/>
          <w:kern w:val="0"/>
          <w:sz w:val="22"/>
          <w:szCs w:val="22"/>
          <w:lang w:eastAsia="es-ES"/>
        </w:rPr>
        <w:t xml:space="preserve"> seguridad y salud laboral; etc.)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Presentar al alumnado en la empresa.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Periódicamente (en función de la duración del módulo) visitar la empresa para realizar el seguimiento de las actividades.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Acción tutorial con los alumnos y alumnas (dificultades, acl</w:t>
      </w:r>
      <w:r>
        <w:rPr>
          <w:rFonts w:ascii="Arial" w:eastAsia="Times New Roman" w:hAnsi="Arial" w:cs="Arial"/>
          <w:color w:val="000000"/>
          <w:kern w:val="0"/>
          <w:sz w:val="22"/>
          <w:szCs w:val="22"/>
          <w:lang w:eastAsia="es-ES"/>
        </w:rPr>
        <w:t xml:space="preserve">araciones; etc.). </w:t>
      </w:r>
    </w:p>
    <w:p w:rsidR="001F6C94" w:rsidRDefault="005D18E9">
      <w:pPr>
        <w:widowControl/>
        <w:numPr>
          <w:ilvl w:val="0"/>
          <w:numId w:val="30"/>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Planificar y realizar la evaluación del alumnado junto con el tutor o tutora de la empresa. Para ello se tendrá en cuenta lo establecido sobre procedimientos, métodos e instrumentos de evaluación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La empresa donde se desarrollen las pr</w:t>
      </w:r>
      <w:r>
        <w:rPr>
          <w:rFonts w:ascii="Arial" w:eastAsia="Times New Roman" w:hAnsi="Arial" w:cs="Arial"/>
          <w:color w:val="000000"/>
          <w:kern w:val="0"/>
          <w:sz w:val="22"/>
          <w:szCs w:val="22"/>
          <w:lang w:eastAsia="es-ES"/>
        </w:rPr>
        <w:t xml:space="preserve">ácticas designará un/a tutor/a que desempeñe una actividad igual o afín a la especialidad en la que haya sido formado el alumnado que tendrá las siguientes funciones: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2"/>
          <w:numId w:val="31"/>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Dirigir las actividades formativas de las alumnas y alumnos en el centro de trabajo. </w:t>
      </w:r>
    </w:p>
    <w:p w:rsidR="001F6C94" w:rsidRDefault="005D18E9">
      <w:pPr>
        <w:widowControl/>
        <w:numPr>
          <w:ilvl w:val="2"/>
          <w:numId w:val="31"/>
        </w:numPr>
        <w:suppressAutoHyphens w:val="0"/>
        <w:spacing w:after="5"/>
        <w:ind w:left="709" w:right="425"/>
        <w:jc w:val="both"/>
        <w:textAlignment w:val="auto"/>
      </w:pPr>
      <w:r>
        <w:rPr>
          <w:rFonts w:ascii="Arial" w:eastAsia="Times New Roman" w:hAnsi="Arial" w:cs="Arial"/>
          <w:color w:val="000000"/>
          <w:kern w:val="0"/>
          <w:sz w:val="22"/>
          <w:szCs w:val="22"/>
          <w:lang w:eastAsia="es-ES"/>
        </w:rPr>
        <w:t>Orientar al alumnado durante el periodo de prácticas no laborales en la empresa 3.</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Valorar el progreso del alumnado y evaluarlo junto con el tutor o tutora del centro formativo.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En cualquier momento del desarrollo de las prácticas, el SCE podrá visitar </w:t>
      </w:r>
      <w:r>
        <w:rPr>
          <w:rFonts w:ascii="Arial" w:eastAsia="Times New Roman" w:hAnsi="Arial" w:cs="Arial"/>
          <w:color w:val="000000"/>
          <w:kern w:val="0"/>
          <w:sz w:val="22"/>
          <w:szCs w:val="22"/>
          <w:lang w:eastAsia="es-ES"/>
        </w:rPr>
        <w:t xml:space="preserve">las instalaciones de la empresa para supervisar las condiciones de realización de las prácticas que figuran en el presente convenio y verificar el cumplimiento de los requisitos establecidos para ello. </w:t>
      </w:r>
    </w:p>
    <w:p w:rsidR="001F6C94" w:rsidRDefault="005D18E9">
      <w:pPr>
        <w:widowControl/>
        <w:suppressAutoHyphens w:val="0"/>
        <w:spacing w:after="129"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SÉPTIMA.- </w:t>
      </w:r>
      <w:r>
        <w:rPr>
          <w:rFonts w:ascii="Arial" w:eastAsia="Times New Roman" w:hAnsi="Arial" w:cs="Arial"/>
          <w:color w:val="000000"/>
          <w:kern w:val="0"/>
          <w:sz w:val="22"/>
          <w:szCs w:val="22"/>
          <w:u w:val="single" w:color="000000"/>
          <w:lang w:eastAsia="es-ES"/>
        </w:rPr>
        <w:t>Baja e incidencias del alumnado en prácti</w:t>
      </w:r>
      <w:r>
        <w:rPr>
          <w:rFonts w:ascii="Arial" w:eastAsia="Times New Roman" w:hAnsi="Arial" w:cs="Arial"/>
          <w:color w:val="000000"/>
          <w:kern w:val="0"/>
          <w:sz w:val="22"/>
          <w:szCs w:val="22"/>
          <w:u w:val="single" w:color="000000"/>
          <w:lang w:eastAsia="es-ES"/>
        </w:rPr>
        <w:t>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2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empresa, previa comunicación al centro de formación, podrá excluir de la participación en las prácticas a aquellos alumnos y alumnas que: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1"/>
          <w:numId w:val="30"/>
        </w:numPr>
        <w:suppressAutoHyphens w:val="0"/>
        <w:spacing w:after="33"/>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Incurran en más de tres faltas de asistencia no justificadas en un mes. </w:t>
      </w:r>
    </w:p>
    <w:p w:rsidR="001F6C94" w:rsidRDefault="005D18E9">
      <w:pPr>
        <w:widowControl/>
        <w:numPr>
          <w:ilvl w:val="1"/>
          <w:numId w:val="30"/>
        </w:numPr>
        <w:suppressAutoHyphens w:val="0"/>
        <w:spacing w:after="51"/>
        <w:ind w:left="709" w:right="425"/>
        <w:jc w:val="both"/>
        <w:textAlignment w:val="auto"/>
      </w:pPr>
      <w:r>
        <w:rPr>
          <w:rFonts w:ascii="Arial" w:eastAsia="Times New Roman" w:hAnsi="Arial" w:cs="Arial"/>
          <w:color w:val="000000"/>
          <w:kern w:val="0"/>
          <w:sz w:val="22"/>
          <w:szCs w:val="22"/>
          <w:lang w:eastAsia="es-ES"/>
        </w:rPr>
        <w:t xml:space="preserve">Incurran en faltas de </w:t>
      </w:r>
      <w:r>
        <w:rPr>
          <w:rFonts w:ascii="Arial" w:eastAsia="Times New Roman" w:hAnsi="Arial" w:cs="Arial"/>
          <w:color w:val="000000"/>
          <w:kern w:val="0"/>
          <w:sz w:val="22"/>
          <w:szCs w:val="22"/>
          <w:lang w:eastAsia="es-ES"/>
        </w:rPr>
        <w:t>puntualidad, incorrecto comportamiento, o falta de aprovechamiento, a criterio de la persona responsable del seguimiento de las mismas, previa audiencia del interesado o interesada. c)</w:t>
      </w:r>
      <w:r>
        <w:rPr>
          <w:rFonts w:ascii="Arial" w:eastAsia="Arial" w:hAnsi="Arial" w:cs="Arial"/>
          <w:color w:val="000000"/>
          <w:kern w:val="0"/>
          <w:sz w:val="22"/>
          <w:szCs w:val="22"/>
          <w:lang w:eastAsia="es-ES"/>
        </w:rPr>
        <w:t xml:space="preserve"> </w:t>
      </w:r>
      <w:r>
        <w:rPr>
          <w:rFonts w:ascii="Arial" w:eastAsia="Times New Roman" w:hAnsi="Arial" w:cs="Arial"/>
          <w:color w:val="000000"/>
          <w:kern w:val="0"/>
          <w:sz w:val="22"/>
          <w:szCs w:val="22"/>
          <w:lang w:eastAsia="es-ES"/>
        </w:rPr>
        <w:t xml:space="preserve">Lo soliciten motivadamente.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En todos los citados casos, así como </w:t>
      </w:r>
      <w:r>
        <w:rPr>
          <w:rFonts w:ascii="Arial" w:eastAsia="Times New Roman" w:hAnsi="Arial" w:cs="Arial"/>
          <w:color w:val="000000"/>
          <w:kern w:val="0"/>
          <w:sz w:val="22"/>
          <w:szCs w:val="22"/>
          <w:lang w:eastAsia="es-ES"/>
        </w:rPr>
        <w:t xml:space="preserve">cuando se produzcan variaciones en las fechas de ejecución de las prácticas, horario, suspensión etc.…, la empresa está obligada a comunicar de forma inmediata al centro de formación esta circunstancia. </w:t>
      </w:r>
    </w:p>
    <w:p w:rsidR="001F6C94" w:rsidRDefault="005D18E9">
      <w:pPr>
        <w:widowControl/>
        <w:suppressAutoHyphens w:val="0"/>
        <w:spacing w:after="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lastRenderedPageBreak/>
        <w:t xml:space="preserve"> </w:t>
      </w:r>
    </w:p>
    <w:p w:rsidR="001F6C94" w:rsidRDefault="005D18E9">
      <w:pPr>
        <w:widowControl/>
        <w:suppressAutoHyphens w:val="0"/>
        <w:spacing w:after="66"/>
        <w:ind w:left="709" w:right="425" w:hanging="175"/>
        <w:jc w:val="both"/>
      </w:pP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OCTAVA</w:t>
      </w:r>
      <w:r>
        <w:rPr>
          <w:rFonts w:ascii="Arial" w:eastAsia="Times New Roman" w:hAnsi="Arial" w:cs="Arial"/>
          <w:color w:val="000000"/>
          <w:kern w:val="0"/>
          <w:sz w:val="22"/>
          <w:szCs w:val="22"/>
          <w:lang w:eastAsia="es-ES"/>
        </w:rPr>
        <w:t xml:space="preserve">.- Derechos y obligaciones.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1"/>
          <w:numId w:val="32"/>
        </w:numPr>
        <w:suppressAutoHyphens w:val="0"/>
        <w:spacing w:after="33"/>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La empresa d</w:t>
      </w:r>
      <w:r>
        <w:rPr>
          <w:rFonts w:ascii="Arial" w:eastAsia="Times New Roman" w:hAnsi="Arial" w:cs="Arial"/>
          <w:color w:val="000000"/>
          <w:kern w:val="0"/>
          <w:sz w:val="22"/>
          <w:szCs w:val="22"/>
          <w:lang w:eastAsia="es-ES"/>
        </w:rPr>
        <w:t xml:space="preserve">eberá comunicar a la representación legal de los trabajadores y trabajadoras los convenios de prácticas que se suscriban. </w:t>
      </w:r>
    </w:p>
    <w:p w:rsidR="001F6C94" w:rsidRDefault="005D18E9">
      <w:pPr>
        <w:widowControl/>
        <w:numPr>
          <w:ilvl w:val="1"/>
          <w:numId w:val="32"/>
        </w:numPr>
        <w:suppressAutoHyphens w:val="0"/>
        <w:spacing w:after="3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centro de formación y la empresa elaborarán conjuntamente el seguimiento y evaluación final del alumnado de acuerdo con los criter</w:t>
      </w:r>
      <w:r>
        <w:rPr>
          <w:rFonts w:ascii="Arial" w:eastAsia="Times New Roman" w:hAnsi="Arial" w:cs="Arial"/>
          <w:color w:val="000000"/>
          <w:kern w:val="0"/>
          <w:sz w:val="22"/>
          <w:szCs w:val="22"/>
          <w:lang w:eastAsia="es-ES"/>
        </w:rPr>
        <w:t xml:space="preserve">ios de evaluación del mencionado módulo de prácticas. </w:t>
      </w:r>
    </w:p>
    <w:p w:rsidR="001F6C94" w:rsidRDefault="005D18E9">
      <w:pPr>
        <w:widowControl/>
        <w:numPr>
          <w:ilvl w:val="1"/>
          <w:numId w:val="32"/>
        </w:numPr>
        <w:suppressAutoHyphens w:val="0"/>
        <w:spacing w:after="33"/>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centro de formación deberán presentar al SCE dentro de los 30 días siguientes a la finalización de las prácticas la siguiente documentación elaborada conjuntamente con la empresa consistente en: </w:t>
      </w:r>
    </w:p>
    <w:p w:rsidR="001F6C94" w:rsidRDefault="005D18E9">
      <w:pPr>
        <w:widowControl/>
        <w:numPr>
          <w:ilvl w:val="3"/>
          <w:numId w:val="33"/>
        </w:numPr>
        <w:suppressAutoHyphens w:val="0"/>
        <w:spacing w:after="42"/>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Controles de asistencia. </w:t>
      </w:r>
    </w:p>
    <w:p w:rsidR="001F6C94" w:rsidRDefault="005D18E9">
      <w:pPr>
        <w:widowControl/>
        <w:numPr>
          <w:ilvl w:val="3"/>
          <w:numId w:val="33"/>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Escala evaluativa en base al anexo VIII de la Orden ESS1897 y sistema de seguimiento de la tutoría del Centro Colaborador, debidamente cumplimentada y firmada por las tutoras y tutores que aparecen asignados en el Programa formati</w:t>
      </w:r>
      <w:r>
        <w:rPr>
          <w:rFonts w:ascii="Arial" w:eastAsia="Times New Roman" w:hAnsi="Arial" w:cs="Arial"/>
          <w:color w:val="000000"/>
          <w:kern w:val="0"/>
          <w:sz w:val="22"/>
          <w:szCs w:val="22"/>
          <w:lang w:eastAsia="es-ES"/>
        </w:rPr>
        <w:t xml:space="preserve">vo (anexo VIII) y mecanizadas en el aplicativo SISPECAN. </w:t>
      </w:r>
    </w:p>
    <w:p w:rsidR="001F6C94" w:rsidRDefault="005D18E9">
      <w:pPr>
        <w:widowControl/>
        <w:suppressAutoHyphens w:val="0"/>
        <w:spacing w:after="132"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6" w:line="247" w:lineRule="auto"/>
        <w:ind w:left="709" w:right="425" w:hanging="10"/>
        <w:jc w:val="both"/>
      </w:pPr>
      <w:r>
        <w:rPr>
          <w:rFonts w:ascii="Arial" w:eastAsia="Arial" w:hAnsi="Arial" w:cs="Arial"/>
          <w:color w:val="000000"/>
          <w:kern w:val="0"/>
          <w:sz w:val="22"/>
          <w:szCs w:val="22"/>
          <w:lang w:eastAsia="es-ES"/>
        </w:rPr>
        <w:t xml:space="preserve">NOVENA.- </w:t>
      </w:r>
      <w:r>
        <w:rPr>
          <w:rFonts w:ascii="Arial" w:eastAsia="Times New Roman" w:hAnsi="Arial" w:cs="Arial"/>
          <w:color w:val="000000"/>
          <w:kern w:val="0"/>
          <w:sz w:val="22"/>
          <w:szCs w:val="22"/>
          <w:u w:val="single" w:color="000000"/>
          <w:lang w:eastAsia="es-ES"/>
        </w:rPr>
        <w:t>Vigencia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Este convenio entrará en vigor desde la fecha de la firma del mismo y finalizará una vez que el alumno o alumna haya completado el número de horas de prácticas establecido en</w:t>
      </w:r>
      <w:r>
        <w:rPr>
          <w:rFonts w:ascii="Arial" w:eastAsia="Times New Roman" w:hAnsi="Arial" w:cs="Arial"/>
          <w:color w:val="000000"/>
          <w:kern w:val="0"/>
          <w:sz w:val="22"/>
          <w:szCs w:val="22"/>
          <w:lang w:eastAsia="es-ES"/>
        </w:rPr>
        <w:t xml:space="preserve"> la cláusula, PRIMERA del presente convenio.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709" w:right="425" w:hanging="10"/>
        <w:jc w:val="both"/>
      </w:pPr>
      <w:r>
        <w:rPr>
          <w:rFonts w:ascii="Arial" w:eastAsia="Arial" w:hAnsi="Arial" w:cs="Arial"/>
          <w:color w:val="000000"/>
          <w:kern w:val="0"/>
          <w:sz w:val="22"/>
          <w:szCs w:val="22"/>
          <w:lang w:eastAsia="es-ES"/>
        </w:rPr>
        <w:t xml:space="preserve">DÉCIMA.- </w:t>
      </w:r>
      <w:r>
        <w:rPr>
          <w:rFonts w:ascii="Arial" w:eastAsia="Times New Roman" w:hAnsi="Arial" w:cs="Arial"/>
          <w:color w:val="000000"/>
          <w:kern w:val="0"/>
          <w:sz w:val="22"/>
          <w:szCs w:val="22"/>
          <w:u w:val="single" w:color="000000"/>
          <w:lang w:eastAsia="es-ES"/>
        </w:rPr>
        <w:t>Causas de extinción.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7"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Serán causas de extinción del convenio: </w:t>
      </w:r>
    </w:p>
    <w:p w:rsidR="001F6C94" w:rsidRDefault="005D18E9">
      <w:pPr>
        <w:widowControl/>
        <w:suppressAutoHyphens w:val="0"/>
        <w:spacing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cese de la actividad de la empresa.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Fuerza mayor que imposibilite el desarrollo de las actividades programadas.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mutuo </w:t>
      </w:r>
      <w:r>
        <w:rPr>
          <w:rFonts w:ascii="Arial" w:eastAsia="Times New Roman" w:hAnsi="Arial" w:cs="Arial"/>
          <w:color w:val="000000"/>
          <w:kern w:val="0"/>
          <w:sz w:val="22"/>
          <w:szCs w:val="22"/>
          <w:lang w:eastAsia="es-ES"/>
        </w:rPr>
        <w:t xml:space="preserve">acuerdo entre las partes firmantes del mismo.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El incumplimiento de alguna de las cláusulas establecidas en el convenio.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modificación por alguna de las partes de las cláusulas del presente convenio. </w:t>
      </w:r>
    </w:p>
    <w:p w:rsidR="001F6C94" w:rsidRDefault="005D18E9">
      <w:pPr>
        <w:widowControl/>
        <w:numPr>
          <w:ilvl w:val="1"/>
          <w:numId w:val="34"/>
        </w:numPr>
        <w:suppressAutoHyphens w:val="0"/>
        <w:spacing w:after="5"/>
        <w:ind w:left="709" w:right="425"/>
        <w:jc w:val="both"/>
        <w:textAlignment w:val="auto"/>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La denuncia del convenio por cualquiera de las </w:t>
      </w:r>
      <w:r>
        <w:rPr>
          <w:rFonts w:ascii="Arial" w:eastAsia="Times New Roman" w:hAnsi="Arial" w:cs="Arial"/>
          <w:color w:val="000000"/>
          <w:kern w:val="0"/>
          <w:sz w:val="22"/>
          <w:szCs w:val="22"/>
          <w:lang w:eastAsia="es-ES"/>
        </w:rPr>
        <w:t xml:space="preserve">partes, siempre que se hubiese realizado con una antelación suficiente a la fecha de finalización. </w:t>
      </w:r>
    </w:p>
    <w:p w:rsidR="001F6C94" w:rsidRDefault="005D18E9">
      <w:pPr>
        <w:widowControl/>
        <w:suppressAutoHyphens w:val="0"/>
        <w:spacing w:after="135"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hanging="10"/>
        <w:jc w:val="both"/>
      </w:pPr>
      <w:r>
        <w:rPr>
          <w:rFonts w:ascii="Arial" w:eastAsia="Arial" w:hAnsi="Arial" w:cs="Arial"/>
          <w:color w:val="000000"/>
          <w:kern w:val="0"/>
          <w:sz w:val="22"/>
          <w:szCs w:val="22"/>
          <w:lang w:eastAsia="es-ES"/>
        </w:rPr>
        <w:t xml:space="preserve">UNDÉCIMA.- </w:t>
      </w:r>
      <w:r>
        <w:rPr>
          <w:rFonts w:ascii="Arial" w:eastAsia="Times New Roman" w:hAnsi="Arial" w:cs="Arial"/>
          <w:color w:val="000000"/>
          <w:kern w:val="0"/>
          <w:sz w:val="22"/>
          <w:szCs w:val="22"/>
          <w:lang w:eastAsia="es-ES"/>
        </w:rPr>
        <w:t>Se autoriza al Centro de formación y al Servicio Canario de Empleo, al tratamiento informático de sus datos y la tramitación documental de todo</w:t>
      </w:r>
      <w:r>
        <w:rPr>
          <w:rFonts w:ascii="Arial" w:eastAsia="Times New Roman" w:hAnsi="Arial" w:cs="Arial"/>
          <w:color w:val="000000"/>
          <w:kern w:val="0"/>
          <w:sz w:val="22"/>
          <w:szCs w:val="22"/>
          <w:lang w:eastAsia="es-ES"/>
        </w:rPr>
        <w:t xml:space="preserve">s los procesos que lleva la tramitación de prácticas en empresas, a los efectos dispuestos en la Ley Orgánica 3/2018, de 5 de diciembre, de Protección de Datos y Garantía de los Derechos Digitales y demás normativa de desarrollo. </w:t>
      </w:r>
    </w:p>
    <w:p w:rsidR="001F6C94" w:rsidRDefault="005D18E9">
      <w:pPr>
        <w:widowControl/>
        <w:suppressAutoHyphens w:val="0"/>
        <w:spacing w:after="3" w:line="247" w:lineRule="auto"/>
        <w:ind w:left="709" w:right="42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
        <w:ind w:left="709" w:right="425" w:firstLine="355"/>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Y en prueba de </w:t>
      </w:r>
      <w:r>
        <w:rPr>
          <w:rFonts w:ascii="Arial" w:eastAsia="Times New Roman" w:hAnsi="Arial" w:cs="Arial"/>
          <w:color w:val="000000"/>
          <w:kern w:val="0"/>
          <w:sz w:val="22"/>
          <w:szCs w:val="22"/>
          <w:lang w:eastAsia="es-ES"/>
        </w:rPr>
        <w:t>conformidad, se firma el presente Convenio de Colaboración por triplicado, en el lugar y fecha arriba indicados.”</w:t>
      </w:r>
    </w:p>
    <w:p w:rsidR="001F6C94" w:rsidRDefault="001F6C94">
      <w:pPr>
        <w:widowControl/>
        <w:suppressAutoHyphens w:val="0"/>
        <w:spacing w:after="5" w:line="264" w:lineRule="auto"/>
        <w:ind w:right="47"/>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368" w:right="47" w:hanging="10"/>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368" w:right="47" w:hanging="10"/>
        <w:rPr>
          <w:rFonts w:ascii="Arial" w:eastAsia="Arial" w:hAnsi="Arial" w:cs="Arial"/>
          <w:color w:val="000000"/>
          <w:kern w:val="0"/>
          <w:sz w:val="22"/>
          <w:szCs w:val="22"/>
          <w:lang w:eastAsia="es-ES"/>
        </w:rPr>
      </w:pPr>
    </w:p>
    <w:p w:rsidR="001F6C94" w:rsidRDefault="001F6C94">
      <w:pPr>
        <w:tabs>
          <w:tab w:val="left" w:pos="6051"/>
        </w:tabs>
        <w:suppressAutoHyphens w:val="0"/>
        <w:autoSpaceDE w:val="0"/>
        <w:ind w:right="3032"/>
        <w:jc w:val="both"/>
        <w:rPr>
          <w:rFonts w:ascii="Arial" w:hAnsi="Arial" w:cs="Arial"/>
          <w:sz w:val="22"/>
          <w:szCs w:val="22"/>
        </w:rPr>
      </w:pPr>
    </w:p>
    <w:p w:rsidR="001F6C94" w:rsidRDefault="005D18E9">
      <w:pPr>
        <w:pStyle w:val="Textoindependiente"/>
        <w:jc w:val="both"/>
      </w:pPr>
      <w:r>
        <w:rPr>
          <w:rFonts w:cs="Arial"/>
          <w:bCs/>
          <w:iCs/>
          <w:szCs w:val="22"/>
        </w:rPr>
        <w:t>Segundo:</w:t>
      </w:r>
      <w:r>
        <w:rPr>
          <w:rFonts w:cs="Arial"/>
          <w:iCs/>
          <w:szCs w:val="22"/>
        </w:rPr>
        <w:t xml:space="preserve"> Facultar a la Alcaldesa para la suscripción de este Convenio específico de colaboració</w:t>
      </w:r>
      <w:r>
        <w:rPr>
          <w:rFonts w:cs="Arial"/>
          <w:bCs/>
          <w:iCs/>
          <w:szCs w:val="22"/>
        </w:rPr>
        <w:t>n para la realización del módulo de formaci</w:t>
      </w:r>
      <w:r>
        <w:rPr>
          <w:rFonts w:cs="Arial"/>
          <w:bCs/>
          <w:iCs/>
          <w:szCs w:val="22"/>
        </w:rPr>
        <w:t>ón en centros de trabajo entre el Ayuntamiento de Candelaria y el centro de formación. FAUCA y cualquier otro documento que en su caso sea preciso para la efectividad del presente acuerdo.</w:t>
      </w:r>
    </w:p>
    <w:p w:rsidR="001F6C94" w:rsidRDefault="001F6C94">
      <w:pPr>
        <w:pStyle w:val="Textoindependiente"/>
        <w:jc w:val="both"/>
        <w:rPr>
          <w:rFonts w:cs="Arial"/>
          <w:szCs w:val="22"/>
        </w:rPr>
      </w:pPr>
    </w:p>
    <w:p w:rsidR="001F6C94" w:rsidRDefault="005D18E9">
      <w:pPr>
        <w:pStyle w:val="Standard"/>
        <w:jc w:val="both"/>
      </w:pPr>
      <w:r>
        <w:rPr>
          <w:rFonts w:ascii="Arial" w:hAnsi="Arial" w:cs="Arial"/>
          <w:bCs/>
          <w:sz w:val="22"/>
          <w:szCs w:val="22"/>
        </w:rPr>
        <w:t>Tercero:</w:t>
      </w:r>
      <w:r>
        <w:rPr>
          <w:rFonts w:ascii="Arial" w:hAnsi="Arial" w:cs="Arial"/>
          <w:sz w:val="22"/>
          <w:szCs w:val="22"/>
        </w:rPr>
        <w:t xml:space="preserve"> </w:t>
      </w:r>
      <w:r>
        <w:rPr>
          <w:rFonts w:ascii="Arial" w:hAnsi="Arial" w:cs="Arial"/>
          <w:bCs/>
          <w:iCs/>
          <w:sz w:val="22"/>
          <w:szCs w:val="22"/>
        </w:rPr>
        <w:t>Dar traslado del acuerdo que se adopte al centro de forma</w:t>
      </w:r>
      <w:r>
        <w:rPr>
          <w:rFonts w:ascii="Arial" w:hAnsi="Arial" w:cs="Arial"/>
          <w:bCs/>
          <w:iCs/>
          <w:sz w:val="22"/>
          <w:szCs w:val="22"/>
        </w:rPr>
        <w:t>ción FAUCA.,</w:t>
      </w:r>
      <w:r>
        <w:rPr>
          <w:rFonts w:ascii="Arial" w:hAnsi="Arial" w:cs="Arial"/>
          <w:sz w:val="22"/>
          <w:szCs w:val="22"/>
        </w:rPr>
        <w:t xml:space="preserve"> </w:t>
      </w:r>
      <w:r>
        <w:rPr>
          <w:rFonts w:ascii="Arial" w:hAnsi="Arial" w:cs="Arial"/>
          <w:bCs/>
          <w:iCs/>
          <w:sz w:val="22"/>
          <w:szCs w:val="22"/>
        </w:rPr>
        <w:t>a los efectos oportunos.</w:t>
      </w:r>
    </w:p>
    <w:p w:rsidR="001F6C94" w:rsidRDefault="001F6C94">
      <w:pPr>
        <w:pStyle w:val="Standard"/>
        <w:ind w:firstLine="709"/>
        <w:jc w:val="both"/>
        <w:rPr>
          <w:rFonts w:ascii="Arial" w:eastAsia="Times-Roman, 'Times New Roman'" w:hAnsi="Arial" w:cs="Arial"/>
          <w:b/>
          <w:bCs/>
          <w:color w:val="000000"/>
          <w:sz w:val="22"/>
          <w:szCs w:val="22"/>
          <w:shd w:val="clear" w:color="auto" w:fill="FFFFFF"/>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jc w:val="both"/>
      </w:pPr>
      <w:r>
        <w:rPr>
          <w:rFonts w:ascii="Arial" w:hAnsi="Arial" w:cs="Arial"/>
          <w:b/>
          <w:kern w:val="0"/>
          <w:lang w:eastAsia="es-ES"/>
        </w:rPr>
        <w:t xml:space="preserve">4.- </w:t>
      </w:r>
      <w:r>
        <w:rPr>
          <w:rFonts w:ascii="Arial" w:hAnsi="Arial" w:cs="Arial"/>
          <w:b/>
          <w:shd w:val="clear" w:color="auto" w:fill="FFFFFF"/>
        </w:rPr>
        <w:t xml:space="preserve">Expediente 11122/2023. Aprobar el texto del Convenio específico de colaboración para la realización de prácticas externas entre el Ilustre Ayuntamiento de Candelaria y el centro de </w:t>
      </w:r>
      <w:r>
        <w:rPr>
          <w:rFonts w:ascii="Arial" w:hAnsi="Arial" w:cs="Arial"/>
          <w:b/>
          <w:shd w:val="clear" w:color="auto" w:fill="FFFFFF"/>
        </w:rPr>
        <w:t>formación EUROPEA DE FORMACIÓN Y CONSULTORÍA SLU.</w:t>
      </w:r>
    </w:p>
    <w:p w:rsidR="001F6C94" w:rsidRDefault="001F6C94">
      <w:pPr>
        <w:jc w:val="both"/>
        <w:rPr>
          <w:rFonts w:ascii="Arial" w:hAnsi="Arial" w:cs="Arial"/>
          <w:b/>
        </w:rPr>
      </w:pPr>
    </w:p>
    <w:p w:rsidR="001F6C94" w:rsidRDefault="001F6C94">
      <w:pPr>
        <w:jc w:val="both"/>
        <w:rPr>
          <w:rFonts w:ascii="Arial" w:eastAsia="Times New Roman" w:hAnsi="Arial" w:cs="Arial"/>
          <w:b/>
          <w:color w:val="000000"/>
          <w:sz w:val="22"/>
          <w:szCs w:val="22"/>
          <w:lang w:eastAsia="es-ES"/>
        </w:rPr>
      </w:pPr>
    </w:p>
    <w:p w:rsidR="001F6C94" w:rsidRDefault="005D18E9">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26 de octubre de 2023, cuyo tenor literal es el siguiente:</w:t>
      </w:r>
    </w:p>
    <w:p w:rsidR="001F6C94" w:rsidRDefault="001F6C94">
      <w:pPr>
        <w:pStyle w:val="Standard"/>
        <w:spacing w:line="276" w:lineRule="auto"/>
        <w:ind w:firstLine="709"/>
        <w:jc w:val="both"/>
        <w:rPr>
          <w:rFonts w:ascii="Arial" w:hAnsi="Arial" w:cs="Arial"/>
          <w:sz w:val="22"/>
          <w:szCs w:val="22"/>
        </w:rPr>
      </w:pPr>
    </w:p>
    <w:p w:rsidR="001F6C94" w:rsidRDefault="001F6C94">
      <w:pPr>
        <w:pStyle w:val="Textoindependiente"/>
        <w:jc w:val="both"/>
        <w:rPr>
          <w:rFonts w:cs="Arial"/>
          <w:bCs/>
          <w:iCs/>
          <w:szCs w:val="22"/>
        </w:rPr>
      </w:pPr>
    </w:p>
    <w:p w:rsidR="001F6C94" w:rsidRDefault="005D18E9">
      <w:pPr>
        <w:pStyle w:val="Textoindependiente"/>
        <w:jc w:val="both"/>
        <w:rPr>
          <w:rFonts w:cs="Arial"/>
          <w:bCs/>
          <w:iCs/>
          <w:szCs w:val="22"/>
        </w:rPr>
      </w:pPr>
      <w:r>
        <w:rPr>
          <w:rFonts w:cs="Arial"/>
          <w:bCs/>
          <w:iCs/>
          <w:szCs w:val="22"/>
        </w:rPr>
        <w:lastRenderedPageBreak/>
        <w:t xml:space="preserve">   “Doña María Concepción Brito Núñez, en calidad de Alcaldesa </w:t>
      </w:r>
      <w:r>
        <w:rPr>
          <w:rFonts w:cs="Arial"/>
          <w:bCs/>
          <w:iCs/>
          <w:szCs w:val="22"/>
        </w:rPr>
        <w:t>Presidenta, al amparo de lo dispuesto en el Reglamento de Organización, Funcionamiento y Régimen Jurídico de las Entidades Locales, así como en la Ley 7/1985, de 2 de abril, Reguladora de las Bases de Régimen Local.</w:t>
      </w:r>
    </w:p>
    <w:p w:rsidR="001F6C94" w:rsidRDefault="001F6C94">
      <w:pPr>
        <w:pStyle w:val="Textoindependiente"/>
        <w:rPr>
          <w:rFonts w:cs="Arial"/>
          <w:bCs/>
          <w:iCs/>
          <w:szCs w:val="22"/>
        </w:rPr>
      </w:pPr>
    </w:p>
    <w:p w:rsidR="001F6C94" w:rsidRDefault="005D18E9">
      <w:pPr>
        <w:pStyle w:val="Textoindependiente"/>
      </w:pPr>
      <w:r>
        <w:rPr>
          <w:rFonts w:cs="Arial"/>
          <w:szCs w:val="22"/>
        </w:rPr>
        <w:t>A la vista del borrador del Convenio es</w:t>
      </w:r>
      <w:r>
        <w:rPr>
          <w:rFonts w:cs="Arial"/>
          <w:szCs w:val="22"/>
        </w:rPr>
        <w:t>pecífico de colaboración para la realización de prácticas externas entre el Ilustre Ayuntamiento de Candelaria y el centro de formación</w:t>
      </w:r>
      <w:r>
        <w:rPr>
          <w:rFonts w:cs="Arial"/>
          <w:b/>
          <w:szCs w:val="22"/>
        </w:rPr>
        <w:t xml:space="preserve"> </w:t>
      </w:r>
      <w:r>
        <w:rPr>
          <w:rFonts w:cs="Arial"/>
          <w:szCs w:val="22"/>
        </w:rPr>
        <w:t>EUROPEA DE FORMACIÓN Y CONSULTORÍA SLU., para la realización del módulo de formación en centros de trabajo (FCT).</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Considerando lo establecido en el artículo 86 de la Ley 39/2015, de 1 de octubre, del Procedimiento Administrativo Común de las Administraciones Públicas.</w:t>
      </w:r>
    </w:p>
    <w:p w:rsidR="001F6C94" w:rsidRDefault="001F6C94">
      <w:pPr>
        <w:pStyle w:val="Textoindependiente"/>
        <w:rPr>
          <w:rFonts w:cs="Arial"/>
          <w:szCs w:val="22"/>
        </w:rPr>
      </w:pPr>
    </w:p>
    <w:p w:rsidR="001F6C94" w:rsidRDefault="005D18E9">
      <w:pPr>
        <w:pStyle w:val="Textoindependiente"/>
        <w:jc w:val="both"/>
        <w:rPr>
          <w:rFonts w:cs="Arial"/>
          <w:szCs w:val="22"/>
        </w:rPr>
      </w:pPr>
      <w:r>
        <w:rPr>
          <w:rFonts w:cs="Arial"/>
          <w:szCs w:val="22"/>
        </w:rPr>
        <w:t>Se propone por parte de esta Alcaldía a la Junta de Gobierno Local la adopción del siguiente acuerdo</w:t>
      </w:r>
      <w:r>
        <w:rPr>
          <w:rFonts w:cs="Arial"/>
          <w:szCs w:val="22"/>
        </w:rPr>
        <w:t>:</w:t>
      </w:r>
    </w:p>
    <w:p w:rsidR="001F6C94" w:rsidRDefault="001F6C94">
      <w:pPr>
        <w:pStyle w:val="Textoindependiente"/>
        <w:rPr>
          <w:rFonts w:cs="Arial"/>
          <w:szCs w:val="22"/>
        </w:rPr>
      </w:pPr>
    </w:p>
    <w:p w:rsidR="001F6C94" w:rsidRDefault="005D18E9">
      <w:pPr>
        <w:pStyle w:val="Textoindependiente"/>
      </w:pPr>
      <w:r>
        <w:rPr>
          <w:rFonts w:cs="Arial"/>
          <w:b/>
          <w:szCs w:val="22"/>
        </w:rPr>
        <w:t>Primero</w:t>
      </w:r>
      <w:r>
        <w:rPr>
          <w:rFonts w:cs="Arial"/>
          <w:szCs w:val="22"/>
        </w:rPr>
        <w:t>: Aprobar el texto del Convenio específico de colaboración para la realización de prácticas externas entre el Ilustre Ayuntamiento de Candelaria y el centro de formación EUROPEA DE FORMACIÓN Y CONSULTORÍA SLU., con efectos desde el día de su firm</w:t>
      </w:r>
      <w:r>
        <w:rPr>
          <w:rFonts w:cs="Arial"/>
          <w:szCs w:val="22"/>
        </w:rPr>
        <w:t>a:</w:t>
      </w:r>
    </w:p>
    <w:p w:rsidR="001F6C94" w:rsidRDefault="001F6C94">
      <w:pPr>
        <w:widowControl/>
        <w:suppressAutoHyphens w:val="0"/>
        <w:ind w:right="41"/>
        <w:jc w:val="both"/>
        <w:rPr>
          <w:rFonts w:ascii="Arial" w:eastAsia="Arial" w:hAnsi="Arial" w:cs="Arial"/>
          <w:color w:val="000000"/>
          <w:sz w:val="22"/>
          <w:szCs w:val="22"/>
          <w:lang w:eastAsia="es-ES"/>
        </w:rPr>
      </w:pPr>
    </w:p>
    <w:p w:rsidR="001F6C94" w:rsidRDefault="005D18E9">
      <w:pPr>
        <w:widowControl/>
        <w:suppressAutoHyphens w:val="0"/>
        <w:ind w:left="567" w:right="567"/>
        <w:jc w:val="both"/>
      </w:pPr>
      <w:r>
        <w:rPr>
          <w:rFonts w:ascii="Arial" w:eastAsia="Arial" w:hAnsi="Arial" w:cs="Arial"/>
          <w:color w:val="000000"/>
          <w:sz w:val="22"/>
          <w:szCs w:val="22"/>
          <w:lang w:eastAsia="es-ES"/>
        </w:rPr>
        <w:t>“CONVENIO ESPECÍFICO DE COLABORACIÓN ENTRE EL CENTRO DE FORMACIÓN EUROPEA DE FORMACIÓN Y CONSULTORÍA SLU Y LA EMPRESA AYUNTAMIENTO DE CANDELARIA PARA LA REALIZACIÓN DEL MÓDULO DE FORMACIÓN EN CENTROS DE TRABAJO DEL ALUMNADO PARTICIPANTE EN LOS CERTIFIC</w:t>
      </w:r>
      <w:r>
        <w:rPr>
          <w:rFonts w:ascii="Arial" w:eastAsia="Arial" w:hAnsi="Arial" w:cs="Arial"/>
          <w:color w:val="000000"/>
          <w:sz w:val="22"/>
          <w:szCs w:val="22"/>
          <w:lang w:eastAsia="es-ES"/>
        </w:rPr>
        <w:t>ADOS DE PROFESIONALIDAD DE LA PROGRAMACIÓN DE FORMACIÓN DE OFERTA DIRIGIDA PRIORITARIAMENTE A PERSONAS TRABAJADORAS DESEMPLEADAS FPE2022.</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16"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San Cristóbal de La Laguna a     de                   de 2023 </w:t>
      </w:r>
    </w:p>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13"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keepNext/>
        <w:keepLines/>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REUNIDOS </w:t>
      </w:r>
    </w:p>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15"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Por el CENTRO COLABORADOR: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sz w:val="22"/>
          <w:szCs w:val="22"/>
          <w:lang w:eastAsia="es-ES"/>
        </w:rPr>
        <w:t>D/Dña.: ESTHER BEATRIZ ROJAS GONZÁLEZ, con NIF: ***8072**</w:t>
      </w:r>
      <w:r>
        <w:rPr>
          <w:rFonts w:ascii="Arial" w:eastAsia="Arial" w:hAnsi="Arial" w:cs="Arial"/>
          <w:color w:val="0000FF"/>
          <w:sz w:val="22"/>
          <w:szCs w:val="22"/>
          <w:lang w:eastAsia="es-ES"/>
        </w:rPr>
        <w:t>,</w:t>
      </w:r>
      <w:r>
        <w:rPr>
          <w:rFonts w:ascii="Arial" w:eastAsia="Times New Roman" w:hAnsi="Arial" w:cs="Arial"/>
          <w:color w:val="000000"/>
          <w:sz w:val="22"/>
          <w:szCs w:val="22"/>
          <w:lang w:eastAsia="es-ES"/>
        </w:rPr>
        <w:t xml:space="preserve"> </w:t>
      </w:r>
      <w:r>
        <w:rPr>
          <w:rFonts w:ascii="Arial" w:eastAsia="Arial" w:hAnsi="Arial" w:cs="Arial"/>
          <w:color w:val="000000"/>
          <w:sz w:val="22"/>
          <w:szCs w:val="22"/>
          <w:lang w:eastAsia="es-ES"/>
        </w:rPr>
        <w:t>en nombre y representación del centro EUROPEA DE FORMACIÓN Y CONSULTORÍA SLU</w:t>
      </w:r>
      <w:r>
        <w:rPr>
          <w:rFonts w:ascii="Arial" w:eastAsia="Times New Roman" w:hAnsi="Arial" w:cs="Arial"/>
          <w:color w:val="000000"/>
          <w:sz w:val="22"/>
          <w:szCs w:val="22"/>
          <w:lang w:eastAsia="es-ES"/>
        </w:rPr>
        <w:t xml:space="preserve"> </w:t>
      </w:r>
      <w:r>
        <w:rPr>
          <w:rFonts w:ascii="Arial" w:eastAsia="Arial" w:hAnsi="Arial" w:cs="Arial"/>
          <w:color w:val="000000"/>
          <w:sz w:val="22"/>
          <w:szCs w:val="22"/>
          <w:lang w:eastAsia="es-ES"/>
        </w:rPr>
        <w:t xml:space="preserve">con CIF/NIF nº B35337450 y domicilio social en C/ FERNANDO DIAZ CUTILLAS Nº6, C.P 38108 en SAN CRISTOBAL DE LA LAGUNA, </w:t>
      </w:r>
      <w:r>
        <w:rPr>
          <w:rFonts w:ascii="Arial" w:eastAsia="Arial" w:hAnsi="Arial" w:cs="Arial"/>
          <w:color w:val="000000"/>
          <w:sz w:val="22"/>
          <w:szCs w:val="22"/>
          <w:lang w:eastAsia="es-ES"/>
        </w:rPr>
        <w:t>provincia SANTA CRUZ DE TENERIFE</w:t>
      </w:r>
      <w:r>
        <w:rPr>
          <w:rFonts w:ascii="Arial" w:eastAsia="Times New Roman" w:hAnsi="Arial" w:cs="Arial"/>
          <w:color w:val="000000"/>
          <w:sz w:val="22"/>
          <w:szCs w:val="22"/>
          <w:lang w:eastAsia="es-ES"/>
        </w:rPr>
        <w:t xml:space="preserve">, </w:t>
      </w:r>
      <w:r>
        <w:rPr>
          <w:rFonts w:ascii="Arial" w:eastAsia="Arial" w:hAnsi="Arial" w:cs="Arial"/>
          <w:color w:val="000000"/>
          <w:sz w:val="22"/>
          <w:szCs w:val="22"/>
          <w:lang w:eastAsia="es-ES"/>
        </w:rPr>
        <w:t>teléfono 922254228</w:t>
      </w:r>
      <w:r>
        <w:rPr>
          <w:rFonts w:ascii="Arial" w:eastAsia="Times New Roman" w:hAnsi="Arial" w:cs="Arial"/>
          <w:color w:val="000000"/>
          <w:sz w:val="22"/>
          <w:szCs w:val="22"/>
          <w:lang w:eastAsia="es-ES"/>
        </w:rPr>
        <w:t xml:space="preserve"> </w:t>
      </w:r>
    </w:p>
    <w:p w:rsidR="001F6C94" w:rsidRDefault="005D18E9">
      <w:pPr>
        <w:widowControl/>
        <w:suppressAutoHyphens w:val="0"/>
        <w:spacing w:after="1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Y POR LA EMPRESA: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 MARÍA CONCEPCIÓN BRITO NÚÑEZ, con DNI nº ***1734**, en nombre y representación de la empresa AYUNTAMIENTO DE CANDELARIA con CIF/NIF nº P3801100C, y domicilio social en Avenida </w:t>
      </w:r>
      <w:r>
        <w:rPr>
          <w:rFonts w:ascii="Arial" w:eastAsia="Arial" w:hAnsi="Arial" w:cs="Arial"/>
          <w:color w:val="000000"/>
          <w:sz w:val="22"/>
          <w:szCs w:val="22"/>
          <w:lang w:eastAsia="es-ES"/>
        </w:rPr>
        <w:t xml:space="preserve">La Constitución, 7,  38530, Candelaria, Santa Cruz de Tenerife, teléfono 922500800, email: empleo1@candelaria.es. </w:t>
      </w:r>
    </w:p>
    <w:p w:rsidR="001F6C94" w:rsidRDefault="005D18E9">
      <w:pPr>
        <w:widowControl/>
        <w:suppressAutoHyphens w:val="0"/>
        <w:spacing w:after="13"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keepNext/>
        <w:keepLines/>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DECLARAN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sz w:val="22"/>
          <w:szCs w:val="22"/>
          <w:lang w:eastAsia="es-ES"/>
        </w:rPr>
        <w:t>PRIMERO.- Que se reconocen recíprocamente capacidad y legitimación para la negociación y firma del presente convenio.</w:t>
      </w:r>
      <w:r>
        <w:rPr>
          <w:rFonts w:ascii="Arial" w:eastAsia="Times New Roman" w:hAnsi="Arial" w:cs="Arial"/>
          <w:color w:val="000000"/>
          <w:sz w:val="22"/>
          <w:szCs w:val="22"/>
          <w:lang w:eastAsia="es-ES"/>
        </w:rPr>
        <w:t xml:space="preserve"> </w:t>
      </w:r>
    </w:p>
    <w:p w:rsidR="001F6C94" w:rsidRDefault="001F6C94">
      <w:pPr>
        <w:widowControl/>
        <w:suppressAutoHyphens w:val="0"/>
        <w:spacing w:after="5" w:line="264" w:lineRule="auto"/>
        <w:ind w:left="567" w:right="567"/>
        <w:jc w:val="both"/>
        <w:rPr>
          <w:rFonts w:ascii="Arial" w:eastAsia="Arial" w:hAnsi="Arial" w:cs="Arial"/>
          <w:color w:val="000000"/>
          <w:sz w:val="22"/>
          <w:szCs w:val="22"/>
          <w:lang w:eastAsia="es-ES"/>
        </w:rPr>
      </w:pPr>
    </w:p>
    <w:p w:rsidR="001F6C94" w:rsidRDefault="005D18E9">
      <w:pPr>
        <w:widowControl/>
        <w:suppressAutoHyphens w:val="0"/>
        <w:spacing w:line="254" w:lineRule="auto"/>
        <w:ind w:left="567" w:right="567"/>
      </w:pPr>
      <w:r>
        <w:rPr>
          <w:rFonts w:ascii="Arial" w:eastAsia="Arial" w:hAnsi="Arial" w:cs="Arial"/>
          <w:color w:val="000000"/>
          <w:sz w:val="22"/>
          <w:szCs w:val="22"/>
          <w:lang w:eastAsia="es-ES"/>
        </w:rPr>
        <w:t>SEGUNDO.- Que el objeto del presente convenio es facilitar por parte de la empresa AYUNTAMIENTO DE CANDELARIA  la realización del módulo de formación práctica en centros de trabajo (FCT) al alumnado del Certificado de Profesionalidad con código SSCE0110, d</w:t>
      </w:r>
      <w:r>
        <w:rPr>
          <w:rFonts w:ascii="Arial" w:eastAsia="Arial" w:hAnsi="Arial" w:cs="Arial"/>
          <w:color w:val="000000"/>
          <w:sz w:val="22"/>
          <w:szCs w:val="22"/>
          <w:lang w:eastAsia="es-ES"/>
        </w:rPr>
        <w:t>e la acción formativa nº 23/38-500021, especialidad DOCENCIA DE LA FORMACIÓN PROFESIONAL PARA EL EMPLEO, impartido en el Centro EUROPEA DE FORMACIÓN Y CONSULTORÍA SLU</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TERCERO.- La empresa AYUNTAMIENTO DE CANDELARIA tiene actividad suficiente para acoger</w:t>
      </w:r>
      <w:r>
        <w:rPr>
          <w:rFonts w:ascii="Arial" w:eastAsia="Arial" w:hAnsi="Arial" w:cs="Arial"/>
          <w:color w:val="000000"/>
          <w:sz w:val="22"/>
          <w:szCs w:val="22"/>
          <w:lang w:eastAsia="es-ES"/>
        </w:rPr>
        <w:t xml:space="preserve"> al alumnado en prácticas y dispone de las condiciones de espacio y mobiliario necesarios para el desarrollo de las capacidades de la acción formativa señalada. </w:t>
      </w:r>
    </w:p>
    <w:p w:rsidR="001F6C94" w:rsidRDefault="001F6C94">
      <w:pPr>
        <w:widowControl/>
        <w:suppressAutoHyphens w:val="0"/>
        <w:spacing w:after="5" w:line="264" w:lineRule="auto"/>
        <w:ind w:left="567" w:right="567"/>
        <w:jc w:val="both"/>
        <w:rPr>
          <w:rFonts w:ascii="Arial" w:eastAsia="Arial" w:hAnsi="Arial" w:cs="Arial"/>
          <w:color w:val="000000"/>
          <w:sz w:val="22"/>
          <w:szCs w:val="22"/>
          <w:lang w:eastAsia="es-ES"/>
        </w:rPr>
      </w:pPr>
    </w:p>
    <w:p w:rsidR="001F6C94" w:rsidRDefault="005D18E9">
      <w:pPr>
        <w:keepNext/>
        <w:keepLines/>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ACUERDAN </w:t>
      </w:r>
    </w:p>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sz w:val="22"/>
          <w:szCs w:val="22"/>
          <w:lang w:eastAsia="es-ES"/>
        </w:rPr>
        <w:t>Suscribir el presente convenio de colaboración para la realización del módulo de</w:t>
      </w:r>
      <w:r>
        <w:rPr>
          <w:rFonts w:ascii="Arial" w:eastAsia="Arial" w:hAnsi="Arial" w:cs="Arial"/>
          <w:color w:val="000000"/>
          <w:sz w:val="22"/>
          <w:szCs w:val="22"/>
          <w:lang w:eastAsia="es-ES"/>
        </w:rPr>
        <w:t xml:space="preserve"> formación práctica en centros de trabajo, de conformidad con lo establecido en el Real Decreto 694/2017, de 3 de julio, por el que se desarrolla la Ley 30/2015, de 9 de septiembre, por la que se regula el Sistema de Formación Profesional para el Empleo en</w:t>
      </w:r>
      <w:r>
        <w:rPr>
          <w:rFonts w:ascii="Arial" w:eastAsia="Arial" w:hAnsi="Arial" w:cs="Arial"/>
          <w:color w:val="000000"/>
          <w:sz w:val="22"/>
          <w:szCs w:val="22"/>
          <w:lang w:eastAsia="es-ES"/>
        </w:rPr>
        <w:t xml:space="preserve"> el ámbito laboral (BOE nº159, de 5 de julio de 2017), el RD 34/2008 de 18 de enero, que regula los Certificados de Profesionalidad (BOE nº27, de 31 de enero de 2008), el Real Decreto  1375/2008, de 1 de agosto, correspondiente a esta  especialidad formati</w:t>
      </w:r>
      <w:r>
        <w:rPr>
          <w:rFonts w:ascii="Arial" w:eastAsia="Arial" w:hAnsi="Arial" w:cs="Arial"/>
          <w:color w:val="000000"/>
          <w:sz w:val="22"/>
          <w:szCs w:val="22"/>
          <w:lang w:eastAsia="es-ES"/>
        </w:rPr>
        <w:t xml:space="preserve">va y la Convocatoria de concesión de subvenciones para este tipo de acción formativa así como la Resolución de concesión sobre la misma y el Manual de Gestión pertinente, además de las cláusulas que establece este Convenio y todas aquellas normas que sean </w:t>
      </w:r>
      <w:r>
        <w:rPr>
          <w:rFonts w:ascii="Arial" w:eastAsia="Arial" w:hAnsi="Arial" w:cs="Arial"/>
          <w:color w:val="000000"/>
          <w:sz w:val="22"/>
          <w:szCs w:val="22"/>
          <w:lang w:eastAsia="es-ES"/>
        </w:rPr>
        <w:t>de aplicación y que ambas partes conocen y acatan.</w:t>
      </w:r>
      <w:r>
        <w:rPr>
          <w:rFonts w:ascii="Arial" w:eastAsia="Times New Roman" w:hAnsi="Arial" w:cs="Arial"/>
          <w:color w:val="000000"/>
          <w:sz w:val="22"/>
          <w:szCs w:val="22"/>
          <w:lang w:eastAsia="es-ES"/>
        </w:rPr>
        <w:t xml:space="preserve"> </w:t>
      </w:r>
    </w:p>
    <w:p w:rsidR="001F6C94" w:rsidRDefault="005D18E9">
      <w:pPr>
        <w:widowControl/>
        <w:suppressAutoHyphens w:val="0"/>
        <w:spacing w:after="17"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Por todo ello se firma el presente Convenio con las siguientes: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keepNext/>
        <w:keepLines/>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CLAUSULAS </w:t>
      </w:r>
    </w:p>
    <w:p w:rsidR="001F6C94" w:rsidRDefault="005D18E9">
      <w:pPr>
        <w:widowControl/>
        <w:suppressAutoHyphens w:val="0"/>
        <w:spacing w:after="28"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PRIMERA.- </w:t>
      </w:r>
      <w:r>
        <w:rPr>
          <w:rFonts w:ascii="Arial" w:eastAsia="Arial" w:hAnsi="Arial" w:cs="Arial"/>
          <w:color w:val="000000"/>
          <w:sz w:val="22"/>
          <w:szCs w:val="22"/>
          <w:u w:val="single" w:color="000000"/>
          <w:lang w:eastAsia="es-ES"/>
        </w:rPr>
        <w:t>Objeto.-</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 xml:space="preserve">El objetivo del presente convenio es facilitar por parte de la empresa suscriptora la </w:t>
      </w:r>
      <w:r>
        <w:rPr>
          <w:rFonts w:ascii="Arial" w:eastAsia="Arial" w:hAnsi="Arial" w:cs="Arial"/>
          <w:color w:val="000000"/>
          <w:sz w:val="22"/>
          <w:szCs w:val="22"/>
          <w:lang w:eastAsia="es-ES"/>
        </w:rPr>
        <w:t>realización del módulo de formación práctica en centros de trabajo (FCT) al alumnado de la/s acción/es formativa/s que figura en el cuadro adjunto, del Subsistema de Formación para el Empleo, impartidos en el centro de formación que suscribe el presente co</w:t>
      </w:r>
      <w:r>
        <w:rPr>
          <w:rFonts w:ascii="Arial" w:eastAsia="Arial" w:hAnsi="Arial" w:cs="Arial"/>
          <w:color w:val="000000"/>
          <w:sz w:val="22"/>
          <w:szCs w:val="22"/>
          <w:lang w:eastAsia="es-ES"/>
        </w:rPr>
        <w:t xml:space="preserve">nvenio .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tbl>
      <w:tblPr>
        <w:tblW w:w="7938" w:type="dxa"/>
        <w:tblInd w:w="682" w:type="dxa"/>
        <w:tblCellMar>
          <w:left w:w="10" w:type="dxa"/>
          <w:right w:w="10" w:type="dxa"/>
        </w:tblCellMar>
        <w:tblLook w:val="0000" w:firstRow="0" w:lastRow="0" w:firstColumn="0" w:lastColumn="0" w:noHBand="0" w:noVBand="0"/>
      </w:tblPr>
      <w:tblGrid>
        <w:gridCol w:w="2404"/>
        <w:gridCol w:w="3668"/>
        <w:gridCol w:w="1866"/>
      </w:tblGrid>
      <w:tr w:rsidR="001F6C94">
        <w:tblPrEx>
          <w:tblCellMar>
            <w:top w:w="0" w:type="dxa"/>
            <w:bottom w:w="0" w:type="dxa"/>
          </w:tblCellMar>
        </w:tblPrEx>
        <w:trPr>
          <w:trHeight w:val="425"/>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Nº Curso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Especialidad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Horas de prácticas </w:t>
            </w:r>
          </w:p>
        </w:tc>
      </w:tr>
      <w:tr w:rsidR="001F6C94">
        <w:tblPrEx>
          <w:tblCellMar>
            <w:top w:w="0" w:type="dxa"/>
            <w:bottom w:w="0" w:type="dxa"/>
          </w:tblCellMar>
        </w:tblPrEx>
        <w:trPr>
          <w:trHeight w:val="216"/>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23-38/500021 </w:t>
            </w:r>
          </w:p>
        </w:tc>
        <w:tc>
          <w:tcPr>
            <w:tcW w:w="3668"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Docencia de la FPE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40 </w:t>
            </w:r>
          </w:p>
        </w:tc>
      </w:tr>
    </w:tbl>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SEGUNDA.- </w:t>
      </w:r>
      <w:r>
        <w:rPr>
          <w:rFonts w:ascii="Arial" w:eastAsia="Arial" w:hAnsi="Arial" w:cs="Arial"/>
          <w:color w:val="000000"/>
          <w:sz w:val="22"/>
          <w:szCs w:val="22"/>
          <w:u w:val="single" w:color="000000"/>
          <w:lang w:eastAsia="es-ES"/>
        </w:rPr>
        <w:t>Relación entre el alumnado en prácticas y la empresa</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relación entre el alumnado y la empresa en la que realiza las prácticas profesionales, </w:t>
      </w:r>
      <w:r>
        <w:rPr>
          <w:rFonts w:ascii="Arial" w:eastAsia="Arial" w:hAnsi="Arial" w:cs="Arial"/>
          <w:color w:val="000000"/>
          <w:sz w:val="22"/>
          <w:szCs w:val="22"/>
          <w:lang w:eastAsia="es-ES"/>
        </w:rPr>
        <w:t xml:space="preserve">que en ningún caso será de carácter laboral, se efectuará dentro del marco previsto por la legislación aplicable en materia de Formación Profesional para el Empleo y su normativa de desarrollo, sin perjuicio de cualquier otra que fuera de aplicación.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La</w:t>
      </w:r>
      <w:r>
        <w:rPr>
          <w:rFonts w:ascii="Arial" w:eastAsia="Arial" w:hAnsi="Arial" w:cs="Arial"/>
          <w:color w:val="000000"/>
          <w:sz w:val="22"/>
          <w:szCs w:val="22"/>
          <w:lang w:eastAsia="es-ES"/>
        </w:rPr>
        <w:t xml:space="preserve"> empresa no podrá cubrir ni siquiera con carácter interino, ningún puesto de trabajo con un/a alumno/a en prácticas, salvo que se establezca al efecto una relación laboral retribuida. En este caso, se considerarán extinguidas las prácticas con respecto a e</w:t>
      </w:r>
      <w:r>
        <w:rPr>
          <w:rFonts w:ascii="Arial" w:eastAsia="Arial" w:hAnsi="Arial" w:cs="Arial"/>
          <w:color w:val="000000"/>
          <w:sz w:val="22"/>
          <w:szCs w:val="22"/>
          <w:lang w:eastAsia="es-ES"/>
        </w:rPr>
        <w:t xml:space="preserve">ste alumno/a, debiendo la empresa comunicar este hecho al Centro de formación para formalizar su baja.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TERCERA.- </w:t>
      </w:r>
      <w:r>
        <w:rPr>
          <w:rFonts w:ascii="Arial" w:eastAsia="Arial" w:hAnsi="Arial" w:cs="Arial"/>
          <w:color w:val="000000"/>
          <w:sz w:val="22"/>
          <w:szCs w:val="22"/>
          <w:u w:val="single" w:color="000000"/>
          <w:lang w:eastAsia="es-ES"/>
        </w:rPr>
        <w:t>Inicio de las prácticas y póliza de accidentes.</w:t>
      </w:r>
      <w:r>
        <w:rPr>
          <w:rFonts w:ascii="Arial" w:eastAsia="Times New Roman" w:hAnsi="Arial" w:cs="Arial"/>
          <w:color w:val="000000"/>
          <w:sz w:val="22"/>
          <w:szCs w:val="22"/>
          <w:lang w:eastAsia="es-ES"/>
        </w:rPr>
        <w:t xml:space="preserve"> </w:t>
      </w:r>
    </w:p>
    <w:p w:rsidR="001F6C94" w:rsidRDefault="005D18E9">
      <w:pPr>
        <w:widowControl/>
        <w:suppressAutoHyphens w:val="0"/>
        <w:spacing w:after="15"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Las prácticas se iniciarán en la fecha que se comunique en el documento establecido al </w:t>
      </w:r>
      <w:r>
        <w:rPr>
          <w:rFonts w:ascii="Arial" w:eastAsia="Arial" w:hAnsi="Arial" w:cs="Arial"/>
          <w:color w:val="000000"/>
          <w:sz w:val="22"/>
          <w:szCs w:val="22"/>
          <w:lang w:eastAsia="es-ES"/>
        </w:rPr>
        <w:t xml:space="preserve">efecto.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 carácter previo, el centro de formación presentará la siguiente documentación al Servicio Canario de Empleo: </w:t>
      </w:r>
    </w:p>
    <w:p w:rsidR="001F6C94" w:rsidRDefault="005D18E9">
      <w:pPr>
        <w:widowControl/>
        <w:suppressAutoHyphens w:val="0"/>
        <w:spacing w:after="17"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0"/>
          <w:numId w:val="35"/>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Convenio debidamente firmado y sellado entre la empresa y el centro colaborador </w:t>
      </w:r>
    </w:p>
    <w:p w:rsidR="001F6C94" w:rsidRDefault="005D18E9">
      <w:pPr>
        <w:widowControl/>
        <w:numPr>
          <w:ilvl w:val="0"/>
          <w:numId w:val="35"/>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Programa formativo (anexo VIII de la Orden ESS/189</w:t>
      </w:r>
      <w:r>
        <w:rPr>
          <w:rFonts w:ascii="Arial" w:eastAsia="Arial" w:hAnsi="Arial" w:cs="Arial"/>
          <w:color w:val="000000"/>
          <w:sz w:val="22"/>
          <w:szCs w:val="22"/>
          <w:lang w:eastAsia="es-ES"/>
        </w:rPr>
        <w:t xml:space="preserve">7/2013, de 10 de octubre)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centro de formación formalizará, antes del inicio de las prácticas, una póliza de accidentes de los alumnos y alumnas, facilitando copia de la misma a la empresa, que deberá tener contratadas las siguientes coberturas: </w:t>
      </w:r>
    </w:p>
    <w:p w:rsidR="001F6C94" w:rsidRDefault="005D18E9">
      <w:pPr>
        <w:widowControl/>
        <w:suppressAutoHyphens w:val="0"/>
        <w:spacing w:after="1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0"/>
          <w:numId w:val="36"/>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 xml:space="preserve">Fallecimiento por accidente: importe asegurado de treinta y seis mil euros (36.000 Euros). </w:t>
      </w:r>
    </w:p>
    <w:p w:rsidR="001F6C94" w:rsidRDefault="005D18E9">
      <w:pPr>
        <w:widowControl/>
        <w:numPr>
          <w:ilvl w:val="0"/>
          <w:numId w:val="36"/>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Invalidez absoluta y permanente por accidente: importe asegurado de cuarenta mil euros (40.000 Euros). </w:t>
      </w:r>
    </w:p>
    <w:p w:rsidR="001F6C94" w:rsidRDefault="005D18E9">
      <w:pPr>
        <w:widowControl/>
        <w:numPr>
          <w:ilvl w:val="0"/>
          <w:numId w:val="36"/>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Invalidez permanente parcial por accidente: importe que </w:t>
      </w:r>
      <w:r>
        <w:rPr>
          <w:rFonts w:ascii="Arial" w:eastAsia="Arial" w:hAnsi="Arial" w:cs="Arial"/>
          <w:color w:val="000000"/>
          <w:sz w:val="22"/>
          <w:szCs w:val="22"/>
          <w:lang w:eastAsia="es-ES"/>
        </w:rPr>
        <w:t xml:space="preserve">corresponda según baremo. </w:t>
      </w:r>
    </w:p>
    <w:p w:rsidR="001F6C94" w:rsidRDefault="005D18E9">
      <w:pPr>
        <w:widowControl/>
        <w:numPr>
          <w:ilvl w:val="0"/>
          <w:numId w:val="36"/>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Asistencia ilimitada sanitaria por accidente, más el riesgo “in itinere”.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todo caso, el alumnado quedará exento de la responsabilidad civil por daños frente a terceros producidos durante la realización de prácticas en </w:t>
      </w:r>
      <w:r>
        <w:rPr>
          <w:rFonts w:ascii="Arial" w:eastAsia="Arial" w:hAnsi="Arial" w:cs="Arial"/>
          <w:color w:val="000000"/>
          <w:sz w:val="22"/>
          <w:szCs w:val="22"/>
          <w:lang w:eastAsia="es-ES"/>
        </w:rPr>
        <w:t xml:space="preserve">empresas, siendo responsable el centro de formación, para lo que podrá concertar una póliza. </w:t>
      </w:r>
    </w:p>
    <w:p w:rsidR="001F6C94" w:rsidRDefault="005D18E9">
      <w:pPr>
        <w:widowControl/>
        <w:suppressAutoHyphens w:val="0"/>
        <w:spacing w:after="1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cada centro de trabajo donde se vaya a impartir el módulo de FCT deberá constar: </w:t>
      </w:r>
    </w:p>
    <w:p w:rsidR="001F6C94" w:rsidRDefault="005D18E9">
      <w:pPr>
        <w:widowControl/>
        <w:suppressAutoHyphens w:val="0"/>
        <w:spacing w:after="1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0"/>
          <w:numId w:val="37"/>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copia u original de la póliza de seguro del alumnado suscrita por el cent</w:t>
      </w:r>
      <w:r>
        <w:rPr>
          <w:rFonts w:ascii="Arial" w:eastAsia="Arial" w:hAnsi="Arial" w:cs="Arial"/>
          <w:color w:val="000000"/>
          <w:sz w:val="22"/>
          <w:szCs w:val="22"/>
          <w:lang w:eastAsia="es-ES"/>
        </w:rPr>
        <w:t xml:space="preserve">ro colaborador </w:t>
      </w:r>
    </w:p>
    <w:p w:rsidR="001F6C94" w:rsidRDefault="005D18E9">
      <w:pPr>
        <w:widowControl/>
        <w:numPr>
          <w:ilvl w:val="0"/>
          <w:numId w:val="37"/>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convenio </w:t>
      </w:r>
    </w:p>
    <w:p w:rsidR="001F6C94" w:rsidRDefault="005D18E9">
      <w:pPr>
        <w:widowControl/>
        <w:numPr>
          <w:ilvl w:val="0"/>
          <w:numId w:val="37"/>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autorización de la alumna o alumno menor de edad </w:t>
      </w:r>
    </w:p>
    <w:p w:rsidR="001F6C94" w:rsidRDefault="005D18E9">
      <w:pPr>
        <w:widowControl/>
        <w:numPr>
          <w:ilvl w:val="0"/>
          <w:numId w:val="37"/>
        </w:numPr>
        <w:suppressAutoHyphens w:val="0"/>
        <w:spacing w:after="5" w:line="264" w:lineRule="auto"/>
        <w:ind w:left="567" w:right="567"/>
        <w:jc w:val="both"/>
        <w:textAlignment w:val="auto"/>
      </w:pPr>
      <w:r>
        <w:rPr>
          <w:rFonts w:ascii="Arial" w:eastAsia="Arial" w:hAnsi="Arial" w:cs="Arial"/>
          <w:color w:val="000000"/>
          <w:sz w:val="22"/>
          <w:szCs w:val="22"/>
          <w:lang w:eastAsia="es-ES"/>
        </w:rPr>
        <w:t xml:space="preserve">ficha relación de las alumnas y alumnos iniciales y tutor o tutora </w:t>
      </w:r>
      <w:r>
        <w:rPr>
          <w:rFonts w:ascii="Arial" w:eastAsia="Calibri" w:hAnsi="Arial" w:cs="Arial"/>
          <w:color w:val="000000"/>
          <w:sz w:val="22"/>
          <w:szCs w:val="22"/>
          <w:lang w:eastAsia="es-ES"/>
        </w:rPr>
        <w:t>–</w:t>
      </w:r>
      <w:r>
        <w:rPr>
          <w:rFonts w:ascii="Arial" w:eastAsia="Arial" w:hAnsi="Arial" w:cs="Arial"/>
          <w:color w:val="000000"/>
          <w:sz w:val="22"/>
          <w:szCs w:val="22"/>
          <w:lang w:eastAsia="es-ES"/>
        </w:rPr>
        <w:t xml:space="preserve"> </w:t>
      </w:r>
      <w:r>
        <w:rPr>
          <w:rFonts w:ascii="Arial" w:eastAsia="Arial" w:hAnsi="Arial" w:cs="Arial"/>
          <w:color w:val="000000"/>
          <w:sz w:val="22"/>
          <w:szCs w:val="22"/>
          <w:lang w:eastAsia="es-ES"/>
        </w:rPr>
        <w:tab/>
        <w:t xml:space="preserve">control de asistencia. </w:t>
      </w:r>
    </w:p>
    <w:p w:rsidR="001F6C94" w:rsidRDefault="005D18E9">
      <w:pPr>
        <w:widowControl/>
        <w:numPr>
          <w:ilvl w:val="0"/>
          <w:numId w:val="37"/>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Programa formativo según modelo Anexo VIII, Orden ESS 1897/2013 y escala evaluativa </w:t>
      </w:r>
    </w:p>
    <w:p w:rsidR="001F6C94" w:rsidRDefault="005D18E9">
      <w:pPr>
        <w:widowControl/>
        <w:numPr>
          <w:ilvl w:val="0"/>
          <w:numId w:val="37"/>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d</w:t>
      </w:r>
      <w:r>
        <w:rPr>
          <w:rFonts w:ascii="Arial" w:eastAsia="Arial" w:hAnsi="Arial" w:cs="Arial"/>
          <w:color w:val="000000"/>
          <w:sz w:val="22"/>
          <w:szCs w:val="22"/>
          <w:lang w:eastAsia="es-ES"/>
        </w:rPr>
        <w:t xml:space="preserve">ocumentación para el seguimiento en las visitas presenciales al alumnado.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CUARTA. </w:t>
      </w:r>
      <w:r>
        <w:rPr>
          <w:rFonts w:ascii="Arial" w:eastAsia="Arial" w:hAnsi="Arial" w:cs="Arial"/>
          <w:color w:val="000000"/>
          <w:sz w:val="22"/>
          <w:szCs w:val="22"/>
          <w:u w:val="single" w:color="000000"/>
          <w:lang w:eastAsia="es-ES"/>
        </w:rPr>
        <w:t>Contenido del módulo de prácticas</w:t>
      </w:r>
      <w:r>
        <w:rPr>
          <w:rFonts w:ascii="Arial" w:eastAsia="Arial" w:hAnsi="Arial" w:cs="Arial"/>
          <w:color w:val="000000"/>
          <w:sz w:val="22"/>
          <w:szCs w:val="22"/>
          <w:lang w:eastAsia="es-ES"/>
        </w:rPr>
        <w:t>.</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Con el fin de garantizar que las actividades a desarrollar por el alumnado en el módulo F.C.T. se ajusten al certificado realizado,</w:t>
      </w:r>
      <w:r>
        <w:rPr>
          <w:rFonts w:ascii="Arial" w:eastAsia="Arial" w:hAnsi="Arial" w:cs="Arial"/>
          <w:color w:val="000000"/>
          <w:sz w:val="22"/>
          <w:szCs w:val="22"/>
          <w:lang w:eastAsia="es-ES"/>
        </w:rPr>
        <w:t xml:space="preserve"> se tendrá en cuenta el contenido de las mismas establecido en el correspondiente Real Decreto que regule dicho certificado; sin perjuicio de que dichas actividades puedan ser supervisadas por parte del Servicio Canario de Empleo a través del personal que </w:t>
      </w:r>
      <w:r>
        <w:rPr>
          <w:rFonts w:ascii="Arial" w:eastAsia="Arial" w:hAnsi="Arial" w:cs="Arial"/>
          <w:color w:val="000000"/>
          <w:sz w:val="22"/>
          <w:szCs w:val="22"/>
          <w:lang w:eastAsia="es-ES"/>
        </w:rPr>
        <w:t xml:space="preserve">tenga asignado para esta tarea.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El centro de formación y la empresa elaborarán conjuntamente el programa formativo de acuerdo con lo que establezca cada certificado de profesionalidad. Dicho programa formativo, que se adjuntará al convenio, incluirá cri</w:t>
      </w:r>
      <w:r>
        <w:rPr>
          <w:rFonts w:ascii="Arial" w:eastAsia="Arial" w:hAnsi="Arial" w:cs="Arial"/>
          <w:color w:val="000000"/>
          <w:sz w:val="22"/>
          <w:szCs w:val="22"/>
          <w:lang w:eastAsia="es-ES"/>
        </w:rPr>
        <w:t>terios de evaluación observables y medibles, debiendo constar los departamentos de trabajo por los que rotará el alumno/a y las tareas a desarrollar, con sus horas correspondientes, así como el seguimiento y evaluación de los alumnos/as y su evaluación fin</w:t>
      </w:r>
      <w:r>
        <w:rPr>
          <w:rFonts w:ascii="Arial" w:eastAsia="Arial" w:hAnsi="Arial" w:cs="Arial"/>
          <w:color w:val="000000"/>
          <w:sz w:val="22"/>
          <w:szCs w:val="22"/>
          <w:lang w:eastAsia="es-ES"/>
        </w:rPr>
        <w:t xml:space="preserve">al de acuerdo con los criterios de evaluación del mencionado módulo de prácticas.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QUINTA.- </w:t>
      </w:r>
      <w:r>
        <w:rPr>
          <w:rFonts w:ascii="Arial" w:eastAsia="Arial" w:hAnsi="Arial" w:cs="Arial"/>
          <w:color w:val="000000"/>
          <w:sz w:val="22"/>
          <w:szCs w:val="22"/>
          <w:u w:val="single" w:color="000000"/>
          <w:lang w:eastAsia="es-ES"/>
        </w:rPr>
        <w:t>Desarrollo de las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El módulo de formación práctica se desarrollará en los centros de trabajo que tengan actividad suficiente para acoger al alumnado</w:t>
      </w:r>
      <w:r>
        <w:rPr>
          <w:rFonts w:ascii="Arial" w:eastAsia="Arial" w:hAnsi="Arial" w:cs="Arial"/>
          <w:color w:val="000000"/>
          <w:sz w:val="22"/>
          <w:szCs w:val="22"/>
          <w:lang w:eastAsia="es-ES"/>
        </w:rPr>
        <w:t xml:space="preserve"> en prácticas, siempre que dispongan de espacio y mobiliario necesario para el desarrollo de las mismas.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tbl>
      <w:tblPr>
        <w:tblW w:w="8294" w:type="dxa"/>
        <w:tblInd w:w="431" w:type="dxa"/>
        <w:tblCellMar>
          <w:left w:w="10" w:type="dxa"/>
          <w:right w:w="10" w:type="dxa"/>
        </w:tblCellMar>
        <w:tblLook w:val="0000" w:firstRow="0" w:lastRow="0" w:firstColumn="0" w:lastColumn="0" w:noHBand="0" w:noVBand="0"/>
      </w:tblPr>
      <w:tblGrid>
        <w:gridCol w:w="3785"/>
        <w:gridCol w:w="4509"/>
      </w:tblGrid>
      <w:tr w:rsidR="001F6C94">
        <w:tblPrEx>
          <w:tblCellMar>
            <w:top w:w="0" w:type="dxa"/>
            <w:bottom w:w="0" w:type="dxa"/>
          </w:tblCellMar>
        </w:tblPrEx>
        <w:trPr>
          <w:trHeight w:val="216"/>
        </w:trPr>
        <w:tc>
          <w:tcPr>
            <w:tcW w:w="3785" w:type="dxa"/>
            <w:tcBorders>
              <w:top w:val="single" w:sz="4" w:space="0" w:color="000000"/>
              <w:left w:val="single" w:sz="4" w:space="0" w:color="000000"/>
              <w:bottom w:val="single" w:sz="4" w:space="0" w:color="000000"/>
              <w:right w:val="single" w:sz="4" w:space="0" w:color="000000"/>
            </w:tcBorders>
            <w:shd w:val="clear" w:color="auto" w:fill="E5E5E5"/>
            <w:tcMar>
              <w:top w:w="39" w:type="dxa"/>
              <w:left w:w="0" w:type="dxa"/>
              <w:bottom w:w="0" w:type="dxa"/>
              <w:right w:w="58"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CENTRO DE TRABAJO </w:t>
            </w:r>
          </w:p>
        </w:tc>
        <w:tc>
          <w:tcPr>
            <w:tcW w:w="4509" w:type="dxa"/>
            <w:tcBorders>
              <w:top w:val="single" w:sz="4" w:space="0" w:color="000000"/>
              <w:left w:val="single" w:sz="4" w:space="0" w:color="000000"/>
              <w:bottom w:val="single" w:sz="4" w:space="0" w:color="000000"/>
              <w:right w:val="single" w:sz="4" w:space="0" w:color="000000"/>
            </w:tcBorders>
            <w:shd w:val="clear" w:color="auto" w:fill="E5E5E5"/>
            <w:tcMar>
              <w:top w:w="39" w:type="dxa"/>
              <w:left w:w="0" w:type="dxa"/>
              <w:bottom w:w="0" w:type="dxa"/>
              <w:right w:w="58" w:type="dxa"/>
            </w:tcMar>
          </w:tcPr>
          <w:p w:rsidR="001F6C94" w:rsidRDefault="005D18E9">
            <w:pPr>
              <w:widowControl/>
              <w:suppressAutoHyphens w:val="0"/>
              <w:spacing w:after="160"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DIRECCIÓN</w:t>
            </w:r>
          </w:p>
        </w:tc>
      </w:tr>
      <w:tr w:rsidR="001F6C94">
        <w:tblPrEx>
          <w:tblCellMar>
            <w:top w:w="0" w:type="dxa"/>
            <w:bottom w:w="0" w:type="dxa"/>
          </w:tblCellMar>
        </w:tblPrEx>
        <w:trPr>
          <w:trHeight w:val="424"/>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39" w:type="dxa"/>
              <w:left w:w="0" w:type="dxa"/>
              <w:bottom w:w="0" w:type="dxa"/>
              <w:right w:w="58" w:type="dxa"/>
            </w:tcMar>
          </w:tcPr>
          <w:p w:rsidR="001F6C94" w:rsidRDefault="005D18E9">
            <w:pPr>
              <w:widowControl/>
              <w:suppressAutoHyphens w:val="0"/>
              <w:spacing w:line="254" w:lineRule="auto"/>
              <w:ind w:left="567" w:right="567"/>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AYUNTAMIENTO DE CANDELARIA - AGENCIA DE EMPLEO Y DESARROLLO LOCAL</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39" w:type="dxa"/>
              <w:left w:w="0" w:type="dxa"/>
              <w:bottom w:w="0" w:type="dxa"/>
              <w:right w:w="58" w:type="dxa"/>
            </w:tcMar>
          </w:tcPr>
          <w:p w:rsidR="001F6C94" w:rsidRDefault="005D18E9">
            <w:pPr>
              <w:widowControl/>
              <w:suppressAutoHyphens w:val="0"/>
              <w:spacing w:line="254" w:lineRule="auto"/>
              <w:ind w:left="567" w:right="567"/>
              <w:jc w:val="center"/>
            </w:pPr>
            <w:r>
              <w:rPr>
                <w:rFonts w:ascii="Arial" w:eastAsia="Arial" w:hAnsi="Arial" w:cs="Arial"/>
                <w:color w:val="202124"/>
                <w:sz w:val="22"/>
                <w:szCs w:val="22"/>
                <w:lang w:eastAsia="es-ES"/>
              </w:rPr>
              <w:t xml:space="preserve">C/ </w:t>
            </w:r>
            <w:r>
              <w:rPr>
                <w:rFonts w:ascii="Arial" w:eastAsia="Arial" w:hAnsi="Arial" w:cs="Arial"/>
                <w:color w:val="202124"/>
                <w:sz w:val="22"/>
                <w:szCs w:val="22"/>
                <w:lang w:eastAsia="es-ES"/>
              </w:rPr>
              <w:tab/>
              <w:t xml:space="preserve">PADRE </w:t>
            </w:r>
            <w:r>
              <w:rPr>
                <w:rFonts w:ascii="Arial" w:eastAsia="Arial" w:hAnsi="Arial" w:cs="Arial"/>
                <w:color w:val="202124"/>
                <w:sz w:val="22"/>
                <w:szCs w:val="22"/>
                <w:lang w:eastAsia="es-ES"/>
              </w:rPr>
              <w:tab/>
              <w:t xml:space="preserve">JESÚS </w:t>
            </w:r>
            <w:r>
              <w:rPr>
                <w:rFonts w:ascii="Arial" w:eastAsia="Arial" w:hAnsi="Arial" w:cs="Arial"/>
                <w:color w:val="202124"/>
                <w:sz w:val="22"/>
                <w:szCs w:val="22"/>
                <w:lang w:eastAsia="es-ES"/>
              </w:rPr>
              <w:tab/>
              <w:t>MENSOZA CANDELARIA</w:t>
            </w:r>
          </w:p>
          <w:p w:rsidR="001F6C94" w:rsidRDefault="005D18E9">
            <w:pPr>
              <w:widowControl/>
              <w:suppressAutoHyphens w:val="0"/>
              <w:spacing w:line="254" w:lineRule="auto"/>
              <w:ind w:left="567" w:right="567"/>
              <w:jc w:val="center"/>
            </w:pPr>
            <w:r>
              <w:rPr>
                <w:rFonts w:ascii="Arial" w:eastAsia="Arial" w:hAnsi="Arial" w:cs="Arial"/>
                <w:color w:val="202124"/>
                <w:sz w:val="22"/>
                <w:szCs w:val="22"/>
                <w:lang w:eastAsia="es-ES"/>
              </w:rPr>
              <w:t>6-8,</w:t>
            </w:r>
          </w:p>
          <w:p w:rsidR="001F6C94" w:rsidRDefault="005D18E9">
            <w:pPr>
              <w:widowControl/>
              <w:suppressAutoHyphens w:val="0"/>
              <w:spacing w:line="254" w:lineRule="auto"/>
              <w:ind w:left="567" w:right="567"/>
              <w:jc w:val="center"/>
            </w:pPr>
            <w:r>
              <w:rPr>
                <w:rFonts w:ascii="Arial" w:eastAsia="Arial" w:hAnsi="Arial" w:cs="Arial"/>
                <w:color w:val="202124"/>
                <w:sz w:val="22"/>
                <w:szCs w:val="22"/>
                <w:lang w:eastAsia="es-ES"/>
              </w:rPr>
              <w:t>38530,</w:t>
            </w:r>
          </w:p>
        </w:tc>
      </w:tr>
    </w:tbl>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 carácter general, las prácticas no superarán las 40 horas semanales. El número de horas diarias de las prácticas no podrá ser superior a 8, ni inferior a 4, salvo cuando exista simultaneidad con el curso, en cuyo caso sí podrá ser inferior a 4 </w:t>
      </w:r>
      <w:r>
        <w:rPr>
          <w:rFonts w:ascii="Arial" w:eastAsia="Arial" w:hAnsi="Arial" w:cs="Arial"/>
          <w:color w:val="000000"/>
          <w:sz w:val="22"/>
          <w:szCs w:val="22"/>
          <w:lang w:eastAsia="es-ES"/>
        </w:rPr>
        <w:t xml:space="preserve">horas, sin que la suma total de horas del curso y horas de prácticas supere las 8 horas diarias.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En el desarrollo de las prácticas, se tendrá en cuenta el horario de los centros de trabajo. El horario fijado deberá estar comprendido entre las 8:00 y las</w:t>
      </w:r>
      <w:r>
        <w:rPr>
          <w:rFonts w:ascii="Arial" w:eastAsia="Arial" w:hAnsi="Arial" w:cs="Arial"/>
          <w:color w:val="000000"/>
          <w:sz w:val="22"/>
          <w:szCs w:val="22"/>
          <w:lang w:eastAsia="es-ES"/>
        </w:rPr>
        <w:t xml:space="preserve"> 22:00 horas, salvo para aquellos certificados que por su naturaleza impidan que se desarrollen dentro de este horario, en cuyo caso se acordará con el centro de formación, aportando al SCE informe motivado que se refleje en el programa formativo de las pr</w:t>
      </w:r>
      <w:r>
        <w:rPr>
          <w:rFonts w:ascii="Arial" w:eastAsia="Arial" w:hAnsi="Arial" w:cs="Arial"/>
          <w:color w:val="000000"/>
          <w:sz w:val="22"/>
          <w:szCs w:val="22"/>
          <w:lang w:eastAsia="es-ES"/>
        </w:rPr>
        <w:t xml:space="preserve">ácticas.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SEXTA.- </w:t>
      </w:r>
      <w:r>
        <w:rPr>
          <w:rFonts w:ascii="Arial" w:eastAsia="Arial" w:hAnsi="Arial" w:cs="Arial"/>
          <w:color w:val="000000"/>
          <w:sz w:val="22"/>
          <w:szCs w:val="22"/>
          <w:u w:val="single" w:color="000000"/>
          <w:lang w:eastAsia="es-ES"/>
        </w:rPr>
        <w:t>Sistema de tutoría para el seguimiento y evaluación de la realización de las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En el seguimiento y valoración de las prácticas realizadas, de acuerdo con la programación establecida, intervendrá, de una parte, el formador o</w:t>
      </w:r>
      <w:r>
        <w:rPr>
          <w:rFonts w:ascii="Arial" w:eastAsia="Arial" w:hAnsi="Arial" w:cs="Arial"/>
          <w:color w:val="000000"/>
          <w:sz w:val="22"/>
          <w:szCs w:val="22"/>
          <w:lang w:eastAsia="es-ES"/>
        </w:rPr>
        <w:t xml:space="preserve"> formadora del centro de formación y, de otra, el personal de la empresa donde se realizan las prácticas. </w:t>
      </w:r>
    </w:p>
    <w:p w:rsidR="001F6C94" w:rsidRDefault="005D18E9">
      <w:pPr>
        <w:widowControl/>
        <w:suppressAutoHyphens w:val="0"/>
        <w:spacing w:after="1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Las funciones principales del tutor o tutora del centro de formación son: </w:t>
      </w:r>
    </w:p>
    <w:p w:rsidR="001F6C94" w:rsidRDefault="005D18E9">
      <w:pPr>
        <w:widowControl/>
        <w:suppressAutoHyphens w:val="0"/>
        <w:spacing w:after="13"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0"/>
          <w:numId w:val="38"/>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Acordar el programa formativo con la empresa. </w:t>
      </w:r>
    </w:p>
    <w:p w:rsidR="001F6C94" w:rsidRDefault="005D18E9">
      <w:pPr>
        <w:widowControl/>
        <w:numPr>
          <w:ilvl w:val="0"/>
          <w:numId w:val="38"/>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Realizar, junto con la </w:t>
      </w:r>
      <w:r>
        <w:rPr>
          <w:rFonts w:ascii="Arial" w:eastAsia="Arial" w:hAnsi="Arial" w:cs="Arial"/>
          <w:color w:val="000000"/>
          <w:sz w:val="22"/>
          <w:szCs w:val="22"/>
          <w:lang w:eastAsia="es-ES"/>
        </w:rPr>
        <w:t xml:space="preserve">tutoría designada por la empresa, el seguimiento y la evaluación del alumnado.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Respecto al seguimiento y evaluación del alumnado, programará una serie de actividades con objeto de facilitar el desarrollo de este módulo, entre las que se incluyen: </w:t>
      </w:r>
    </w:p>
    <w:p w:rsidR="001F6C94" w:rsidRDefault="005D18E9">
      <w:pPr>
        <w:widowControl/>
        <w:suppressAutoHyphens w:val="0"/>
        <w:spacing w:after="60"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0"/>
          <w:numId w:val="39"/>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Exp</w:t>
      </w:r>
      <w:r>
        <w:rPr>
          <w:rFonts w:ascii="Arial" w:eastAsia="Arial" w:hAnsi="Arial" w:cs="Arial"/>
          <w:color w:val="000000"/>
          <w:sz w:val="22"/>
          <w:szCs w:val="22"/>
          <w:lang w:eastAsia="es-ES"/>
        </w:rPr>
        <w:t xml:space="preserve">licar al alumnado las condiciones tecnológicas de la empresa (actividades, puestos de trabajo, seguridad y salud laboral; etc.) </w:t>
      </w:r>
    </w:p>
    <w:p w:rsidR="001F6C94" w:rsidRDefault="005D18E9">
      <w:pPr>
        <w:widowControl/>
        <w:numPr>
          <w:ilvl w:val="0"/>
          <w:numId w:val="39"/>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Presentar al alumnado en la empresa. </w:t>
      </w:r>
    </w:p>
    <w:p w:rsidR="001F6C94" w:rsidRDefault="005D18E9">
      <w:pPr>
        <w:widowControl/>
        <w:numPr>
          <w:ilvl w:val="0"/>
          <w:numId w:val="39"/>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Periódicamente (en función de la duración del módulo) visitar la empresa para realizar el</w:t>
      </w:r>
      <w:r>
        <w:rPr>
          <w:rFonts w:ascii="Arial" w:eastAsia="Arial" w:hAnsi="Arial" w:cs="Arial"/>
          <w:color w:val="000000"/>
          <w:sz w:val="22"/>
          <w:szCs w:val="22"/>
          <w:lang w:eastAsia="es-ES"/>
        </w:rPr>
        <w:t xml:space="preserve"> seguimiento de las actividades. </w:t>
      </w:r>
    </w:p>
    <w:p w:rsidR="001F6C94" w:rsidRDefault="005D18E9">
      <w:pPr>
        <w:widowControl/>
        <w:numPr>
          <w:ilvl w:val="0"/>
          <w:numId w:val="39"/>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Acción tutorial con los alumnos y alumnas (dificultades, aclaraciones; etc.). </w:t>
      </w:r>
    </w:p>
    <w:p w:rsidR="001F6C94" w:rsidRDefault="005D18E9">
      <w:pPr>
        <w:widowControl/>
        <w:numPr>
          <w:ilvl w:val="0"/>
          <w:numId w:val="39"/>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Planificar y realizar la evaluación del alumnado junto con el tutor o tutora de la empresa. Para ello se tendrá en cuenta lo establecido sobre </w:t>
      </w:r>
      <w:r>
        <w:rPr>
          <w:rFonts w:ascii="Arial" w:eastAsia="Arial" w:hAnsi="Arial" w:cs="Arial"/>
          <w:color w:val="000000"/>
          <w:sz w:val="22"/>
          <w:szCs w:val="22"/>
          <w:lang w:eastAsia="es-ES"/>
        </w:rPr>
        <w:t xml:space="preserve">procedimientos, métodos e instrumentos de evaluación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La empresa donde se desarrollen las prácticas designará un/a tutor/a que desempeñe una actividad igual o afín a la especialidad en la que haya sido formado el alumnado que tendrá las siguientes funcio</w:t>
      </w:r>
      <w:r>
        <w:rPr>
          <w:rFonts w:ascii="Arial" w:eastAsia="Arial" w:hAnsi="Arial" w:cs="Arial"/>
          <w:color w:val="000000"/>
          <w:sz w:val="22"/>
          <w:szCs w:val="22"/>
          <w:lang w:eastAsia="es-ES"/>
        </w:rPr>
        <w:t xml:space="preserve">nes: </w:t>
      </w:r>
    </w:p>
    <w:p w:rsidR="001F6C94" w:rsidRDefault="005D18E9">
      <w:pPr>
        <w:widowControl/>
        <w:suppressAutoHyphens w:val="0"/>
        <w:spacing w:after="16"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2"/>
          <w:numId w:val="40"/>
        </w:numPr>
        <w:suppressAutoHyphens w:val="0"/>
        <w:spacing w:after="19" w:line="25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Dirigir las actividades formativas de las alumnas y alumnos en el centro de trabajo. </w:t>
      </w:r>
    </w:p>
    <w:p w:rsidR="001F6C94" w:rsidRDefault="005D18E9">
      <w:pPr>
        <w:widowControl/>
        <w:numPr>
          <w:ilvl w:val="2"/>
          <w:numId w:val="40"/>
        </w:numPr>
        <w:suppressAutoHyphens w:val="0"/>
        <w:spacing w:after="3" w:line="288"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Orientar al alumnado durante el periodo de prácticas no laborales en la empresa 3. </w:t>
      </w:r>
      <w:r>
        <w:rPr>
          <w:rFonts w:ascii="Arial" w:eastAsia="Arial" w:hAnsi="Arial" w:cs="Arial"/>
          <w:color w:val="000000"/>
          <w:sz w:val="22"/>
          <w:szCs w:val="22"/>
          <w:lang w:eastAsia="es-ES"/>
        </w:rPr>
        <w:tab/>
        <w:t>Valorar el progreso del alumnado y evaluarlo junto con el tutor o tutora del c</w:t>
      </w:r>
      <w:r>
        <w:rPr>
          <w:rFonts w:ascii="Arial" w:eastAsia="Arial" w:hAnsi="Arial" w:cs="Arial"/>
          <w:color w:val="000000"/>
          <w:sz w:val="22"/>
          <w:szCs w:val="22"/>
          <w:lang w:eastAsia="es-ES"/>
        </w:rPr>
        <w:t xml:space="preserve">entro formativo.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En cualquier momento del desarrollo de las prácticas, el SCE podrá visitar las instalaciones de la empresa para supervisar las condiciones de realización de las prácticas que figuran en el presente convenio y verificar el cumplimiento d</w:t>
      </w:r>
      <w:r>
        <w:rPr>
          <w:rFonts w:ascii="Arial" w:eastAsia="Arial" w:hAnsi="Arial" w:cs="Arial"/>
          <w:color w:val="000000"/>
          <w:sz w:val="22"/>
          <w:szCs w:val="22"/>
          <w:lang w:eastAsia="es-ES"/>
        </w:rPr>
        <w:t xml:space="preserve">e los requisitos establecidos para ello.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SÉPTIMA.- </w:t>
      </w:r>
      <w:r>
        <w:rPr>
          <w:rFonts w:ascii="Arial" w:eastAsia="Arial" w:hAnsi="Arial" w:cs="Arial"/>
          <w:color w:val="000000"/>
          <w:sz w:val="22"/>
          <w:szCs w:val="22"/>
          <w:u w:val="single" w:color="000000"/>
          <w:lang w:eastAsia="es-ES"/>
        </w:rPr>
        <w:t>Baja e incidencias del alumnado en prácticas.</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empresa, previa comunicación al centro de formación, podrá excluir de la participación en las prácticas a aquellos alumnos y alumnas que: </w:t>
      </w:r>
    </w:p>
    <w:p w:rsidR="001F6C94" w:rsidRDefault="005D18E9">
      <w:pPr>
        <w:widowControl/>
        <w:suppressAutoHyphens w:val="0"/>
        <w:spacing w:after="5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1"/>
          <w:numId w:val="39"/>
        </w:numPr>
        <w:suppressAutoHyphens w:val="0"/>
        <w:spacing w:after="51"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Incurran en más de tres faltas de asistencia no justificadas en un mes. </w:t>
      </w:r>
    </w:p>
    <w:p w:rsidR="001F6C94" w:rsidRDefault="005D18E9">
      <w:pPr>
        <w:widowControl/>
        <w:numPr>
          <w:ilvl w:val="1"/>
          <w:numId w:val="39"/>
        </w:numPr>
        <w:suppressAutoHyphens w:val="0"/>
        <w:spacing w:after="3" w:line="288"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Incurran en faltas de puntualidad, incorrecto comportamiento, o falta de aprovechamiento, a criterio de la persona responsable del seguimiento de las mismas, previa audiencia del inte</w:t>
      </w:r>
      <w:r>
        <w:rPr>
          <w:rFonts w:ascii="Arial" w:eastAsia="Arial" w:hAnsi="Arial" w:cs="Arial"/>
          <w:color w:val="000000"/>
          <w:sz w:val="22"/>
          <w:szCs w:val="22"/>
          <w:lang w:eastAsia="es-ES"/>
        </w:rPr>
        <w:t xml:space="preserve">resado o interesada. c) </w:t>
      </w:r>
      <w:r>
        <w:rPr>
          <w:rFonts w:ascii="Arial" w:eastAsia="Arial" w:hAnsi="Arial" w:cs="Arial"/>
          <w:color w:val="000000"/>
          <w:sz w:val="22"/>
          <w:szCs w:val="22"/>
          <w:lang w:eastAsia="es-ES"/>
        </w:rPr>
        <w:tab/>
        <w:t xml:space="preserve">Lo soliciten motivadamente. </w:t>
      </w:r>
    </w:p>
    <w:p w:rsidR="001F6C94" w:rsidRDefault="005D18E9">
      <w:pPr>
        <w:widowControl/>
        <w:suppressAutoHyphens w:val="0"/>
        <w:spacing w:after="2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todos los citados casos, así como cuando se produzcan variaciones en las fechas de ejecución de las prácticas, horario, suspensión etc.…, la empresa está obligada a comunicar de forma inmediata al </w:t>
      </w:r>
      <w:r>
        <w:rPr>
          <w:rFonts w:ascii="Arial" w:eastAsia="Arial" w:hAnsi="Arial" w:cs="Arial"/>
          <w:color w:val="000000"/>
          <w:sz w:val="22"/>
          <w:szCs w:val="22"/>
          <w:lang w:eastAsia="es-ES"/>
        </w:rPr>
        <w:t xml:space="preserve">centro de formación esta circunstancia. </w:t>
      </w:r>
    </w:p>
    <w:p w:rsidR="001F6C94" w:rsidRDefault="005D18E9">
      <w:pPr>
        <w:widowControl/>
        <w:suppressAutoHyphens w:val="0"/>
        <w:spacing w:after="21"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6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sz w:val="22"/>
          <w:szCs w:val="22"/>
          <w:lang w:eastAsia="es-ES"/>
        </w:rPr>
        <w:t>OCTAVA.- Derechos y obligaciones.</w:t>
      </w:r>
      <w:r>
        <w:rPr>
          <w:rFonts w:ascii="Arial" w:eastAsia="Times New Roman" w:hAnsi="Arial" w:cs="Arial"/>
          <w:color w:val="000000"/>
          <w:sz w:val="22"/>
          <w:szCs w:val="22"/>
          <w:lang w:eastAsia="es-ES"/>
        </w:rPr>
        <w:t xml:space="preserve"> </w:t>
      </w:r>
    </w:p>
    <w:p w:rsidR="001F6C94" w:rsidRDefault="005D18E9">
      <w:pPr>
        <w:widowControl/>
        <w:suppressAutoHyphens w:val="0"/>
        <w:spacing w:after="55"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1"/>
          <w:numId w:val="41"/>
        </w:numPr>
        <w:suppressAutoHyphens w:val="0"/>
        <w:spacing w:after="49"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 xml:space="preserve">La empresa deberá comunicar a la representación legal de los trabajadores y trabajadoras los convenios de prácticas que se suscriban. </w:t>
      </w:r>
    </w:p>
    <w:p w:rsidR="001F6C94" w:rsidRDefault="005D18E9">
      <w:pPr>
        <w:widowControl/>
        <w:numPr>
          <w:ilvl w:val="1"/>
          <w:numId w:val="41"/>
        </w:numPr>
        <w:suppressAutoHyphens w:val="0"/>
        <w:spacing w:after="49"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centro de formación y la empresa </w:t>
      </w:r>
      <w:r>
        <w:rPr>
          <w:rFonts w:ascii="Arial" w:eastAsia="Arial" w:hAnsi="Arial" w:cs="Arial"/>
          <w:color w:val="000000"/>
          <w:sz w:val="22"/>
          <w:szCs w:val="22"/>
          <w:lang w:eastAsia="es-ES"/>
        </w:rPr>
        <w:t xml:space="preserve">elaborarán conjuntamente el seguimiento y evaluación final del alumnado de acuerdo con los criterios de evaluación del mencionado módulo de prácticas. </w:t>
      </w:r>
    </w:p>
    <w:p w:rsidR="001F6C94" w:rsidRDefault="005D18E9">
      <w:pPr>
        <w:widowControl/>
        <w:numPr>
          <w:ilvl w:val="1"/>
          <w:numId w:val="41"/>
        </w:numPr>
        <w:suppressAutoHyphens w:val="0"/>
        <w:spacing w:after="48"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El centro de formación deberán presentar al SCE dentro de los 30 días siguientes a la finalización de la</w:t>
      </w:r>
      <w:r>
        <w:rPr>
          <w:rFonts w:ascii="Arial" w:eastAsia="Arial" w:hAnsi="Arial" w:cs="Arial"/>
          <w:color w:val="000000"/>
          <w:sz w:val="22"/>
          <w:szCs w:val="22"/>
          <w:lang w:eastAsia="es-ES"/>
        </w:rPr>
        <w:t xml:space="preserve">s prácticas la siguiente documentación elaborada conjuntamente con la empresa consistente en: </w:t>
      </w:r>
    </w:p>
    <w:p w:rsidR="001F6C94" w:rsidRDefault="005D18E9">
      <w:pPr>
        <w:widowControl/>
        <w:numPr>
          <w:ilvl w:val="3"/>
          <w:numId w:val="42"/>
        </w:numPr>
        <w:suppressAutoHyphens w:val="0"/>
        <w:spacing w:after="57"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Controles de asistencia. </w:t>
      </w:r>
    </w:p>
    <w:p w:rsidR="001F6C94" w:rsidRDefault="005D18E9">
      <w:pPr>
        <w:widowControl/>
        <w:numPr>
          <w:ilvl w:val="3"/>
          <w:numId w:val="42"/>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Escala evaluativa en base al anexo VIII de la Orden ESS1897 y sistema de seguimiento de la tutoría del Centro Colaborador, debidamente </w:t>
      </w:r>
      <w:r>
        <w:rPr>
          <w:rFonts w:ascii="Arial" w:eastAsia="Arial" w:hAnsi="Arial" w:cs="Arial"/>
          <w:color w:val="000000"/>
          <w:sz w:val="22"/>
          <w:szCs w:val="22"/>
          <w:lang w:eastAsia="es-ES"/>
        </w:rPr>
        <w:t xml:space="preserve">cumplimentada y firmada por las tutoras y  tutores que aparecen asignados en el Programa formativo (anexo VIII) y mecanizadas en el aplicativo SISPECAN.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8"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NOVENA.- </w:t>
      </w:r>
      <w:r>
        <w:rPr>
          <w:rFonts w:ascii="Arial" w:eastAsia="Arial" w:hAnsi="Arial" w:cs="Arial"/>
          <w:color w:val="000000"/>
          <w:sz w:val="22"/>
          <w:szCs w:val="22"/>
          <w:u w:val="single" w:color="000000"/>
          <w:lang w:eastAsia="es-ES"/>
        </w:rPr>
        <w:t>Vigencia.</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Este convenio entrará en vigor desde la fecha de la firma del mismo y </w:t>
      </w:r>
      <w:r>
        <w:rPr>
          <w:rFonts w:ascii="Arial" w:eastAsia="Arial" w:hAnsi="Arial" w:cs="Arial"/>
          <w:color w:val="000000"/>
          <w:sz w:val="22"/>
          <w:szCs w:val="22"/>
          <w:lang w:eastAsia="es-ES"/>
        </w:rPr>
        <w:t xml:space="preserve">finalizará una vez que el alumno o alumna haya completado el número de horas de prácticas establecido en la cláusula, PRIMERA del presente convenio.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9"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3" w:line="254" w:lineRule="auto"/>
        <w:ind w:left="567" w:right="567"/>
      </w:pPr>
      <w:r>
        <w:rPr>
          <w:rFonts w:ascii="Arial" w:eastAsia="Arial" w:hAnsi="Arial" w:cs="Arial"/>
          <w:color w:val="000000"/>
          <w:sz w:val="22"/>
          <w:szCs w:val="22"/>
          <w:lang w:eastAsia="es-ES"/>
        </w:rPr>
        <w:t xml:space="preserve">DÉCIMA.- </w:t>
      </w:r>
      <w:r>
        <w:rPr>
          <w:rFonts w:ascii="Arial" w:eastAsia="Arial" w:hAnsi="Arial" w:cs="Arial"/>
          <w:color w:val="000000"/>
          <w:sz w:val="22"/>
          <w:szCs w:val="22"/>
          <w:u w:val="single" w:color="000000"/>
          <w:lang w:eastAsia="es-ES"/>
        </w:rPr>
        <w:t>Causas de extinción.</w:t>
      </w:r>
      <w:r>
        <w:rPr>
          <w:rFonts w:ascii="Arial" w:eastAsia="Times New Roman" w:hAnsi="Arial" w:cs="Arial"/>
          <w:color w:val="000000"/>
          <w:sz w:val="22"/>
          <w:szCs w:val="22"/>
          <w:lang w:eastAsia="es-ES"/>
        </w:rPr>
        <w:t xml:space="preserve"> </w:t>
      </w:r>
    </w:p>
    <w:p w:rsidR="001F6C94" w:rsidRDefault="005D18E9">
      <w:pPr>
        <w:widowControl/>
        <w:suppressAutoHyphens w:val="0"/>
        <w:spacing w:after="14"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Serán causas de extinción del convenio: </w:t>
      </w:r>
    </w:p>
    <w:p w:rsidR="001F6C94" w:rsidRDefault="005D18E9">
      <w:pPr>
        <w:widowControl/>
        <w:suppressAutoHyphens w:val="0"/>
        <w:spacing w:after="12"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numPr>
          <w:ilvl w:val="1"/>
          <w:numId w:val="43"/>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cese de la actividad </w:t>
      </w:r>
      <w:r>
        <w:rPr>
          <w:rFonts w:ascii="Arial" w:eastAsia="Arial" w:hAnsi="Arial" w:cs="Arial"/>
          <w:color w:val="000000"/>
          <w:sz w:val="22"/>
          <w:szCs w:val="22"/>
          <w:lang w:eastAsia="es-ES"/>
        </w:rPr>
        <w:t xml:space="preserve">de la empresa. </w:t>
      </w:r>
    </w:p>
    <w:p w:rsidR="001F6C94" w:rsidRDefault="005D18E9">
      <w:pPr>
        <w:widowControl/>
        <w:numPr>
          <w:ilvl w:val="1"/>
          <w:numId w:val="43"/>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Fuerza mayor que imposibilite el desarrollo de las actividades programadas. </w:t>
      </w:r>
    </w:p>
    <w:p w:rsidR="001F6C94" w:rsidRDefault="005D18E9">
      <w:pPr>
        <w:widowControl/>
        <w:numPr>
          <w:ilvl w:val="1"/>
          <w:numId w:val="43"/>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mutuo acuerdo entre las partes firmantes del mismo. </w:t>
      </w:r>
    </w:p>
    <w:p w:rsidR="001F6C94" w:rsidRDefault="005D18E9">
      <w:pPr>
        <w:widowControl/>
        <w:numPr>
          <w:ilvl w:val="1"/>
          <w:numId w:val="43"/>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incumplimiento de alguna de las cláusulas establecidas en el convenio. </w:t>
      </w:r>
    </w:p>
    <w:p w:rsidR="001F6C94" w:rsidRDefault="005D18E9">
      <w:pPr>
        <w:widowControl/>
        <w:numPr>
          <w:ilvl w:val="1"/>
          <w:numId w:val="43"/>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modificación por alguna de </w:t>
      </w:r>
      <w:r>
        <w:rPr>
          <w:rFonts w:ascii="Arial" w:eastAsia="Arial" w:hAnsi="Arial" w:cs="Arial"/>
          <w:color w:val="000000"/>
          <w:sz w:val="22"/>
          <w:szCs w:val="22"/>
          <w:lang w:eastAsia="es-ES"/>
        </w:rPr>
        <w:t xml:space="preserve">las partes de las cláusulas del presente convenio. </w:t>
      </w:r>
    </w:p>
    <w:p w:rsidR="001F6C94" w:rsidRDefault="005D18E9">
      <w:pPr>
        <w:widowControl/>
        <w:numPr>
          <w:ilvl w:val="1"/>
          <w:numId w:val="43"/>
        </w:numPr>
        <w:suppressAutoHyphens w:val="0"/>
        <w:spacing w:after="5" w:line="264" w:lineRule="auto"/>
        <w:ind w:left="567" w:right="567"/>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denuncia del convenio por cualquiera de las partes, siempre que se hubiese realizado con una antelación suficiente a la fecha de finalización.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sz w:val="22"/>
          <w:szCs w:val="22"/>
          <w:lang w:eastAsia="es-ES"/>
        </w:rPr>
        <w:t>UNDÉCIMA.- Se autoriza al Centro de formación y al Se</w:t>
      </w:r>
      <w:r>
        <w:rPr>
          <w:rFonts w:ascii="Arial" w:eastAsia="Arial" w:hAnsi="Arial" w:cs="Arial"/>
          <w:color w:val="000000"/>
          <w:sz w:val="22"/>
          <w:szCs w:val="22"/>
          <w:lang w:eastAsia="es-ES"/>
        </w:rPr>
        <w:t>rvicio Canario de Empleo, al tratamiento informático de sus datos y la tramitación documental de todos los procesos que lleva la tramitación de prácticas en empresas, a los efectos dispuestos en la Ley Orgánica 3/2018, de 5 de diciembre, de Protección de D</w:t>
      </w:r>
      <w:r>
        <w:rPr>
          <w:rFonts w:ascii="Arial" w:eastAsia="Arial" w:hAnsi="Arial" w:cs="Arial"/>
          <w:color w:val="000000"/>
          <w:sz w:val="22"/>
          <w:szCs w:val="22"/>
          <w:lang w:eastAsia="es-ES"/>
        </w:rPr>
        <w:t>atos y Garantía de los Derechos Digitales y demás normativa de desarrollo.</w:t>
      </w:r>
      <w:r>
        <w:rPr>
          <w:rFonts w:ascii="Arial" w:eastAsia="Times New Roman" w:hAnsi="Arial" w:cs="Arial"/>
          <w:color w:val="000000"/>
          <w:sz w:val="22"/>
          <w:szCs w:val="22"/>
          <w:lang w:eastAsia="es-ES"/>
        </w:rPr>
        <w:t xml:space="preserve"> </w:t>
      </w:r>
    </w:p>
    <w:p w:rsidR="001F6C94" w:rsidRDefault="005D18E9">
      <w:pPr>
        <w:widowControl/>
        <w:suppressAutoHyphens w:val="0"/>
        <w:spacing w:line="254" w:lineRule="auto"/>
        <w:ind w:left="567" w:right="567"/>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1F6C94" w:rsidRDefault="005D18E9">
      <w:pPr>
        <w:widowControl/>
        <w:suppressAutoHyphens w:val="0"/>
        <w:spacing w:after="28" w:line="254" w:lineRule="auto"/>
        <w:ind w:left="567" w:right="567"/>
        <w:jc w:val="right"/>
        <w:rPr>
          <w:rFonts w:ascii="Arial" w:eastAsia="Arial" w:hAnsi="Arial" w:cs="Arial"/>
          <w:color w:val="000000"/>
          <w:sz w:val="22"/>
          <w:szCs w:val="22"/>
          <w:lang w:eastAsia="es-ES"/>
        </w:rPr>
      </w:pPr>
      <w:r>
        <w:rPr>
          <w:rFonts w:ascii="Arial" w:eastAsia="Arial" w:hAnsi="Arial" w:cs="Arial"/>
          <w:color w:val="000000"/>
          <w:sz w:val="22"/>
          <w:szCs w:val="22"/>
          <w:lang w:eastAsia="es-ES"/>
        </w:rPr>
        <w:lastRenderedPageBreak/>
        <w:t xml:space="preserve">Y en prueba de conformidad, se firma el presente Convenio de Colaboración por triplicado, en el lugar y fecha </w:t>
      </w:r>
    </w:p>
    <w:p w:rsidR="001F6C94" w:rsidRDefault="005D18E9">
      <w:pPr>
        <w:widowControl/>
        <w:suppressAutoHyphens w:val="0"/>
        <w:spacing w:after="5" w:line="264" w:lineRule="auto"/>
        <w:ind w:left="567" w:right="567"/>
        <w:jc w:val="both"/>
      </w:pPr>
      <w:r>
        <w:rPr>
          <w:rFonts w:ascii="Arial" w:eastAsia="Arial" w:hAnsi="Arial" w:cs="Arial"/>
          <w:color w:val="000000"/>
          <w:sz w:val="22"/>
          <w:szCs w:val="22"/>
          <w:lang w:eastAsia="es-ES"/>
        </w:rPr>
        <w:t>arriba indicados.”</w:t>
      </w:r>
      <w:r>
        <w:rPr>
          <w:rFonts w:ascii="Arial" w:eastAsia="Times New Roman" w:hAnsi="Arial" w:cs="Arial"/>
          <w:color w:val="000000"/>
          <w:sz w:val="22"/>
          <w:szCs w:val="22"/>
          <w:lang w:eastAsia="es-ES"/>
        </w:rPr>
        <w:t xml:space="preserve"> </w:t>
      </w:r>
    </w:p>
    <w:p w:rsidR="001F6C94" w:rsidRDefault="001F6C94">
      <w:pPr>
        <w:widowControl/>
        <w:suppressAutoHyphens w:val="0"/>
        <w:spacing w:after="5" w:line="264" w:lineRule="auto"/>
        <w:ind w:left="368" w:right="47" w:hanging="10"/>
        <w:rPr>
          <w:rFonts w:ascii="Arial" w:eastAsia="Arial" w:hAnsi="Arial" w:cs="Arial"/>
          <w:color w:val="000000"/>
          <w:sz w:val="22"/>
          <w:szCs w:val="22"/>
          <w:lang w:eastAsia="es-ES"/>
        </w:rPr>
      </w:pPr>
    </w:p>
    <w:p w:rsidR="001F6C94" w:rsidRDefault="001F6C94">
      <w:pPr>
        <w:pStyle w:val="Textoindependiente"/>
        <w:jc w:val="both"/>
        <w:rPr>
          <w:rFonts w:cs="Arial"/>
          <w:b/>
          <w:bCs/>
          <w:iCs/>
          <w:szCs w:val="22"/>
        </w:rPr>
      </w:pPr>
    </w:p>
    <w:p w:rsidR="001F6C94" w:rsidRDefault="005D18E9">
      <w:pPr>
        <w:pStyle w:val="Textoindependiente"/>
        <w:jc w:val="both"/>
      </w:pPr>
      <w:r>
        <w:rPr>
          <w:rFonts w:cs="Arial"/>
          <w:b/>
          <w:bCs/>
          <w:iCs/>
          <w:szCs w:val="22"/>
        </w:rPr>
        <w:t>Segundo:</w:t>
      </w:r>
      <w:r>
        <w:rPr>
          <w:rFonts w:cs="Arial"/>
          <w:iCs/>
          <w:szCs w:val="22"/>
        </w:rPr>
        <w:t xml:space="preserve"> Facultar a la Alcaldía para la suscr</w:t>
      </w:r>
      <w:r>
        <w:rPr>
          <w:rFonts w:cs="Arial"/>
          <w:iCs/>
          <w:szCs w:val="22"/>
        </w:rPr>
        <w:t xml:space="preserve">ipción de este </w:t>
      </w:r>
      <w:r>
        <w:rPr>
          <w:rFonts w:cs="Arial"/>
          <w:bCs/>
          <w:iCs/>
          <w:szCs w:val="22"/>
        </w:rPr>
        <w:t xml:space="preserve">Convenio específico de colaboración para la realización de prácticas externas entre el Ayuntamiento de Candelaria y el centro de formación EUROPEA DE FORAMACIÓN Y COLSULTORÍA SLU y cualquier otro documento que en su caso sea preciso para la </w:t>
      </w:r>
      <w:r>
        <w:rPr>
          <w:rFonts w:cs="Arial"/>
          <w:bCs/>
          <w:iCs/>
          <w:szCs w:val="22"/>
        </w:rPr>
        <w:t>efectividad del presente acuerdo.”</w:t>
      </w:r>
    </w:p>
    <w:p w:rsidR="001F6C94" w:rsidRDefault="001F6C94">
      <w:pPr>
        <w:pStyle w:val="Standard"/>
        <w:spacing w:line="276" w:lineRule="auto"/>
        <w:ind w:firstLine="709"/>
        <w:jc w:val="both"/>
        <w:rPr>
          <w:rFonts w:ascii="Arial" w:hAnsi="Arial" w:cs="Arial"/>
          <w:sz w:val="22"/>
          <w:szCs w:val="22"/>
        </w:rPr>
      </w:pPr>
    </w:p>
    <w:p w:rsidR="001F6C94" w:rsidRDefault="001F6C94">
      <w:pPr>
        <w:rPr>
          <w:rFonts w:ascii="Arial" w:hAnsi="Arial" w:cs="Arial"/>
          <w:sz w:val="22"/>
          <w:szCs w:val="22"/>
        </w:rPr>
      </w:pPr>
    </w:p>
    <w:p w:rsidR="001F6C94" w:rsidRDefault="005D18E9">
      <w:pPr>
        <w:spacing w:after="279" w:line="338"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1F6C94" w:rsidRDefault="001F6C94">
      <w:pPr>
        <w:tabs>
          <w:tab w:val="left" w:pos="5124"/>
        </w:tabs>
        <w:jc w:val="both"/>
        <w:rPr>
          <w:rFonts w:ascii="Arial" w:hAnsi="Arial" w:cs="Arial"/>
          <w:b/>
          <w:sz w:val="22"/>
          <w:szCs w:val="22"/>
        </w:rPr>
      </w:pPr>
    </w:p>
    <w:p w:rsidR="001F6C94" w:rsidRDefault="005D18E9">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 xml:space="preserve">que desempeña el puesto de Jurista, de 31 de octubre de </w:t>
      </w:r>
      <w:r>
        <w:rPr>
          <w:rFonts w:cs="Arial"/>
          <w:b/>
          <w:szCs w:val="22"/>
        </w:rPr>
        <w:t>2023,</w:t>
      </w:r>
      <w:r>
        <w:rPr>
          <w:rFonts w:cs="Arial"/>
          <w:b/>
          <w:bCs/>
          <w:szCs w:val="22"/>
        </w:rPr>
        <w:t xml:space="preserve"> del siguiente tenor literal:</w:t>
      </w:r>
    </w:p>
    <w:p w:rsidR="001F6C94" w:rsidRDefault="001F6C94">
      <w:pPr>
        <w:pStyle w:val="Textoindependiente"/>
        <w:jc w:val="both"/>
        <w:rPr>
          <w:rFonts w:cs="Arial"/>
          <w:b/>
          <w:bCs/>
          <w:szCs w:val="22"/>
        </w:rPr>
      </w:pPr>
    </w:p>
    <w:p w:rsidR="001F6C94" w:rsidRDefault="005D18E9">
      <w:pPr>
        <w:pStyle w:val="Textoindependiente"/>
        <w:jc w:val="center"/>
        <w:rPr>
          <w:rFonts w:cs="Arial"/>
          <w:b/>
          <w:szCs w:val="22"/>
        </w:rPr>
      </w:pPr>
      <w:r>
        <w:rPr>
          <w:rFonts w:cs="Arial"/>
          <w:b/>
          <w:szCs w:val="22"/>
        </w:rPr>
        <w:t>“INFORME JURÍDICO</w:t>
      </w:r>
    </w:p>
    <w:p w:rsidR="001F6C94" w:rsidRDefault="001F6C94">
      <w:pPr>
        <w:pStyle w:val="Textoindependiente"/>
        <w:jc w:val="both"/>
        <w:rPr>
          <w:rFonts w:cs="Arial"/>
          <w:b/>
          <w:szCs w:val="22"/>
        </w:rPr>
      </w:pPr>
    </w:p>
    <w:p w:rsidR="001F6C94" w:rsidRDefault="005D18E9">
      <w:pPr>
        <w:pStyle w:val="Default"/>
        <w:jc w:val="both"/>
      </w:pPr>
      <w:r>
        <w:rPr>
          <w:rFonts w:ascii="Arial" w:hAnsi="Arial" w:cs="Arial"/>
          <w:b/>
          <w:sz w:val="22"/>
          <w:szCs w:val="22"/>
        </w:rPr>
        <w:t>Visto el expediente referenciado, Doña Rosa Edelmira González Sabina, Técnica Administración General emite el siguiente informe:</w:t>
      </w:r>
    </w:p>
    <w:p w:rsidR="001F6C94" w:rsidRDefault="001F6C94">
      <w:pPr>
        <w:pStyle w:val="Textoindependiente"/>
        <w:jc w:val="center"/>
        <w:rPr>
          <w:rFonts w:cs="Arial"/>
          <w:b/>
          <w:szCs w:val="22"/>
        </w:rPr>
      </w:pPr>
    </w:p>
    <w:p w:rsidR="001F6C94" w:rsidRDefault="001F6C94">
      <w:pPr>
        <w:pStyle w:val="Textoindependiente"/>
        <w:jc w:val="center"/>
        <w:rPr>
          <w:rFonts w:cs="Arial"/>
          <w:b/>
          <w:szCs w:val="22"/>
        </w:rPr>
      </w:pPr>
    </w:p>
    <w:p w:rsidR="001F6C94" w:rsidRDefault="005D18E9">
      <w:pPr>
        <w:pStyle w:val="Textoindependiente"/>
        <w:jc w:val="center"/>
      </w:pPr>
      <w:r>
        <w:rPr>
          <w:rFonts w:cs="Arial"/>
          <w:b/>
          <w:szCs w:val="22"/>
        </w:rPr>
        <w:t xml:space="preserve">Antecedentes de hecho </w:t>
      </w:r>
      <w:r>
        <w:rPr>
          <w:rFonts w:cs="Arial"/>
          <w:szCs w:val="22"/>
        </w:rPr>
        <w:t> </w:t>
      </w:r>
    </w:p>
    <w:p w:rsidR="001F6C94" w:rsidRDefault="005D18E9">
      <w:pPr>
        <w:widowControl/>
        <w:suppressAutoHyphens w:val="0"/>
        <w:spacing w:after="2" w:line="228" w:lineRule="auto"/>
        <w:ind w:left="-5" w:hanging="10"/>
        <w:jc w:val="both"/>
      </w:pPr>
      <w:r>
        <w:rPr>
          <w:rFonts w:ascii="Arial" w:hAnsi="Arial" w:cs="Arial"/>
          <w:sz w:val="22"/>
          <w:szCs w:val="22"/>
        </w:rPr>
        <w:t>Vista la Propuesta de Alcaldía, de fecha 26 de</w:t>
      </w:r>
      <w:r>
        <w:rPr>
          <w:rFonts w:ascii="Arial" w:hAnsi="Arial" w:cs="Arial"/>
          <w:sz w:val="22"/>
          <w:szCs w:val="22"/>
        </w:rPr>
        <w:t xml:space="preserve"> octubre de 2023, relativa a la aprobación y suscripción del Convenio específico de colaboración entre el Ayuntamiento de Candelaria y el centro de formación EUROPEA DE FORMACIÓN Y CONSULTORÍA SLU </w:t>
      </w:r>
      <w:r>
        <w:rPr>
          <w:rFonts w:ascii="Arial" w:eastAsia="Arial" w:hAnsi="Arial" w:cs="Arial"/>
          <w:color w:val="000000"/>
          <w:kern w:val="0"/>
          <w:sz w:val="22"/>
          <w:szCs w:val="22"/>
          <w:lang w:eastAsia="es-ES"/>
        </w:rPr>
        <w:t>para la realización del módulo de formación en centros de t</w:t>
      </w:r>
      <w:r>
        <w:rPr>
          <w:rFonts w:ascii="Arial" w:eastAsia="Arial" w:hAnsi="Arial" w:cs="Arial"/>
          <w:color w:val="000000"/>
          <w:kern w:val="0"/>
          <w:sz w:val="22"/>
          <w:szCs w:val="22"/>
          <w:lang w:eastAsia="es-ES"/>
        </w:rPr>
        <w:t>rabajo de alumnos/as participantes en los certificados de profesionalidad de la programación de formación de oferta dirigida prioritariamente a personas trabajadoras desempleadas FPE2022.</w:t>
      </w:r>
    </w:p>
    <w:p w:rsidR="001F6C94" w:rsidRDefault="001F6C94">
      <w:pPr>
        <w:widowControl/>
        <w:suppressAutoHyphens w:val="0"/>
        <w:ind w:right="567"/>
        <w:jc w:val="both"/>
        <w:rPr>
          <w:rFonts w:ascii="Arial" w:hAnsi="Arial" w:cs="Arial"/>
          <w:sz w:val="22"/>
          <w:szCs w:val="22"/>
        </w:rPr>
      </w:pPr>
    </w:p>
    <w:p w:rsidR="001F6C94" w:rsidRDefault="001F6C94">
      <w:pPr>
        <w:pStyle w:val="Textoindependiente"/>
        <w:rPr>
          <w:rFonts w:cs="Arial"/>
          <w:b/>
          <w:szCs w:val="22"/>
        </w:rPr>
      </w:pPr>
    </w:p>
    <w:p w:rsidR="001F6C94" w:rsidRDefault="005D18E9">
      <w:pPr>
        <w:pStyle w:val="Textoindependiente"/>
        <w:jc w:val="center"/>
        <w:rPr>
          <w:rFonts w:cs="Arial"/>
          <w:b/>
          <w:szCs w:val="22"/>
        </w:rPr>
      </w:pPr>
      <w:r>
        <w:rPr>
          <w:rFonts w:cs="Arial"/>
          <w:b/>
          <w:szCs w:val="22"/>
        </w:rPr>
        <w:t>Fundamentos de derecho</w:t>
      </w:r>
    </w:p>
    <w:p w:rsidR="001F6C94" w:rsidRDefault="001F6C94">
      <w:pPr>
        <w:pStyle w:val="Textoindependiente"/>
        <w:jc w:val="center"/>
        <w:rPr>
          <w:rFonts w:cs="Arial"/>
          <w:bCs/>
          <w:iCs/>
          <w:szCs w:val="22"/>
        </w:rPr>
      </w:pPr>
    </w:p>
    <w:p w:rsidR="001F6C94" w:rsidRDefault="005D18E9">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1F6C94" w:rsidRDefault="001F6C94">
      <w:pPr>
        <w:ind w:right="-360" w:firstLine="708"/>
        <w:jc w:val="both"/>
        <w:rPr>
          <w:rFonts w:ascii="Arial" w:hAnsi="Arial" w:cs="Arial"/>
          <w:bCs/>
          <w:iCs/>
          <w:color w:val="000000"/>
          <w:sz w:val="22"/>
          <w:szCs w:val="22"/>
        </w:rPr>
      </w:pPr>
    </w:p>
    <w:p w:rsidR="001F6C94" w:rsidRDefault="005D18E9">
      <w:pPr>
        <w:widowControl/>
        <w:numPr>
          <w:ilvl w:val="0"/>
          <w:numId w:val="44"/>
        </w:numPr>
        <w:ind w:left="0" w:right="67" w:firstLine="0"/>
        <w:jc w:val="both"/>
        <w:rPr>
          <w:rFonts w:ascii="Arial" w:hAnsi="Arial" w:cs="Arial"/>
          <w:bCs/>
          <w:iCs/>
          <w:color w:val="000000"/>
          <w:sz w:val="22"/>
          <w:szCs w:val="22"/>
        </w:rPr>
      </w:pPr>
      <w:r>
        <w:rPr>
          <w:rFonts w:ascii="Arial" w:hAnsi="Arial" w:cs="Arial"/>
          <w:bCs/>
          <w:iCs/>
          <w:color w:val="000000"/>
          <w:sz w:val="22"/>
          <w:szCs w:val="22"/>
        </w:rPr>
        <w:t>Ley 39/2015, de 1 de octubre del Procedimiento Administrativo Común de las Administraciones Públicas:</w:t>
      </w:r>
    </w:p>
    <w:p w:rsidR="001F6C94" w:rsidRDefault="001F6C94">
      <w:pPr>
        <w:ind w:left="360" w:right="-360"/>
        <w:jc w:val="both"/>
        <w:rPr>
          <w:rFonts w:ascii="Arial" w:hAnsi="Arial" w:cs="Arial"/>
          <w:bCs/>
          <w:iCs/>
          <w:color w:val="000000"/>
          <w:sz w:val="22"/>
          <w:szCs w:val="22"/>
        </w:rPr>
      </w:pPr>
    </w:p>
    <w:p w:rsidR="001F6C94" w:rsidRDefault="005D18E9">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 xml:space="preserve">Las Administraciones Públicas podrán celebrar acuerdos, pactos, convenios o contratos con personas tanto de Derecho </w:t>
      </w:r>
      <w:r>
        <w:rPr>
          <w:rFonts w:ascii="Arial" w:hAnsi="Arial" w:cs="Arial"/>
          <w:i/>
          <w:color w:val="000000"/>
          <w:sz w:val="22"/>
          <w:szCs w:val="22"/>
          <w:shd w:val="clear" w:color="auto" w:fill="FFFFFF"/>
        </w:rPr>
        <w:t xml:space="preserve">público como privado, </w:t>
      </w:r>
      <w:r>
        <w:rPr>
          <w:rFonts w:ascii="Arial" w:hAnsi="Arial" w:cs="Arial"/>
          <w:i/>
          <w:color w:val="000000"/>
          <w:sz w:val="22"/>
          <w:szCs w:val="22"/>
          <w:shd w:val="clear" w:color="auto" w:fill="FFFFFF"/>
        </w:rPr>
        <w:lastRenderedPageBreak/>
        <w:t>siempre que no sean contrarios al ordenamiento jurídico ni versen sobre materias no susceptibles de transacción y tengan por objeto satisfacer el interés público que tienen encomendado, con el alcance, efectos y régimen jurídico espec</w:t>
      </w:r>
      <w:r>
        <w:rPr>
          <w:rFonts w:ascii="Arial" w:hAnsi="Arial" w:cs="Arial"/>
          <w:i/>
          <w:color w:val="000000"/>
          <w:sz w:val="22"/>
          <w:szCs w:val="22"/>
          <w:shd w:val="clear" w:color="auto" w:fill="FFFFFF"/>
        </w:rPr>
        <w:t>ífico que, en su caso, prevea la disposición que lo regule, pudiendo tales actos tener la consideración de finalizadores de los procedimientos administrativos o insertarse en los mismos con carácter previo, vinculante o no, a la resolución que les ponga fi</w:t>
      </w:r>
      <w:r>
        <w:rPr>
          <w:rFonts w:ascii="Arial" w:hAnsi="Arial" w:cs="Arial"/>
          <w:i/>
          <w:color w:val="000000"/>
          <w:sz w:val="22"/>
          <w:szCs w:val="22"/>
          <w:shd w:val="clear" w:color="auto" w:fill="FFFFFF"/>
        </w:rPr>
        <w:t>n.</w:t>
      </w:r>
      <w:r>
        <w:rPr>
          <w:rFonts w:ascii="Arial" w:hAnsi="Arial" w:cs="Arial"/>
          <w:color w:val="000000"/>
          <w:sz w:val="22"/>
          <w:szCs w:val="22"/>
          <w:shd w:val="clear" w:color="auto" w:fill="FFFFFF"/>
        </w:rPr>
        <w:t>”</w:t>
      </w:r>
    </w:p>
    <w:p w:rsidR="001F6C94" w:rsidRDefault="001F6C94">
      <w:pPr>
        <w:ind w:left="708" w:right="-360"/>
        <w:jc w:val="both"/>
        <w:rPr>
          <w:rFonts w:ascii="Arial" w:hAnsi="Arial" w:cs="Arial"/>
          <w:color w:val="000000"/>
          <w:sz w:val="22"/>
          <w:szCs w:val="22"/>
          <w:shd w:val="clear" w:color="auto" w:fill="FFFFFF"/>
        </w:rPr>
      </w:pPr>
    </w:p>
    <w:p w:rsidR="001F6C94" w:rsidRDefault="005D18E9">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citados instrumentos deberán establecer como contenido mínimo la identificación de las partes intervinientes, el ámbito personal, funcional y territorial, y el plazo de vigencia, debiendo publicarse o no según su na</w:t>
      </w:r>
      <w:r>
        <w:rPr>
          <w:rFonts w:ascii="Arial" w:hAnsi="Arial" w:cs="Arial"/>
          <w:i/>
          <w:color w:val="000000"/>
          <w:sz w:val="22"/>
          <w:szCs w:val="22"/>
          <w:shd w:val="clear" w:color="auto" w:fill="FFFFFF"/>
        </w:rPr>
        <w:t>turaleza y las personas a las que estuvieran destinados</w:t>
      </w:r>
      <w:r>
        <w:rPr>
          <w:rFonts w:ascii="Arial" w:hAnsi="Arial" w:cs="Arial"/>
          <w:color w:val="000000"/>
          <w:sz w:val="22"/>
          <w:szCs w:val="22"/>
          <w:shd w:val="clear" w:color="auto" w:fill="FFFFFF"/>
        </w:rPr>
        <w:t>.”</w:t>
      </w:r>
    </w:p>
    <w:p w:rsidR="001F6C94" w:rsidRDefault="001F6C94">
      <w:pPr>
        <w:ind w:right="-360"/>
        <w:jc w:val="both"/>
        <w:rPr>
          <w:rFonts w:ascii="Arial" w:hAnsi="Arial" w:cs="Arial"/>
          <w:bCs/>
          <w:iCs/>
          <w:color w:val="000000"/>
          <w:sz w:val="22"/>
          <w:szCs w:val="22"/>
        </w:rPr>
      </w:pPr>
    </w:p>
    <w:p w:rsidR="001F6C94" w:rsidRDefault="001F6C94">
      <w:pPr>
        <w:ind w:right="-360"/>
        <w:jc w:val="both"/>
        <w:rPr>
          <w:rFonts w:ascii="Arial" w:hAnsi="Arial" w:cs="Arial"/>
          <w:bCs/>
          <w:iCs/>
          <w:color w:val="000000"/>
          <w:sz w:val="22"/>
          <w:szCs w:val="22"/>
        </w:rPr>
      </w:pPr>
    </w:p>
    <w:p w:rsidR="001F6C94" w:rsidRDefault="005D18E9">
      <w:pPr>
        <w:widowControl/>
        <w:numPr>
          <w:ilvl w:val="0"/>
          <w:numId w:val="44"/>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1F6C94" w:rsidRDefault="001F6C94">
      <w:pPr>
        <w:ind w:right="-360" w:firstLine="708"/>
        <w:jc w:val="both"/>
        <w:rPr>
          <w:rFonts w:ascii="Arial" w:hAnsi="Arial" w:cs="Arial"/>
          <w:bCs/>
          <w:iCs/>
          <w:color w:val="000000"/>
          <w:sz w:val="22"/>
          <w:szCs w:val="22"/>
        </w:rPr>
      </w:pPr>
    </w:p>
    <w:p w:rsidR="001F6C94" w:rsidRDefault="005D18E9">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w:t>
      </w:r>
      <w:r>
        <w:rPr>
          <w:rFonts w:ascii="Arial" w:hAnsi="Arial" w:cs="Arial"/>
          <w:i/>
          <w:color w:val="000000"/>
          <w:sz w:val="22"/>
          <w:szCs w:val="22"/>
        </w:rPr>
        <w:t>s organismos públicos y entidades de derecho público vinculados o dependientes o las Universidades públicas entre sí o con sujetos de derecho privado para un fin común.</w:t>
      </w:r>
    </w:p>
    <w:p w:rsidR="001F6C94" w:rsidRDefault="005D18E9">
      <w:pPr>
        <w:ind w:left="708" w:right="67"/>
        <w:jc w:val="both"/>
      </w:pPr>
      <w:r>
        <w:rPr>
          <w:rFonts w:ascii="Arial" w:hAnsi="Arial" w:cs="Arial"/>
          <w:i/>
          <w:color w:val="000000"/>
          <w:sz w:val="22"/>
          <w:szCs w:val="22"/>
        </w:rPr>
        <w:t xml:space="preserve">…. Los convenios no podrán tener por objeto prestaciones propias de los contratos. En </w:t>
      </w:r>
      <w:r>
        <w:rPr>
          <w:rFonts w:ascii="Arial" w:hAnsi="Arial" w:cs="Arial"/>
          <w:i/>
          <w:color w:val="000000"/>
          <w:sz w:val="22"/>
          <w:szCs w:val="22"/>
        </w:rPr>
        <w:t>tal caso, su naturaleza y régimen jurídico se ajustará a lo previsto en la legislación de contratos del sector público.”</w:t>
      </w:r>
    </w:p>
    <w:p w:rsidR="001F6C94" w:rsidRDefault="005D18E9">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w:t>
      </w:r>
      <w:r>
        <w:rPr>
          <w:rFonts w:ascii="Arial" w:hAnsi="Arial" w:cs="Arial"/>
          <w:i/>
          <w:color w:val="000000"/>
          <w:sz w:val="22"/>
          <w:szCs w:val="22"/>
        </w:rPr>
        <w:t>inculados o dependientes y las Universidades públicas, en el ámbito de sus respectivas competencias, podrán suscribir convenios con sujetos de derecho público y privado, sin que ello pueda suponer cesión de la titularidad de la competencia.</w:t>
      </w:r>
    </w:p>
    <w:p w:rsidR="001F6C94" w:rsidRDefault="005D18E9">
      <w:pPr>
        <w:pStyle w:val="parrafo"/>
        <w:ind w:left="708"/>
        <w:jc w:val="both"/>
      </w:pPr>
      <w:r>
        <w:rPr>
          <w:rFonts w:ascii="Arial" w:hAnsi="Arial" w:cs="Arial"/>
          <w:color w:val="000000"/>
          <w:sz w:val="22"/>
          <w:szCs w:val="22"/>
        </w:rPr>
        <w:t xml:space="preserve">El punto 3 del </w:t>
      </w:r>
      <w:r>
        <w:rPr>
          <w:rFonts w:ascii="Arial" w:hAnsi="Arial" w:cs="Arial"/>
          <w:color w:val="000000"/>
          <w:sz w:val="22"/>
          <w:szCs w:val="22"/>
        </w:rPr>
        <w:t>citado artículo señala que “</w:t>
      </w:r>
      <w:r>
        <w:rPr>
          <w:rFonts w:ascii="Arial" w:hAnsi="Arial" w:cs="Arial"/>
          <w:i/>
          <w:color w:val="000000"/>
          <w:sz w:val="22"/>
          <w:szCs w:val="22"/>
        </w:rPr>
        <w:t>La suscripción de convenios deberá mejorar la eficiencia de la gestión pública, facilitar la utilización conjunta de medios y servicios públicos, contribuir a la realización de actividades de utilidad pública …”</w:t>
      </w:r>
    </w:p>
    <w:p w:rsidR="001F6C94" w:rsidRDefault="005D18E9">
      <w:pPr>
        <w:pStyle w:val="parrafo"/>
        <w:ind w:left="708"/>
        <w:jc w:val="both"/>
      </w:pPr>
      <w:r>
        <w:rPr>
          <w:rFonts w:ascii="Arial" w:hAnsi="Arial" w:cs="Arial"/>
          <w:color w:val="000000"/>
          <w:sz w:val="22"/>
          <w:szCs w:val="22"/>
        </w:rPr>
        <w:t>El punto 8 del m</w:t>
      </w:r>
      <w:r>
        <w:rPr>
          <w:rFonts w:ascii="Arial" w:hAnsi="Arial" w:cs="Arial"/>
          <w:color w:val="000000"/>
          <w:sz w:val="22"/>
          <w:szCs w:val="22"/>
        </w:rPr>
        <w:t xml:space="preserve">ismo establece que </w:t>
      </w:r>
      <w:r>
        <w:rPr>
          <w:rFonts w:ascii="Arial" w:hAnsi="Arial" w:cs="Arial"/>
          <w:i/>
          <w:color w:val="000000"/>
          <w:sz w:val="22"/>
          <w:szCs w:val="22"/>
        </w:rPr>
        <w:t>“Los convenios se perfeccionan por la prestación del consentimiento de las partes.”</w:t>
      </w:r>
    </w:p>
    <w:p w:rsidR="001F6C94" w:rsidRDefault="005D18E9">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1F6C94" w:rsidRDefault="005D18E9">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 xml:space="preserve">“En </w:t>
      </w:r>
      <w:r>
        <w:rPr>
          <w:rFonts w:ascii="Arial" w:hAnsi="Arial" w:cs="Arial"/>
          <w:i/>
          <w:color w:val="000000"/>
          <w:sz w:val="22"/>
          <w:szCs w:val="22"/>
        </w:rPr>
        <w:t>cualquier momento antes de la finalización del plazo previsto en el apartado anterior, los firmantes del convenio podrán acordar unánimemente su prórroga por un periodo de hasta cuatro años adicionales o su extinción”.</w:t>
      </w:r>
    </w:p>
    <w:p w:rsidR="001F6C94" w:rsidRDefault="001F6C94">
      <w:pPr>
        <w:pStyle w:val="parrafo"/>
        <w:ind w:left="708"/>
        <w:jc w:val="both"/>
        <w:rPr>
          <w:rFonts w:ascii="Arial" w:hAnsi="Arial" w:cs="Arial"/>
          <w:sz w:val="22"/>
          <w:szCs w:val="22"/>
        </w:rPr>
      </w:pPr>
    </w:p>
    <w:p w:rsidR="001F6C94" w:rsidRDefault="005D18E9">
      <w:pPr>
        <w:pStyle w:val="parrafo"/>
        <w:jc w:val="both"/>
        <w:rPr>
          <w:rFonts w:ascii="Arial" w:hAnsi="Arial" w:cs="Arial"/>
          <w:sz w:val="22"/>
          <w:szCs w:val="22"/>
        </w:rPr>
      </w:pPr>
      <w:r>
        <w:rPr>
          <w:rFonts w:ascii="Arial" w:hAnsi="Arial" w:cs="Arial"/>
          <w:sz w:val="22"/>
          <w:szCs w:val="22"/>
        </w:rPr>
        <w:t>Los convenios suscritos por la Admin</w:t>
      </w:r>
      <w:r>
        <w:rPr>
          <w:rFonts w:ascii="Arial" w:hAnsi="Arial" w:cs="Arial"/>
          <w:sz w:val="22"/>
          <w:szCs w:val="22"/>
        </w:rPr>
        <w:t>istración General del Estado o alguno de sus organismos públicos o entidades de derecho público vinculados o dependientes resultarán eficaces una vez inscritos en el Registro Electrónico estatal de Órganos e Instrumentos de Cooperación del sector público e</w:t>
      </w:r>
      <w:r>
        <w:rPr>
          <w:rFonts w:ascii="Arial" w:hAnsi="Arial" w:cs="Arial"/>
          <w:sz w:val="22"/>
          <w:szCs w:val="22"/>
        </w:rPr>
        <w:t>statal, al que se refiere la disposición adicional séptima y publicados en el «Boletín Oficial del Estado». Previamente y con carácter facultativo, se podrán publicar en el Boletín Oficial de la Comunidad Autónoma o de la provincia, que corresponda a la ot</w:t>
      </w:r>
      <w:r>
        <w:rPr>
          <w:rFonts w:ascii="Arial" w:hAnsi="Arial" w:cs="Arial"/>
          <w:sz w:val="22"/>
          <w:szCs w:val="22"/>
        </w:rPr>
        <w:t>ra Administración firmante.</w:t>
      </w:r>
    </w:p>
    <w:p w:rsidR="001F6C94" w:rsidRDefault="001F6C94">
      <w:pPr>
        <w:pStyle w:val="parrafo"/>
        <w:jc w:val="both"/>
        <w:rPr>
          <w:rFonts w:ascii="Arial" w:hAnsi="Arial" w:cs="Arial"/>
          <w:sz w:val="22"/>
          <w:szCs w:val="22"/>
        </w:rPr>
      </w:pPr>
    </w:p>
    <w:p w:rsidR="001F6C94" w:rsidRDefault="005D18E9">
      <w:pPr>
        <w:pStyle w:val="parrafo"/>
        <w:jc w:val="both"/>
      </w:pPr>
      <w:r>
        <w:rPr>
          <w:rFonts w:ascii="Arial" w:hAnsi="Arial" w:cs="Arial"/>
          <w:sz w:val="22"/>
          <w:szCs w:val="22"/>
        </w:rPr>
        <w:lastRenderedPageBreak/>
        <w:t xml:space="preserve">En cuanto al órgano competente, es la Junta de Gobierno Local el órgano competente que tiene atribuido la competencia para la aprobación de programas, planes, convenios con entidades públicas o privadas para consecución de los </w:t>
      </w:r>
      <w:r>
        <w:rPr>
          <w:rFonts w:ascii="Arial" w:hAnsi="Arial" w:cs="Arial"/>
          <w:sz w:val="22"/>
          <w:szCs w:val="22"/>
        </w:rPr>
        <w:t>fines de interés públicos, así como la autorización de la Alcaldesa – presidenta, para actuar y firmar en los citados convenio, planes o programas, en virtud de delegación del pleno adoptada en el acuerdo 11 punto 5 de la sesión plenarias de 27 de junio de</w:t>
      </w:r>
      <w:r>
        <w:rPr>
          <w:rFonts w:ascii="Arial" w:hAnsi="Arial" w:cs="Arial"/>
          <w:sz w:val="22"/>
          <w:szCs w:val="22"/>
        </w:rPr>
        <w:t xml:space="preserve"> 2023, en el que establece </w:t>
      </w:r>
      <w:r>
        <w:rPr>
          <w:rFonts w:ascii="Arial" w:hAnsi="Arial" w:cs="Arial"/>
          <w:i/>
          <w:sz w:val="22"/>
          <w:szCs w:val="22"/>
        </w:rPr>
        <w:t>“ Primero: Delegar en la Junta de Gobierno Local las siguientes atribuciones del Pleno de la Corporación:… 5.- la aprobación de programas, planes o convenios con entidades públicas o privadas para consecución de los fines de inte</w:t>
      </w:r>
      <w:r>
        <w:rPr>
          <w:rFonts w:ascii="Arial" w:hAnsi="Arial" w:cs="Arial"/>
          <w:i/>
          <w:sz w:val="22"/>
          <w:szCs w:val="22"/>
        </w:rPr>
        <w:t>rés públicos, así como la autorización de la Alcaldesa – presidenta, para actuar y firmar en los citados convenio, planes o programas, ante cualquier Administración Pública u órgano de esta en los términos previstos de la Ley territorial 14/1.990, de Régim</w:t>
      </w:r>
      <w:r>
        <w:rPr>
          <w:rFonts w:ascii="Arial" w:hAnsi="Arial" w:cs="Arial"/>
          <w:i/>
          <w:sz w:val="22"/>
          <w:szCs w:val="22"/>
        </w:rPr>
        <w:t xml:space="preserve">en Jurídico de las Administraciones públicas Canarias </w:t>
      </w:r>
      <w:r>
        <w:rPr>
          <w:rStyle w:val="markedcontent"/>
          <w:rFonts w:ascii="Arial" w:hAnsi="Arial" w:cs="Arial"/>
          <w:i/>
          <w:sz w:val="22"/>
          <w:szCs w:val="22"/>
        </w:rPr>
        <w:t>salvo aquellos convenios en que transfieren o deleguen competencias entre</w:t>
      </w:r>
      <w:r>
        <w:rPr>
          <w:rFonts w:ascii="Arial" w:hAnsi="Arial" w:cs="Arial"/>
          <w:i/>
          <w:sz w:val="22"/>
          <w:szCs w:val="22"/>
        </w:rPr>
        <w:br/>
      </w:r>
      <w:r>
        <w:rPr>
          <w:rStyle w:val="markedcontent"/>
          <w:rFonts w:ascii="Arial" w:hAnsi="Arial" w:cs="Arial"/>
          <w:i/>
          <w:sz w:val="22"/>
          <w:szCs w:val="22"/>
        </w:rPr>
        <w:t>las Administraciones intervinientes que al requerir una mayoría especial con</w:t>
      </w:r>
      <w:r>
        <w:rPr>
          <w:rFonts w:ascii="Arial" w:hAnsi="Arial" w:cs="Arial"/>
          <w:i/>
          <w:sz w:val="22"/>
          <w:szCs w:val="22"/>
        </w:rPr>
        <w:br/>
      </w:r>
      <w:r>
        <w:rPr>
          <w:rStyle w:val="markedcontent"/>
          <w:rFonts w:ascii="Arial" w:hAnsi="Arial" w:cs="Arial"/>
          <w:i/>
          <w:sz w:val="22"/>
          <w:szCs w:val="22"/>
        </w:rPr>
        <w:t>competencia del Pleno…”</w:t>
      </w:r>
    </w:p>
    <w:p w:rsidR="001F6C94" w:rsidRDefault="001F6C94">
      <w:pPr>
        <w:pStyle w:val="Default"/>
        <w:jc w:val="both"/>
        <w:rPr>
          <w:rFonts w:ascii="Arial" w:hAnsi="Arial" w:cs="Arial"/>
          <w:i/>
          <w:sz w:val="22"/>
          <w:szCs w:val="22"/>
        </w:rPr>
      </w:pPr>
    </w:p>
    <w:p w:rsidR="001F6C94" w:rsidRDefault="005D18E9">
      <w:pPr>
        <w:pStyle w:val="parrafo"/>
        <w:jc w:val="both"/>
      </w:pPr>
      <w:r>
        <w:rPr>
          <w:rFonts w:ascii="Arial" w:hAnsi="Arial" w:cs="Arial"/>
          <w:color w:val="000000"/>
          <w:sz w:val="22"/>
          <w:szCs w:val="22"/>
        </w:rPr>
        <w:t xml:space="preserve">Por parte de este </w:t>
      </w:r>
      <w:r>
        <w:rPr>
          <w:rFonts w:ascii="Arial" w:hAnsi="Arial" w:cs="Arial"/>
          <w:sz w:val="22"/>
          <w:szCs w:val="22"/>
        </w:rPr>
        <w:t>Ayuntami</w:t>
      </w:r>
      <w:r>
        <w:rPr>
          <w:rFonts w:ascii="Arial" w:hAnsi="Arial" w:cs="Arial"/>
          <w:sz w:val="22"/>
          <w:szCs w:val="22"/>
        </w:rPr>
        <w:t>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del art 41.12 del Real Decreto Legislativo 2568/1986, de 2</w:t>
      </w:r>
      <w:r>
        <w:rPr>
          <w:rFonts w:ascii="Arial" w:hAnsi="Arial" w:cs="Arial"/>
          <w:color w:val="000000"/>
          <w:sz w:val="22"/>
          <w:szCs w:val="22"/>
        </w:rPr>
        <w:t>8 de noviembre por el que se aprueba el Reglamento de Organización, Funcionamiento y Régimen Jurídico de las Entidades Locales, en orden a la suscripción de documentos que vinculen contractualmente a la Entidad Local a la cual representa.</w:t>
      </w:r>
    </w:p>
    <w:p w:rsidR="001F6C94" w:rsidRDefault="001F6C94">
      <w:pPr>
        <w:pStyle w:val="parrafo"/>
        <w:jc w:val="both"/>
        <w:rPr>
          <w:rFonts w:ascii="Arial" w:hAnsi="Arial" w:cs="Arial"/>
          <w:sz w:val="22"/>
          <w:szCs w:val="22"/>
        </w:rPr>
      </w:pPr>
    </w:p>
    <w:p w:rsidR="001F6C94" w:rsidRDefault="005D18E9">
      <w:pPr>
        <w:pStyle w:val="Textoindependiente"/>
        <w:jc w:val="both"/>
      </w:pPr>
      <w:r>
        <w:rPr>
          <w:rFonts w:cs="Arial"/>
          <w:bCs/>
          <w:iCs/>
          <w:szCs w:val="22"/>
        </w:rPr>
        <w:t>A la vista de cu</w:t>
      </w:r>
      <w:r>
        <w:rPr>
          <w:rFonts w:cs="Arial"/>
          <w:bCs/>
          <w:iCs/>
          <w:szCs w:val="22"/>
        </w:rPr>
        <w:t xml:space="preserve">anto antecede, la informante estima que es posible jurídicamente la aprobación y suscripción del Convenio específico de colaboración </w:t>
      </w:r>
      <w:r>
        <w:rPr>
          <w:rFonts w:cs="Arial"/>
          <w:szCs w:val="22"/>
        </w:rPr>
        <w:t xml:space="preserve">para la realización del módulo de formación en centros de trabajo </w:t>
      </w:r>
      <w:r>
        <w:rPr>
          <w:rFonts w:cs="Arial"/>
          <w:bCs/>
          <w:iCs/>
          <w:szCs w:val="22"/>
        </w:rPr>
        <w:t xml:space="preserve">entre el Ayuntamiento de Candelaria y el centro de </w:t>
      </w:r>
      <w:r>
        <w:rPr>
          <w:rFonts w:cs="Arial"/>
          <w:bCs/>
          <w:iCs/>
          <w:szCs w:val="22"/>
        </w:rPr>
        <w:t xml:space="preserve">formación </w:t>
      </w:r>
      <w:r>
        <w:rPr>
          <w:rFonts w:cs="Arial"/>
          <w:szCs w:val="22"/>
        </w:rPr>
        <w:t xml:space="preserve">EUROPEA DE FORMACIÓN Y CONSULTORÍA SLU </w:t>
      </w:r>
      <w:r>
        <w:rPr>
          <w:rFonts w:cs="Arial"/>
          <w:bCs/>
          <w:iCs/>
          <w:szCs w:val="22"/>
        </w:rPr>
        <w:t>y formula la siguiente Propuesta de Resolución, para que por la Junta de Gobierno Local se acuerde:</w:t>
      </w:r>
    </w:p>
    <w:p w:rsidR="001F6C94" w:rsidRDefault="001F6C94">
      <w:pPr>
        <w:pStyle w:val="Textoindependiente"/>
        <w:jc w:val="both"/>
        <w:rPr>
          <w:rFonts w:cs="Arial"/>
          <w:bCs/>
          <w:iCs/>
          <w:szCs w:val="22"/>
        </w:rPr>
      </w:pPr>
    </w:p>
    <w:p w:rsidR="001F6C94" w:rsidRDefault="005D18E9">
      <w:pPr>
        <w:pStyle w:val="Textoindependiente"/>
        <w:jc w:val="center"/>
        <w:rPr>
          <w:rFonts w:cs="Arial"/>
          <w:b/>
          <w:szCs w:val="22"/>
        </w:rPr>
      </w:pPr>
      <w:r>
        <w:rPr>
          <w:rFonts w:cs="Arial"/>
          <w:b/>
          <w:szCs w:val="22"/>
        </w:rPr>
        <w:t>Propuesta de resolución</w:t>
      </w:r>
    </w:p>
    <w:p w:rsidR="001F6C94" w:rsidRDefault="005D18E9">
      <w:pPr>
        <w:widowControl/>
        <w:suppressAutoHyphens w:val="0"/>
        <w:ind w:left="567" w:right="567"/>
        <w:jc w:val="both"/>
      </w:pPr>
      <w:r>
        <w:rPr>
          <w:rFonts w:ascii="Arial" w:hAnsi="Arial" w:cs="Arial"/>
          <w:bCs/>
          <w:iCs/>
          <w:sz w:val="22"/>
          <w:szCs w:val="22"/>
        </w:rPr>
        <w:t xml:space="preserve">Primero: Aprobar y suscribir el </w:t>
      </w:r>
      <w:r>
        <w:rPr>
          <w:rFonts w:ascii="Arial" w:eastAsia="Times New Roman" w:hAnsi="Arial" w:cs="Arial"/>
          <w:bCs/>
          <w:kern w:val="0"/>
          <w:sz w:val="22"/>
          <w:szCs w:val="22"/>
          <w:lang w:eastAsia="es-ES"/>
        </w:rPr>
        <w:t>convenio específico de colaboración entre el centr</w:t>
      </w:r>
      <w:r>
        <w:rPr>
          <w:rFonts w:ascii="Arial" w:eastAsia="Times New Roman" w:hAnsi="Arial" w:cs="Arial"/>
          <w:bCs/>
          <w:kern w:val="0"/>
          <w:sz w:val="22"/>
          <w:szCs w:val="22"/>
          <w:lang w:eastAsia="es-ES"/>
        </w:rPr>
        <w:t xml:space="preserve">o de formación </w:t>
      </w:r>
      <w:r>
        <w:rPr>
          <w:rFonts w:ascii="Arial" w:hAnsi="Arial" w:cs="Arial"/>
          <w:sz w:val="22"/>
          <w:szCs w:val="22"/>
        </w:rPr>
        <w:t xml:space="preserve">EUROPEA DE FORMACIÓN Y CONSULTORÍA SLU </w:t>
      </w:r>
      <w:r>
        <w:rPr>
          <w:rFonts w:ascii="Arial" w:eastAsia="Times New Roman" w:hAnsi="Arial" w:cs="Arial"/>
          <w:bCs/>
          <w:kern w:val="0"/>
          <w:sz w:val="22"/>
          <w:szCs w:val="22"/>
          <w:lang w:eastAsia="es-ES"/>
        </w:rPr>
        <w:t xml:space="preserve">y el </w:t>
      </w:r>
      <w:r>
        <w:rPr>
          <w:rFonts w:ascii="Arial" w:eastAsia="Times New Roman" w:hAnsi="Arial" w:cs="Arial"/>
          <w:kern w:val="0"/>
          <w:sz w:val="22"/>
          <w:szCs w:val="22"/>
          <w:lang w:val="es-ES_tradnl" w:eastAsia="es-ES"/>
        </w:rPr>
        <w:t xml:space="preserve">AYUNTAMIENTO DE CANDELARIA </w:t>
      </w:r>
      <w:r>
        <w:rPr>
          <w:rFonts w:ascii="Arial" w:eastAsia="Times New Roman" w:hAnsi="Arial" w:cs="Arial"/>
          <w:bCs/>
          <w:kern w:val="0"/>
          <w:sz w:val="22"/>
          <w:szCs w:val="22"/>
          <w:lang w:eastAsia="es-ES"/>
        </w:rPr>
        <w:t>para la realización del módulo de formación en centros de trabajo</w:t>
      </w:r>
      <w:r>
        <w:rPr>
          <w:rFonts w:ascii="Arial" w:eastAsia="Arial" w:hAnsi="Arial" w:cs="Arial"/>
          <w:color w:val="000000"/>
          <w:kern w:val="0"/>
          <w:sz w:val="22"/>
          <w:szCs w:val="22"/>
          <w:lang w:eastAsia="es-ES"/>
        </w:rPr>
        <w:t xml:space="preserve"> de alumnos/as participantes en los certificados de profesionalidad de la programación de formación de of</w:t>
      </w:r>
      <w:r>
        <w:rPr>
          <w:rFonts w:ascii="Arial" w:eastAsia="Arial" w:hAnsi="Arial" w:cs="Arial"/>
          <w:color w:val="000000"/>
          <w:kern w:val="0"/>
          <w:sz w:val="22"/>
          <w:szCs w:val="22"/>
          <w:lang w:eastAsia="es-ES"/>
        </w:rPr>
        <w:t>erta dirigida prioritariamente a personas trabajadoras desempleadas FPE2022</w:t>
      </w:r>
      <w:r>
        <w:rPr>
          <w:rFonts w:ascii="Arial" w:eastAsia="Times New Roman" w:hAnsi="Arial" w:cs="Arial"/>
          <w:sz w:val="22"/>
          <w:szCs w:val="22"/>
        </w:rPr>
        <w:t xml:space="preserve">, </w:t>
      </w:r>
      <w:r>
        <w:rPr>
          <w:rFonts w:ascii="Arial" w:hAnsi="Arial" w:cs="Arial"/>
          <w:bCs/>
          <w:iCs/>
          <w:sz w:val="22"/>
          <w:szCs w:val="22"/>
        </w:rPr>
        <w:t>en los términos propuestos por la Sra.  Alcaldesa presidenta y del siguiente tenor literal:</w:t>
      </w:r>
    </w:p>
    <w:p w:rsidR="001F6C94" w:rsidRDefault="001F6C94">
      <w:pPr>
        <w:pStyle w:val="Textoindependiente"/>
        <w:jc w:val="both"/>
        <w:rPr>
          <w:rFonts w:cs="Arial"/>
          <w:szCs w:val="22"/>
        </w:rPr>
      </w:pPr>
    </w:p>
    <w:p w:rsidR="001F6C94" w:rsidRDefault="005D18E9">
      <w:pPr>
        <w:widowControl/>
        <w:suppressAutoHyphens w:val="0"/>
        <w:ind w:left="567" w:right="567"/>
        <w:jc w:val="both"/>
      </w:pPr>
      <w:r>
        <w:rPr>
          <w:rFonts w:ascii="Arial" w:eastAsia="Arial" w:hAnsi="Arial" w:cs="Arial"/>
          <w:color w:val="000000"/>
          <w:kern w:val="0"/>
          <w:sz w:val="22"/>
          <w:szCs w:val="22"/>
          <w:lang w:eastAsia="es-ES"/>
        </w:rPr>
        <w:t>“CONVENIO ESPECÍFICO DE COLABORACIÓN ENTRE EL CENTRO DE FORMACIÓN EUROPEA DE FORMACIÓN</w:t>
      </w:r>
      <w:r>
        <w:rPr>
          <w:rFonts w:ascii="Arial" w:eastAsia="Arial" w:hAnsi="Arial" w:cs="Arial"/>
          <w:color w:val="000000"/>
          <w:kern w:val="0"/>
          <w:sz w:val="22"/>
          <w:szCs w:val="22"/>
          <w:lang w:eastAsia="es-ES"/>
        </w:rPr>
        <w:t xml:space="preserve"> Y CONSULTORÍA SLU Y LA EMPRESA AYUNTAMIENTO DE CANDELARIA PARA LA REALIZACIÓN DEL MÓDULO DE FORMACIÓN EN CENTROS DE TRABAJO DEL ALUMNADO PARTICIPANTE EN LOS CERTIFICADOS DE PROFESIONALIDAD DE LA PROGRAMACIÓN DE FORMACIÓN DE OFERTA DIRIGIDA PRIORITARIAMENT</w:t>
      </w:r>
      <w:r>
        <w:rPr>
          <w:rFonts w:ascii="Arial" w:eastAsia="Arial" w:hAnsi="Arial" w:cs="Arial"/>
          <w:color w:val="000000"/>
          <w:kern w:val="0"/>
          <w:sz w:val="22"/>
          <w:szCs w:val="22"/>
          <w:lang w:eastAsia="es-ES"/>
        </w:rPr>
        <w:t>E A PERSONAS TRABAJADORAS DESEMPLEADAS FPE2022.</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6"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San Cristóbal de La Laguna a     de                   de 2023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3"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REUNIDOS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5"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Por el CENTRO COLABORADOR: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D/Dña.: ESTHER BEATRIZ ROJAS GONZÁLEZ, con NIF:***8072**</w:t>
      </w:r>
      <w:r>
        <w:rPr>
          <w:rFonts w:ascii="Arial" w:eastAsia="Arial" w:hAnsi="Arial" w:cs="Arial"/>
          <w:color w:val="0000FF"/>
          <w:kern w:val="0"/>
          <w:sz w:val="22"/>
          <w:szCs w:val="22"/>
          <w:lang w:eastAsia="es-ES"/>
        </w:rPr>
        <w:t>,</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 xml:space="preserve">en nombre y representación del </w:t>
      </w:r>
      <w:r>
        <w:rPr>
          <w:rFonts w:ascii="Arial" w:eastAsia="Arial" w:hAnsi="Arial" w:cs="Arial"/>
          <w:color w:val="000000"/>
          <w:kern w:val="0"/>
          <w:sz w:val="22"/>
          <w:szCs w:val="22"/>
          <w:lang w:eastAsia="es-ES"/>
        </w:rPr>
        <w:t>centro EUROPEA DE FORMACIÓN Y CONSULTORÍA SLU</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con CIF/NIF nº B35337450 y domicilio social en C/ FERNANDO DIAZ CUTILLAS Nº6, C.P 38108 en SAN CRISTOBAL DE LA LAGUNA, provincia SANTA CRUZ DE TENERIFE</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teléfono 922254228</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Y POR LA EMPRESA: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D. MARÍA CONCE</w:t>
      </w:r>
      <w:r>
        <w:rPr>
          <w:rFonts w:ascii="Arial" w:eastAsia="Arial" w:hAnsi="Arial" w:cs="Arial"/>
          <w:color w:val="000000"/>
          <w:kern w:val="0"/>
          <w:sz w:val="22"/>
          <w:szCs w:val="22"/>
          <w:lang w:eastAsia="es-ES"/>
        </w:rPr>
        <w:t xml:space="preserve">PCIÓN BRITO NÚÑEZ, con DNI nº ***1734**, en nombre y representación de la empresa AYUNTAMIENTO DE CANDELARIA con CIF/NIF nº P3801100C, y domicilio social en Avenida La Constitución, 7,  38530, Candelaria, Santa Cruz de Tenerife, teléfono 922500800, email: </w:t>
      </w:r>
      <w:r>
        <w:rPr>
          <w:rFonts w:ascii="Arial" w:eastAsia="Arial" w:hAnsi="Arial" w:cs="Arial"/>
          <w:color w:val="000000"/>
          <w:kern w:val="0"/>
          <w:sz w:val="22"/>
          <w:szCs w:val="22"/>
          <w:lang w:eastAsia="es-ES"/>
        </w:rPr>
        <w:t xml:space="preserve">empleo1@candelaria.es. </w:t>
      </w:r>
    </w:p>
    <w:p w:rsidR="001F6C94" w:rsidRDefault="005D18E9">
      <w:pPr>
        <w:widowControl/>
        <w:suppressAutoHyphens w:val="0"/>
        <w:spacing w:after="13"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DECLARAN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PRIMERO.- Que se reconocen recíprocamente capacidad y legitimación para la negociación y firma del presente convenio.</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SEGUNDO.- Que el objeto del presente convenio es facilitar por parte de la empresa AYUNTAMIENTO</w:t>
      </w:r>
      <w:r>
        <w:rPr>
          <w:rFonts w:ascii="Arial" w:eastAsia="Arial" w:hAnsi="Arial" w:cs="Arial"/>
          <w:color w:val="000000"/>
          <w:kern w:val="0"/>
          <w:sz w:val="22"/>
          <w:szCs w:val="22"/>
          <w:lang w:eastAsia="es-ES"/>
        </w:rPr>
        <w:t xml:space="preserve"> DE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CANDELARIA  la realización del módulo de formación práctica en centros de trabajo (FCT) al alumnado del </w:t>
      </w:r>
    </w:p>
    <w:p w:rsidR="001F6C94" w:rsidRDefault="005D18E9">
      <w:pPr>
        <w:widowControl/>
        <w:suppressAutoHyphens w:val="0"/>
        <w:spacing w:after="62"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Certificado de Profesionalidad con código SSCE0110, de la acción formativa nº 23/38-500021, especialidad DOCENCIA DE LA FORMACIÓN PROFESIONAL PARA</w:t>
      </w:r>
      <w:r>
        <w:rPr>
          <w:rFonts w:ascii="Arial" w:eastAsia="Arial" w:hAnsi="Arial" w:cs="Arial"/>
          <w:color w:val="000000"/>
          <w:kern w:val="0"/>
          <w:sz w:val="22"/>
          <w:szCs w:val="22"/>
          <w:lang w:eastAsia="es-ES"/>
        </w:rPr>
        <w:t xml:space="preserve"> EL EMPLEO, impartido en el Centro EUROPEA DE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FORMACIÓN Y CONSULTORÍA SLU</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TERCERO.- La empresa AYUNTAMIENTO DE CANDELARIA tiene actividad suficiente para acoger al alumnado en prácticas y dispone de las condiciones de espacio y mobiliario necesarios pa</w:t>
      </w:r>
      <w:r>
        <w:rPr>
          <w:rFonts w:ascii="Arial" w:eastAsia="Arial" w:hAnsi="Arial" w:cs="Arial"/>
          <w:color w:val="000000"/>
          <w:kern w:val="0"/>
          <w:sz w:val="22"/>
          <w:szCs w:val="22"/>
          <w:lang w:eastAsia="es-ES"/>
        </w:rPr>
        <w:t xml:space="preserve">ra el desarrollo de las capacidades de la acción formativa señalada. </w:t>
      </w: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ACUERDAN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jc w:val="both"/>
      </w:pPr>
      <w:r>
        <w:rPr>
          <w:rFonts w:ascii="Arial" w:eastAsia="Arial" w:hAnsi="Arial" w:cs="Arial"/>
          <w:color w:val="000000"/>
          <w:kern w:val="0"/>
          <w:sz w:val="22"/>
          <w:szCs w:val="22"/>
          <w:lang w:eastAsia="es-ES"/>
        </w:rPr>
        <w:t xml:space="preserve"> Suscribir el presente convenio de colaboración para la realización del módulo de formación práctica en centros de trabajo, de conformidad con lo establecido en el Real </w:t>
      </w:r>
      <w:r>
        <w:rPr>
          <w:rFonts w:ascii="Arial" w:eastAsia="Arial" w:hAnsi="Arial" w:cs="Arial"/>
          <w:color w:val="000000"/>
          <w:kern w:val="0"/>
          <w:sz w:val="22"/>
          <w:szCs w:val="22"/>
          <w:lang w:eastAsia="es-ES"/>
        </w:rPr>
        <w:t>Decreto 694/2017, de 3 de julio, por el que se desarrolla la Ley 30/2015, de 9 de septiembre, por la que se regula el Sistema de Formación Profesional para el Empleo en el ámbito laboral (BOE nº159, de 5 de julio de 2017), el RD 34/2008 de 18 de enero, que</w:t>
      </w:r>
      <w:r>
        <w:rPr>
          <w:rFonts w:ascii="Arial" w:eastAsia="Arial" w:hAnsi="Arial" w:cs="Arial"/>
          <w:color w:val="000000"/>
          <w:kern w:val="0"/>
          <w:sz w:val="22"/>
          <w:szCs w:val="22"/>
          <w:lang w:eastAsia="es-ES"/>
        </w:rPr>
        <w:t xml:space="preserve"> regula los Certificados de Profesionalidad (BOE nº27, de 31 de enero de 2008), el Real Decreto  1375/2008, de 1 de agosto, correspondiente a esta  especialidad formativa y la Convocatoria de concesión de subvenciones para este tipo de acción formativa así</w:t>
      </w:r>
      <w:r>
        <w:rPr>
          <w:rFonts w:ascii="Arial" w:eastAsia="Arial" w:hAnsi="Arial" w:cs="Arial"/>
          <w:color w:val="000000"/>
          <w:kern w:val="0"/>
          <w:sz w:val="22"/>
          <w:szCs w:val="22"/>
          <w:lang w:eastAsia="es-ES"/>
        </w:rPr>
        <w:t xml:space="preserve"> como la Resolución de concesión sobre la misma y el Manual de Gestión pertinente, además de las cláusulas que establece este Convenio y todas aquellas normas que sean de aplicación y que ambas partes conocen y acatan.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7"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Por todo ello se firma el presente</w:t>
      </w:r>
      <w:r>
        <w:rPr>
          <w:rFonts w:ascii="Arial" w:eastAsia="Arial" w:hAnsi="Arial" w:cs="Arial"/>
          <w:color w:val="000000"/>
          <w:kern w:val="0"/>
          <w:sz w:val="22"/>
          <w:szCs w:val="22"/>
          <w:lang w:eastAsia="es-ES"/>
        </w:rPr>
        <w:t xml:space="preserve"> Convenio con las siguientes: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3"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CLAUSULAS</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8"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PRIMERA.- </w:t>
      </w:r>
      <w:r>
        <w:rPr>
          <w:rFonts w:ascii="Arial" w:eastAsia="Arial" w:hAnsi="Arial" w:cs="Arial"/>
          <w:color w:val="000000"/>
          <w:kern w:val="0"/>
          <w:sz w:val="22"/>
          <w:szCs w:val="22"/>
          <w:u w:val="single" w:color="000000"/>
          <w:lang w:eastAsia="es-ES"/>
        </w:rPr>
        <w:t>Objeto.-</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objetivo del presente convenio es facilitar por parte de la empresa suscriptora la realización del módulo de formación práctica en centros de trabajo (FCT) al alumnado de la/s acci</w:t>
      </w:r>
      <w:r>
        <w:rPr>
          <w:rFonts w:ascii="Arial" w:eastAsia="Arial" w:hAnsi="Arial" w:cs="Arial"/>
          <w:color w:val="000000"/>
          <w:kern w:val="0"/>
          <w:sz w:val="22"/>
          <w:szCs w:val="22"/>
          <w:lang w:eastAsia="es-ES"/>
        </w:rPr>
        <w:t xml:space="preserve">ón/es formativa/s que figura en el cuadro adjunto, del Subsistema de Formación para el Empleo, impartidos en el centro de formación que suscribe el presente convenio .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tbl>
      <w:tblPr>
        <w:tblW w:w="7938" w:type="dxa"/>
        <w:tblInd w:w="682" w:type="dxa"/>
        <w:tblCellMar>
          <w:left w:w="10" w:type="dxa"/>
          <w:right w:w="10" w:type="dxa"/>
        </w:tblCellMar>
        <w:tblLook w:val="0000" w:firstRow="0" w:lastRow="0" w:firstColumn="0" w:lastColumn="0" w:noHBand="0" w:noVBand="0"/>
      </w:tblPr>
      <w:tblGrid>
        <w:gridCol w:w="2404"/>
        <w:gridCol w:w="2969"/>
        <w:gridCol w:w="2565"/>
      </w:tblGrid>
      <w:tr w:rsidR="001F6C94">
        <w:tblPrEx>
          <w:tblCellMar>
            <w:top w:w="0" w:type="dxa"/>
            <w:bottom w:w="0" w:type="dxa"/>
          </w:tblCellMar>
        </w:tblPrEx>
        <w:trPr>
          <w:trHeight w:val="425"/>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Nº Curso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Especialidad </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Horas de prácticas </w:t>
            </w:r>
          </w:p>
        </w:tc>
      </w:tr>
      <w:tr w:rsidR="001F6C94">
        <w:tblPrEx>
          <w:tblCellMar>
            <w:top w:w="0" w:type="dxa"/>
            <w:bottom w:w="0" w:type="dxa"/>
          </w:tblCellMar>
        </w:tblPrEx>
        <w:trPr>
          <w:trHeight w:val="216"/>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23-38/500021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Docencia de la FPE </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40 </w:t>
            </w:r>
          </w:p>
        </w:tc>
      </w:tr>
    </w:tbl>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SEGUNDA.- </w:t>
      </w:r>
      <w:r>
        <w:rPr>
          <w:rFonts w:ascii="Arial" w:eastAsia="Arial" w:hAnsi="Arial" w:cs="Arial"/>
          <w:color w:val="000000"/>
          <w:kern w:val="0"/>
          <w:sz w:val="22"/>
          <w:szCs w:val="22"/>
          <w:u w:val="single" w:color="000000"/>
          <w:lang w:eastAsia="es-ES"/>
        </w:rPr>
        <w:t>Relación entre el alumnado en prácticas y la empresa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La relación entre el alumnado y la empresa en la que realiza las prácticas profesionales, que en ningún caso será de carácter laboral, se efectuará dentro del marco previsto por la legislac</w:t>
      </w:r>
      <w:r>
        <w:rPr>
          <w:rFonts w:ascii="Arial" w:eastAsia="Arial" w:hAnsi="Arial" w:cs="Arial"/>
          <w:color w:val="000000"/>
          <w:kern w:val="0"/>
          <w:sz w:val="22"/>
          <w:szCs w:val="22"/>
          <w:lang w:eastAsia="es-ES"/>
        </w:rPr>
        <w:t xml:space="preserve">ión aplicable en materia de Formación Profesional para el Empleo y su normativa de desarrollo, sin perjuicio de cualquier otra que fuera de aplicación.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La empresa no podrá cubrir ni siquiera con carácter interino, ningún puesto de trabajo con un/a alumn</w:t>
      </w:r>
      <w:r>
        <w:rPr>
          <w:rFonts w:ascii="Arial" w:eastAsia="Arial" w:hAnsi="Arial" w:cs="Arial"/>
          <w:color w:val="000000"/>
          <w:kern w:val="0"/>
          <w:sz w:val="22"/>
          <w:szCs w:val="22"/>
          <w:lang w:eastAsia="es-ES"/>
        </w:rPr>
        <w:t xml:space="preserve">o/a en prácticas, salvo que se establezca al efecto una relación laboral retribuida. En este caso, se considerarán extinguidas las prácticas con respecto a este </w:t>
      </w:r>
      <w:r>
        <w:rPr>
          <w:rFonts w:ascii="Arial" w:eastAsia="Arial" w:hAnsi="Arial" w:cs="Arial"/>
          <w:color w:val="000000"/>
          <w:kern w:val="0"/>
          <w:sz w:val="22"/>
          <w:szCs w:val="22"/>
          <w:lang w:eastAsia="es-ES"/>
        </w:rPr>
        <w:lastRenderedPageBreak/>
        <w:t>alumno/a, debiendo la empresa comunicar este hecho al Centro de formación para formalizar su ba</w:t>
      </w:r>
      <w:r>
        <w:rPr>
          <w:rFonts w:ascii="Arial" w:eastAsia="Arial" w:hAnsi="Arial" w:cs="Arial"/>
          <w:color w:val="000000"/>
          <w:kern w:val="0"/>
          <w:sz w:val="22"/>
          <w:szCs w:val="22"/>
          <w:lang w:eastAsia="es-ES"/>
        </w:rPr>
        <w:t xml:space="preserve">ja.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TERCERA.- </w:t>
      </w:r>
      <w:r>
        <w:rPr>
          <w:rFonts w:ascii="Arial" w:eastAsia="Arial" w:hAnsi="Arial" w:cs="Arial"/>
          <w:color w:val="000000"/>
          <w:kern w:val="0"/>
          <w:sz w:val="22"/>
          <w:szCs w:val="22"/>
          <w:u w:val="single" w:color="000000"/>
          <w:lang w:eastAsia="es-ES"/>
        </w:rPr>
        <w:t>Inicio de las prácticas y póliza de accidentes.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5"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Las prácticas se iniciarán en la fecha que se comunique en el documento establecido al efecto.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 carácter previo, el centro de formación presentará la siguiente documentación al </w:t>
      </w:r>
      <w:r>
        <w:rPr>
          <w:rFonts w:ascii="Arial" w:eastAsia="Arial" w:hAnsi="Arial" w:cs="Arial"/>
          <w:color w:val="000000"/>
          <w:kern w:val="0"/>
          <w:sz w:val="22"/>
          <w:szCs w:val="22"/>
          <w:lang w:eastAsia="es-ES"/>
        </w:rPr>
        <w:t xml:space="preserve">Servicio Canario de Empleo: </w:t>
      </w:r>
    </w:p>
    <w:p w:rsidR="001F6C94" w:rsidRDefault="005D18E9">
      <w:pPr>
        <w:widowControl/>
        <w:suppressAutoHyphens w:val="0"/>
        <w:spacing w:after="17"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5"/>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Convenio debidamente firmado y sellado entre la empresa y el centro colaborador </w:t>
      </w:r>
    </w:p>
    <w:p w:rsidR="001F6C94" w:rsidRDefault="005D18E9">
      <w:pPr>
        <w:widowControl/>
        <w:numPr>
          <w:ilvl w:val="0"/>
          <w:numId w:val="45"/>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Programa formativo (anexo VIII de la Orden ESS/1897/2013, de 10 de octubre)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centro de formación formalizará, antes del inicio de las prá</w:t>
      </w:r>
      <w:r>
        <w:rPr>
          <w:rFonts w:ascii="Arial" w:eastAsia="Arial" w:hAnsi="Arial" w:cs="Arial"/>
          <w:color w:val="000000"/>
          <w:kern w:val="0"/>
          <w:sz w:val="22"/>
          <w:szCs w:val="22"/>
          <w:lang w:eastAsia="es-ES"/>
        </w:rPr>
        <w:t xml:space="preserve">cticas, una póliza de accidentes de los alumnos y alumnas, facilitando copia de la misma a la empresa, que deberá tener contratadas las siguientes coberturas: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Fallecimiento por accidente: importe asegurado de treinta y seis mil euros (36.000 Euros).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In</w:t>
      </w:r>
      <w:r>
        <w:rPr>
          <w:rFonts w:ascii="Arial" w:eastAsia="Arial" w:hAnsi="Arial" w:cs="Arial"/>
          <w:color w:val="000000"/>
          <w:kern w:val="0"/>
          <w:sz w:val="22"/>
          <w:szCs w:val="22"/>
          <w:lang w:eastAsia="es-ES"/>
        </w:rPr>
        <w:t xml:space="preserve">validez absoluta y permanente por accidente: importe asegurado de cuarenta mil euros (40.000 Euros).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Invalidez permanente parcial por accidente: importe que corresponda según baremo.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Asistencia ilimitada sanitaria por accidente, más el riesgo “in </w:t>
      </w:r>
      <w:r>
        <w:rPr>
          <w:rFonts w:ascii="Arial" w:eastAsia="Arial" w:hAnsi="Arial" w:cs="Arial"/>
          <w:color w:val="000000"/>
          <w:kern w:val="0"/>
          <w:sz w:val="22"/>
          <w:szCs w:val="22"/>
          <w:lang w:eastAsia="es-ES"/>
        </w:rPr>
        <w:t xml:space="preserve">itinere”.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cada centro de trabajo donde se vaya a impartir el módulo de FCT deberá constar: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copia u original de la póliza de seguro del alumnado suscrita por el centro colaborador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convenio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autorización de la alumna o alumno menor de edad </w:t>
      </w:r>
    </w:p>
    <w:p w:rsidR="001F6C94" w:rsidRDefault="005D18E9">
      <w:pPr>
        <w:widowControl/>
        <w:numPr>
          <w:ilvl w:val="0"/>
          <w:numId w:val="47"/>
        </w:numPr>
        <w:suppressAutoHyphens w:val="0"/>
        <w:spacing w:after="5" w:line="264" w:lineRule="auto"/>
        <w:ind w:left="567" w:right="567"/>
        <w:jc w:val="both"/>
        <w:textAlignment w:val="auto"/>
      </w:pPr>
      <w:r>
        <w:rPr>
          <w:rFonts w:ascii="Arial" w:eastAsia="Arial" w:hAnsi="Arial" w:cs="Arial"/>
          <w:color w:val="000000"/>
          <w:kern w:val="0"/>
          <w:sz w:val="22"/>
          <w:szCs w:val="22"/>
          <w:lang w:eastAsia="es-ES"/>
        </w:rPr>
        <w:t>ficha relación de la</w:t>
      </w:r>
      <w:r>
        <w:rPr>
          <w:rFonts w:ascii="Arial" w:eastAsia="Arial" w:hAnsi="Arial" w:cs="Arial"/>
          <w:color w:val="000000"/>
          <w:kern w:val="0"/>
          <w:sz w:val="22"/>
          <w:szCs w:val="22"/>
          <w:lang w:eastAsia="es-ES"/>
        </w:rPr>
        <w:t xml:space="preserve">s alumnas y alumnos iniciales y tutor o tutora </w:t>
      </w:r>
      <w:r>
        <w:rPr>
          <w:rFonts w:ascii="Arial" w:eastAsia="Calibri" w:hAnsi="Arial" w:cs="Arial"/>
          <w:color w:val="000000"/>
          <w:kern w:val="0"/>
          <w:sz w:val="22"/>
          <w:szCs w:val="22"/>
          <w:lang w:eastAsia="es-ES"/>
        </w:rPr>
        <w:t>–</w:t>
      </w:r>
      <w:r>
        <w:rPr>
          <w:rFonts w:ascii="Arial" w:eastAsia="Arial" w:hAnsi="Arial" w:cs="Arial"/>
          <w:color w:val="000000"/>
          <w:kern w:val="0"/>
          <w:sz w:val="22"/>
          <w:szCs w:val="22"/>
          <w:lang w:eastAsia="es-ES"/>
        </w:rPr>
        <w:t xml:space="preserve"> </w:t>
      </w:r>
      <w:r>
        <w:rPr>
          <w:rFonts w:ascii="Arial" w:eastAsia="Arial" w:hAnsi="Arial" w:cs="Arial"/>
          <w:color w:val="000000"/>
          <w:kern w:val="0"/>
          <w:sz w:val="22"/>
          <w:szCs w:val="22"/>
          <w:lang w:eastAsia="es-ES"/>
        </w:rPr>
        <w:tab/>
        <w:t xml:space="preserve">control de asistencia.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Programa formativo según modelo Anexo VIII, Orden ESS 1897/2013 y escala evaluativa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documentación para el seguimiento en las visitas presenciales al alumnado.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CUARTA. </w:t>
      </w:r>
      <w:r>
        <w:rPr>
          <w:rFonts w:ascii="Arial" w:eastAsia="Arial" w:hAnsi="Arial" w:cs="Arial"/>
          <w:color w:val="000000"/>
          <w:kern w:val="0"/>
          <w:sz w:val="22"/>
          <w:szCs w:val="22"/>
          <w:u w:val="single" w:color="000000"/>
          <w:lang w:eastAsia="es-ES"/>
        </w:rPr>
        <w:t>Contenido</w:t>
      </w:r>
      <w:r>
        <w:rPr>
          <w:rFonts w:ascii="Arial" w:eastAsia="Arial" w:hAnsi="Arial" w:cs="Arial"/>
          <w:color w:val="000000"/>
          <w:kern w:val="0"/>
          <w:sz w:val="22"/>
          <w:szCs w:val="22"/>
          <w:u w:val="single" w:color="000000"/>
          <w:lang w:eastAsia="es-ES"/>
        </w:rPr>
        <w:t xml:space="preserve"> del módulo de prácticas</w:t>
      </w:r>
      <w:r>
        <w:rPr>
          <w:rFonts w:ascii="Arial" w:eastAsia="Arial" w:hAnsi="Arial" w:cs="Arial"/>
          <w:color w:val="000000"/>
          <w:kern w:val="0"/>
          <w:sz w:val="22"/>
          <w:szCs w:val="22"/>
          <w:lang w:eastAsia="es-ES"/>
        </w:rPr>
        <w:t>.</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Con el fin de garantizar que las actividades a desarrollar por el alumnado en el módulo F.C.T. se ajusten al certificado realizado, se tendrá en cuenta el contenido de las mismas establecido en el correspondiente Real Decreto q</w:t>
      </w:r>
      <w:r>
        <w:rPr>
          <w:rFonts w:ascii="Arial" w:eastAsia="Arial" w:hAnsi="Arial" w:cs="Arial"/>
          <w:color w:val="000000"/>
          <w:kern w:val="0"/>
          <w:sz w:val="22"/>
          <w:szCs w:val="22"/>
          <w:lang w:eastAsia="es-ES"/>
        </w:rPr>
        <w:t xml:space="preserve">ue regule dicho certificado; sin perjuicio de que dichas actividades puedan ser supervisadas por parte del Servicio Canario de Empleo a través del personal que tenga asignado para esta tarea.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centro de formación y la empresa elaborarán conjuntamente </w:t>
      </w:r>
      <w:r>
        <w:rPr>
          <w:rFonts w:ascii="Arial" w:eastAsia="Arial" w:hAnsi="Arial" w:cs="Arial"/>
          <w:color w:val="000000"/>
          <w:kern w:val="0"/>
          <w:sz w:val="22"/>
          <w:szCs w:val="22"/>
          <w:lang w:eastAsia="es-ES"/>
        </w:rPr>
        <w:t>el programa formativo de acuerdo con lo que establezca cada certificado de profesionalidad. Dicho programa formativo, que se adjuntará al convenio, incluirá criterios de evaluación observables y medibles, debiendo constar los departamentos de trabajo por l</w:t>
      </w:r>
      <w:r>
        <w:rPr>
          <w:rFonts w:ascii="Arial" w:eastAsia="Arial" w:hAnsi="Arial" w:cs="Arial"/>
          <w:color w:val="000000"/>
          <w:kern w:val="0"/>
          <w:sz w:val="22"/>
          <w:szCs w:val="22"/>
          <w:lang w:eastAsia="es-ES"/>
        </w:rPr>
        <w:t xml:space="preserve">os que rotará el alumno/a y las tareas a desarrollar, con sus horas correspondientes, así como el seguimiento y evaluación de los alumnos/as y su evaluación final de acuerdo con los criterios de evaluación del mencionado módulo de prácticas.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QUINTA.- </w:t>
      </w:r>
      <w:r>
        <w:rPr>
          <w:rFonts w:ascii="Arial" w:eastAsia="Arial" w:hAnsi="Arial" w:cs="Arial"/>
          <w:color w:val="000000"/>
          <w:kern w:val="0"/>
          <w:sz w:val="22"/>
          <w:szCs w:val="22"/>
          <w:u w:val="single" w:color="000000"/>
          <w:lang w:eastAsia="es-ES"/>
        </w:rPr>
        <w:t>Desarrollo de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módulo de formación práctica se desarrollará en los centros de trabajo que tengan actividad suficiente para acoger al alumnado en prácticas, siempre que dispongan de espacio y mobiliario necesario para el desarrollo de las</w:t>
      </w:r>
      <w:r>
        <w:rPr>
          <w:rFonts w:ascii="Arial" w:eastAsia="Arial" w:hAnsi="Arial" w:cs="Arial"/>
          <w:color w:val="000000"/>
          <w:kern w:val="0"/>
          <w:sz w:val="22"/>
          <w:szCs w:val="22"/>
          <w:lang w:eastAsia="es-ES"/>
        </w:rPr>
        <w:t xml:space="preserve"> mismas. </w:t>
      </w: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tbl>
      <w:tblPr>
        <w:tblW w:w="8294" w:type="dxa"/>
        <w:tblInd w:w="431" w:type="dxa"/>
        <w:tblCellMar>
          <w:left w:w="10" w:type="dxa"/>
          <w:right w:w="10" w:type="dxa"/>
        </w:tblCellMar>
        <w:tblLook w:val="0000" w:firstRow="0" w:lastRow="0" w:firstColumn="0" w:lastColumn="0" w:noHBand="0" w:noVBand="0"/>
      </w:tblPr>
      <w:tblGrid>
        <w:gridCol w:w="3785"/>
        <w:gridCol w:w="4509"/>
      </w:tblGrid>
      <w:tr w:rsidR="001F6C94">
        <w:tblPrEx>
          <w:tblCellMar>
            <w:top w:w="0" w:type="dxa"/>
            <w:bottom w:w="0" w:type="dxa"/>
          </w:tblCellMar>
        </w:tblPrEx>
        <w:trPr>
          <w:trHeight w:val="216"/>
        </w:trPr>
        <w:tc>
          <w:tcPr>
            <w:tcW w:w="3785" w:type="dxa"/>
            <w:tcBorders>
              <w:top w:val="single" w:sz="4" w:space="0" w:color="000000"/>
              <w:left w:val="single" w:sz="4" w:space="0" w:color="000000"/>
              <w:bottom w:val="single" w:sz="4" w:space="0" w:color="000000"/>
              <w:right w:val="single" w:sz="4" w:space="0" w:color="000000"/>
            </w:tcBorders>
            <w:shd w:val="clear" w:color="auto" w:fill="E5E5E5"/>
            <w:tcMar>
              <w:top w:w="39" w:type="dxa"/>
              <w:left w:w="0" w:type="dxa"/>
              <w:bottom w:w="0" w:type="dxa"/>
              <w:right w:w="58"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CENTRO DE TRABAJO </w:t>
            </w:r>
          </w:p>
        </w:tc>
        <w:tc>
          <w:tcPr>
            <w:tcW w:w="4509" w:type="dxa"/>
            <w:tcBorders>
              <w:top w:val="single" w:sz="4" w:space="0" w:color="000000"/>
              <w:left w:val="single" w:sz="4" w:space="0" w:color="000000"/>
              <w:bottom w:val="single" w:sz="4" w:space="0" w:color="000000"/>
              <w:right w:val="single" w:sz="4" w:space="0" w:color="000000"/>
            </w:tcBorders>
            <w:shd w:val="clear" w:color="auto" w:fill="E5E5E5"/>
            <w:tcMar>
              <w:top w:w="39" w:type="dxa"/>
              <w:left w:w="0" w:type="dxa"/>
              <w:bottom w:w="0" w:type="dxa"/>
              <w:right w:w="58" w:type="dxa"/>
            </w:tcMar>
          </w:tcPr>
          <w:p w:rsidR="001F6C94" w:rsidRDefault="005D18E9">
            <w:pPr>
              <w:widowControl/>
              <w:suppressAutoHyphens w:val="0"/>
              <w:spacing w:after="160"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DIRECCIÓN</w:t>
            </w:r>
          </w:p>
        </w:tc>
      </w:tr>
      <w:tr w:rsidR="001F6C94">
        <w:tblPrEx>
          <w:tblCellMar>
            <w:top w:w="0" w:type="dxa"/>
            <w:bottom w:w="0" w:type="dxa"/>
          </w:tblCellMar>
        </w:tblPrEx>
        <w:trPr>
          <w:trHeight w:val="424"/>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39" w:type="dxa"/>
              <w:left w:w="0" w:type="dxa"/>
              <w:bottom w:w="0" w:type="dxa"/>
              <w:right w:w="58"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AYUNTAMIENTO DE CANDELARIA - AGENCIA DE EMPLEO Y DESARROLLO LOCAL</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39" w:type="dxa"/>
              <w:left w:w="0" w:type="dxa"/>
              <w:bottom w:w="0" w:type="dxa"/>
              <w:right w:w="58" w:type="dxa"/>
            </w:tcMar>
          </w:tcPr>
          <w:p w:rsidR="001F6C94" w:rsidRDefault="005D18E9">
            <w:pPr>
              <w:widowControl/>
              <w:suppressAutoHyphens w:val="0"/>
              <w:spacing w:line="247" w:lineRule="auto"/>
              <w:ind w:left="567" w:right="567"/>
              <w:jc w:val="center"/>
            </w:pPr>
            <w:r>
              <w:rPr>
                <w:rFonts w:ascii="Arial" w:eastAsia="Arial" w:hAnsi="Arial" w:cs="Arial"/>
                <w:color w:val="202124"/>
                <w:kern w:val="0"/>
                <w:sz w:val="22"/>
                <w:szCs w:val="22"/>
                <w:lang w:eastAsia="es-ES"/>
              </w:rPr>
              <w:t xml:space="preserve">C/ </w:t>
            </w:r>
            <w:r>
              <w:rPr>
                <w:rFonts w:ascii="Arial" w:eastAsia="Arial" w:hAnsi="Arial" w:cs="Arial"/>
                <w:color w:val="202124"/>
                <w:kern w:val="0"/>
                <w:sz w:val="22"/>
                <w:szCs w:val="22"/>
                <w:lang w:eastAsia="es-ES"/>
              </w:rPr>
              <w:tab/>
              <w:t xml:space="preserve">PADRE </w:t>
            </w:r>
            <w:r>
              <w:rPr>
                <w:rFonts w:ascii="Arial" w:eastAsia="Arial" w:hAnsi="Arial" w:cs="Arial"/>
                <w:color w:val="202124"/>
                <w:kern w:val="0"/>
                <w:sz w:val="22"/>
                <w:szCs w:val="22"/>
                <w:lang w:eastAsia="es-ES"/>
              </w:rPr>
              <w:tab/>
              <w:t xml:space="preserve">JESÚS </w:t>
            </w:r>
            <w:r>
              <w:rPr>
                <w:rFonts w:ascii="Arial" w:eastAsia="Arial" w:hAnsi="Arial" w:cs="Arial"/>
                <w:color w:val="202124"/>
                <w:kern w:val="0"/>
                <w:sz w:val="22"/>
                <w:szCs w:val="22"/>
                <w:lang w:eastAsia="es-ES"/>
              </w:rPr>
              <w:tab/>
              <w:t>MENSOZA CANDELARIA</w:t>
            </w:r>
          </w:p>
          <w:p w:rsidR="001F6C94" w:rsidRDefault="005D18E9">
            <w:pPr>
              <w:widowControl/>
              <w:suppressAutoHyphens w:val="0"/>
              <w:spacing w:line="247" w:lineRule="auto"/>
              <w:ind w:left="567" w:right="567"/>
              <w:jc w:val="center"/>
            </w:pPr>
            <w:r>
              <w:rPr>
                <w:rFonts w:ascii="Arial" w:eastAsia="Arial" w:hAnsi="Arial" w:cs="Arial"/>
                <w:color w:val="202124"/>
                <w:kern w:val="0"/>
                <w:sz w:val="22"/>
                <w:szCs w:val="22"/>
                <w:lang w:eastAsia="es-ES"/>
              </w:rPr>
              <w:t>6-8,</w:t>
            </w:r>
          </w:p>
          <w:p w:rsidR="001F6C94" w:rsidRDefault="005D18E9">
            <w:pPr>
              <w:widowControl/>
              <w:suppressAutoHyphens w:val="0"/>
              <w:spacing w:line="247" w:lineRule="auto"/>
              <w:ind w:left="567" w:right="567"/>
              <w:jc w:val="center"/>
            </w:pPr>
            <w:r>
              <w:rPr>
                <w:rFonts w:ascii="Arial" w:eastAsia="Arial" w:hAnsi="Arial" w:cs="Arial"/>
                <w:color w:val="202124"/>
                <w:kern w:val="0"/>
                <w:sz w:val="22"/>
                <w:szCs w:val="22"/>
                <w:lang w:eastAsia="es-ES"/>
              </w:rPr>
              <w:t>38530,</w:t>
            </w:r>
          </w:p>
        </w:tc>
      </w:tr>
    </w:tbl>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 carácter general, las prácticas no superarán las 40 horas semanales. El número de </w:t>
      </w:r>
      <w:r>
        <w:rPr>
          <w:rFonts w:ascii="Arial" w:eastAsia="Arial" w:hAnsi="Arial" w:cs="Arial"/>
          <w:color w:val="000000"/>
          <w:kern w:val="0"/>
          <w:sz w:val="22"/>
          <w:szCs w:val="22"/>
          <w:lang w:eastAsia="es-ES"/>
        </w:rPr>
        <w:t>horas diarias de las prácticas no podrá ser superior a 8, ni inferior a 4, salvo cuando exista simultaneidad con el curso, en cuyo caso sí podrá ser inferior a 4 horas, sin que la suma total de horas del curso y horas de prácticas supere las 8 horas diaria</w:t>
      </w:r>
      <w:r>
        <w:rPr>
          <w:rFonts w:ascii="Arial" w:eastAsia="Arial" w:hAnsi="Arial" w:cs="Arial"/>
          <w:color w:val="000000"/>
          <w:kern w:val="0"/>
          <w:sz w:val="22"/>
          <w:szCs w:val="22"/>
          <w:lang w:eastAsia="es-ES"/>
        </w:rPr>
        <w:t xml:space="preserve">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En el desarrollo de las prácticas, se tendrá en cuenta el horario de los centros de trabajo. El horario fijado deberá estar comprendido entre las 8:00 y las 22:00 horas, salvo para aquellos certificados que por su naturaleza impidan que se desarrolle</w:t>
      </w:r>
      <w:r>
        <w:rPr>
          <w:rFonts w:ascii="Arial" w:eastAsia="Arial" w:hAnsi="Arial" w:cs="Arial"/>
          <w:color w:val="000000"/>
          <w:kern w:val="0"/>
          <w:sz w:val="22"/>
          <w:szCs w:val="22"/>
          <w:lang w:eastAsia="es-ES"/>
        </w:rPr>
        <w:t xml:space="preserve">n dentro de este horario, en cuyo caso se acordará con el centro de formación, aportando al SCE informe motivado que se refleje en el programa formativo de las prácticas. </w:t>
      </w: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SEXTA.- </w:t>
      </w:r>
      <w:r>
        <w:rPr>
          <w:rFonts w:ascii="Arial" w:eastAsia="Arial" w:hAnsi="Arial" w:cs="Arial"/>
          <w:color w:val="000000"/>
          <w:kern w:val="0"/>
          <w:sz w:val="22"/>
          <w:szCs w:val="22"/>
          <w:u w:val="single" w:color="000000"/>
          <w:lang w:eastAsia="es-ES"/>
        </w:rPr>
        <w:t>Sistema de tutoría para el seguimiento y evaluación de la realización de</w:t>
      </w:r>
      <w:r>
        <w:rPr>
          <w:rFonts w:ascii="Arial" w:eastAsia="Arial" w:hAnsi="Arial" w:cs="Arial"/>
          <w:color w:val="000000"/>
          <w:kern w:val="0"/>
          <w:sz w:val="22"/>
          <w:szCs w:val="22"/>
          <w:u w:val="single" w:color="000000"/>
          <w:lang w:eastAsia="es-ES"/>
        </w:rPr>
        <w:t xml:space="preserv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En el seguimiento y valoración de las prácticas realizadas, de acuerdo con la programación establecida, intervendrá, de una parte, el formador o formadora del centro de formación y, de otra, el personal de la empresa donde se realizan las</w:t>
      </w:r>
      <w:r>
        <w:rPr>
          <w:rFonts w:ascii="Arial" w:eastAsia="Arial" w:hAnsi="Arial" w:cs="Arial"/>
          <w:color w:val="000000"/>
          <w:kern w:val="0"/>
          <w:sz w:val="22"/>
          <w:szCs w:val="22"/>
          <w:lang w:eastAsia="es-ES"/>
        </w:rPr>
        <w:t xml:space="preserve"> prácticas.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Las funciones principales del tutor o tutora del centro de formación son: </w:t>
      </w:r>
    </w:p>
    <w:p w:rsidR="001F6C94" w:rsidRDefault="005D18E9">
      <w:pPr>
        <w:widowControl/>
        <w:suppressAutoHyphens w:val="0"/>
        <w:spacing w:after="13"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8"/>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Acordar el programa formativo con la empresa. </w:t>
      </w:r>
    </w:p>
    <w:p w:rsidR="001F6C94" w:rsidRDefault="005D18E9">
      <w:pPr>
        <w:widowControl/>
        <w:numPr>
          <w:ilvl w:val="0"/>
          <w:numId w:val="48"/>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Realizar, junto con la tutoría designada por la empresa, el seguimiento y la evaluación del alumnado.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Respecto al </w:t>
      </w:r>
      <w:r>
        <w:rPr>
          <w:rFonts w:ascii="Arial" w:eastAsia="Arial" w:hAnsi="Arial" w:cs="Arial"/>
          <w:color w:val="000000"/>
          <w:kern w:val="0"/>
          <w:sz w:val="22"/>
          <w:szCs w:val="22"/>
          <w:lang w:eastAsia="es-ES"/>
        </w:rPr>
        <w:t xml:space="preserve">seguimiento y evaluación del alumnado, programará una serie de actividades con objeto de facilitar el desarrollo de este módulo, entre las que se incluyen: </w:t>
      </w:r>
    </w:p>
    <w:p w:rsidR="001F6C94" w:rsidRDefault="005D18E9">
      <w:pPr>
        <w:widowControl/>
        <w:suppressAutoHyphens w:val="0"/>
        <w:spacing w:after="60"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Explicar al alumnado las condiciones tecnológicas de la empresa (actividades, puestos de trabajo,</w:t>
      </w:r>
      <w:r>
        <w:rPr>
          <w:rFonts w:ascii="Arial" w:eastAsia="Arial" w:hAnsi="Arial" w:cs="Arial"/>
          <w:color w:val="000000"/>
          <w:kern w:val="0"/>
          <w:sz w:val="22"/>
          <w:szCs w:val="22"/>
          <w:lang w:eastAsia="es-ES"/>
        </w:rPr>
        <w:t xml:space="preserve"> seguridad y salud laboral; etc.)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Presentar al alumnado en la empresa.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Periódicamente (en función de la duración del módulo) visitar la empresa para realizar el seguimiento de las actividades.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Acción tutorial con los alumnos y alumnas (dificultades, acl</w:t>
      </w:r>
      <w:r>
        <w:rPr>
          <w:rFonts w:ascii="Arial" w:eastAsia="Arial" w:hAnsi="Arial" w:cs="Arial"/>
          <w:color w:val="000000"/>
          <w:kern w:val="0"/>
          <w:sz w:val="22"/>
          <w:szCs w:val="22"/>
          <w:lang w:eastAsia="es-ES"/>
        </w:rPr>
        <w:t xml:space="preserve">araciones; etc.).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Planificar y realizar la evaluación del alumnado junto con el tutor o tutora de la empresa. Para ello se tendrá en cuenta lo establecido sobre procedimientos, métodos e instrumentos de evaluación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empresa donde se desarrollen las </w:t>
      </w:r>
      <w:r>
        <w:rPr>
          <w:rFonts w:ascii="Arial" w:eastAsia="Arial" w:hAnsi="Arial" w:cs="Arial"/>
          <w:color w:val="000000"/>
          <w:kern w:val="0"/>
          <w:sz w:val="22"/>
          <w:szCs w:val="22"/>
          <w:lang w:eastAsia="es-ES"/>
        </w:rPr>
        <w:t xml:space="preserve">prácticas designará un/a tutor/a que desempeñe una actividad igual o afín a la especialidad en la que haya sido formado el alumnado que tendrá las siguientes funciones: </w:t>
      </w:r>
    </w:p>
    <w:p w:rsidR="001F6C94" w:rsidRDefault="005D18E9">
      <w:pPr>
        <w:widowControl/>
        <w:suppressAutoHyphens w:val="0"/>
        <w:spacing w:after="16"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2"/>
          <w:numId w:val="50"/>
        </w:numPr>
        <w:suppressAutoHyphens w:val="0"/>
        <w:spacing w:after="19" w:line="247"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Dirigir las actividades formativas de las alumnas y alumnos en el centro de trabajo.</w:t>
      </w:r>
      <w:r>
        <w:rPr>
          <w:rFonts w:ascii="Arial" w:eastAsia="Arial" w:hAnsi="Arial" w:cs="Arial"/>
          <w:color w:val="000000"/>
          <w:kern w:val="0"/>
          <w:sz w:val="22"/>
          <w:szCs w:val="22"/>
          <w:lang w:eastAsia="es-ES"/>
        </w:rPr>
        <w:t xml:space="preserve"> </w:t>
      </w:r>
    </w:p>
    <w:p w:rsidR="001F6C94" w:rsidRDefault="005D18E9">
      <w:pPr>
        <w:widowControl/>
        <w:numPr>
          <w:ilvl w:val="2"/>
          <w:numId w:val="50"/>
        </w:numPr>
        <w:suppressAutoHyphens w:val="0"/>
        <w:spacing w:after="3" w:line="288"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Orientar al alumnado durante el periodo de prácticas no laborales en la empresa 3. </w:t>
      </w:r>
      <w:r>
        <w:rPr>
          <w:rFonts w:ascii="Arial" w:eastAsia="Arial" w:hAnsi="Arial" w:cs="Arial"/>
          <w:color w:val="000000"/>
          <w:kern w:val="0"/>
          <w:sz w:val="22"/>
          <w:szCs w:val="22"/>
          <w:lang w:eastAsia="es-ES"/>
        </w:rPr>
        <w:tab/>
        <w:t xml:space="preserve">Valorar el progreso del alumnado y evaluarlo junto con el tutor o tutora del centro formativo.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En cualquier momento del desarrollo de las prácticas, el SCE podrá visit</w:t>
      </w:r>
      <w:r>
        <w:rPr>
          <w:rFonts w:ascii="Arial" w:eastAsia="Arial" w:hAnsi="Arial" w:cs="Arial"/>
          <w:color w:val="000000"/>
          <w:kern w:val="0"/>
          <w:sz w:val="22"/>
          <w:szCs w:val="22"/>
          <w:lang w:eastAsia="es-ES"/>
        </w:rPr>
        <w:t xml:space="preserve">ar las instalaciones de la empresa para supervisar las condiciones de realización de las prácticas que figuran en el presente convenio y verificar el cumplimiento de los requisitos establecidos para ello.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SÉPTIMA.- </w:t>
      </w:r>
      <w:r>
        <w:rPr>
          <w:rFonts w:ascii="Arial" w:eastAsia="Arial" w:hAnsi="Arial" w:cs="Arial"/>
          <w:color w:val="000000"/>
          <w:kern w:val="0"/>
          <w:sz w:val="22"/>
          <w:szCs w:val="22"/>
          <w:u w:val="single" w:color="000000"/>
          <w:lang w:eastAsia="es-ES"/>
        </w:rPr>
        <w:t xml:space="preserve">Baja e incidencias del alumnado en </w:t>
      </w:r>
      <w:r>
        <w:rPr>
          <w:rFonts w:ascii="Arial" w:eastAsia="Arial" w:hAnsi="Arial" w:cs="Arial"/>
          <w:color w:val="000000"/>
          <w:kern w:val="0"/>
          <w:sz w:val="22"/>
          <w:szCs w:val="22"/>
          <w:u w:val="single" w:color="000000"/>
          <w:lang w:eastAsia="es-ES"/>
        </w:rPr>
        <w:t>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empresa, previa comunicación al centro de formación, podrá excluir de la participación en las prácticas a aquellos alumnos y alumnas que: </w:t>
      </w:r>
    </w:p>
    <w:p w:rsidR="001F6C94" w:rsidRDefault="005D18E9">
      <w:pPr>
        <w:widowControl/>
        <w:suppressAutoHyphens w:val="0"/>
        <w:spacing w:after="5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1"/>
          <w:numId w:val="49"/>
        </w:numPr>
        <w:suppressAutoHyphens w:val="0"/>
        <w:spacing w:after="51"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Incurran en más de tres faltas de asistencia no justificadas en un mes. </w:t>
      </w:r>
    </w:p>
    <w:p w:rsidR="001F6C94" w:rsidRDefault="005D18E9">
      <w:pPr>
        <w:widowControl/>
        <w:numPr>
          <w:ilvl w:val="1"/>
          <w:numId w:val="49"/>
        </w:numPr>
        <w:suppressAutoHyphens w:val="0"/>
        <w:spacing w:after="3" w:line="288"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Incurran en faltas de </w:t>
      </w:r>
      <w:r>
        <w:rPr>
          <w:rFonts w:ascii="Arial" w:eastAsia="Arial" w:hAnsi="Arial" w:cs="Arial"/>
          <w:color w:val="000000"/>
          <w:kern w:val="0"/>
          <w:sz w:val="22"/>
          <w:szCs w:val="22"/>
          <w:lang w:eastAsia="es-ES"/>
        </w:rPr>
        <w:t xml:space="preserve">puntualidad, incorrecto comportamiento, o falta de aprovechamiento, a criterio de la persona responsable del seguimiento de las mismas, previa audiencia del interesado o interesada. c) </w:t>
      </w:r>
      <w:r>
        <w:rPr>
          <w:rFonts w:ascii="Arial" w:eastAsia="Arial" w:hAnsi="Arial" w:cs="Arial"/>
          <w:color w:val="000000"/>
          <w:kern w:val="0"/>
          <w:sz w:val="22"/>
          <w:szCs w:val="22"/>
          <w:lang w:eastAsia="es-ES"/>
        </w:rPr>
        <w:tab/>
        <w:t xml:space="preserve">Lo soliciten motivadamente. </w:t>
      </w:r>
    </w:p>
    <w:p w:rsidR="001F6C94" w:rsidRDefault="005D18E9">
      <w:pPr>
        <w:widowControl/>
        <w:suppressAutoHyphens w:val="0"/>
        <w:spacing w:after="2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En todos los citados casos, así como cu</w:t>
      </w:r>
      <w:r>
        <w:rPr>
          <w:rFonts w:ascii="Arial" w:eastAsia="Arial" w:hAnsi="Arial" w:cs="Arial"/>
          <w:color w:val="000000"/>
          <w:kern w:val="0"/>
          <w:sz w:val="22"/>
          <w:szCs w:val="22"/>
          <w:lang w:eastAsia="es-ES"/>
        </w:rPr>
        <w:t xml:space="preserve">ando se produzcan variaciones en las fechas de ejecución de las prácticas, horario, suspensión etc.…, la empresa está obligada a comunicar de forma inmediata al centro de formación esta circunstancia. </w:t>
      </w:r>
    </w:p>
    <w:p w:rsidR="001F6C94" w:rsidRDefault="005D18E9">
      <w:pPr>
        <w:widowControl/>
        <w:suppressAutoHyphens w:val="0"/>
        <w:spacing w:after="21"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6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OCTAVA.- Derechos y obligaciones.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5"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1"/>
          <w:numId w:val="51"/>
        </w:numPr>
        <w:suppressAutoHyphens w:val="0"/>
        <w:spacing w:after="49"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empresa </w:t>
      </w:r>
      <w:r>
        <w:rPr>
          <w:rFonts w:ascii="Arial" w:eastAsia="Arial" w:hAnsi="Arial" w:cs="Arial"/>
          <w:color w:val="000000"/>
          <w:kern w:val="0"/>
          <w:sz w:val="22"/>
          <w:szCs w:val="22"/>
          <w:lang w:eastAsia="es-ES"/>
        </w:rPr>
        <w:t xml:space="preserve">deberá comunicar a la representación legal de los trabajadores y trabajadoras los convenios de prácticas que se suscriban. </w:t>
      </w:r>
    </w:p>
    <w:p w:rsidR="001F6C94" w:rsidRDefault="005D18E9">
      <w:pPr>
        <w:widowControl/>
        <w:numPr>
          <w:ilvl w:val="1"/>
          <w:numId w:val="51"/>
        </w:numPr>
        <w:suppressAutoHyphens w:val="0"/>
        <w:spacing w:after="49"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centro de formación y la empresa elaborarán conjuntamente el seguimiento y evaluación final del alumnado de acuerdo con los crite</w:t>
      </w:r>
      <w:r>
        <w:rPr>
          <w:rFonts w:ascii="Arial" w:eastAsia="Arial" w:hAnsi="Arial" w:cs="Arial"/>
          <w:color w:val="000000"/>
          <w:kern w:val="0"/>
          <w:sz w:val="22"/>
          <w:szCs w:val="22"/>
          <w:lang w:eastAsia="es-ES"/>
        </w:rPr>
        <w:t xml:space="preserve">rios de evaluación del mencionado módulo de prácticas. </w:t>
      </w:r>
    </w:p>
    <w:p w:rsidR="001F6C94" w:rsidRDefault="005D18E9">
      <w:pPr>
        <w:widowControl/>
        <w:numPr>
          <w:ilvl w:val="1"/>
          <w:numId w:val="51"/>
        </w:numPr>
        <w:suppressAutoHyphens w:val="0"/>
        <w:spacing w:after="48"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centro de formación deberán presentar al SCE dentro de los 30 días siguientes a la finalización de las prácticas la siguiente documentación elaborada conjuntamente con la empresa consistente en: </w:t>
      </w:r>
    </w:p>
    <w:p w:rsidR="001F6C94" w:rsidRDefault="005D18E9">
      <w:pPr>
        <w:widowControl/>
        <w:numPr>
          <w:ilvl w:val="3"/>
          <w:numId w:val="52"/>
        </w:numPr>
        <w:suppressAutoHyphens w:val="0"/>
        <w:spacing w:after="57"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C</w:t>
      </w:r>
      <w:r>
        <w:rPr>
          <w:rFonts w:ascii="Arial" w:eastAsia="Arial" w:hAnsi="Arial" w:cs="Arial"/>
          <w:color w:val="000000"/>
          <w:kern w:val="0"/>
          <w:sz w:val="22"/>
          <w:szCs w:val="22"/>
          <w:lang w:eastAsia="es-ES"/>
        </w:rPr>
        <w:t xml:space="preserve">ontroles de asistencia. </w:t>
      </w:r>
    </w:p>
    <w:p w:rsidR="001F6C94" w:rsidRDefault="005D18E9">
      <w:pPr>
        <w:widowControl/>
        <w:numPr>
          <w:ilvl w:val="3"/>
          <w:numId w:val="52"/>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Escala evaluativa en base al anexo VIII de la Orden ESS1897 y sistema de seguimiento de la tutoría del Centro Colaborador, debidamente cumplimentada y firmada por las tutoras y  tutores que aparecen asignados en el Programa formati</w:t>
      </w:r>
      <w:r>
        <w:rPr>
          <w:rFonts w:ascii="Arial" w:eastAsia="Arial" w:hAnsi="Arial" w:cs="Arial"/>
          <w:color w:val="000000"/>
          <w:kern w:val="0"/>
          <w:sz w:val="22"/>
          <w:szCs w:val="22"/>
          <w:lang w:eastAsia="es-ES"/>
        </w:rPr>
        <w:t xml:space="preserve">vo (anexo VIII) y mecanizadas en el aplicativo SISPECAN.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8"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NOVENA.- </w:t>
      </w:r>
      <w:r>
        <w:rPr>
          <w:rFonts w:ascii="Arial" w:eastAsia="Arial" w:hAnsi="Arial" w:cs="Arial"/>
          <w:color w:val="000000"/>
          <w:kern w:val="0"/>
          <w:sz w:val="22"/>
          <w:szCs w:val="22"/>
          <w:u w:val="single" w:color="000000"/>
          <w:lang w:eastAsia="es-ES"/>
        </w:rPr>
        <w:t>Vigencia.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Este convenio entrará en vigor desde la fecha de la firma del mismo y finalizará una vez que el alumno o alumna haya completado el número de horas de prácticas establecido </w:t>
      </w:r>
      <w:r>
        <w:rPr>
          <w:rFonts w:ascii="Arial" w:eastAsia="Arial" w:hAnsi="Arial" w:cs="Arial"/>
          <w:color w:val="000000"/>
          <w:kern w:val="0"/>
          <w:sz w:val="22"/>
          <w:szCs w:val="22"/>
          <w:lang w:eastAsia="es-ES"/>
        </w:rPr>
        <w:t xml:space="preserve">en la cláusula, PRIMERA del presente convenio.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pPr>
      <w:r>
        <w:rPr>
          <w:rFonts w:ascii="Arial" w:eastAsia="Arial" w:hAnsi="Arial" w:cs="Arial"/>
          <w:color w:val="000000"/>
          <w:kern w:val="0"/>
          <w:sz w:val="22"/>
          <w:szCs w:val="22"/>
          <w:lang w:eastAsia="es-ES"/>
        </w:rPr>
        <w:t xml:space="preserve"> DÉCIMA.- </w:t>
      </w:r>
      <w:r>
        <w:rPr>
          <w:rFonts w:ascii="Arial" w:eastAsia="Arial" w:hAnsi="Arial" w:cs="Arial"/>
          <w:color w:val="000000"/>
          <w:kern w:val="0"/>
          <w:sz w:val="22"/>
          <w:szCs w:val="22"/>
          <w:u w:val="single" w:color="000000"/>
          <w:lang w:eastAsia="es-ES"/>
        </w:rPr>
        <w:t>Causas de extinción.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Serán causas de extinción del convenio: </w:t>
      </w:r>
    </w:p>
    <w:p w:rsidR="001F6C94" w:rsidRDefault="005D18E9">
      <w:pPr>
        <w:widowControl/>
        <w:suppressAutoHyphens w:val="0"/>
        <w:spacing w:after="12"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cese de la actividad de la empresa.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Fuerza mayor que imposibilite el desarrollo de las actividades programadas.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mutuo </w:t>
      </w:r>
      <w:r>
        <w:rPr>
          <w:rFonts w:ascii="Arial" w:eastAsia="Arial" w:hAnsi="Arial" w:cs="Arial"/>
          <w:color w:val="000000"/>
          <w:kern w:val="0"/>
          <w:sz w:val="22"/>
          <w:szCs w:val="22"/>
          <w:lang w:eastAsia="es-ES"/>
        </w:rPr>
        <w:t xml:space="preserve">acuerdo entre las partes firmantes del mismo.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incumplimiento de alguna de las cláusulas establecidas en el convenio.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modificación por alguna de las partes de las cláusulas del presente convenio.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La denuncia del convenio por cualquiera de las parte</w:t>
      </w:r>
      <w:r>
        <w:rPr>
          <w:rFonts w:ascii="Arial" w:eastAsia="Arial" w:hAnsi="Arial" w:cs="Arial"/>
          <w:color w:val="000000"/>
          <w:kern w:val="0"/>
          <w:sz w:val="22"/>
          <w:szCs w:val="22"/>
          <w:lang w:eastAsia="es-ES"/>
        </w:rPr>
        <w:t xml:space="preserve">s, siempre que se hubiese realizado con una antelación suficiente a la fecha de finalización.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UNDÉCIMA.- Se autoriza al Centro de formación y al Servicio Canario de Empleo, al tratamiento informático de sus datos y la tramitación documental de todos l</w:t>
      </w:r>
      <w:r>
        <w:rPr>
          <w:rFonts w:ascii="Arial" w:eastAsia="Arial" w:hAnsi="Arial" w:cs="Arial"/>
          <w:color w:val="000000"/>
          <w:kern w:val="0"/>
          <w:sz w:val="22"/>
          <w:szCs w:val="22"/>
          <w:lang w:eastAsia="es-ES"/>
        </w:rPr>
        <w:t>os procesos que lleva la tramitación de prácticas en empresas, a los efectos dispuestos en la Ley Orgánica 3/2018, de 5 de diciembre, de Protección de Datos y Garantía de los Derechos Digitales y demás normativa de desarrollo.</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8" w:line="247" w:lineRule="auto"/>
        <w:ind w:left="567" w:right="567"/>
      </w:pPr>
      <w:r>
        <w:rPr>
          <w:rFonts w:ascii="Arial" w:eastAsia="Arial" w:hAnsi="Arial" w:cs="Arial"/>
          <w:color w:val="000000"/>
          <w:kern w:val="0"/>
          <w:sz w:val="22"/>
          <w:szCs w:val="22"/>
          <w:lang w:eastAsia="es-ES"/>
        </w:rPr>
        <w:t>Y en prueba de conformidad</w:t>
      </w:r>
      <w:r>
        <w:rPr>
          <w:rFonts w:ascii="Arial" w:eastAsia="Arial" w:hAnsi="Arial" w:cs="Arial"/>
          <w:color w:val="000000"/>
          <w:kern w:val="0"/>
          <w:sz w:val="22"/>
          <w:szCs w:val="22"/>
          <w:lang w:eastAsia="es-ES"/>
        </w:rPr>
        <w:t>, se firma el presente Convenio de Colaboración por triplicado, en el lugar y fecha arriba indicados.”</w:t>
      </w:r>
      <w:r>
        <w:rPr>
          <w:rFonts w:ascii="Arial" w:eastAsia="Times New Roman" w:hAnsi="Arial" w:cs="Arial"/>
          <w:color w:val="000000"/>
          <w:kern w:val="0"/>
          <w:sz w:val="22"/>
          <w:szCs w:val="22"/>
          <w:lang w:eastAsia="es-ES"/>
        </w:rPr>
        <w:t xml:space="preserve"> </w:t>
      </w:r>
    </w:p>
    <w:p w:rsidR="001F6C94" w:rsidRDefault="001F6C94">
      <w:pPr>
        <w:spacing w:after="120"/>
        <w:jc w:val="both"/>
        <w:rPr>
          <w:rFonts w:ascii="Arial" w:eastAsia="DejaVu Sans" w:hAnsi="Arial" w:cs="Arial"/>
          <w:bCs/>
          <w:iCs/>
          <w:kern w:val="0"/>
          <w:sz w:val="22"/>
          <w:szCs w:val="22"/>
        </w:rPr>
      </w:pPr>
    </w:p>
    <w:p w:rsidR="001F6C94" w:rsidRDefault="001F6C94">
      <w:pPr>
        <w:tabs>
          <w:tab w:val="left" w:pos="6051"/>
        </w:tabs>
        <w:suppressAutoHyphens w:val="0"/>
        <w:autoSpaceDE w:val="0"/>
        <w:ind w:right="3032"/>
        <w:jc w:val="both"/>
        <w:rPr>
          <w:rFonts w:ascii="Arial" w:hAnsi="Arial" w:cs="Arial"/>
          <w:sz w:val="22"/>
          <w:szCs w:val="22"/>
        </w:rPr>
      </w:pPr>
    </w:p>
    <w:p w:rsidR="001F6C94" w:rsidRDefault="005D18E9">
      <w:pPr>
        <w:pStyle w:val="Textoindependiente"/>
        <w:jc w:val="both"/>
      </w:pPr>
      <w:r>
        <w:rPr>
          <w:rFonts w:cs="Arial"/>
          <w:bCs/>
          <w:iCs/>
          <w:szCs w:val="22"/>
        </w:rPr>
        <w:t>Segundo:</w:t>
      </w:r>
      <w:r>
        <w:rPr>
          <w:rFonts w:cs="Arial"/>
          <w:iCs/>
          <w:szCs w:val="22"/>
        </w:rPr>
        <w:t xml:space="preserve"> Facultar a la Alcaldesa para la suscripción de este Convenio específico de colaboració</w:t>
      </w:r>
      <w:r>
        <w:rPr>
          <w:rFonts w:cs="Arial"/>
          <w:bCs/>
          <w:iCs/>
          <w:szCs w:val="22"/>
        </w:rPr>
        <w:t>n para la realización del módulo de formación en centro</w:t>
      </w:r>
      <w:r>
        <w:rPr>
          <w:rFonts w:cs="Arial"/>
          <w:bCs/>
          <w:iCs/>
          <w:szCs w:val="22"/>
        </w:rPr>
        <w:t>s de trabajo entre el Ayuntamiento de Candelaria y el centro de formación EUROPEA DE FORMACIÓN Y CONSULTORÍA SLU y cualquier otro documento que en su caso sea preciso para la efectividad del presente acuerdo.</w:t>
      </w:r>
    </w:p>
    <w:p w:rsidR="001F6C94" w:rsidRDefault="001F6C94">
      <w:pPr>
        <w:pStyle w:val="Textoindependiente"/>
        <w:jc w:val="both"/>
        <w:rPr>
          <w:rFonts w:cs="Arial"/>
          <w:szCs w:val="22"/>
        </w:rPr>
      </w:pPr>
    </w:p>
    <w:p w:rsidR="001F6C94" w:rsidRDefault="005D18E9">
      <w:pPr>
        <w:pStyle w:val="Textoindependiente"/>
        <w:jc w:val="both"/>
      </w:pPr>
      <w:r>
        <w:rPr>
          <w:rFonts w:cs="Arial"/>
          <w:bCs/>
          <w:szCs w:val="22"/>
        </w:rPr>
        <w:t>Tercero:</w:t>
      </w:r>
      <w:r>
        <w:rPr>
          <w:rFonts w:cs="Arial"/>
          <w:szCs w:val="22"/>
        </w:rPr>
        <w:t xml:space="preserve"> </w:t>
      </w:r>
      <w:r>
        <w:rPr>
          <w:rFonts w:cs="Arial"/>
          <w:bCs/>
          <w:iCs/>
          <w:szCs w:val="22"/>
        </w:rPr>
        <w:t xml:space="preserve">Dar traslado del acuerdo que se </w:t>
      </w:r>
      <w:r>
        <w:rPr>
          <w:rFonts w:cs="Arial"/>
          <w:bCs/>
          <w:iCs/>
          <w:szCs w:val="22"/>
        </w:rPr>
        <w:t>adopte al centro de formación EUROPEA DE FORMACIÓN Y CONSULTORÍA SLU,</w:t>
      </w:r>
      <w:r>
        <w:rPr>
          <w:rFonts w:cs="Arial"/>
          <w:szCs w:val="22"/>
        </w:rPr>
        <w:t xml:space="preserve"> </w:t>
      </w:r>
      <w:r>
        <w:rPr>
          <w:rFonts w:cs="Arial"/>
          <w:bCs/>
          <w:iCs/>
          <w:szCs w:val="22"/>
        </w:rPr>
        <w:t>a los efectos oportunos.”</w:t>
      </w:r>
    </w:p>
    <w:p w:rsidR="001F6C94" w:rsidRDefault="001F6C94">
      <w:pPr>
        <w:jc w:val="both"/>
        <w:rPr>
          <w:rFonts w:ascii="Arial" w:hAnsi="Arial" w:cs="Arial"/>
          <w:b/>
          <w:color w:val="000000"/>
          <w:sz w:val="22"/>
          <w:szCs w:val="22"/>
          <w:lang w:eastAsia="es-ES"/>
        </w:rPr>
      </w:pPr>
    </w:p>
    <w:p w:rsidR="001F6C94" w:rsidRDefault="005D18E9">
      <w:pPr>
        <w:spacing w:after="279" w:line="338"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1F6C94" w:rsidRDefault="001F6C94">
      <w:pPr>
        <w:pStyle w:val="Textoindependiente"/>
        <w:jc w:val="both"/>
        <w:rPr>
          <w:rFonts w:cs="Arial"/>
          <w:b/>
          <w:bCs/>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 xml:space="preserve">La Junta de Gobierno Local, previo debate y por unanimidad de los miembros presentes, </w:t>
      </w:r>
      <w:r>
        <w:rPr>
          <w:rFonts w:ascii="Arial" w:hAnsi="Arial" w:cs="Arial"/>
          <w:b/>
          <w:bCs/>
          <w:sz w:val="22"/>
          <w:szCs w:val="22"/>
        </w:rPr>
        <w:t>acuerda:</w:t>
      </w:r>
    </w:p>
    <w:p w:rsidR="001F6C94" w:rsidRDefault="001F6C94">
      <w:pPr>
        <w:pStyle w:val="Standard"/>
        <w:jc w:val="both"/>
        <w:rPr>
          <w:rFonts w:ascii="Arial" w:hAnsi="Arial" w:cs="Arial"/>
          <w:b/>
          <w:bCs/>
          <w:sz w:val="22"/>
          <w:szCs w:val="22"/>
        </w:rPr>
      </w:pPr>
    </w:p>
    <w:p w:rsidR="001F6C94" w:rsidRDefault="001F6C94">
      <w:pPr>
        <w:pStyle w:val="Standard"/>
        <w:jc w:val="both"/>
        <w:rPr>
          <w:rFonts w:ascii="Arial" w:hAnsi="Arial" w:cs="Arial"/>
          <w:b/>
          <w:bCs/>
          <w:sz w:val="22"/>
          <w:szCs w:val="22"/>
        </w:rPr>
      </w:pPr>
    </w:p>
    <w:p w:rsidR="001F6C94" w:rsidRDefault="005D18E9">
      <w:pPr>
        <w:widowControl/>
        <w:suppressAutoHyphens w:val="0"/>
        <w:ind w:left="567" w:right="567"/>
        <w:jc w:val="both"/>
      </w:pPr>
      <w:r>
        <w:rPr>
          <w:rFonts w:ascii="Arial" w:hAnsi="Arial" w:cs="Arial"/>
          <w:bCs/>
          <w:iCs/>
          <w:sz w:val="22"/>
          <w:szCs w:val="22"/>
        </w:rPr>
        <w:t xml:space="preserve">Primero: Aprobar y suscribir el </w:t>
      </w:r>
      <w:r>
        <w:rPr>
          <w:rFonts w:ascii="Arial" w:eastAsia="Times New Roman" w:hAnsi="Arial" w:cs="Arial"/>
          <w:bCs/>
          <w:kern w:val="0"/>
          <w:sz w:val="22"/>
          <w:szCs w:val="22"/>
          <w:lang w:eastAsia="es-ES"/>
        </w:rPr>
        <w:t xml:space="preserve">convenio específico de colaboración entre el centro de formación </w:t>
      </w:r>
      <w:r>
        <w:rPr>
          <w:rFonts w:ascii="Arial" w:hAnsi="Arial" w:cs="Arial"/>
          <w:sz w:val="22"/>
          <w:szCs w:val="22"/>
        </w:rPr>
        <w:t xml:space="preserve">EUROPEA DE FORMACIÓN Y CONSULTORÍA SLU </w:t>
      </w:r>
      <w:r>
        <w:rPr>
          <w:rFonts w:ascii="Arial" w:eastAsia="Times New Roman" w:hAnsi="Arial" w:cs="Arial"/>
          <w:bCs/>
          <w:kern w:val="0"/>
          <w:sz w:val="22"/>
          <w:szCs w:val="22"/>
          <w:lang w:eastAsia="es-ES"/>
        </w:rPr>
        <w:t xml:space="preserve">y el </w:t>
      </w:r>
      <w:r>
        <w:rPr>
          <w:rFonts w:ascii="Arial" w:eastAsia="Times New Roman" w:hAnsi="Arial" w:cs="Arial"/>
          <w:kern w:val="0"/>
          <w:sz w:val="22"/>
          <w:szCs w:val="22"/>
          <w:lang w:val="es-ES_tradnl" w:eastAsia="es-ES"/>
        </w:rPr>
        <w:t xml:space="preserve">AYUNTAMIENTO DE CANDELARIA </w:t>
      </w:r>
      <w:r>
        <w:rPr>
          <w:rFonts w:ascii="Arial" w:eastAsia="Times New Roman" w:hAnsi="Arial" w:cs="Arial"/>
          <w:bCs/>
          <w:kern w:val="0"/>
          <w:sz w:val="22"/>
          <w:szCs w:val="22"/>
          <w:lang w:eastAsia="es-ES"/>
        </w:rPr>
        <w:t>para la realización del módulo de formación en centros de trabajo</w:t>
      </w:r>
      <w:r>
        <w:rPr>
          <w:rFonts w:ascii="Arial" w:eastAsia="Arial" w:hAnsi="Arial" w:cs="Arial"/>
          <w:color w:val="000000"/>
          <w:kern w:val="0"/>
          <w:sz w:val="22"/>
          <w:szCs w:val="22"/>
          <w:lang w:eastAsia="es-ES"/>
        </w:rPr>
        <w:t xml:space="preserve"> de alumnos/</w:t>
      </w:r>
      <w:r>
        <w:rPr>
          <w:rFonts w:ascii="Arial" w:eastAsia="Arial" w:hAnsi="Arial" w:cs="Arial"/>
          <w:color w:val="000000"/>
          <w:kern w:val="0"/>
          <w:sz w:val="22"/>
          <w:szCs w:val="22"/>
          <w:lang w:eastAsia="es-ES"/>
        </w:rPr>
        <w:t>as participantes en los certificados de profesionalidad de la programación de formación de oferta dirigida prioritariamente a personas trabajadoras desempleadas FPE2022</w:t>
      </w:r>
      <w:r>
        <w:rPr>
          <w:rFonts w:ascii="Arial" w:eastAsia="Times New Roman" w:hAnsi="Arial" w:cs="Arial"/>
          <w:sz w:val="22"/>
          <w:szCs w:val="22"/>
        </w:rPr>
        <w:t xml:space="preserve">, </w:t>
      </w:r>
      <w:r>
        <w:rPr>
          <w:rFonts w:ascii="Arial" w:hAnsi="Arial" w:cs="Arial"/>
          <w:bCs/>
          <w:iCs/>
          <w:sz w:val="22"/>
          <w:szCs w:val="22"/>
        </w:rPr>
        <w:t xml:space="preserve">en los términos propuestos por la Sra.  Alcaldesa presidenta y del siguiente tenor </w:t>
      </w:r>
      <w:r>
        <w:rPr>
          <w:rFonts w:ascii="Arial" w:hAnsi="Arial" w:cs="Arial"/>
          <w:bCs/>
          <w:iCs/>
          <w:sz w:val="22"/>
          <w:szCs w:val="22"/>
        </w:rPr>
        <w:t>literal:</w:t>
      </w:r>
    </w:p>
    <w:p w:rsidR="001F6C94" w:rsidRDefault="001F6C94">
      <w:pPr>
        <w:pStyle w:val="Textoindependiente"/>
        <w:jc w:val="both"/>
        <w:rPr>
          <w:rFonts w:cs="Arial"/>
          <w:szCs w:val="22"/>
        </w:rPr>
      </w:pPr>
    </w:p>
    <w:p w:rsidR="001F6C94" w:rsidRDefault="005D18E9">
      <w:pPr>
        <w:widowControl/>
        <w:suppressAutoHyphens w:val="0"/>
        <w:ind w:left="567" w:right="567"/>
        <w:jc w:val="both"/>
      </w:pPr>
      <w:r>
        <w:rPr>
          <w:rFonts w:ascii="Arial" w:eastAsia="Arial" w:hAnsi="Arial" w:cs="Arial"/>
          <w:color w:val="000000"/>
          <w:kern w:val="0"/>
          <w:sz w:val="22"/>
          <w:szCs w:val="22"/>
          <w:lang w:eastAsia="es-ES"/>
        </w:rPr>
        <w:lastRenderedPageBreak/>
        <w:t>“CONVENIO ESPECÍFICO DE COLABORACIÓN ENTRE EL CENTRO DE FORMACIÓN EUROPEA DE FORMACIÓN Y CONSULTORÍA SLU Y LA EMPRESA AYUNTAMIENTO DE CANDELARIA PARA LA REALIZACIÓN DEL MÓDULO DE FORMACIÓN EN CENTROS DE TRABAJO DEL ALUMNADO PARTICIPANTE EN LOS CE</w:t>
      </w:r>
      <w:r>
        <w:rPr>
          <w:rFonts w:ascii="Arial" w:eastAsia="Arial" w:hAnsi="Arial" w:cs="Arial"/>
          <w:color w:val="000000"/>
          <w:kern w:val="0"/>
          <w:sz w:val="22"/>
          <w:szCs w:val="22"/>
          <w:lang w:eastAsia="es-ES"/>
        </w:rPr>
        <w:t>RTIFICADOS DE PROFESIONALIDAD DE LA PROGRAMACIÓN DE FORMACIÓN DE OFERTA DIRIGIDA PRIORITARIAMENTE A PERSONAS TRABAJADORAS DESEMPLEADAS FPE2022.</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6"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San Cristóbal de La Laguna a     de                   de 2023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3"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REUNIDOS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15"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Por el CENTRO </w:t>
      </w:r>
      <w:r>
        <w:rPr>
          <w:rFonts w:ascii="Arial" w:eastAsia="Arial" w:hAnsi="Arial" w:cs="Arial"/>
          <w:color w:val="000000"/>
          <w:kern w:val="0"/>
          <w:sz w:val="22"/>
          <w:szCs w:val="22"/>
          <w:lang w:eastAsia="es-ES"/>
        </w:rPr>
        <w:t xml:space="preserve">COLABORADOR: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D/Dña.: ESTHER BEATRIZ ROJAS GONZÁLEZ, con NIF:***8072**</w:t>
      </w:r>
      <w:r>
        <w:rPr>
          <w:rFonts w:ascii="Arial" w:eastAsia="Arial" w:hAnsi="Arial" w:cs="Arial"/>
          <w:color w:val="0000FF"/>
          <w:kern w:val="0"/>
          <w:sz w:val="22"/>
          <w:szCs w:val="22"/>
          <w:lang w:eastAsia="es-ES"/>
        </w:rPr>
        <w:t>,</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en nombre y representación del centro EUROPEA DE FORMACIÓN Y CONSULTORÍA SLU</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 xml:space="preserve">con CIF/NIF nº B35337450 y domicilio social en C/ FERNANDO DIAZ CUTILLAS Nº6, C.P 38108 en SAN CRISTOBAL </w:t>
      </w:r>
      <w:r>
        <w:rPr>
          <w:rFonts w:ascii="Arial" w:eastAsia="Arial" w:hAnsi="Arial" w:cs="Arial"/>
          <w:color w:val="000000"/>
          <w:kern w:val="0"/>
          <w:sz w:val="22"/>
          <w:szCs w:val="22"/>
          <w:lang w:eastAsia="es-ES"/>
        </w:rPr>
        <w:t>DE LA LAGUNA, provincia SANTA CRUZ DE TENERIFE</w:t>
      </w:r>
      <w:r>
        <w:rPr>
          <w:rFonts w:ascii="Arial" w:eastAsia="Times New Roman" w:hAnsi="Arial" w:cs="Arial"/>
          <w:color w:val="000000"/>
          <w:kern w:val="0"/>
          <w:sz w:val="22"/>
          <w:szCs w:val="22"/>
          <w:lang w:eastAsia="es-ES"/>
        </w:rPr>
        <w:t xml:space="preserve">, </w:t>
      </w:r>
      <w:r>
        <w:rPr>
          <w:rFonts w:ascii="Arial" w:eastAsia="Arial" w:hAnsi="Arial" w:cs="Arial"/>
          <w:color w:val="000000"/>
          <w:kern w:val="0"/>
          <w:sz w:val="22"/>
          <w:szCs w:val="22"/>
          <w:lang w:eastAsia="es-ES"/>
        </w:rPr>
        <w:t>teléfono 922254228</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Y POR LA EMPRESA: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 MARÍA CONCEPCIÓN BRITO NÚÑEZ, con DNI nº ***1734**, en nombre y representación de la empresa AYUNTAMIENTO DE CANDELARIA con CIF/NIF nº P3801100C, y domicilio </w:t>
      </w:r>
      <w:r>
        <w:rPr>
          <w:rFonts w:ascii="Arial" w:eastAsia="Arial" w:hAnsi="Arial" w:cs="Arial"/>
          <w:color w:val="000000"/>
          <w:kern w:val="0"/>
          <w:sz w:val="22"/>
          <w:szCs w:val="22"/>
          <w:lang w:eastAsia="es-ES"/>
        </w:rPr>
        <w:t xml:space="preserve">social en Avenida La Constitución, 7,  38530, Candelaria, Santa Cruz de Tenerife, teléfono 922500800, email: empleo1@candelaria.es. </w:t>
      </w:r>
    </w:p>
    <w:p w:rsidR="001F6C94" w:rsidRDefault="005D18E9">
      <w:pPr>
        <w:widowControl/>
        <w:suppressAutoHyphens w:val="0"/>
        <w:spacing w:after="13"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DECLARAN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PRIMERO.- Que se reconocen recíprocamente capacidad y legitimación para la negociación y firma del presente</w:t>
      </w:r>
      <w:r>
        <w:rPr>
          <w:rFonts w:ascii="Arial" w:eastAsia="Arial" w:hAnsi="Arial" w:cs="Arial"/>
          <w:color w:val="000000"/>
          <w:kern w:val="0"/>
          <w:sz w:val="22"/>
          <w:szCs w:val="22"/>
          <w:lang w:eastAsia="es-ES"/>
        </w:rPr>
        <w:t xml:space="preserve"> convenio.</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SEGUNDO.- Que el objeto del presente convenio es facilitar por parte de la empresa AYUNTAMIENTO DE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CANDELARIA  la realización del módulo de formación práctica en centros de trabajo (FCT) al alumnado del </w:t>
      </w:r>
    </w:p>
    <w:p w:rsidR="001F6C94" w:rsidRDefault="005D18E9">
      <w:pPr>
        <w:widowControl/>
        <w:suppressAutoHyphens w:val="0"/>
        <w:spacing w:after="62"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Certificado de Profesionalidad con có</w:t>
      </w:r>
      <w:r>
        <w:rPr>
          <w:rFonts w:ascii="Arial" w:eastAsia="Arial" w:hAnsi="Arial" w:cs="Arial"/>
          <w:color w:val="000000"/>
          <w:kern w:val="0"/>
          <w:sz w:val="22"/>
          <w:szCs w:val="22"/>
          <w:lang w:eastAsia="es-ES"/>
        </w:rPr>
        <w:t xml:space="preserve">digo SSCE0110, de la acción formativa nº 23/38-500021, especialidad DOCENCIA DE LA FORMACIÓN PROFESIONAL PARA EL EMPLEO, impartido en el Centro EUROPEA DE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FORMACIÓN Y CONSULTORÍA SLU</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TERCERO.- La empresa AYUNTAMIENTO DE CANDELARIA tiene actividad sufic</w:t>
      </w:r>
      <w:r>
        <w:rPr>
          <w:rFonts w:ascii="Arial" w:eastAsia="Arial" w:hAnsi="Arial" w:cs="Arial"/>
          <w:color w:val="000000"/>
          <w:kern w:val="0"/>
          <w:sz w:val="22"/>
          <w:szCs w:val="22"/>
          <w:lang w:eastAsia="es-ES"/>
        </w:rPr>
        <w:t xml:space="preserve">iente para acoger al alumnado en prácticas y dispone de las condiciones de espacio y mobiliario necesarios para el desarrollo de las capacidades de la acción formativa señalada. </w:t>
      </w: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ACUERDAN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Suscribir el presente convenio de colaboración para la realizac</w:t>
      </w:r>
      <w:r>
        <w:rPr>
          <w:rFonts w:ascii="Arial" w:eastAsia="Arial" w:hAnsi="Arial" w:cs="Arial"/>
          <w:color w:val="000000"/>
          <w:kern w:val="0"/>
          <w:sz w:val="22"/>
          <w:szCs w:val="22"/>
          <w:lang w:eastAsia="es-ES"/>
        </w:rPr>
        <w:t xml:space="preserve">ión del módulo de formación práctica en centros de trabajo, de conformidad con lo establecido en el Real Decreto 694/2017, de 3 de julio, por el que se desarrolla la Ley 30/2015, de 9 de septiembre, por la que se regula el Sistema de Formación Profesional </w:t>
      </w:r>
      <w:r>
        <w:rPr>
          <w:rFonts w:ascii="Arial" w:eastAsia="Arial" w:hAnsi="Arial" w:cs="Arial"/>
          <w:color w:val="000000"/>
          <w:kern w:val="0"/>
          <w:sz w:val="22"/>
          <w:szCs w:val="22"/>
          <w:lang w:eastAsia="es-ES"/>
        </w:rPr>
        <w:t>para el Empleo en el ámbito laboral (BOE nº159, de 5 de julio de 2017), el RD 34/2008 de 18 de enero, que regula los Certificados de Profesionalidad (BOE nº27, de 31 de enero de 2008), el Real Decreto  1375/2008, de 1 de agosto, correspondiente a esta  esp</w:t>
      </w:r>
      <w:r>
        <w:rPr>
          <w:rFonts w:ascii="Arial" w:eastAsia="Arial" w:hAnsi="Arial" w:cs="Arial"/>
          <w:color w:val="000000"/>
          <w:kern w:val="0"/>
          <w:sz w:val="22"/>
          <w:szCs w:val="22"/>
          <w:lang w:eastAsia="es-ES"/>
        </w:rPr>
        <w:t>ecialidad formativa y la Convocatoria de concesión de subvenciones para este tipo de acción formativa así como la Resolución de concesión sobre la misma y el Manual de Gestión pertinente, además de las cláusulas que establece este Convenio y todas aquellas</w:t>
      </w:r>
      <w:r>
        <w:rPr>
          <w:rFonts w:ascii="Arial" w:eastAsia="Arial" w:hAnsi="Arial" w:cs="Arial"/>
          <w:color w:val="000000"/>
          <w:kern w:val="0"/>
          <w:sz w:val="22"/>
          <w:szCs w:val="22"/>
          <w:lang w:eastAsia="es-ES"/>
        </w:rPr>
        <w:t xml:space="preserve"> normas que sean de aplicación y que ambas partes conocen y acatan.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7"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Por todo ello se firma el presente Convenio con las siguientes: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keepNext/>
        <w:keepLines/>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CLAUSULAS </w:t>
      </w:r>
    </w:p>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8" w:line="247" w:lineRule="auto"/>
        <w:ind w:left="567" w:right="567"/>
      </w:pPr>
      <w:r>
        <w:rPr>
          <w:rFonts w:ascii="Arial" w:eastAsia="Arial" w:hAnsi="Arial" w:cs="Arial"/>
          <w:color w:val="000000"/>
          <w:kern w:val="0"/>
          <w:sz w:val="22"/>
          <w:szCs w:val="22"/>
          <w:lang w:eastAsia="es-ES"/>
        </w:rPr>
        <w:t xml:space="preserve"> PRIMERA.- </w:t>
      </w:r>
      <w:r>
        <w:rPr>
          <w:rFonts w:ascii="Arial" w:eastAsia="Arial" w:hAnsi="Arial" w:cs="Arial"/>
          <w:color w:val="000000"/>
          <w:kern w:val="0"/>
          <w:sz w:val="22"/>
          <w:szCs w:val="22"/>
          <w:u w:val="single" w:color="000000"/>
          <w:lang w:eastAsia="es-ES"/>
        </w:rPr>
        <w:t>Objeto.-</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objetivo del presente convenio es facilitar por parte de la empresa </w:t>
      </w:r>
      <w:r>
        <w:rPr>
          <w:rFonts w:ascii="Arial" w:eastAsia="Arial" w:hAnsi="Arial" w:cs="Arial"/>
          <w:color w:val="000000"/>
          <w:kern w:val="0"/>
          <w:sz w:val="22"/>
          <w:szCs w:val="22"/>
          <w:lang w:eastAsia="es-ES"/>
        </w:rPr>
        <w:t>suscriptora la realización del módulo de formación práctica en centros de trabajo (FCT) al alumnado de la/s acción/es formativa/s que figura en el cuadro adjunto, del Subsistema de Formación para el Empleo, impartidos en el centro de formación que suscribe</w:t>
      </w:r>
      <w:r>
        <w:rPr>
          <w:rFonts w:ascii="Arial" w:eastAsia="Arial" w:hAnsi="Arial" w:cs="Arial"/>
          <w:color w:val="000000"/>
          <w:kern w:val="0"/>
          <w:sz w:val="22"/>
          <w:szCs w:val="22"/>
          <w:lang w:eastAsia="es-ES"/>
        </w:rPr>
        <w:t xml:space="preserve"> el presente convenio .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tbl>
      <w:tblPr>
        <w:tblW w:w="7938" w:type="dxa"/>
        <w:tblInd w:w="682" w:type="dxa"/>
        <w:tblCellMar>
          <w:left w:w="10" w:type="dxa"/>
          <w:right w:w="10" w:type="dxa"/>
        </w:tblCellMar>
        <w:tblLook w:val="0000" w:firstRow="0" w:lastRow="0" w:firstColumn="0" w:lastColumn="0" w:noHBand="0" w:noVBand="0"/>
      </w:tblPr>
      <w:tblGrid>
        <w:gridCol w:w="2404"/>
        <w:gridCol w:w="2969"/>
        <w:gridCol w:w="2565"/>
      </w:tblGrid>
      <w:tr w:rsidR="001F6C94">
        <w:tblPrEx>
          <w:tblCellMar>
            <w:top w:w="0" w:type="dxa"/>
            <w:bottom w:w="0" w:type="dxa"/>
          </w:tblCellMar>
        </w:tblPrEx>
        <w:trPr>
          <w:trHeight w:val="425"/>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Nº Curso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Especialidad </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Horas de prácticas </w:t>
            </w:r>
          </w:p>
        </w:tc>
      </w:tr>
      <w:tr w:rsidR="001F6C94">
        <w:tblPrEx>
          <w:tblCellMar>
            <w:top w:w="0" w:type="dxa"/>
            <w:bottom w:w="0" w:type="dxa"/>
          </w:tblCellMar>
        </w:tblPrEx>
        <w:trPr>
          <w:trHeight w:val="216"/>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23-38/500021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Docencia de la FPE </w:t>
            </w:r>
          </w:p>
        </w:tc>
        <w:tc>
          <w:tcPr>
            <w:tcW w:w="2565" w:type="dxa"/>
            <w:tcBorders>
              <w:top w:val="single" w:sz="4" w:space="0" w:color="000000"/>
              <w:left w:val="single" w:sz="4" w:space="0" w:color="000000"/>
              <w:bottom w:val="single" w:sz="4" w:space="0" w:color="000000"/>
              <w:right w:val="single" w:sz="4" w:space="0" w:color="000000"/>
            </w:tcBorders>
            <w:shd w:val="clear" w:color="auto" w:fill="auto"/>
            <w:tcMar>
              <w:top w:w="35" w:type="dxa"/>
              <w:left w:w="115" w:type="dxa"/>
              <w:bottom w:w="0" w:type="dxa"/>
              <w:right w:w="115"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40 </w:t>
            </w:r>
          </w:p>
        </w:tc>
      </w:tr>
    </w:tbl>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SEGUNDA.- </w:t>
      </w:r>
      <w:r>
        <w:rPr>
          <w:rFonts w:ascii="Arial" w:eastAsia="Arial" w:hAnsi="Arial" w:cs="Arial"/>
          <w:color w:val="000000"/>
          <w:kern w:val="0"/>
          <w:sz w:val="22"/>
          <w:szCs w:val="22"/>
          <w:u w:val="single" w:color="000000"/>
          <w:lang w:eastAsia="es-ES"/>
        </w:rPr>
        <w:t>Relación entre el alumnado en prácticas y la empresa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relación entre el alumnado y la empresa en la que realiza las prácticas </w:t>
      </w:r>
      <w:r>
        <w:rPr>
          <w:rFonts w:ascii="Arial" w:eastAsia="Arial" w:hAnsi="Arial" w:cs="Arial"/>
          <w:color w:val="000000"/>
          <w:kern w:val="0"/>
          <w:sz w:val="22"/>
          <w:szCs w:val="22"/>
          <w:lang w:eastAsia="es-ES"/>
        </w:rPr>
        <w:t>profesionales, que en ningún caso será de carácter laboral, se efectuará dentro del marco previsto por la legislación aplicable en materia de Formación Profesional para el Empleo y su normativa de desarrollo, sin perjuicio de cualquier otra que fuera de ap</w:t>
      </w:r>
      <w:r>
        <w:rPr>
          <w:rFonts w:ascii="Arial" w:eastAsia="Arial" w:hAnsi="Arial" w:cs="Arial"/>
          <w:color w:val="000000"/>
          <w:kern w:val="0"/>
          <w:sz w:val="22"/>
          <w:szCs w:val="22"/>
          <w:lang w:eastAsia="es-ES"/>
        </w:rPr>
        <w:t xml:space="preserve">licación.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La empresa no podrá cubrir ni siquiera con carácter interino, ningún puesto de trabajo con un/a alumno/a en prácticas, salvo que se establezca al efecto una relación laboral retribuida. En este caso, se considerarán extinguidas las prácticas c</w:t>
      </w:r>
      <w:r>
        <w:rPr>
          <w:rFonts w:ascii="Arial" w:eastAsia="Arial" w:hAnsi="Arial" w:cs="Arial"/>
          <w:color w:val="000000"/>
          <w:kern w:val="0"/>
          <w:sz w:val="22"/>
          <w:szCs w:val="22"/>
          <w:lang w:eastAsia="es-ES"/>
        </w:rPr>
        <w:t xml:space="preserve">on respecto a este alumno/a, debiendo la empresa comunicar este hecho al Centro de formación para formalizar su baja.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TERCERA.- </w:t>
      </w:r>
      <w:r>
        <w:rPr>
          <w:rFonts w:ascii="Arial" w:eastAsia="Arial" w:hAnsi="Arial" w:cs="Arial"/>
          <w:color w:val="000000"/>
          <w:kern w:val="0"/>
          <w:sz w:val="22"/>
          <w:szCs w:val="22"/>
          <w:u w:val="single" w:color="000000"/>
          <w:lang w:eastAsia="es-ES"/>
        </w:rPr>
        <w:t>Inicio de las prácticas y póliza de accidentes.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5"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Las prácticas se iniciarán en la fecha que se comunique en el documento </w:t>
      </w:r>
      <w:r>
        <w:rPr>
          <w:rFonts w:ascii="Arial" w:eastAsia="Arial" w:hAnsi="Arial" w:cs="Arial"/>
          <w:color w:val="000000"/>
          <w:kern w:val="0"/>
          <w:sz w:val="22"/>
          <w:szCs w:val="22"/>
          <w:lang w:eastAsia="es-ES"/>
        </w:rPr>
        <w:t xml:space="preserve">establecido al efecto.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 carácter previo, el centro de formación presentará la siguiente documentación al Servicio Canario de Empleo: </w:t>
      </w:r>
    </w:p>
    <w:p w:rsidR="001F6C94" w:rsidRDefault="005D18E9">
      <w:pPr>
        <w:widowControl/>
        <w:suppressAutoHyphens w:val="0"/>
        <w:spacing w:after="17"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5"/>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Convenio debidamente firmado y sellado entre la empresa y el centro colaborador </w:t>
      </w:r>
    </w:p>
    <w:p w:rsidR="001F6C94" w:rsidRDefault="005D18E9">
      <w:pPr>
        <w:widowControl/>
        <w:numPr>
          <w:ilvl w:val="0"/>
          <w:numId w:val="45"/>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Programa formativo (anexo VIII de </w:t>
      </w:r>
      <w:r>
        <w:rPr>
          <w:rFonts w:ascii="Arial" w:eastAsia="Arial" w:hAnsi="Arial" w:cs="Arial"/>
          <w:color w:val="000000"/>
          <w:kern w:val="0"/>
          <w:sz w:val="22"/>
          <w:szCs w:val="22"/>
          <w:lang w:eastAsia="es-ES"/>
        </w:rPr>
        <w:t xml:space="preserve">la Orden ESS/1897/2013, de 10 de octubre)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centro de formación formalizará, antes del inicio de las prácticas, una póliza de accidentes de los alumnos y alumnas, facilitando copia de la misma a la empresa, que deberá tener contratadas las siguientes</w:t>
      </w:r>
      <w:r>
        <w:rPr>
          <w:rFonts w:ascii="Arial" w:eastAsia="Arial" w:hAnsi="Arial" w:cs="Arial"/>
          <w:color w:val="000000"/>
          <w:kern w:val="0"/>
          <w:sz w:val="22"/>
          <w:szCs w:val="22"/>
          <w:lang w:eastAsia="es-ES"/>
        </w:rPr>
        <w:t xml:space="preserve"> coberturas: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Fallecimiento por accidente: importe asegurado de treinta y seis mil euros (36.000 Euros).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Invalidez absoluta y permanente por accidente: importe asegurado de cuarenta mil euros (40.000 Euros).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Invalidez permanente parcial por accidente: </w:t>
      </w:r>
      <w:r>
        <w:rPr>
          <w:rFonts w:ascii="Arial" w:eastAsia="Arial" w:hAnsi="Arial" w:cs="Arial"/>
          <w:color w:val="000000"/>
          <w:kern w:val="0"/>
          <w:sz w:val="22"/>
          <w:szCs w:val="22"/>
          <w:lang w:eastAsia="es-ES"/>
        </w:rPr>
        <w:t xml:space="preserve">importe que corresponda según baremo. </w:t>
      </w:r>
    </w:p>
    <w:p w:rsidR="001F6C94" w:rsidRDefault="005D18E9">
      <w:pPr>
        <w:widowControl/>
        <w:numPr>
          <w:ilvl w:val="0"/>
          <w:numId w:val="46"/>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Asistencia ilimitada sanitaria por accidente, más el riesgo “in itinere”.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En todo caso, el alumnado quedará exento de la responsabilidad civil por daños frente a terceros producidos durante la realización de prácti</w:t>
      </w:r>
      <w:r>
        <w:rPr>
          <w:rFonts w:ascii="Arial" w:eastAsia="Arial" w:hAnsi="Arial" w:cs="Arial"/>
          <w:color w:val="000000"/>
          <w:kern w:val="0"/>
          <w:sz w:val="22"/>
          <w:szCs w:val="22"/>
          <w:lang w:eastAsia="es-ES"/>
        </w:rPr>
        <w:t xml:space="preserve">cas en empresas, siendo responsable el centro de formación, para lo que podrá concertar una póliza.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cada centro de trabajo donde se vaya a impartir el módulo de FCT deberá constar: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copia u original de la póliza de seguro del alumnado suscrita por </w:t>
      </w:r>
      <w:r>
        <w:rPr>
          <w:rFonts w:ascii="Arial" w:eastAsia="Arial" w:hAnsi="Arial" w:cs="Arial"/>
          <w:color w:val="000000"/>
          <w:kern w:val="0"/>
          <w:sz w:val="22"/>
          <w:szCs w:val="22"/>
          <w:lang w:eastAsia="es-ES"/>
        </w:rPr>
        <w:t xml:space="preserve">el centro colaborador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convenio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autorización de la alumna o alumno menor de edad </w:t>
      </w:r>
    </w:p>
    <w:p w:rsidR="001F6C94" w:rsidRDefault="005D18E9">
      <w:pPr>
        <w:widowControl/>
        <w:numPr>
          <w:ilvl w:val="0"/>
          <w:numId w:val="47"/>
        </w:numPr>
        <w:suppressAutoHyphens w:val="0"/>
        <w:spacing w:after="5" w:line="264" w:lineRule="auto"/>
        <w:ind w:left="567" w:right="567"/>
        <w:jc w:val="both"/>
        <w:textAlignment w:val="auto"/>
      </w:pPr>
      <w:r>
        <w:rPr>
          <w:rFonts w:ascii="Arial" w:eastAsia="Arial" w:hAnsi="Arial" w:cs="Arial"/>
          <w:color w:val="000000"/>
          <w:kern w:val="0"/>
          <w:sz w:val="22"/>
          <w:szCs w:val="22"/>
          <w:lang w:eastAsia="es-ES"/>
        </w:rPr>
        <w:t>ficha relación de las alumnas y alumnos iniciales y tutor o tutora</w:t>
      </w:r>
    </w:p>
    <w:p w:rsidR="001F6C94" w:rsidRDefault="005D18E9">
      <w:pPr>
        <w:widowControl/>
        <w:numPr>
          <w:ilvl w:val="0"/>
          <w:numId w:val="47"/>
        </w:numPr>
        <w:suppressAutoHyphens w:val="0"/>
        <w:spacing w:after="5" w:line="264" w:lineRule="auto"/>
        <w:ind w:left="567" w:right="567"/>
        <w:jc w:val="both"/>
        <w:textAlignment w:val="auto"/>
      </w:pPr>
      <w:r>
        <w:rPr>
          <w:rFonts w:ascii="Arial" w:eastAsia="Arial" w:hAnsi="Arial" w:cs="Arial"/>
          <w:color w:val="000000"/>
          <w:kern w:val="0"/>
          <w:sz w:val="22"/>
          <w:szCs w:val="22"/>
          <w:lang w:eastAsia="es-ES"/>
        </w:rPr>
        <w:t xml:space="preserve">control de asistencia.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Programa formativo según modelo Anexo VIII, Orden ESS 1897/2013 y escala evaluativ</w:t>
      </w:r>
      <w:r>
        <w:rPr>
          <w:rFonts w:ascii="Arial" w:eastAsia="Arial" w:hAnsi="Arial" w:cs="Arial"/>
          <w:color w:val="000000"/>
          <w:kern w:val="0"/>
          <w:sz w:val="22"/>
          <w:szCs w:val="22"/>
          <w:lang w:eastAsia="es-ES"/>
        </w:rPr>
        <w:t xml:space="preserve">a </w:t>
      </w:r>
    </w:p>
    <w:p w:rsidR="001F6C94" w:rsidRDefault="005D18E9">
      <w:pPr>
        <w:widowControl/>
        <w:numPr>
          <w:ilvl w:val="0"/>
          <w:numId w:val="47"/>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documentación para el seguimiento en las visitas presenciales al alumnado.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CUARTA. </w:t>
      </w:r>
      <w:r>
        <w:rPr>
          <w:rFonts w:ascii="Arial" w:eastAsia="Arial" w:hAnsi="Arial" w:cs="Arial"/>
          <w:color w:val="000000"/>
          <w:kern w:val="0"/>
          <w:sz w:val="22"/>
          <w:szCs w:val="22"/>
          <w:u w:val="single" w:color="000000"/>
          <w:lang w:eastAsia="es-ES"/>
        </w:rPr>
        <w:t>Contenido del módulo de prácticas</w:t>
      </w:r>
      <w:r>
        <w:rPr>
          <w:rFonts w:ascii="Arial" w:eastAsia="Arial" w:hAnsi="Arial" w:cs="Arial"/>
          <w:color w:val="000000"/>
          <w:kern w:val="0"/>
          <w:sz w:val="22"/>
          <w:szCs w:val="22"/>
          <w:lang w:eastAsia="es-ES"/>
        </w:rPr>
        <w:t>.</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 el fin de garantizar que las actividades a desarrollar por el alumnado en el módulo F.C.T. se ajusten al certificado </w:t>
      </w:r>
      <w:r>
        <w:rPr>
          <w:rFonts w:ascii="Arial" w:eastAsia="Arial" w:hAnsi="Arial" w:cs="Arial"/>
          <w:color w:val="000000"/>
          <w:kern w:val="0"/>
          <w:sz w:val="22"/>
          <w:szCs w:val="22"/>
          <w:lang w:eastAsia="es-ES"/>
        </w:rPr>
        <w:t>realizado, se tendrá en cuenta el contenido de las mismas establecido en el correspondiente Real Decreto que regule dicho certificado; sin perjuicio de que dichas actividades puedan ser supervisadas por parte del Servicio Canario de Empleo a través del per</w:t>
      </w:r>
      <w:r>
        <w:rPr>
          <w:rFonts w:ascii="Arial" w:eastAsia="Arial" w:hAnsi="Arial" w:cs="Arial"/>
          <w:color w:val="000000"/>
          <w:kern w:val="0"/>
          <w:sz w:val="22"/>
          <w:szCs w:val="22"/>
          <w:lang w:eastAsia="es-ES"/>
        </w:rPr>
        <w:t xml:space="preserve">sonal que tenga asignado para esta tarea.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centro de formación y la empresa elaborarán conjuntamente el programa formativo de acuerdo con lo que establezca cada certificado de profesionalidad. Dicho programa formativo, que se adjuntará al convenio, in</w:t>
      </w:r>
      <w:r>
        <w:rPr>
          <w:rFonts w:ascii="Arial" w:eastAsia="Arial" w:hAnsi="Arial" w:cs="Arial"/>
          <w:color w:val="000000"/>
          <w:kern w:val="0"/>
          <w:sz w:val="22"/>
          <w:szCs w:val="22"/>
          <w:lang w:eastAsia="es-ES"/>
        </w:rPr>
        <w:t>cluirá criterios de evaluación observables y medibles, debiendo constar los departamentos de trabajo por los que rotará el alumno/a y las tareas a desarrollar, con sus horas correspondientes, así como el seguimiento y evaluación de los alumnos/as y su eval</w:t>
      </w:r>
      <w:r>
        <w:rPr>
          <w:rFonts w:ascii="Arial" w:eastAsia="Arial" w:hAnsi="Arial" w:cs="Arial"/>
          <w:color w:val="000000"/>
          <w:kern w:val="0"/>
          <w:sz w:val="22"/>
          <w:szCs w:val="22"/>
          <w:lang w:eastAsia="es-ES"/>
        </w:rPr>
        <w:t xml:space="preserve">uación final de acuerdo con los criterios de evaluación del mencionado módulo de prácticas.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QUINTA.- </w:t>
      </w:r>
      <w:r>
        <w:rPr>
          <w:rFonts w:ascii="Arial" w:eastAsia="Arial" w:hAnsi="Arial" w:cs="Arial"/>
          <w:color w:val="000000"/>
          <w:kern w:val="0"/>
          <w:sz w:val="22"/>
          <w:szCs w:val="22"/>
          <w:u w:val="single" w:color="000000"/>
          <w:lang w:eastAsia="es-ES"/>
        </w:rPr>
        <w:t>Desarrollo de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El módulo de formación práctica se desarrollará en los centros de trabajo que tengan actividad suficiente para acoger a</w:t>
      </w:r>
      <w:r>
        <w:rPr>
          <w:rFonts w:ascii="Arial" w:eastAsia="Arial" w:hAnsi="Arial" w:cs="Arial"/>
          <w:color w:val="000000"/>
          <w:kern w:val="0"/>
          <w:sz w:val="22"/>
          <w:szCs w:val="22"/>
          <w:lang w:eastAsia="es-ES"/>
        </w:rPr>
        <w:t xml:space="preserve">l alumnado en prácticas, siempre que dispongan de espacio y mobiliario necesario para el desarrollo de las mismas.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tbl>
      <w:tblPr>
        <w:tblW w:w="8294" w:type="dxa"/>
        <w:tblInd w:w="431" w:type="dxa"/>
        <w:tblCellMar>
          <w:left w:w="10" w:type="dxa"/>
          <w:right w:w="10" w:type="dxa"/>
        </w:tblCellMar>
        <w:tblLook w:val="0000" w:firstRow="0" w:lastRow="0" w:firstColumn="0" w:lastColumn="0" w:noHBand="0" w:noVBand="0"/>
      </w:tblPr>
      <w:tblGrid>
        <w:gridCol w:w="3785"/>
        <w:gridCol w:w="4509"/>
      </w:tblGrid>
      <w:tr w:rsidR="001F6C94">
        <w:tblPrEx>
          <w:tblCellMar>
            <w:top w:w="0" w:type="dxa"/>
            <w:bottom w:w="0" w:type="dxa"/>
          </w:tblCellMar>
        </w:tblPrEx>
        <w:trPr>
          <w:trHeight w:val="216"/>
        </w:trPr>
        <w:tc>
          <w:tcPr>
            <w:tcW w:w="3785" w:type="dxa"/>
            <w:tcBorders>
              <w:top w:val="single" w:sz="4" w:space="0" w:color="000000"/>
              <w:left w:val="single" w:sz="4" w:space="0" w:color="000000"/>
              <w:bottom w:val="single" w:sz="4" w:space="0" w:color="000000"/>
              <w:right w:val="single" w:sz="4" w:space="0" w:color="000000"/>
            </w:tcBorders>
            <w:shd w:val="clear" w:color="auto" w:fill="E5E5E5"/>
            <w:tcMar>
              <w:top w:w="39" w:type="dxa"/>
              <w:left w:w="0" w:type="dxa"/>
              <w:bottom w:w="0" w:type="dxa"/>
              <w:right w:w="58"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CENTRO DE TRABAJO </w:t>
            </w:r>
          </w:p>
        </w:tc>
        <w:tc>
          <w:tcPr>
            <w:tcW w:w="4509" w:type="dxa"/>
            <w:tcBorders>
              <w:top w:val="single" w:sz="4" w:space="0" w:color="000000"/>
              <w:left w:val="single" w:sz="4" w:space="0" w:color="000000"/>
              <w:bottom w:val="single" w:sz="4" w:space="0" w:color="000000"/>
              <w:right w:val="single" w:sz="4" w:space="0" w:color="000000"/>
            </w:tcBorders>
            <w:shd w:val="clear" w:color="auto" w:fill="E5E5E5"/>
            <w:tcMar>
              <w:top w:w="39" w:type="dxa"/>
              <w:left w:w="0" w:type="dxa"/>
              <w:bottom w:w="0" w:type="dxa"/>
              <w:right w:w="58" w:type="dxa"/>
            </w:tcMar>
          </w:tcPr>
          <w:p w:rsidR="001F6C94" w:rsidRDefault="005D18E9">
            <w:pPr>
              <w:widowControl/>
              <w:suppressAutoHyphens w:val="0"/>
              <w:spacing w:after="160"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DIRECCIÓN</w:t>
            </w:r>
          </w:p>
        </w:tc>
      </w:tr>
      <w:tr w:rsidR="001F6C94">
        <w:tblPrEx>
          <w:tblCellMar>
            <w:top w:w="0" w:type="dxa"/>
            <w:bottom w:w="0" w:type="dxa"/>
          </w:tblCellMar>
        </w:tblPrEx>
        <w:trPr>
          <w:trHeight w:val="424"/>
        </w:trPr>
        <w:tc>
          <w:tcPr>
            <w:tcW w:w="3785" w:type="dxa"/>
            <w:tcBorders>
              <w:top w:val="single" w:sz="4" w:space="0" w:color="000000"/>
              <w:left w:val="single" w:sz="4" w:space="0" w:color="000000"/>
              <w:bottom w:val="single" w:sz="4" w:space="0" w:color="000000"/>
              <w:right w:val="single" w:sz="4" w:space="0" w:color="000000"/>
            </w:tcBorders>
            <w:shd w:val="clear" w:color="auto" w:fill="auto"/>
            <w:tcMar>
              <w:top w:w="39" w:type="dxa"/>
              <w:left w:w="0" w:type="dxa"/>
              <w:bottom w:w="0" w:type="dxa"/>
              <w:right w:w="58" w:type="dxa"/>
            </w:tcMar>
          </w:tcPr>
          <w:p w:rsidR="001F6C94" w:rsidRDefault="005D18E9">
            <w:pPr>
              <w:widowControl/>
              <w:suppressAutoHyphens w:val="0"/>
              <w:spacing w:line="247" w:lineRule="auto"/>
              <w:ind w:left="567" w:right="567"/>
              <w:jc w:val="center"/>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AYUNTAMIENTO DE CANDELARIA - AGENCIA DE EMPLEO Y DESARROLLO LOCAL</w:t>
            </w:r>
          </w:p>
        </w:tc>
        <w:tc>
          <w:tcPr>
            <w:tcW w:w="4509" w:type="dxa"/>
            <w:tcBorders>
              <w:top w:val="single" w:sz="4" w:space="0" w:color="000000"/>
              <w:left w:val="single" w:sz="4" w:space="0" w:color="000000"/>
              <w:bottom w:val="single" w:sz="4" w:space="0" w:color="000000"/>
              <w:right w:val="single" w:sz="4" w:space="0" w:color="000000"/>
            </w:tcBorders>
            <w:shd w:val="clear" w:color="auto" w:fill="auto"/>
            <w:tcMar>
              <w:top w:w="39" w:type="dxa"/>
              <w:left w:w="0" w:type="dxa"/>
              <w:bottom w:w="0" w:type="dxa"/>
              <w:right w:w="58" w:type="dxa"/>
            </w:tcMar>
          </w:tcPr>
          <w:p w:rsidR="001F6C94" w:rsidRDefault="005D18E9">
            <w:pPr>
              <w:widowControl/>
              <w:suppressAutoHyphens w:val="0"/>
              <w:spacing w:line="247" w:lineRule="auto"/>
              <w:ind w:left="567" w:right="567"/>
              <w:jc w:val="center"/>
            </w:pPr>
            <w:r>
              <w:rPr>
                <w:rFonts w:ascii="Arial" w:eastAsia="Arial" w:hAnsi="Arial" w:cs="Arial"/>
                <w:color w:val="202124"/>
                <w:kern w:val="0"/>
                <w:sz w:val="22"/>
                <w:szCs w:val="22"/>
                <w:lang w:eastAsia="es-ES"/>
              </w:rPr>
              <w:t xml:space="preserve">C/ </w:t>
            </w:r>
            <w:r>
              <w:rPr>
                <w:rFonts w:ascii="Arial" w:eastAsia="Arial" w:hAnsi="Arial" w:cs="Arial"/>
                <w:color w:val="202124"/>
                <w:kern w:val="0"/>
                <w:sz w:val="22"/>
                <w:szCs w:val="22"/>
                <w:lang w:eastAsia="es-ES"/>
              </w:rPr>
              <w:tab/>
              <w:t xml:space="preserve">PADRE </w:t>
            </w:r>
            <w:r>
              <w:rPr>
                <w:rFonts w:ascii="Arial" w:eastAsia="Arial" w:hAnsi="Arial" w:cs="Arial"/>
                <w:color w:val="202124"/>
                <w:kern w:val="0"/>
                <w:sz w:val="22"/>
                <w:szCs w:val="22"/>
                <w:lang w:eastAsia="es-ES"/>
              </w:rPr>
              <w:tab/>
              <w:t xml:space="preserve">JESÚS </w:t>
            </w:r>
            <w:r>
              <w:rPr>
                <w:rFonts w:ascii="Arial" w:eastAsia="Arial" w:hAnsi="Arial" w:cs="Arial"/>
                <w:color w:val="202124"/>
                <w:kern w:val="0"/>
                <w:sz w:val="22"/>
                <w:szCs w:val="22"/>
                <w:lang w:eastAsia="es-ES"/>
              </w:rPr>
              <w:tab/>
              <w:t>MENSOZA CANDELARIA</w:t>
            </w:r>
          </w:p>
          <w:p w:rsidR="001F6C94" w:rsidRDefault="005D18E9">
            <w:pPr>
              <w:widowControl/>
              <w:suppressAutoHyphens w:val="0"/>
              <w:spacing w:line="247" w:lineRule="auto"/>
              <w:ind w:left="567" w:right="567"/>
              <w:jc w:val="center"/>
            </w:pPr>
            <w:r>
              <w:rPr>
                <w:rFonts w:ascii="Arial" w:eastAsia="Arial" w:hAnsi="Arial" w:cs="Arial"/>
                <w:color w:val="202124"/>
                <w:kern w:val="0"/>
                <w:sz w:val="22"/>
                <w:szCs w:val="22"/>
                <w:lang w:eastAsia="es-ES"/>
              </w:rPr>
              <w:t>6-8,</w:t>
            </w:r>
          </w:p>
          <w:p w:rsidR="001F6C94" w:rsidRDefault="005D18E9">
            <w:pPr>
              <w:widowControl/>
              <w:suppressAutoHyphens w:val="0"/>
              <w:spacing w:line="247" w:lineRule="auto"/>
              <w:ind w:left="567" w:right="567"/>
              <w:jc w:val="center"/>
            </w:pPr>
            <w:r>
              <w:rPr>
                <w:rFonts w:ascii="Arial" w:eastAsia="Arial" w:hAnsi="Arial" w:cs="Arial"/>
                <w:color w:val="202124"/>
                <w:kern w:val="0"/>
                <w:sz w:val="22"/>
                <w:szCs w:val="22"/>
                <w:lang w:eastAsia="es-ES"/>
              </w:rPr>
              <w:t>38530,</w:t>
            </w:r>
          </w:p>
        </w:tc>
      </w:tr>
    </w:tbl>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 carácter general, las prácticas no superarán las 40 horas semanales. El número de horas diarias de las prácticas no podrá ser superior a 8, ni inferior a 4, salvo cuando exista simultaneidad con el curso, en cuyo caso sí podrá ser </w:t>
      </w:r>
      <w:r>
        <w:rPr>
          <w:rFonts w:ascii="Arial" w:eastAsia="Arial" w:hAnsi="Arial" w:cs="Arial"/>
          <w:color w:val="000000"/>
          <w:kern w:val="0"/>
          <w:sz w:val="22"/>
          <w:szCs w:val="22"/>
          <w:lang w:eastAsia="es-ES"/>
        </w:rPr>
        <w:t xml:space="preserve">inferior a 4 horas, sin que la suma total de horas del curso y horas de prácticas supere las 8 horas diarias.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el desarrollo de las prácticas, se tendrá en cuenta el horario de los centros de trabajo. El horario fijado deberá estar comprendido entre </w:t>
      </w:r>
      <w:r>
        <w:rPr>
          <w:rFonts w:ascii="Arial" w:eastAsia="Arial" w:hAnsi="Arial" w:cs="Arial"/>
          <w:color w:val="000000"/>
          <w:kern w:val="0"/>
          <w:sz w:val="22"/>
          <w:szCs w:val="22"/>
          <w:lang w:eastAsia="es-ES"/>
        </w:rPr>
        <w:t>las 8:00 y las 22:00 horas, salvo para aquellos certificados que por su naturaleza impidan que se desarrollen dentro de este horario, en cuyo caso se acordará con el centro de formación, aportando al SCE informe motivado que se refleje en el programa forma</w:t>
      </w:r>
      <w:r>
        <w:rPr>
          <w:rFonts w:ascii="Arial" w:eastAsia="Arial" w:hAnsi="Arial" w:cs="Arial"/>
          <w:color w:val="000000"/>
          <w:kern w:val="0"/>
          <w:sz w:val="22"/>
          <w:szCs w:val="22"/>
          <w:lang w:eastAsia="es-ES"/>
        </w:rPr>
        <w:t xml:space="preserve">tivo de las prácticas. </w:t>
      </w:r>
    </w:p>
    <w:p w:rsidR="001F6C94" w:rsidRDefault="001F6C94">
      <w:pPr>
        <w:widowControl/>
        <w:suppressAutoHyphens w:val="0"/>
        <w:spacing w:after="5" w:line="264" w:lineRule="auto"/>
        <w:ind w:left="567" w:right="567"/>
        <w:jc w:val="both"/>
        <w:rPr>
          <w:rFonts w:ascii="Arial" w:eastAsia="Arial" w:hAnsi="Arial" w:cs="Arial"/>
          <w:color w:val="000000"/>
          <w:kern w:val="0"/>
          <w:sz w:val="22"/>
          <w:szCs w:val="22"/>
          <w:lang w:eastAsia="es-ES"/>
        </w:rPr>
      </w:pP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SEXTA.- </w:t>
      </w:r>
      <w:r>
        <w:rPr>
          <w:rFonts w:ascii="Arial" w:eastAsia="Arial" w:hAnsi="Arial" w:cs="Arial"/>
          <w:color w:val="000000"/>
          <w:kern w:val="0"/>
          <w:sz w:val="22"/>
          <w:szCs w:val="22"/>
          <w:u w:val="single" w:color="000000"/>
          <w:lang w:eastAsia="es-ES"/>
        </w:rPr>
        <w:t>Sistema de tutoría para el seguimiento y evaluación de la realización de las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el seguimiento y valoración de las prácticas realizadas, de acuerdo con la programación establecida, intervendrá, de una </w:t>
      </w:r>
      <w:r>
        <w:rPr>
          <w:rFonts w:ascii="Arial" w:eastAsia="Arial" w:hAnsi="Arial" w:cs="Arial"/>
          <w:color w:val="000000"/>
          <w:kern w:val="0"/>
          <w:sz w:val="22"/>
          <w:szCs w:val="22"/>
          <w:lang w:eastAsia="es-ES"/>
        </w:rPr>
        <w:t xml:space="preserve">parte, el formador o formadora del centro de formación y, de otra, el personal de la empresa donde se realizan las prácticas.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Las funciones principales del tutor o tutora del centro de formación son: </w:t>
      </w:r>
    </w:p>
    <w:p w:rsidR="001F6C94" w:rsidRDefault="005D18E9">
      <w:pPr>
        <w:widowControl/>
        <w:suppressAutoHyphens w:val="0"/>
        <w:spacing w:after="13"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8"/>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Acordar el programa formativo con la empresa. </w:t>
      </w:r>
    </w:p>
    <w:p w:rsidR="001F6C94" w:rsidRDefault="005D18E9">
      <w:pPr>
        <w:widowControl/>
        <w:numPr>
          <w:ilvl w:val="0"/>
          <w:numId w:val="48"/>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Rea</w:t>
      </w:r>
      <w:r>
        <w:rPr>
          <w:rFonts w:ascii="Arial" w:eastAsia="Arial" w:hAnsi="Arial" w:cs="Arial"/>
          <w:color w:val="000000"/>
          <w:kern w:val="0"/>
          <w:sz w:val="22"/>
          <w:szCs w:val="22"/>
          <w:lang w:eastAsia="es-ES"/>
        </w:rPr>
        <w:t xml:space="preserve">lizar, junto con la tutoría designada por la empresa, el seguimiento y la evaluación del alumnado.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Respecto al seguimiento y evaluación del alumnado, programará una serie de actividades con objeto de facilitar el desarrollo de este módulo, entre las que</w:t>
      </w:r>
      <w:r>
        <w:rPr>
          <w:rFonts w:ascii="Arial" w:eastAsia="Arial" w:hAnsi="Arial" w:cs="Arial"/>
          <w:color w:val="000000"/>
          <w:kern w:val="0"/>
          <w:sz w:val="22"/>
          <w:szCs w:val="22"/>
          <w:lang w:eastAsia="es-ES"/>
        </w:rPr>
        <w:t xml:space="preserve"> se incluyen: </w:t>
      </w:r>
    </w:p>
    <w:p w:rsidR="001F6C94" w:rsidRDefault="005D18E9">
      <w:pPr>
        <w:widowControl/>
        <w:suppressAutoHyphens w:val="0"/>
        <w:spacing w:after="60"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Explicar al alumnado las condiciones tecnológicas de la empresa (actividades, puestos de trabajo, seguridad y salud laboral; etc.)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Presentar al alumnado en la empresa.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Periódicamente (en función de la duración del módulo) visitar la </w:t>
      </w:r>
      <w:r>
        <w:rPr>
          <w:rFonts w:ascii="Arial" w:eastAsia="Arial" w:hAnsi="Arial" w:cs="Arial"/>
          <w:color w:val="000000"/>
          <w:kern w:val="0"/>
          <w:sz w:val="22"/>
          <w:szCs w:val="22"/>
          <w:lang w:eastAsia="es-ES"/>
        </w:rPr>
        <w:t xml:space="preserve">empresa para realizar el seguimiento de las actividades.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Acción tutorial con los alumnos y alumnas (dificultades, aclaraciones; etc.). </w:t>
      </w:r>
    </w:p>
    <w:p w:rsidR="001F6C94" w:rsidRDefault="005D18E9">
      <w:pPr>
        <w:widowControl/>
        <w:numPr>
          <w:ilvl w:val="0"/>
          <w:numId w:val="49"/>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Planificar y realizar la evaluación del alumnado junto con el tutor o tutora de la empresa. Para ello se tendrá en cuen</w:t>
      </w:r>
      <w:r>
        <w:rPr>
          <w:rFonts w:ascii="Arial" w:eastAsia="Arial" w:hAnsi="Arial" w:cs="Arial"/>
          <w:color w:val="000000"/>
          <w:kern w:val="0"/>
          <w:sz w:val="22"/>
          <w:szCs w:val="22"/>
          <w:lang w:eastAsia="es-ES"/>
        </w:rPr>
        <w:t xml:space="preserve">ta lo establecido sobre procedimientos, métodos e instrumentos de evaluación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La empresa donde se desarrollen las prácticas designará un/a tutor/a que desempeñe una actividad igual o afín a la especialidad en la que haya sido formado el alumnado que tend</w:t>
      </w:r>
      <w:r>
        <w:rPr>
          <w:rFonts w:ascii="Arial" w:eastAsia="Arial" w:hAnsi="Arial" w:cs="Arial"/>
          <w:color w:val="000000"/>
          <w:kern w:val="0"/>
          <w:sz w:val="22"/>
          <w:szCs w:val="22"/>
          <w:lang w:eastAsia="es-ES"/>
        </w:rPr>
        <w:t xml:space="preserve">rá las siguientes funciones: </w:t>
      </w:r>
    </w:p>
    <w:p w:rsidR="001F6C94" w:rsidRDefault="005D18E9">
      <w:pPr>
        <w:widowControl/>
        <w:suppressAutoHyphens w:val="0"/>
        <w:spacing w:after="16"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2"/>
          <w:numId w:val="50"/>
        </w:numPr>
        <w:suppressAutoHyphens w:val="0"/>
        <w:spacing w:after="19" w:line="247"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Dirigir las actividades formativas de las alumnas y alumnos en el centro de trabajo. </w:t>
      </w:r>
    </w:p>
    <w:p w:rsidR="001F6C94" w:rsidRDefault="005D18E9">
      <w:pPr>
        <w:widowControl/>
        <w:numPr>
          <w:ilvl w:val="2"/>
          <w:numId w:val="50"/>
        </w:numPr>
        <w:suppressAutoHyphens w:val="0"/>
        <w:spacing w:after="3" w:line="288"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Orientar al alumnado durante el periodo de prácticas no laborales en la empresa 3. </w:t>
      </w:r>
      <w:r>
        <w:rPr>
          <w:rFonts w:ascii="Arial" w:eastAsia="Arial" w:hAnsi="Arial" w:cs="Arial"/>
          <w:color w:val="000000"/>
          <w:kern w:val="0"/>
          <w:sz w:val="22"/>
          <w:szCs w:val="22"/>
          <w:lang w:eastAsia="es-ES"/>
        </w:rPr>
        <w:tab/>
        <w:t>Valorar el progreso del alumnado y evaluarlo junto con</w:t>
      </w:r>
      <w:r>
        <w:rPr>
          <w:rFonts w:ascii="Arial" w:eastAsia="Arial" w:hAnsi="Arial" w:cs="Arial"/>
          <w:color w:val="000000"/>
          <w:kern w:val="0"/>
          <w:sz w:val="22"/>
          <w:szCs w:val="22"/>
          <w:lang w:eastAsia="es-ES"/>
        </w:rPr>
        <w:t xml:space="preserve"> el tutor o tutora del centro formativo.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En cualquier momento del desarrollo de las prácticas, el SCE podrá visitar las instalaciones de la empresa para supervisar las condiciones de realización de las prácticas que figuran en el presente convenio y </w:t>
      </w:r>
      <w:r>
        <w:rPr>
          <w:rFonts w:ascii="Arial" w:eastAsia="Arial" w:hAnsi="Arial" w:cs="Arial"/>
          <w:color w:val="000000"/>
          <w:kern w:val="0"/>
          <w:sz w:val="22"/>
          <w:szCs w:val="22"/>
          <w:lang w:eastAsia="es-ES"/>
        </w:rPr>
        <w:t xml:space="preserve">verificar el cumplimiento de los requisitos establecidos para ello.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lastRenderedPageBreak/>
        <w:t xml:space="preserve">SÉPTIMA.- </w:t>
      </w:r>
      <w:r>
        <w:rPr>
          <w:rFonts w:ascii="Arial" w:eastAsia="Arial" w:hAnsi="Arial" w:cs="Arial"/>
          <w:color w:val="000000"/>
          <w:kern w:val="0"/>
          <w:sz w:val="22"/>
          <w:szCs w:val="22"/>
          <w:u w:val="single" w:color="000000"/>
          <w:lang w:eastAsia="es-ES"/>
        </w:rPr>
        <w:t>Baja e incidencias del alumnado en prácticas.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empresa, previa comunicación al centro de formación, podrá excluir de la participación en las prácticas a aquellos </w:t>
      </w:r>
      <w:r>
        <w:rPr>
          <w:rFonts w:ascii="Arial" w:eastAsia="Arial" w:hAnsi="Arial" w:cs="Arial"/>
          <w:color w:val="000000"/>
          <w:kern w:val="0"/>
          <w:sz w:val="22"/>
          <w:szCs w:val="22"/>
          <w:lang w:eastAsia="es-ES"/>
        </w:rPr>
        <w:t xml:space="preserve">alumnos y alumnas que: </w:t>
      </w:r>
    </w:p>
    <w:p w:rsidR="001F6C94" w:rsidRDefault="005D18E9">
      <w:pPr>
        <w:widowControl/>
        <w:suppressAutoHyphens w:val="0"/>
        <w:spacing w:after="5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1"/>
          <w:numId w:val="49"/>
        </w:numPr>
        <w:suppressAutoHyphens w:val="0"/>
        <w:spacing w:after="51"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Incurran en más de tres faltas de asistencia no justificadas en un mes. </w:t>
      </w:r>
    </w:p>
    <w:p w:rsidR="001F6C94" w:rsidRDefault="005D18E9">
      <w:pPr>
        <w:widowControl/>
        <w:numPr>
          <w:ilvl w:val="1"/>
          <w:numId w:val="49"/>
        </w:numPr>
        <w:suppressAutoHyphens w:val="0"/>
        <w:spacing w:after="3" w:line="288"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Incurran en faltas de puntualidad, incorrecto comportamiento, o falta de aprovechamiento, a criterio de la persona responsable del seguimiento de las mismas,</w:t>
      </w:r>
      <w:r>
        <w:rPr>
          <w:rFonts w:ascii="Arial" w:eastAsia="Arial" w:hAnsi="Arial" w:cs="Arial"/>
          <w:color w:val="000000"/>
          <w:kern w:val="0"/>
          <w:sz w:val="22"/>
          <w:szCs w:val="22"/>
          <w:lang w:eastAsia="es-ES"/>
        </w:rPr>
        <w:t xml:space="preserve"> previa audiencia del interesado o interesada. c) </w:t>
      </w:r>
      <w:r>
        <w:rPr>
          <w:rFonts w:ascii="Arial" w:eastAsia="Arial" w:hAnsi="Arial" w:cs="Arial"/>
          <w:color w:val="000000"/>
          <w:kern w:val="0"/>
          <w:sz w:val="22"/>
          <w:szCs w:val="22"/>
          <w:lang w:eastAsia="es-ES"/>
        </w:rPr>
        <w:tab/>
        <w:t xml:space="preserve">Lo soliciten motivadamente. </w:t>
      </w:r>
    </w:p>
    <w:p w:rsidR="001F6C94" w:rsidRDefault="005D18E9">
      <w:pPr>
        <w:widowControl/>
        <w:suppressAutoHyphens w:val="0"/>
        <w:spacing w:after="2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En todos los citados casos, así como cuando se produzcan variaciones en las fechas de ejecución de las prácticas, horario, suspensión etc.…, la empresa está obligada a comuni</w:t>
      </w:r>
      <w:r>
        <w:rPr>
          <w:rFonts w:ascii="Arial" w:eastAsia="Arial" w:hAnsi="Arial" w:cs="Arial"/>
          <w:color w:val="000000"/>
          <w:kern w:val="0"/>
          <w:sz w:val="22"/>
          <w:szCs w:val="22"/>
          <w:lang w:eastAsia="es-ES"/>
        </w:rPr>
        <w:t xml:space="preserve">car de forma inmediata al centro de formación esta circunstancia. </w:t>
      </w:r>
    </w:p>
    <w:p w:rsidR="001F6C94" w:rsidRDefault="005D18E9">
      <w:pPr>
        <w:widowControl/>
        <w:suppressAutoHyphens w:val="0"/>
        <w:spacing w:after="21"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69"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OCTAVA.- Derechos y obligaciones.</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55"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1"/>
          <w:numId w:val="51"/>
        </w:numPr>
        <w:suppressAutoHyphens w:val="0"/>
        <w:spacing w:after="49"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empresa deberá comunicar a la representación legal de los trabajadores y trabajadoras los convenios de prácticas que se suscriban. </w:t>
      </w:r>
    </w:p>
    <w:p w:rsidR="001F6C94" w:rsidRDefault="005D18E9">
      <w:pPr>
        <w:widowControl/>
        <w:numPr>
          <w:ilvl w:val="1"/>
          <w:numId w:val="51"/>
        </w:numPr>
        <w:suppressAutoHyphens w:val="0"/>
        <w:spacing w:after="49"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centro de </w:t>
      </w:r>
      <w:r>
        <w:rPr>
          <w:rFonts w:ascii="Arial" w:eastAsia="Arial" w:hAnsi="Arial" w:cs="Arial"/>
          <w:color w:val="000000"/>
          <w:kern w:val="0"/>
          <w:sz w:val="22"/>
          <w:szCs w:val="22"/>
          <w:lang w:eastAsia="es-ES"/>
        </w:rPr>
        <w:t xml:space="preserve">formación y la empresa elaborarán conjuntamente el seguimiento y evaluación final del alumnado de acuerdo con los criterios de evaluación del mencionado módulo de prácticas. </w:t>
      </w:r>
    </w:p>
    <w:p w:rsidR="001F6C94" w:rsidRDefault="005D18E9">
      <w:pPr>
        <w:widowControl/>
        <w:numPr>
          <w:ilvl w:val="1"/>
          <w:numId w:val="51"/>
        </w:numPr>
        <w:suppressAutoHyphens w:val="0"/>
        <w:spacing w:after="48"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centro de formación deberán presentar al SCE dentro de los 30 días siguientes </w:t>
      </w:r>
      <w:r>
        <w:rPr>
          <w:rFonts w:ascii="Arial" w:eastAsia="Arial" w:hAnsi="Arial" w:cs="Arial"/>
          <w:color w:val="000000"/>
          <w:kern w:val="0"/>
          <w:sz w:val="22"/>
          <w:szCs w:val="22"/>
          <w:lang w:eastAsia="es-ES"/>
        </w:rPr>
        <w:t xml:space="preserve">a la finalización de las prácticas la siguiente documentación elaborada conjuntamente con la empresa consistente en: </w:t>
      </w:r>
    </w:p>
    <w:p w:rsidR="001F6C94" w:rsidRDefault="005D18E9">
      <w:pPr>
        <w:widowControl/>
        <w:numPr>
          <w:ilvl w:val="3"/>
          <w:numId w:val="52"/>
        </w:numPr>
        <w:suppressAutoHyphens w:val="0"/>
        <w:spacing w:after="57"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Controles de asistencia. </w:t>
      </w:r>
    </w:p>
    <w:p w:rsidR="001F6C94" w:rsidRDefault="005D18E9">
      <w:pPr>
        <w:widowControl/>
        <w:numPr>
          <w:ilvl w:val="3"/>
          <w:numId w:val="52"/>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Escala evaluativa en base al anexo VIII de la Orden ESS1897 y sistema de seguimiento de la tutoría del Centro Co</w:t>
      </w:r>
      <w:r>
        <w:rPr>
          <w:rFonts w:ascii="Arial" w:eastAsia="Arial" w:hAnsi="Arial" w:cs="Arial"/>
          <w:color w:val="000000"/>
          <w:kern w:val="0"/>
          <w:sz w:val="22"/>
          <w:szCs w:val="22"/>
          <w:lang w:eastAsia="es-ES"/>
        </w:rPr>
        <w:t xml:space="preserve">laborador, debidamente cumplimentada y firmada por las tutoras y  tutores que aparecen asignados en el Programa formativo (anexo VIII) y mecanizadas en el aplicativo SISPECAN.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8"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3" w:line="247" w:lineRule="auto"/>
        <w:ind w:left="567" w:right="567"/>
      </w:pPr>
      <w:r>
        <w:rPr>
          <w:rFonts w:ascii="Arial" w:eastAsia="Arial" w:hAnsi="Arial" w:cs="Arial"/>
          <w:color w:val="000000"/>
          <w:kern w:val="0"/>
          <w:sz w:val="22"/>
          <w:szCs w:val="22"/>
          <w:lang w:eastAsia="es-ES"/>
        </w:rPr>
        <w:t xml:space="preserve">NOVENA.- </w:t>
      </w:r>
      <w:r>
        <w:rPr>
          <w:rFonts w:ascii="Arial" w:eastAsia="Arial" w:hAnsi="Arial" w:cs="Arial"/>
          <w:color w:val="000000"/>
          <w:kern w:val="0"/>
          <w:sz w:val="22"/>
          <w:szCs w:val="22"/>
          <w:u w:val="single" w:color="000000"/>
          <w:lang w:eastAsia="es-ES"/>
        </w:rPr>
        <w:t>Vigencia.</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Este convenio entrará en vigor desde la fecha de la </w:t>
      </w:r>
      <w:r>
        <w:rPr>
          <w:rFonts w:ascii="Arial" w:eastAsia="Arial" w:hAnsi="Arial" w:cs="Arial"/>
          <w:color w:val="000000"/>
          <w:kern w:val="0"/>
          <w:sz w:val="22"/>
          <w:szCs w:val="22"/>
          <w:lang w:eastAsia="es-ES"/>
        </w:rPr>
        <w:t xml:space="preserve">firma del mismo y finalizará una vez que el alumno o alumna haya completado el número de horas de prácticas establecido en la cláusula, PRIMERA del presente convenio.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9" w:line="247" w:lineRule="auto"/>
        <w:ind w:left="567" w:right="567"/>
      </w:pPr>
      <w:r>
        <w:rPr>
          <w:rFonts w:ascii="Arial" w:eastAsia="Arial" w:hAnsi="Arial" w:cs="Arial"/>
          <w:color w:val="000000"/>
          <w:kern w:val="0"/>
          <w:sz w:val="22"/>
          <w:szCs w:val="22"/>
          <w:lang w:eastAsia="es-ES"/>
        </w:rPr>
        <w:t xml:space="preserve"> DÉCIMA.- </w:t>
      </w:r>
      <w:r>
        <w:rPr>
          <w:rFonts w:ascii="Arial" w:eastAsia="Arial" w:hAnsi="Arial" w:cs="Arial"/>
          <w:color w:val="000000"/>
          <w:kern w:val="0"/>
          <w:sz w:val="22"/>
          <w:szCs w:val="22"/>
          <w:u w:val="single" w:color="000000"/>
          <w:lang w:eastAsia="es-ES"/>
        </w:rPr>
        <w:t>Causas de extinción.</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after="14"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Serán causas de extinción del convenio: </w:t>
      </w:r>
    </w:p>
    <w:p w:rsidR="001F6C94" w:rsidRDefault="005D18E9">
      <w:pPr>
        <w:widowControl/>
        <w:suppressAutoHyphens w:val="0"/>
        <w:spacing w:after="12"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lastRenderedPageBreak/>
        <w:t>El cese</w:t>
      </w:r>
      <w:r>
        <w:rPr>
          <w:rFonts w:ascii="Arial" w:eastAsia="Arial" w:hAnsi="Arial" w:cs="Arial"/>
          <w:color w:val="000000"/>
          <w:kern w:val="0"/>
          <w:sz w:val="22"/>
          <w:szCs w:val="22"/>
          <w:lang w:eastAsia="es-ES"/>
        </w:rPr>
        <w:t xml:space="preserve"> de la actividad de la empresa.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Fuerza mayor que imposibilite el desarrollo de las actividades programadas.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mutuo acuerdo entre las partes firmantes del mismo.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El incumplimiento de alguna de las cláusulas establecidas en el convenio.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La modificación</w:t>
      </w:r>
      <w:r>
        <w:rPr>
          <w:rFonts w:ascii="Arial" w:eastAsia="Arial" w:hAnsi="Arial" w:cs="Arial"/>
          <w:color w:val="000000"/>
          <w:kern w:val="0"/>
          <w:sz w:val="22"/>
          <w:szCs w:val="22"/>
          <w:lang w:eastAsia="es-ES"/>
        </w:rPr>
        <w:t xml:space="preserve"> por alguna de las partes de las cláusulas del presente convenio. </w:t>
      </w:r>
    </w:p>
    <w:p w:rsidR="001F6C94" w:rsidRDefault="005D18E9">
      <w:pPr>
        <w:widowControl/>
        <w:numPr>
          <w:ilvl w:val="1"/>
          <w:numId w:val="53"/>
        </w:numPr>
        <w:suppressAutoHyphens w:val="0"/>
        <w:spacing w:after="5" w:line="264" w:lineRule="auto"/>
        <w:ind w:left="567" w:right="567"/>
        <w:jc w:val="both"/>
        <w:textAlignment w:val="auto"/>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La denuncia del convenio por cualquiera de las partes, siempre que se hubiese realizado con una antelación suficiente a la fecha de finalización.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UNDÉCIMA.- Se autoriza al Centro de fo</w:t>
      </w:r>
      <w:r>
        <w:rPr>
          <w:rFonts w:ascii="Arial" w:eastAsia="Arial" w:hAnsi="Arial" w:cs="Arial"/>
          <w:color w:val="000000"/>
          <w:kern w:val="0"/>
          <w:sz w:val="22"/>
          <w:szCs w:val="22"/>
          <w:lang w:eastAsia="es-ES"/>
        </w:rPr>
        <w:t xml:space="preserve">rmación y al Servicio Canario de Empleo, al tratamiento informático de sus datos y la tramitación documental de todos los procesos que lleva la tramitación de prácticas en empresas, a los efectos dispuestos en la Ley Orgánica 3/2018, de 5 de diciembre, de </w:t>
      </w:r>
      <w:r>
        <w:rPr>
          <w:rFonts w:ascii="Arial" w:eastAsia="Arial" w:hAnsi="Arial" w:cs="Arial"/>
          <w:color w:val="000000"/>
          <w:kern w:val="0"/>
          <w:sz w:val="22"/>
          <w:szCs w:val="22"/>
          <w:lang w:eastAsia="es-ES"/>
        </w:rPr>
        <w:t>Protección de Datos y Garantía de los Derechos Digitales y demás normativa de desarrollo.</w:t>
      </w:r>
      <w:r>
        <w:rPr>
          <w:rFonts w:ascii="Arial" w:eastAsia="Times New Roman" w:hAnsi="Arial" w:cs="Arial"/>
          <w:color w:val="000000"/>
          <w:kern w:val="0"/>
          <w:sz w:val="22"/>
          <w:szCs w:val="22"/>
          <w:lang w:eastAsia="es-ES"/>
        </w:rPr>
        <w:t xml:space="preserve"> </w:t>
      </w:r>
    </w:p>
    <w:p w:rsidR="001F6C94" w:rsidRDefault="005D18E9">
      <w:pPr>
        <w:widowControl/>
        <w:suppressAutoHyphens w:val="0"/>
        <w:spacing w:line="247" w:lineRule="auto"/>
        <w:ind w:left="567" w:right="567"/>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 </w:t>
      </w:r>
    </w:p>
    <w:p w:rsidR="001F6C94" w:rsidRDefault="005D18E9">
      <w:pPr>
        <w:widowControl/>
        <w:suppressAutoHyphens w:val="0"/>
        <w:spacing w:after="28" w:line="247" w:lineRule="auto"/>
        <w:ind w:left="567" w:right="567"/>
        <w:jc w:val="right"/>
        <w:rPr>
          <w:rFonts w:ascii="Arial" w:eastAsia="Arial" w:hAnsi="Arial" w:cs="Arial"/>
          <w:color w:val="000000"/>
          <w:kern w:val="0"/>
          <w:sz w:val="22"/>
          <w:szCs w:val="22"/>
          <w:lang w:eastAsia="es-ES"/>
        </w:rPr>
      </w:pPr>
      <w:r>
        <w:rPr>
          <w:rFonts w:ascii="Arial" w:eastAsia="Arial" w:hAnsi="Arial" w:cs="Arial"/>
          <w:color w:val="000000"/>
          <w:kern w:val="0"/>
          <w:sz w:val="22"/>
          <w:szCs w:val="22"/>
          <w:lang w:eastAsia="es-ES"/>
        </w:rPr>
        <w:t xml:space="preserve">Y en prueba de conformidad, se firma el presente Convenio de Colaboración por triplicado, en el lugar y fecha </w:t>
      </w:r>
    </w:p>
    <w:p w:rsidR="001F6C94" w:rsidRDefault="005D18E9">
      <w:pPr>
        <w:widowControl/>
        <w:suppressAutoHyphens w:val="0"/>
        <w:spacing w:after="5" w:line="264" w:lineRule="auto"/>
        <w:ind w:left="567" w:right="567"/>
        <w:jc w:val="both"/>
      </w:pPr>
      <w:r>
        <w:rPr>
          <w:rFonts w:ascii="Arial" w:eastAsia="Arial" w:hAnsi="Arial" w:cs="Arial"/>
          <w:color w:val="000000"/>
          <w:kern w:val="0"/>
          <w:sz w:val="22"/>
          <w:szCs w:val="22"/>
          <w:lang w:eastAsia="es-ES"/>
        </w:rPr>
        <w:t>arriba indicados.”</w:t>
      </w:r>
      <w:r>
        <w:rPr>
          <w:rFonts w:ascii="Arial" w:eastAsia="Times New Roman" w:hAnsi="Arial" w:cs="Arial"/>
          <w:color w:val="000000"/>
          <w:kern w:val="0"/>
          <w:sz w:val="22"/>
          <w:szCs w:val="22"/>
          <w:lang w:eastAsia="es-ES"/>
        </w:rPr>
        <w:t xml:space="preserve"> </w:t>
      </w:r>
    </w:p>
    <w:p w:rsidR="001F6C94" w:rsidRDefault="001F6C94">
      <w:pPr>
        <w:spacing w:after="120"/>
        <w:jc w:val="both"/>
        <w:rPr>
          <w:rFonts w:ascii="Arial" w:eastAsia="DejaVu Sans" w:hAnsi="Arial" w:cs="Arial"/>
          <w:bCs/>
          <w:iCs/>
          <w:kern w:val="0"/>
          <w:sz w:val="22"/>
          <w:szCs w:val="22"/>
        </w:rPr>
      </w:pPr>
    </w:p>
    <w:p w:rsidR="001F6C94" w:rsidRDefault="005D18E9">
      <w:pPr>
        <w:pStyle w:val="Textoindependiente"/>
        <w:jc w:val="both"/>
      </w:pPr>
      <w:r>
        <w:rPr>
          <w:rFonts w:cs="Arial"/>
          <w:bCs/>
          <w:iCs/>
          <w:szCs w:val="22"/>
        </w:rPr>
        <w:t>Segundo:</w:t>
      </w:r>
      <w:r>
        <w:rPr>
          <w:rFonts w:cs="Arial"/>
          <w:iCs/>
          <w:szCs w:val="22"/>
        </w:rPr>
        <w:t xml:space="preserve"> Facultar a la </w:t>
      </w:r>
      <w:r>
        <w:rPr>
          <w:rFonts w:cs="Arial"/>
          <w:iCs/>
          <w:szCs w:val="22"/>
        </w:rPr>
        <w:t>Alcaldesa para la suscripción de este Convenio específico de colaboració</w:t>
      </w:r>
      <w:r>
        <w:rPr>
          <w:rFonts w:cs="Arial"/>
          <w:bCs/>
          <w:iCs/>
          <w:szCs w:val="22"/>
        </w:rPr>
        <w:t>n para la realización del módulo de formación en centros de trabajo entre el Ayuntamiento de Candelaria y el centro de formación EUROPEA DE FORMACIÓN Y CONSULTORÍA SLU y cualquier otro</w:t>
      </w:r>
      <w:r>
        <w:rPr>
          <w:rFonts w:cs="Arial"/>
          <w:bCs/>
          <w:iCs/>
          <w:szCs w:val="22"/>
        </w:rPr>
        <w:t xml:space="preserve"> documento que en su caso sea preciso para la efectividad del presente acuerdo.</w:t>
      </w:r>
    </w:p>
    <w:p w:rsidR="001F6C94" w:rsidRDefault="001F6C94">
      <w:pPr>
        <w:pStyle w:val="Textoindependiente"/>
        <w:jc w:val="both"/>
        <w:rPr>
          <w:rFonts w:cs="Arial"/>
          <w:szCs w:val="22"/>
        </w:rPr>
      </w:pPr>
    </w:p>
    <w:p w:rsidR="001F6C94" w:rsidRDefault="005D18E9">
      <w:pPr>
        <w:pStyle w:val="Standard"/>
        <w:jc w:val="both"/>
      </w:pPr>
      <w:r>
        <w:rPr>
          <w:rFonts w:ascii="Arial" w:hAnsi="Arial" w:cs="Arial"/>
          <w:bCs/>
          <w:sz w:val="22"/>
          <w:szCs w:val="22"/>
        </w:rPr>
        <w:t>Tercero:</w:t>
      </w:r>
      <w:r>
        <w:rPr>
          <w:rFonts w:ascii="Arial" w:hAnsi="Arial" w:cs="Arial"/>
          <w:sz w:val="22"/>
          <w:szCs w:val="22"/>
        </w:rPr>
        <w:t xml:space="preserve"> </w:t>
      </w:r>
      <w:r>
        <w:rPr>
          <w:rFonts w:ascii="Arial" w:hAnsi="Arial" w:cs="Arial"/>
          <w:bCs/>
          <w:iCs/>
          <w:sz w:val="22"/>
          <w:szCs w:val="22"/>
        </w:rPr>
        <w:t>Dar traslado del acuerdo que se adopte al centro de formación EUROPEA DE FORMACIÓN Y CONSULTORÍA SLU,</w:t>
      </w:r>
      <w:r>
        <w:rPr>
          <w:rFonts w:ascii="Arial" w:hAnsi="Arial" w:cs="Arial"/>
          <w:sz w:val="22"/>
          <w:szCs w:val="22"/>
        </w:rPr>
        <w:t xml:space="preserve"> </w:t>
      </w:r>
      <w:r>
        <w:rPr>
          <w:rFonts w:ascii="Arial" w:hAnsi="Arial" w:cs="Arial"/>
          <w:bCs/>
          <w:iCs/>
          <w:sz w:val="22"/>
          <w:szCs w:val="22"/>
        </w:rPr>
        <w:t>a los efectos oportunos.</w:t>
      </w: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jc w:val="both"/>
      </w:pPr>
      <w:r>
        <w:rPr>
          <w:rFonts w:ascii="Arial" w:hAnsi="Arial" w:cs="Arial"/>
          <w:b/>
          <w:kern w:val="0"/>
          <w:lang w:eastAsia="es-ES"/>
        </w:rPr>
        <w:t xml:space="preserve">5.- </w:t>
      </w:r>
      <w:r>
        <w:rPr>
          <w:rFonts w:ascii="Arial" w:hAnsi="Arial" w:cs="Arial"/>
          <w:b/>
          <w:shd w:val="clear" w:color="auto" w:fill="FFFFFF"/>
        </w:rPr>
        <w:t>Expediente 11269/2023.Actualización del Inventario de bienes del Ayuntamiento de Candelaria y la incorporación en el mismo de la parcela municipal Dotacional de la AU-M6, subida Lomo Juan Díaz.</w:t>
      </w:r>
    </w:p>
    <w:p w:rsidR="001F6C94" w:rsidRDefault="001F6C94">
      <w:pPr>
        <w:pStyle w:val="Standard"/>
        <w:spacing w:line="276" w:lineRule="auto"/>
        <w:ind w:firstLine="709"/>
        <w:jc w:val="both"/>
        <w:rPr>
          <w:rFonts w:ascii="Arial" w:hAnsi="Arial" w:cs="Arial"/>
          <w:sz w:val="22"/>
          <w:szCs w:val="22"/>
        </w:rPr>
      </w:pPr>
    </w:p>
    <w:p w:rsidR="001F6C94" w:rsidRDefault="001F6C94">
      <w:pPr>
        <w:pStyle w:val="Standard"/>
        <w:spacing w:line="276" w:lineRule="auto"/>
        <w:ind w:firstLine="709"/>
        <w:jc w:val="both"/>
        <w:rPr>
          <w:rFonts w:ascii="Arial" w:hAnsi="Arial" w:cs="Arial"/>
          <w:sz w:val="22"/>
          <w:szCs w:val="22"/>
        </w:rPr>
      </w:pPr>
    </w:p>
    <w:p w:rsidR="001F6C94" w:rsidRDefault="005D18E9">
      <w:pPr>
        <w:jc w:val="both"/>
        <w:rPr>
          <w:rFonts w:ascii="Arial" w:hAnsi="Arial" w:cs="Arial"/>
          <w:b/>
          <w:sz w:val="22"/>
          <w:szCs w:val="22"/>
        </w:rPr>
      </w:pPr>
      <w:r>
        <w:rPr>
          <w:rFonts w:ascii="Arial" w:hAnsi="Arial" w:cs="Arial"/>
          <w:b/>
          <w:sz w:val="22"/>
          <w:szCs w:val="22"/>
        </w:rPr>
        <w:t xml:space="preserve">   Consta en el expediente Informe Técnico emitid</w:t>
      </w:r>
      <w:r>
        <w:rPr>
          <w:rFonts w:ascii="Arial" w:hAnsi="Arial" w:cs="Arial"/>
          <w:b/>
          <w:sz w:val="22"/>
          <w:szCs w:val="22"/>
        </w:rPr>
        <w:t>o por Doña Alicia Torres Díaz, que desempeña el puesto de trabajo de Geógrafa, de 03 de noviembre de 2023, del siguiente tenor literal:</w:t>
      </w:r>
    </w:p>
    <w:p w:rsidR="001F6C94" w:rsidRDefault="001F6C94">
      <w:pPr>
        <w:pStyle w:val="Standard"/>
        <w:spacing w:line="276" w:lineRule="auto"/>
        <w:ind w:firstLine="709"/>
        <w:jc w:val="both"/>
        <w:rPr>
          <w:rFonts w:ascii="Arial" w:hAnsi="Arial" w:cs="Arial"/>
          <w:sz w:val="22"/>
          <w:szCs w:val="22"/>
        </w:rPr>
      </w:pPr>
    </w:p>
    <w:p w:rsidR="001F6C94" w:rsidRDefault="005D18E9">
      <w:pPr>
        <w:spacing w:after="120"/>
        <w:jc w:val="center"/>
        <w:rPr>
          <w:rFonts w:ascii="Arial" w:hAnsi="Arial" w:cs="Arial"/>
          <w:b/>
          <w:sz w:val="22"/>
          <w:szCs w:val="22"/>
        </w:rPr>
      </w:pPr>
      <w:r>
        <w:rPr>
          <w:rFonts w:ascii="Arial" w:hAnsi="Arial" w:cs="Arial"/>
          <w:b/>
          <w:sz w:val="22"/>
          <w:szCs w:val="22"/>
        </w:rPr>
        <w:t>“INFORME</w:t>
      </w:r>
    </w:p>
    <w:p w:rsidR="001F6C94" w:rsidRDefault="005D18E9">
      <w:pPr>
        <w:spacing w:after="120"/>
        <w:jc w:val="both"/>
        <w:rPr>
          <w:rFonts w:ascii="Arial" w:hAnsi="Arial" w:cs="Arial"/>
          <w:b/>
          <w:sz w:val="22"/>
          <w:szCs w:val="22"/>
        </w:rPr>
      </w:pPr>
      <w:r>
        <w:rPr>
          <w:rFonts w:ascii="Arial" w:hAnsi="Arial" w:cs="Arial"/>
          <w:b/>
          <w:sz w:val="22"/>
          <w:szCs w:val="22"/>
        </w:rPr>
        <w:t>Visto el expediente antedicho, en relación a la inscripción registral de la parcela dotacional vinculada al AU</w:t>
      </w:r>
      <w:r>
        <w:rPr>
          <w:rFonts w:ascii="Arial" w:hAnsi="Arial" w:cs="Arial"/>
          <w:b/>
          <w:sz w:val="22"/>
          <w:szCs w:val="22"/>
        </w:rPr>
        <w:t>-M6 subida Lomo Juan Díaz en el Inventario Municipal de Bienes y Derechos, en cumplimiento con el artículo 20 del RD 1372/1986, de 13 de junio, Alicia Torres Díaz, geógrafa de la Oficina Técnica Municipal, emite el siguiente informe:</w:t>
      </w:r>
    </w:p>
    <w:p w:rsidR="001F6C94" w:rsidRDefault="001F6C94">
      <w:pPr>
        <w:spacing w:after="120"/>
        <w:jc w:val="both"/>
        <w:rPr>
          <w:rFonts w:ascii="Arial" w:hAnsi="Arial" w:cs="Arial"/>
          <w:sz w:val="22"/>
          <w:szCs w:val="22"/>
        </w:rPr>
      </w:pPr>
    </w:p>
    <w:p w:rsidR="001F6C94" w:rsidRDefault="005D18E9">
      <w:pPr>
        <w:widowControl/>
        <w:numPr>
          <w:ilvl w:val="0"/>
          <w:numId w:val="54"/>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DENOMINACIÓN</w:t>
      </w:r>
    </w:p>
    <w:p w:rsidR="001F6C94" w:rsidRDefault="005D18E9">
      <w:pPr>
        <w:spacing w:after="120"/>
        <w:jc w:val="both"/>
        <w:rPr>
          <w:rFonts w:ascii="Arial" w:hAnsi="Arial" w:cs="Arial"/>
          <w:sz w:val="22"/>
          <w:szCs w:val="22"/>
        </w:rPr>
      </w:pPr>
      <w:r>
        <w:rPr>
          <w:rFonts w:ascii="Arial" w:hAnsi="Arial" w:cs="Arial"/>
          <w:sz w:val="22"/>
          <w:szCs w:val="22"/>
        </w:rPr>
        <w:t xml:space="preserve">Parcela </w:t>
      </w:r>
      <w:r>
        <w:rPr>
          <w:rFonts w:ascii="Arial" w:hAnsi="Arial" w:cs="Arial"/>
          <w:sz w:val="22"/>
          <w:szCs w:val="22"/>
        </w:rPr>
        <w:t>dotacional de la AU-M6 subida Lomo Juan Díaz.</w:t>
      </w:r>
    </w:p>
    <w:p w:rsidR="001F6C94" w:rsidRDefault="005D18E9">
      <w:pPr>
        <w:widowControl/>
        <w:numPr>
          <w:ilvl w:val="0"/>
          <w:numId w:val="54"/>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lastRenderedPageBreak/>
        <w:t>NATURALEZA DEL BIEN</w:t>
      </w:r>
    </w:p>
    <w:p w:rsidR="001F6C94" w:rsidRDefault="005D18E9">
      <w:pPr>
        <w:widowControl/>
        <w:suppressAutoHyphens w:val="0"/>
        <w:autoSpaceDE w:val="0"/>
        <w:jc w:val="both"/>
      </w:pPr>
      <w:r>
        <w:rPr>
          <w:rFonts w:ascii="Arial" w:eastAsia="ArialMT" w:hAnsi="Arial" w:cs="Arial"/>
          <w:kern w:val="0"/>
          <w:sz w:val="22"/>
          <w:szCs w:val="22"/>
          <w:u w:val="single"/>
          <w:lang w:eastAsia="es-ES"/>
        </w:rPr>
        <w:t>Localización:</w:t>
      </w:r>
      <w:r>
        <w:rPr>
          <w:rFonts w:ascii="Arial" w:eastAsia="ArialMT" w:hAnsi="Arial" w:cs="Arial"/>
          <w:kern w:val="0"/>
          <w:sz w:val="22"/>
          <w:szCs w:val="22"/>
          <w:lang w:eastAsia="es-ES"/>
        </w:rPr>
        <w:t xml:space="preserve"> carretera general del sur C-822, Polígono 16, Parcela 939.</w:t>
      </w:r>
    </w:p>
    <w:p w:rsidR="001F6C94" w:rsidRDefault="001F6C94">
      <w:pPr>
        <w:widowControl/>
        <w:suppressAutoHyphens w:val="0"/>
        <w:autoSpaceDE w:val="0"/>
        <w:jc w:val="both"/>
        <w:rPr>
          <w:rFonts w:ascii="Arial" w:eastAsia="ArialMT" w:hAnsi="Arial" w:cs="Arial"/>
          <w:kern w:val="0"/>
          <w:sz w:val="22"/>
          <w:szCs w:val="22"/>
          <w:lang w:eastAsia="es-ES"/>
        </w:rPr>
      </w:pPr>
    </w:p>
    <w:p w:rsidR="001F6C94" w:rsidRDefault="005D18E9">
      <w:pPr>
        <w:spacing w:after="120"/>
        <w:jc w:val="both"/>
      </w:pPr>
      <w:r>
        <w:rPr>
          <w:rFonts w:ascii="Arial" w:eastAsia="ArialMT" w:hAnsi="Arial" w:cs="Arial"/>
          <w:kern w:val="0"/>
          <w:sz w:val="22"/>
          <w:szCs w:val="22"/>
          <w:u w:val="single"/>
          <w:lang w:eastAsia="es-ES"/>
        </w:rPr>
        <w:t>Referencia catastral:</w:t>
      </w:r>
      <w:r>
        <w:rPr>
          <w:rFonts w:ascii="Arial" w:eastAsia="ArialMT" w:hAnsi="Arial" w:cs="Arial"/>
          <w:kern w:val="0"/>
          <w:sz w:val="22"/>
          <w:szCs w:val="22"/>
          <w:lang w:eastAsia="es-ES"/>
        </w:rPr>
        <w:t xml:space="preserve"> </w:t>
      </w:r>
      <w:r>
        <w:rPr>
          <w:rFonts w:ascii="Arial" w:hAnsi="Arial" w:cs="Arial"/>
          <w:color w:val="000000"/>
          <w:sz w:val="22"/>
          <w:szCs w:val="22"/>
          <w:shd w:val="clear" w:color="auto" w:fill="FFFFFF"/>
        </w:rPr>
        <w:t>38011A016009390001WL.</w:t>
      </w:r>
    </w:p>
    <w:p w:rsidR="001F6C94" w:rsidRDefault="001F6C94">
      <w:pPr>
        <w:spacing w:after="120"/>
        <w:jc w:val="both"/>
        <w:rPr>
          <w:rFonts w:ascii="Arial" w:hAnsi="Arial" w:cs="Arial"/>
          <w:color w:val="000000"/>
          <w:sz w:val="22"/>
          <w:szCs w:val="22"/>
          <w:shd w:val="clear" w:color="auto" w:fill="FFFFFF"/>
        </w:rPr>
      </w:pPr>
    </w:p>
    <w:p w:rsidR="001F6C94" w:rsidRDefault="005D18E9">
      <w:pPr>
        <w:suppressAutoHyphens w:val="0"/>
        <w:jc w:val="both"/>
      </w:pPr>
      <w:r>
        <w:rPr>
          <w:rFonts w:ascii="Arial" w:hAnsi="Arial" w:cs="Arial"/>
          <w:bCs/>
          <w:sz w:val="22"/>
          <w:szCs w:val="22"/>
          <w:shd w:val="clear" w:color="auto" w:fill="E6E6E6"/>
          <w:lang w:eastAsia="es-ES"/>
        </w:rPr>
        <w:t xml:space="preserve">3. LINDEROS                                                            </w:t>
      </w:r>
      <w:r>
        <w:rPr>
          <w:rFonts w:ascii="Arial" w:hAnsi="Arial" w:cs="Arial"/>
          <w:bCs/>
          <w:sz w:val="22"/>
          <w:szCs w:val="22"/>
          <w:shd w:val="clear" w:color="auto" w:fill="E6E6E6"/>
          <w:lang w:eastAsia="es-ES"/>
        </w:rPr>
        <w:t xml:space="preserve">                                                             </w:t>
      </w:r>
    </w:p>
    <w:p w:rsidR="001F6C94" w:rsidRDefault="001F6C94">
      <w:pPr>
        <w:suppressAutoHyphens w:val="0"/>
        <w:ind w:left="360"/>
        <w:jc w:val="both"/>
        <w:rPr>
          <w:rFonts w:ascii="Arial" w:hAnsi="Arial" w:cs="Arial"/>
          <w:bCs/>
          <w:sz w:val="22"/>
          <w:szCs w:val="22"/>
          <w:shd w:val="clear" w:color="auto" w:fill="FFFF00"/>
          <w:lang w:eastAsia="es-ES"/>
        </w:rPr>
      </w:pPr>
    </w:p>
    <w:tbl>
      <w:tblPr>
        <w:tblW w:w="8819" w:type="dxa"/>
        <w:tblInd w:w="108" w:type="dxa"/>
        <w:tblCellMar>
          <w:left w:w="10" w:type="dxa"/>
          <w:right w:w="10" w:type="dxa"/>
        </w:tblCellMar>
        <w:tblLook w:val="0000" w:firstRow="0" w:lastRow="0" w:firstColumn="0" w:lastColumn="0" w:noHBand="0" w:noVBand="0"/>
      </w:tblPr>
      <w:tblGrid>
        <w:gridCol w:w="1276"/>
        <w:gridCol w:w="7543"/>
      </w:tblGrid>
      <w:tr w:rsidR="001F6C94">
        <w:tblPrEx>
          <w:tblCellMar>
            <w:top w:w="0" w:type="dxa"/>
            <w:bottom w:w="0" w:type="dxa"/>
          </w:tblCellMar>
        </w:tblPrEx>
        <w:trPr>
          <w:trHeight w:val="282"/>
        </w:trPr>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Norte</w:t>
            </w:r>
          </w:p>
          <w:p w:rsidR="001F6C94" w:rsidRDefault="001F6C94">
            <w:pPr>
              <w:suppressAutoHyphens w:val="0"/>
              <w:jc w:val="center"/>
              <w:rPr>
                <w:rFonts w:ascii="Arial" w:hAnsi="Arial" w:cs="Arial"/>
                <w:bCs/>
                <w:sz w:val="22"/>
                <w:szCs w:val="22"/>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sz w:val="22"/>
                <w:szCs w:val="22"/>
              </w:rPr>
            </w:pPr>
          </w:p>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Parcela catastral 001004800CS63E0001GR.</w:t>
            </w:r>
          </w:p>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Parcela catastral 001005200CS63E0001QR.</w:t>
            </w:r>
          </w:p>
          <w:p w:rsidR="001F6C94" w:rsidRDefault="001F6C94">
            <w:pPr>
              <w:suppressAutoHyphens w:val="0"/>
              <w:jc w:val="both"/>
              <w:rPr>
                <w:rFonts w:ascii="Arial" w:hAnsi="Arial" w:cs="Arial"/>
                <w:bCs/>
                <w:sz w:val="22"/>
                <w:szCs w:val="22"/>
                <w:shd w:val="clear" w:color="auto" w:fill="FFFF00"/>
                <w:lang w:eastAsia="es-ES"/>
              </w:rPr>
            </w:pP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Sur</w:t>
            </w:r>
          </w:p>
          <w:p w:rsidR="001F6C94" w:rsidRDefault="001F6C94">
            <w:pPr>
              <w:suppressAutoHyphens w:val="0"/>
              <w:jc w:val="center"/>
              <w:rPr>
                <w:rFonts w:ascii="Arial" w:hAnsi="Arial" w:cs="Arial"/>
                <w:bCs/>
                <w:sz w:val="22"/>
                <w:szCs w:val="22"/>
                <w:shd w:val="clear" w:color="auto" w:fill="FFFF00"/>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sz w:val="22"/>
                <w:szCs w:val="22"/>
              </w:rPr>
            </w:pPr>
          </w:p>
          <w:p w:rsidR="001F6C94" w:rsidRDefault="005D18E9">
            <w:pPr>
              <w:suppressAutoHyphens w:val="0"/>
              <w:jc w:val="both"/>
              <w:rPr>
                <w:rFonts w:ascii="Arial" w:hAnsi="Arial" w:cs="Arial"/>
                <w:sz w:val="22"/>
                <w:szCs w:val="22"/>
              </w:rPr>
            </w:pPr>
            <w:r>
              <w:rPr>
                <w:rFonts w:ascii="Arial" w:hAnsi="Arial" w:cs="Arial"/>
                <w:sz w:val="22"/>
                <w:szCs w:val="22"/>
              </w:rPr>
              <w:t>Parcela catastral 38011A016010710000QY.</w:t>
            </w: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Este</w:t>
            </w:r>
          </w:p>
          <w:p w:rsidR="001F6C94" w:rsidRDefault="001F6C94">
            <w:pPr>
              <w:suppressAutoHyphens w:val="0"/>
              <w:jc w:val="center"/>
              <w:rPr>
                <w:rFonts w:ascii="Arial" w:hAnsi="Arial" w:cs="Arial"/>
                <w:bCs/>
                <w:sz w:val="22"/>
                <w:szCs w:val="22"/>
                <w:shd w:val="clear" w:color="auto" w:fill="FFFF00"/>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rPr>
                <w:rFonts w:ascii="Arial" w:hAnsi="Arial" w:cs="Arial"/>
                <w:bCs/>
                <w:sz w:val="22"/>
                <w:szCs w:val="22"/>
                <w:lang w:eastAsia="es-ES"/>
              </w:rPr>
            </w:pPr>
          </w:p>
          <w:p w:rsidR="001F6C94" w:rsidRDefault="005D18E9">
            <w:pPr>
              <w:suppressAutoHyphens w:val="0"/>
              <w:jc w:val="both"/>
            </w:pPr>
            <w:r>
              <w:rPr>
                <w:rFonts w:ascii="Arial" w:hAnsi="Arial" w:cs="Arial"/>
                <w:sz w:val="22"/>
                <w:szCs w:val="22"/>
              </w:rPr>
              <w:t xml:space="preserve">Parcela catastral 38011A016004730001WD (resto </w:t>
            </w:r>
            <w:r>
              <w:rPr>
                <w:rFonts w:ascii="Arial" w:hAnsi="Arial" w:cs="Arial"/>
                <w:sz w:val="22"/>
                <w:szCs w:val="22"/>
              </w:rPr>
              <w:t>finca matriz de Martín Francisco Mederos Rodríguez).</w:t>
            </w:r>
          </w:p>
          <w:p w:rsidR="001F6C94" w:rsidRDefault="001F6C94">
            <w:pPr>
              <w:suppressAutoHyphens w:val="0"/>
              <w:rPr>
                <w:rFonts w:ascii="Arial" w:hAnsi="Arial" w:cs="Arial"/>
                <w:bCs/>
                <w:sz w:val="22"/>
                <w:szCs w:val="22"/>
                <w:lang w:eastAsia="es-ES"/>
              </w:rPr>
            </w:pP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Oeste</w:t>
            </w:r>
          </w:p>
          <w:p w:rsidR="001F6C94" w:rsidRDefault="001F6C94">
            <w:pPr>
              <w:suppressAutoHyphens w:val="0"/>
              <w:jc w:val="center"/>
              <w:rPr>
                <w:rFonts w:ascii="Arial" w:hAnsi="Arial" w:cs="Arial"/>
                <w:bCs/>
                <w:sz w:val="22"/>
                <w:szCs w:val="22"/>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sz w:val="22"/>
                <w:szCs w:val="22"/>
              </w:rPr>
              <w:t>Parcela catastral 38011A016009380001WP.</w:t>
            </w:r>
          </w:p>
        </w:tc>
      </w:tr>
    </w:tbl>
    <w:p w:rsidR="001F6C94" w:rsidRDefault="005D18E9">
      <w:pPr>
        <w:widowControl/>
        <w:shd w:val="clear" w:color="auto" w:fill="E0E0E0"/>
        <w:suppressAutoHyphens w:val="0"/>
        <w:spacing w:before="100" w:after="240"/>
        <w:jc w:val="both"/>
      </w:pPr>
      <w:r>
        <w:rPr>
          <w:rFonts w:ascii="Arial" w:hAnsi="Arial" w:cs="Arial"/>
          <w:bCs/>
          <w:sz w:val="22"/>
          <w:szCs w:val="22"/>
          <w:shd w:val="clear" w:color="auto" w:fill="E6E6E6"/>
          <w:lang w:eastAsia="es-ES"/>
        </w:rPr>
        <w:t>4. SUPERFICIE</w:t>
      </w:r>
    </w:p>
    <w:p w:rsidR="001F6C94" w:rsidRDefault="005D18E9">
      <w:r>
        <w:rPr>
          <w:rFonts w:ascii="Arial" w:hAnsi="Arial" w:cs="Arial"/>
          <w:sz w:val="22"/>
          <w:szCs w:val="22"/>
          <w:lang w:eastAsia="es-ES"/>
        </w:rPr>
        <w:t>621,14m</w:t>
      </w:r>
      <w:r>
        <w:rPr>
          <w:rFonts w:ascii="Arial" w:hAnsi="Arial" w:cs="Arial"/>
          <w:sz w:val="22"/>
          <w:szCs w:val="22"/>
          <w:vertAlign w:val="superscript"/>
          <w:lang w:eastAsia="es-ES"/>
        </w:rPr>
        <w:t>2</w:t>
      </w:r>
    </w:p>
    <w:p w:rsidR="001F6C94" w:rsidRDefault="005D18E9">
      <w:pPr>
        <w:widowControl/>
        <w:numPr>
          <w:ilvl w:val="0"/>
          <w:numId w:val="55"/>
        </w:numPr>
        <w:shd w:val="clear" w:color="auto" w:fill="E0E0E0"/>
        <w:suppressAutoHyphens w:val="0"/>
        <w:spacing w:before="100" w:after="240"/>
        <w:ind w:left="284" w:hanging="284"/>
        <w:jc w:val="both"/>
        <w:textAlignment w:val="auto"/>
        <w:rPr>
          <w:rFonts w:ascii="Arial" w:hAnsi="Arial" w:cs="Arial"/>
          <w:bCs/>
          <w:sz w:val="22"/>
          <w:szCs w:val="22"/>
          <w:shd w:val="clear" w:color="auto" w:fill="E6E6E6"/>
          <w:lang w:eastAsia="es-ES"/>
        </w:rPr>
      </w:pPr>
      <w:r>
        <w:rPr>
          <w:rFonts w:ascii="Arial" w:hAnsi="Arial" w:cs="Arial"/>
          <w:bCs/>
          <w:sz w:val="22"/>
          <w:szCs w:val="22"/>
          <w:shd w:val="clear" w:color="auto" w:fill="E6E6E6"/>
          <w:lang w:eastAsia="es-ES"/>
        </w:rPr>
        <w:t xml:space="preserve">DESCRIPCIÓN GENERAL                                                                                               </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 xml:space="preserve">Solar de </w:t>
      </w:r>
      <w:r>
        <w:rPr>
          <w:rFonts w:ascii="Arial" w:eastAsia="ArialMT" w:hAnsi="Arial" w:cs="Arial"/>
          <w:kern w:val="0"/>
          <w:sz w:val="22"/>
          <w:szCs w:val="22"/>
          <w:lang w:eastAsia="es-ES"/>
        </w:rPr>
        <w:t>planta irregular sin edificar.</w:t>
      </w:r>
    </w:p>
    <w:p w:rsidR="001F6C94" w:rsidRDefault="005D18E9">
      <w:pPr>
        <w:widowControl/>
        <w:numPr>
          <w:ilvl w:val="0"/>
          <w:numId w:val="55"/>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NATURALEZA DEL DERECHO</w:t>
      </w:r>
    </w:p>
    <w:p w:rsidR="001F6C94" w:rsidRDefault="005D18E9">
      <w:pPr>
        <w:suppressAutoHyphens w:val="0"/>
        <w:rPr>
          <w:rFonts w:ascii="Arial" w:hAnsi="Arial" w:cs="Arial"/>
          <w:sz w:val="22"/>
          <w:szCs w:val="22"/>
        </w:rPr>
      </w:pPr>
      <w:r>
        <w:rPr>
          <w:rFonts w:ascii="Arial" w:hAnsi="Arial" w:cs="Arial"/>
          <w:sz w:val="22"/>
          <w:szCs w:val="22"/>
        </w:rPr>
        <w:t>Bien inmueble patrimonial.</w:t>
      </w:r>
    </w:p>
    <w:p w:rsidR="001F6C94" w:rsidRDefault="005D18E9">
      <w:pPr>
        <w:widowControl/>
        <w:numPr>
          <w:ilvl w:val="0"/>
          <w:numId w:val="55"/>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TÍTULO</w:t>
      </w:r>
    </w:p>
    <w:p w:rsidR="001F6C94" w:rsidRDefault="005D18E9">
      <w:pPr>
        <w:suppressAutoHyphens w:val="0"/>
        <w:jc w:val="both"/>
        <w:rPr>
          <w:rFonts w:ascii="Arial" w:hAnsi="Arial" w:cs="Arial"/>
          <w:sz w:val="22"/>
          <w:szCs w:val="22"/>
        </w:rPr>
      </w:pPr>
      <w:r>
        <w:rPr>
          <w:rFonts w:ascii="Arial" w:hAnsi="Arial" w:cs="Arial"/>
          <w:sz w:val="22"/>
          <w:szCs w:val="22"/>
        </w:rPr>
        <w:t>Convenio Urbanístico suscrito entre el Ayuntamiento de Candelaria y D. Martín Francisco Mederos Rodríguez aprobado por el Ayuntamiento Pleno en sesión ordinaria, celebr</w:t>
      </w:r>
      <w:r>
        <w:rPr>
          <w:rFonts w:ascii="Arial" w:hAnsi="Arial" w:cs="Arial"/>
          <w:sz w:val="22"/>
          <w:szCs w:val="22"/>
        </w:rPr>
        <w:t>ada el día 26 de junio de 2008.</w:t>
      </w:r>
    </w:p>
    <w:p w:rsidR="001F6C94" w:rsidRDefault="001F6C94">
      <w:pPr>
        <w:suppressAutoHyphens w:val="0"/>
        <w:jc w:val="both"/>
        <w:rPr>
          <w:rFonts w:ascii="Arial" w:hAnsi="Arial" w:cs="Arial"/>
          <w:sz w:val="22"/>
          <w:szCs w:val="22"/>
        </w:rPr>
      </w:pPr>
    </w:p>
    <w:p w:rsidR="001F6C94" w:rsidRDefault="005D18E9">
      <w:pPr>
        <w:numPr>
          <w:ilvl w:val="0"/>
          <w:numId w:val="55"/>
        </w:numPr>
        <w:shd w:val="clear" w:color="auto" w:fill="E7E6E6"/>
        <w:suppressAutoHyphens w:val="0"/>
        <w:ind w:left="284" w:hanging="284"/>
        <w:jc w:val="both"/>
        <w:textAlignment w:val="auto"/>
      </w:pPr>
      <w:r>
        <w:rPr>
          <w:rFonts w:ascii="Arial" w:hAnsi="Arial" w:cs="Arial"/>
          <w:bCs/>
          <w:sz w:val="22"/>
          <w:szCs w:val="22"/>
          <w:shd w:val="clear" w:color="auto" w:fill="E6E6E6"/>
          <w:lang w:eastAsia="es-ES"/>
        </w:rPr>
        <w:t xml:space="preserve">DESTINO Y ACUERDO QUE LO HUBIERE DISPUESTO                                                                                                                         </w:t>
      </w:r>
    </w:p>
    <w:p w:rsidR="001F6C94" w:rsidRDefault="001F6C94">
      <w:pPr>
        <w:suppressAutoHyphens w:val="0"/>
        <w:jc w:val="both"/>
        <w:rPr>
          <w:rFonts w:ascii="Arial" w:hAnsi="Arial" w:cs="Arial"/>
          <w:sz w:val="22"/>
          <w:szCs w:val="22"/>
          <w:lang w:eastAsia="es-ES"/>
        </w:rPr>
      </w:pPr>
    </w:p>
    <w:p w:rsidR="001F6C94" w:rsidRDefault="005D18E9">
      <w:pPr>
        <w:suppressAutoHyphens w:val="0"/>
        <w:jc w:val="both"/>
        <w:rPr>
          <w:rFonts w:ascii="Arial" w:hAnsi="Arial" w:cs="Arial"/>
          <w:sz w:val="22"/>
          <w:szCs w:val="22"/>
          <w:lang w:eastAsia="es-ES"/>
        </w:rPr>
      </w:pPr>
      <w:r>
        <w:rPr>
          <w:rFonts w:ascii="Arial" w:hAnsi="Arial" w:cs="Arial"/>
          <w:sz w:val="22"/>
          <w:szCs w:val="22"/>
          <w:lang w:eastAsia="es-ES"/>
        </w:rPr>
        <w:t>Destino: dotacional público.</w:t>
      </w:r>
    </w:p>
    <w:p w:rsidR="001F6C94" w:rsidRDefault="005D18E9">
      <w:pPr>
        <w:suppressAutoHyphens w:val="0"/>
        <w:jc w:val="both"/>
      </w:pPr>
      <w:r>
        <w:rPr>
          <w:rFonts w:ascii="Arial" w:hAnsi="Arial" w:cs="Arial"/>
          <w:sz w:val="22"/>
          <w:szCs w:val="22"/>
          <w:lang w:eastAsia="es-ES"/>
        </w:rPr>
        <w:t>Acuerdo: Convenio Urbanístico</w:t>
      </w:r>
      <w:r>
        <w:rPr>
          <w:rFonts w:ascii="Arial" w:hAnsi="Arial" w:cs="Arial"/>
          <w:sz w:val="22"/>
          <w:szCs w:val="22"/>
          <w:lang w:eastAsia="es-ES"/>
        </w:rPr>
        <w:t xml:space="preserve"> AU-M6 Lomo Juan Díaz aprobado por el Ayuntamiento Pleno en sesión ordinaria celebrada el 26 de junio de 2008.</w:t>
      </w:r>
    </w:p>
    <w:p w:rsidR="001F6C94" w:rsidRDefault="001F6C94">
      <w:pPr>
        <w:widowControl/>
        <w:suppressAutoHyphens w:val="0"/>
        <w:autoSpaceDE w:val="0"/>
        <w:jc w:val="both"/>
        <w:rPr>
          <w:rFonts w:ascii="Arial" w:eastAsia="ArialMT" w:hAnsi="Arial" w:cs="Arial"/>
          <w:kern w:val="0"/>
          <w:sz w:val="22"/>
          <w:szCs w:val="22"/>
          <w:lang w:eastAsia="es-ES"/>
        </w:rPr>
      </w:pPr>
    </w:p>
    <w:p w:rsidR="001F6C94" w:rsidRDefault="005D18E9">
      <w:pPr>
        <w:widowControl/>
        <w:numPr>
          <w:ilvl w:val="0"/>
          <w:numId w:val="55"/>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RÉGIMEN URBANÍSTICO DE APLICACIÓN</w:t>
      </w:r>
    </w:p>
    <w:p w:rsidR="001F6C94" w:rsidRDefault="005D18E9">
      <w:pPr>
        <w:suppressAutoHyphens w:val="0"/>
        <w:jc w:val="both"/>
      </w:pPr>
      <w:r>
        <w:rPr>
          <w:rFonts w:ascii="Arial" w:hAnsi="Arial" w:cs="Arial"/>
          <w:sz w:val="22"/>
          <w:szCs w:val="22"/>
          <w:lang w:eastAsia="es-ES"/>
        </w:rPr>
        <w:lastRenderedPageBreak/>
        <w:t xml:space="preserve">INSTRUMENTO DE PLANEAMIENTO: El presente informe se emite respecto al documento de </w:t>
      </w:r>
      <w:r>
        <w:rPr>
          <w:rFonts w:ascii="Arial" w:hAnsi="Arial" w:cs="Arial"/>
          <w:bCs/>
          <w:sz w:val="22"/>
          <w:szCs w:val="22"/>
          <w:lang w:eastAsia="es-ES"/>
        </w:rPr>
        <w:t xml:space="preserve">PLAN GENERAL DE ORDENACION </w:t>
      </w:r>
      <w:r>
        <w:rPr>
          <w:rFonts w:ascii="Arial" w:hAnsi="Arial" w:cs="Arial"/>
          <w:bCs/>
          <w:sz w:val="22"/>
          <w:szCs w:val="22"/>
          <w:lang w:eastAsia="es-ES"/>
        </w:rPr>
        <w:t xml:space="preserve">DE CANDELARIA, </w:t>
      </w:r>
      <w:r>
        <w:rPr>
          <w:rFonts w:ascii="Arial" w:hAnsi="Arial" w:cs="Arial"/>
          <w:sz w:val="22"/>
          <w:szCs w:val="22"/>
          <w:lang w:eastAsia="es-ES"/>
        </w:rPr>
        <w:t xml:space="preserve">planeamiento municipal en vigor, con publicaciones en B.O.C. de fecha 10 de mayo de 2007 y B.O.P. de fecha 17 de mayo de 2007  y Modificaciones Puntuales, aprobadas definitivamente por acuerdo del Ayuntamiento Pleno, en sesiones ordinarias </w:t>
      </w:r>
      <w:r>
        <w:rPr>
          <w:rFonts w:ascii="Arial" w:hAnsi="Arial" w:cs="Arial"/>
          <w:sz w:val="22"/>
          <w:szCs w:val="22"/>
          <w:lang w:eastAsia="es-ES"/>
        </w:rPr>
        <w:t>de fecha 26 de marzo de 2009 y 29 de diciembre de 2011 y publicada en el BOP de Santa Cruz de Tenerife de fecha 17 de junio de 2009 y 3 de febrero de 2012, respectivamente.</w:t>
      </w:r>
    </w:p>
    <w:p w:rsidR="001F6C94" w:rsidRDefault="001F6C94">
      <w:pPr>
        <w:suppressAutoHyphens w:val="0"/>
        <w:jc w:val="both"/>
        <w:rPr>
          <w:rFonts w:ascii="Arial" w:hAnsi="Arial" w:cs="Arial"/>
          <w:sz w:val="22"/>
          <w:szCs w:val="22"/>
          <w:lang w:eastAsia="es-ES"/>
        </w:rPr>
      </w:pPr>
    </w:p>
    <w:p w:rsidR="001F6C94" w:rsidRDefault="001F6C94">
      <w:pPr>
        <w:suppressAutoHyphens w:val="0"/>
        <w:jc w:val="both"/>
        <w:rPr>
          <w:rFonts w:ascii="Arial" w:hAnsi="Arial" w:cs="Arial"/>
          <w:sz w:val="22"/>
          <w:szCs w:val="22"/>
          <w:lang w:eastAsia="es-ES"/>
        </w:rPr>
      </w:pPr>
    </w:p>
    <w:p w:rsidR="001F6C94" w:rsidRDefault="005D18E9">
      <w:pPr>
        <w:widowControl/>
        <w:numPr>
          <w:ilvl w:val="0"/>
          <w:numId w:val="55"/>
        </w:numPr>
        <w:shd w:val="clear" w:color="auto" w:fill="E0E0E0"/>
        <w:tabs>
          <w:tab w:val="left" w:pos="426"/>
        </w:tabs>
        <w:suppressAutoHyphens w:val="0"/>
        <w:spacing w:before="100" w:after="240"/>
        <w:ind w:left="284" w:hanging="284"/>
        <w:jc w:val="both"/>
        <w:textAlignment w:val="auto"/>
      </w:pPr>
      <w:r>
        <w:rPr>
          <w:rFonts w:ascii="Arial" w:hAnsi="Arial" w:cs="Arial"/>
          <w:bCs/>
          <w:sz w:val="22"/>
          <w:szCs w:val="22"/>
          <w:shd w:val="clear" w:color="auto" w:fill="E6E6E6"/>
          <w:lang w:eastAsia="es-ES"/>
        </w:rPr>
        <w:t>CLASIFICACIÓN, CATEGORIZACIÓN Y CALIFICACIÓN DEL SUELO</w:t>
      </w:r>
    </w:p>
    <w:tbl>
      <w:tblPr>
        <w:tblW w:w="8819" w:type="dxa"/>
        <w:tblCellMar>
          <w:left w:w="10" w:type="dxa"/>
          <w:right w:w="10" w:type="dxa"/>
        </w:tblCellMar>
        <w:tblLook w:val="0000" w:firstRow="0" w:lastRow="0" w:firstColumn="0" w:lastColumn="0" w:noHBand="0" w:noVBand="0"/>
      </w:tblPr>
      <w:tblGrid>
        <w:gridCol w:w="3544"/>
        <w:gridCol w:w="5275"/>
      </w:tblGrid>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CLASIFICACION DEL SUELO</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Suelo Rústico</w:t>
            </w:r>
          </w:p>
        </w:tc>
      </w:tr>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CATEGORIZACIÓN DEL SUELO</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Suelo Rústico de Asentamiento Rural</w:t>
            </w:r>
          </w:p>
        </w:tc>
      </w:tr>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pPr>
            <w:r>
              <w:rPr>
                <w:rFonts w:ascii="Arial" w:hAnsi="Arial" w:cs="Arial"/>
                <w:sz w:val="22"/>
                <w:szCs w:val="22"/>
                <w:lang w:eastAsia="es-ES"/>
              </w:rPr>
              <w:t xml:space="preserve">CALIFICACIÓN DEL SUELO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Dotacional público</w:t>
            </w:r>
          </w:p>
        </w:tc>
      </w:tr>
    </w:tbl>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5D18E9">
      <w:pPr>
        <w:suppressAutoHyphens w:val="0"/>
        <w:rPr>
          <w:rFonts w:ascii="Arial" w:hAnsi="Arial" w:cs="Arial"/>
          <w:sz w:val="22"/>
          <w:szCs w:val="22"/>
          <w:lang w:eastAsia="es-ES"/>
        </w:rPr>
      </w:pPr>
      <w:r>
        <w:rPr>
          <w:rFonts w:ascii="Arial" w:hAnsi="Arial" w:cs="Arial"/>
          <w:sz w:val="22"/>
          <w:szCs w:val="22"/>
          <w:lang w:eastAsia="es-ES"/>
        </w:rPr>
        <w:t>Además, la parcela forma parte del ámbito de gestión AU-M6 Lomo Juan Díaz.</w:t>
      </w: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w:drawing>
          <wp:anchor distT="0" distB="0" distL="114300" distR="114300" simplePos="0" relativeHeight="251660288" behindDoc="0" locked="0" layoutInCell="1" allowOverlap="1">
            <wp:simplePos x="0" y="0"/>
            <wp:positionH relativeFrom="column">
              <wp:posOffset>630</wp:posOffset>
            </wp:positionH>
            <wp:positionV relativeFrom="paragraph">
              <wp:posOffset>130814</wp:posOffset>
            </wp:positionV>
            <wp:extent cx="4300852" cy="2870831"/>
            <wp:effectExtent l="0" t="0" r="4448" b="5719"/>
            <wp:wrapNone/>
            <wp:docPr id="10" name="Imagen 68" descr="P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2841" b="13623"/>
                    <a:stretch>
                      <a:fillRect/>
                    </a:stretch>
                  </pic:blipFill>
                  <pic:spPr>
                    <a:xfrm>
                      <a:off x="0" y="0"/>
                      <a:ext cx="4300852" cy="2870831"/>
                    </a:xfrm>
                    <a:prstGeom prst="rect">
                      <a:avLst/>
                    </a:prstGeom>
                    <a:noFill/>
                    <a:ln>
                      <a:noFill/>
                      <a:prstDash/>
                    </a:ln>
                  </pic:spPr>
                </pic:pic>
              </a:graphicData>
            </a:graphic>
          </wp:anchor>
        </w:drawing>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61312" behindDoc="0" locked="0" layoutInCell="1" allowOverlap="1">
                <wp:simplePos x="0" y="0"/>
                <wp:positionH relativeFrom="column">
                  <wp:posOffset>1732916</wp:posOffset>
                </wp:positionH>
                <wp:positionV relativeFrom="paragraph">
                  <wp:posOffset>123828</wp:posOffset>
                </wp:positionV>
                <wp:extent cx="676912" cy="955676"/>
                <wp:effectExtent l="19050" t="19050" r="46988" b="34924"/>
                <wp:wrapNone/>
                <wp:docPr id="11" name="Forma libre 67"/>
                <wp:cNvGraphicFramePr/>
                <a:graphic xmlns:a="http://schemas.openxmlformats.org/drawingml/2006/main">
                  <a:graphicData uri="http://schemas.microsoft.com/office/word/2010/wordprocessingShape">
                    <wps:wsp>
                      <wps:cNvSpPr/>
                      <wps:spPr>
                        <a:xfrm>
                          <a:off x="0" y="0"/>
                          <a:ext cx="676912" cy="955676"/>
                        </a:xfrm>
                        <a:custGeom>
                          <a:avLst/>
                          <a:gdLst>
                            <a:gd name="f0" fmla="val 10800000"/>
                            <a:gd name="f1" fmla="val 5400000"/>
                            <a:gd name="f2" fmla="val 180"/>
                            <a:gd name="f3" fmla="val w"/>
                            <a:gd name="f4" fmla="val h"/>
                            <a:gd name="f5" fmla="val 0"/>
                            <a:gd name="f6" fmla="val 1066"/>
                            <a:gd name="f7" fmla="val 1506"/>
                            <a:gd name="f8" fmla="val 26"/>
                            <a:gd name="f9" fmla="val 670"/>
                            <a:gd name="f10" fmla="val 1426"/>
                            <a:gd name="f11" fmla="val 1453"/>
                            <a:gd name="f12" fmla="val 373"/>
                            <a:gd name="f13" fmla="val 173"/>
                            <a:gd name="f14" fmla="val 1493"/>
                            <a:gd name="f15" fmla="val 1480"/>
                            <a:gd name="f16" fmla="+- 0 0 -90"/>
                            <a:gd name="f17" fmla="*/ f3 1 1066"/>
                            <a:gd name="f18" fmla="*/ f4 1 1506"/>
                            <a:gd name="f19" fmla="+- f7 0 f5"/>
                            <a:gd name="f20" fmla="+- f6 0 f5"/>
                            <a:gd name="f21" fmla="*/ f16 f0 1"/>
                            <a:gd name="f22" fmla="*/ f20 1 1066"/>
                            <a:gd name="f23" fmla="*/ f19 1 1506"/>
                            <a:gd name="f24" fmla="*/ 0 f20 1"/>
                            <a:gd name="f25" fmla="*/ 26 f19 1"/>
                            <a:gd name="f26" fmla="*/ 670 f20 1"/>
                            <a:gd name="f27" fmla="*/ 0 f19 1"/>
                            <a:gd name="f28" fmla="*/ 1066 f20 1"/>
                            <a:gd name="f29" fmla="*/ 1426 f19 1"/>
                            <a:gd name="f30" fmla="*/ 1453 f19 1"/>
                            <a:gd name="f31" fmla="*/ 373 f20 1"/>
                            <a:gd name="f32" fmla="*/ 1506 f19 1"/>
                            <a:gd name="f33" fmla="*/ 173 f20 1"/>
                            <a:gd name="f34" fmla="*/ 1493 f19 1"/>
                            <a:gd name="f35" fmla="*/ 1480 f19 1"/>
                            <a:gd name="f36" fmla="*/ f21 1 f2"/>
                            <a:gd name="f37" fmla="*/ f24 1 1066"/>
                            <a:gd name="f38" fmla="*/ f25 1 1506"/>
                            <a:gd name="f39" fmla="*/ f26 1 1066"/>
                            <a:gd name="f40" fmla="*/ f27 1 1506"/>
                            <a:gd name="f41" fmla="*/ f28 1 1066"/>
                            <a:gd name="f42" fmla="*/ f29 1 1506"/>
                            <a:gd name="f43" fmla="*/ f30 1 1506"/>
                            <a:gd name="f44" fmla="*/ f31 1 1066"/>
                            <a:gd name="f45" fmla="*/ f32 1 1506"/>
                            <a:gd name="f46" fmla="*/ f33 1 1066"/>
                            <a:gd name="f47" fmla="*/ f34 1 1506"/>
                            <a:gd name="f48" fmla="*/ f35 1 1506"/>
                            <a:gd name="f49" fmla="*/ 0 1 f22"/>
                            <a:gd name="f50" fmla="*/ f6 1 f22"/>
                            <a:gd name="f51" fmla="*/ 0 1 f23"/>
                            <a:gd name="f52" fmla="*/ f7 1 f23"/>
                            <a:gd name="f53" fmla="+- f36 0 f1"/>
                            <a:gd name="f54" fmla="*/ f37 1 f22"/>
                            <a:gd name="f55" fmla="*/ f38 1 f23"/>
                            <a:gd name="f56" fmla="*/ f39 1 f22"/>
                            <a:gd name="f57" fmla="*/ f40 1 f23"/>
                            <a:gd name="f58" fmla="*/ f41 1 f22"/>
                            <a:gd name="f59" fmla="*/ f42 1 f23"/>
                            <a:gd name="f60" fmla="*/ f43 1 f23"/>
                            <a:gd name="f61" fmla="*/ f44 1 f22"/>
                            <a:gd name="f62" fmla="*/ f45 1 f23"/>
                            <a:gd name="f63" fmla="*/ f46 1 f22"/>
                            <a:gd name="f64" fmla="*/ f47 1 f23"/>
                            <a:gd name="f65" fmla="*/ f48 1 f23"/>
                            <a:gd name="f66" fmla="*/ f49 f17 1"/>
                            <a:gd name="f67" fmla="*/ f50 f17 1"/>
                            <a:gd name="f68" fmla="*/ f52 f18 1"/>
                            <a:gd name="f69" fmla="*/ f51 f18 1"/>
                            <a:gd name="f70" fmla="*/ f54 f17 1"/>
                            <a:gd name="f71" fmla="*/ f55 f18 1"/>
                            <a:gd name="f72" fmla="*/ f56 f17 1"/>
                            <a:gd name="f73" fmla="*/ f57 f18 1"/>
                            <a:gd name="f74" fmla="*/ f58 f17 1"/>
                            <a:gd name="f75" fmla="*/ f59 f18 1"/>
                            <a:gd name="f76" fmla="*/ f60 f18 1"/>
                            <a:gd name="f77" fmla="*/ f61 f17 1"/>
                            <a:gd name="f78" fmla="*/ f62 f18 1"/>
                            <a:gd name="f79" fmla="*/ f63 f17 1"/>
                            <a:gd name="f80" fmla="*/ f64 f18 1"/>
                            <a:gd name="f81" fmla="*/ f65 f18 1"/>
                          </a:gdLst>
                          <a:ahLst/>
                          <a:cxnLst>
                            <a:cxn ang="3cd4">
                              <a:pos x="hc" y="t"/>
                            </a:cxn>
                            <a:cxn ang="0">
                              <a:pos x="r" y="vc"/>
                            </a:cxn>
                            <a:cxn ang="cd4">
                              <a:pos x="hc" y="b"/>
                            </a:cxn>
                            <a:cxn ang="cd2">
                              <a:pos x="l" y="vc"/>
                            </a:cxn>
                            <a:cxn ang="f53">
                              <a:pos x="f70" y="f71"/>
                            </a:cxn>
                            <a:cxn ang="f53">
                              <a:pos x="f72" y="f73"/>
                            </a:cxn>
                            <a:cxn ang="f53">
                              <a:pos x="f74" y="f75"/>
                            </a:cxn>
                            <a:cxn ang="f53">
                              <a:pos x="f72" y="f76"/>
                            </a:cxn>
                            <a:cxn ang="f53">
                              <a:pos x="f77" y="f78"/>
                            </a:cxn>
                            <a:cxn ang="f53">
                              <a:pos x="f79" y="f80"/>
                            </a:cxn>
                            <a:cxn ang="f53">
                              <a:pos x="f70" y="f81"/>
                            </a:cxn>
                            <a:cxn ang="f53">
                              <a:pos x="f70" y="f71"/>
                            </a:cxn>
                          </a:cxnLst>
                          <a:rect l="f66" t="f69" r="f67" b="f68"/>
                          <a:pathLst>
                            <a:path w="1066" h="1506">
                              <a:moveTo>
                                <a:pt x="f5" y="f8"/>
                              </a:moveTo>
                              <a:lnTo>
                                <a:pt x="f9" y="f5"/>
                              </a:lnTo>
                              <a:lnTo>
                                <a:pt x="f6" y="f10"/>
                              </a:lnTo>
                              <a:lnTo>
                                <a:pt x="f9" y="f11"/>
                              </a:lnTo>
                              <a:lnTo>
                                <a:pt x="f12" y="f7"/>
                              </a:lnTo>
                              <a:lnTo>
                                <a:pt x="f13" y="f14"/>
                              </a:lnTo>
                              <a:lnTo>
                                <a:pt x="f5" y="f15"/>
                              </a:lnTo>
                              <a:lnTo>
                                <a:pt x="f5" y="f8"/>
                              </a:lnTo>
                              <a:close/>
                            </a:path>
                          </a:pathLst>
                        </a:custGeom>
                        <a:noFill/>
                        <a:ln w="57150" cap="flat">
                          <a:solidFill>
                            <a:srgbClr val="FF01AA"/>
                          </a:solidFill>
                          <a:prstDash val="solid"/>
                          <a:round/>
                        </a:ln>
                      </wps:spPr>
                      <wps:bodyPr lIns="0" tIns="0" rIns="0" bIns="0"/>
                    </wps:wsp>
                  </a:graphicData>
                </a:graphic>
              </wp:anchor>
            </w:drawing>
          </mc:Choice>
          <mc:Fallback>
            <w:pict>
              <v:shape w14:anchorId="6800C7D6" id="Forma libre 67" o:spid="_x0000_s1026" style="position:absolute;margin-left:136.45pt;margin-top:9.75pt;width:53.3pt;height:75.2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66,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" path="m,26l670,r396,1426l670,1453r-297,53l173,1493,,1480,,26xe" filled="f" strokecolor="#ff01aa" strokeweight="4.5pt">
                <v:path arrowok="t" o:connecttype="custom" o:connectlocs="338456,0;676912,477838;338456,955676;0,477838;0,16499;425451,0;676912,904910;425451,922043;236856,955676;109855,947426;0,939177;0,16499" o:connectangles="270,0,90,180,0,0,0,0,0,0,0,0" textboxrect="0,0,1066,1506"/>
              </v:shape>
            </w:pict>
          </mc:Fallback>
        </mc:AlternateConten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59264" behindDoc="0" locked="0" layoutInCell="1" allowOverlap="1">
                <wp:simplePos x="0" y="0"/>
                <wp:positionH relativeFrom="column">
                  <wp:posOffset>4387218</wp:posOffset>
                </wp:positionH>
                <wp:positionV relativeFrom="paragraph">
                  <wp:posOffset>52706</wp:posOffset>
                </wp:positionV>
                <wp:extent cx="1238253" cy="501018"/>
                <wp:effectExtent l="0" t="0" r="19047" b="13332"/>
                <wp:wrapNone/>
                <wp:docPr id="12" name="Cuadro de texto 66"/>
                <wp:cNvGraphicFramePr/>
                <a:graphic xmlns:a="http://schemas.openxmlformats.org/drawingml/2006/main">
                  <a:graphicData uri="http://schemas.microsoft.com/office/word/2010/wordprocessingShape">
                    <wps:wsp>
                      <wps:cNvSpPr txBox="1"/>
                      <wps:spPr>
                        <a:xfrm>
                          <a:off x="0" y="0"/>
                          <a:ext cx="1238253" cy="501018"/>
                        </a:xfrm>
                        <a:prstGeom prst="rect">
                          <a:avLst/>
                        </a:prstGeom>
                        <a:solidFill>
                          <a:srgbClr val="FFFFFF"/>
                        </a:solidFill>
                        <a:ln w="9528">
                          <a:solidFill>
                            <a:srgbClr val="FFFFFF"/>
                          </a:solidFill>
                          <a:prstDash val="solid"/>
                        </a:ln>
                      </wps:spPr>
                      <wps:txbx>
                        <w:txbxContent>
                          <w:p w:rsidR="001F6C94" w:rsidRDefault="001F6C94">
                            <w:pPr>
                              <w:jc w:val="center"/>
                              <w:rPr>
                                <w:rFonts w:eastAsia="ArialMT" w:cs="Arial"/>
                                <w:b/>
                                <w:kern w:val="0"/>
                                <w:sz w:val="16"/>
                                <w:szCs w:val="16"/>
                                <w:lang w:eastAsia="es-ES"/>
                              </w:rPr>
                            </w:pPr>
                          </w:p>
                        </w:txbxContent>
                      </wps:txbx>
                      <wps:bodyPr vert="horz" wrap="square" lIns="91440" tIns="45720" rIns="91440" bIns="45720" anchor="t" anchorCtr="0" compatLnSpc="0">
                        <a:noAutofit/>
                      </wps:bodyPr>
                    </wps:wsp>
                  </a:graphicData>
                </a:graphic>
              </wp:anchor>
            </w:drawing>
          </mc:Choice>
          <mc:Fallback>
            <w:pict>
              <v:shape id="Cuadro de texto 66" o:spid="_x0000_s1027" type="#_x0000_t202" style="position:absolute;left:0;text-align:left;margin-left:345.45pt;margin-top:4.15pt;width:97.5pt;height:3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" strokecolor="white" strokeweight=".26467mm">
                <v:textbox>
                  <w:txbxContent>
                    <w:p w:rsidR="001F6C94" w:rsidRDefault="001F6C94">
                      <w:pPr>
                        <w:jc w:val="center"/>
                        <w:rPr>
                          <w:rFonts w:eastAsia="ArialMT" w:cs="Arial"/>
                          <w:b/>
                          <w:kern w:val="0"/>
                          <w:sz w:val="16"/>
                          <w:szCs w:val="16"/>
                          <w:lang w:eastAsia="es-ES"/>
                        </w:rPr>
                      </w:pPr>
                    </w:p>
                  </w:txbxContent>
                </v:textbox>
              </v:shape>
            </w:pict>
          </mc:Fallback>
        </mc:AlternateConten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rPr>
          <w:rFonts w:ascii="Arial" w:hAnsi="Arial" w:cs="Arial"/>
          <w:sz w:val="22"/>
          <w:szCs w:val="22"/>
          <w:lang w:eastAsia="es-ES"/>
        </w:rPr>
      </w:pPr>
      <w:r>
        <w:rPr>
          <w:rFonts w:ascii="Arial" w:hAnsi="Arial" w:cs="Arial"/>
          <w:sz w:val="22"/>
          <w:szCs w:val="22"/>
          <w:lang w:eastAsia="es-ES"/>
        </w:rPr>
        <w:t xml:space="preserve">                  Plano </w:t>
      </w:r>
      <w:r>
        <w:rPr>
          <w:rFonts w:ascii="Arial" w:hAnsi="Arial" w:cs="Arial"/>
          <w:sz w:val="22"/>
          <w:szCs w:val="22"/>
          <w:lang w:eastAsia="es-ES"/>
        </w:rPr>
        <w:t>de Ordenación Detallada Costa de Candelaria nº16</w:t>
      </w:r>
    </w:p>
    <w:p w:rsidR="001F6C94" w:rsidRDefault="001F6C94">
      <w:pPr>
        <w:suppressAutoHyphens w:val="0"/>
        <w:rPr>
          <w:rFonts w:ascii="Arial" w:hAnsi="Arial" w:cs="Arial"/>
          <w:sz w:val="22"/>
          <w:szCs w:val="22"/>
          <w:lang w:eastAsia="es-ES"/>
        </w:rPr>
      </w:pPr>
    </w:p>
    <w:p w:rsidR="001F6C94" w:rsidRDefault="005D18E9">
      <w:pPr>
        <w:numPr>
          <w:ilvl w:val="0"/>
          <w:numId w:val="55"/>
        </w:numPr>
        <w:shd w:val="clear" w:color="auto" w:fill="F2F2F2"/>
        <w:suppressAutoHyphens w:val="0"/>
        <w:ind w:left="426" w:hanging="426"/>
        <w:textAlignment w:val="auto"/>
      </w:pPr>
      <w:r>
        <w:rPr>
          <w:rFonts w:ascii="Arial" w:hAnsi="Arial" w:cs="Arial"/>
          <w:sz w:val="22"/>
          <w:szCs w:val="22"/>
          <w:lang w:eastAsia="es-ES"/>
        </w:rPr>
        <w:t>C</w:t>
      </w:r>
      <w:r>
        <w:rPr>
          <w:rFonts w:ascii="Arial" w:hAnsi="Arial" w:cs="Arial"/>
          <w:bCs/>
          <w:sz w:val="22"/>
          <w:szCs w:val="22"/>
          <w:shd w:val="clear" w:color="auto" w:fill="E6E6E6"/>
          <w:lang w:eastAsia="es-ES"/>
        </w:rPr>
        <w:t xml:space="preserve">OORDENADAS UTM                                                                                                      </w:t>
      </w:r>
    </w:p>
    <w:p w:rsidR="001F6C94" w:rsidRDefault="001F6C94">
      <w:pPr>
        <w:suppressAutoHyphens w:val="0"/>
        <w:ind w:left="360"/>
        <w:rPr>
          <w:rFonts w:ascii="Arial" w:hAnsi="Arial" w:cs="Arial"/>
          <w:sz w:val="22"/>
          <w:szCs w:val="22"/>
          <w:lang w:eastAsia="es-ES"/>
        </w:rPr>
      </w:pPr>
    </w:p>
    <w:p w:rsidR="001F6C94" w:rsidRDefault="001F6C94">
      <w:pPr>
        <w:suppressAutoHyphens w:val="0"/>
        <w:jc w:val="both"/>
        <w:rPr>
          <w:rFonts w:ascii="Arial" w:hAnsi="Arial" w:cs="Arial"/>
          <w:bCs/>
          <w:sz w:val="22"/>
          <w:szCs w:val="22"/>
          <w:lang w:eastAsia="es-ES"/>
        </w:rPr>
      </w:pPr>
    </w:p>
    <w:tbl>
      <w:tblPr>
        <w:tblW w:w="8789" w:type="dxa"/>
        <w:tblInd w:w="70" w:type="dxa"/>
        <w:tblCellMar>
          <w:left w:w="10" w:type="dxa"/>
          <w:right w:w="10" w:type="dxa"/>
        </w:tblCellMar>
        <w:tblLook w:val="0000" w:firstRow="0" w:lastRow="0" w:firstColumn="0" w:lastColumn="0" w:noHBand="0" w:noVBand="0"/>
      </w:tblPr>
      <w:tblGrid>
        <w:gridCol w:w="1276"/>
        <w:gridCol w:w="3544"/>
        <w:gridCol w:w="3969"/>
      </w:tblGrid>
      <w:tr w:rsidR="001F6C94">
        <w:tblPrEx>
          <w:tblCellMar>
            <w:top w:w="0" w:type="dxa"/>
            <w:bottom w:w="0" w:type="dxa"/>
          </w:tblCellMar>
        </w:tblPrEx>
        <w:trPr>
          <w:trHeight w:val="288"/>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Coordenadas UTM  Parcela Municipal AU-M6</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Punto</w:t>
            </w:r>
          </w:p>
        </w:tc>
        <w:tc>
          <w:tcPr>
            <w:tcW w:w="7513" w:type="dxa"/>
            <w:gridSpan w:val="2"/>
            <w:tcBorders>
              <w:top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coordenadas UTM</w:t>
            </w:r>
          </w:p>
        </w:tc>
      </w:tr>
      <w:tr w:rsidR="001F6C94">
        <w:tblPrEx>
          <w:tblCellMar>
            <w:top w:w="0" w:type="dxa"/>
            <w:bottom w:w="0" w:type="dxa"/>
          </w:tblCellMar>
        </w:tblPrEx>
        <w:trPr>
          <w:trHeight w:val="288"/>
        </w:trPr>
        <w:tc>
          <w:tcPr>
            <w:tcW w:w="1276" w:type="dxa"/>
            <w:tcBorders>
              <w:left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3544" w:type="dxa"/>
            <w:tcBorders>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3969" w:type="dxa"/>
            <w:tcBorders>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 xml:space="preserve"> Y</w:t>
            </w:r>
          </w:p>
        </w:tc>
      </w:tr>
      <w:tr w:rsidR="001F6C94">
        <w:tblPrEx>
          <w:tblCellMar>
            <w:top w:w="0" w:type="dxa"/>
            <w:bottom w:w="0" w:type="dxa"/>
          </w:tblCellMar>
        </w:tblPrEx>
        <w:trPr>
          <w:trHeight w:val="288"/>
        </w:trPr>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354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364736.32</w:t>
            </w:r>
          </w:p>
        </w:tc>
        <w:tc>
          <w:tcPr>
            <w:tcW w:w="396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3137024.67</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364704.39</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3137035.27</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364707.83</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3137047.61</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364708.73</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3137048.03</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364727.02</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3137047.66</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364731.90</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3137047.56</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364742.48</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3137046.27</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364740.00</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3137035.30</w:t>
            </w:r>
            <w:r>
              <w:rPr>
                <w:rFonts w:ascii="Arial" w:hAnsi="Arial" w:cs="Arial"/>
                <w:sz w:val="22"/>
                <w:szCs w:val="22"/>
              </w:rPr>
              <w:br/>
            </w:r>
          </w:p>
        </w:tc>
      </w:tr>
      <w:tr w:rsidR="001F6C94">
        <w:tblPrEx>
          <w:tblCellMar>
            <w:top w:w="0" w:type="dxa"/>
            <w:bottom w:w="0" w:type="dxa"/>
          </w:tblCellMar>
        </w:tblPrEx>
        <w:trPr>
          <w:trHeight w:val="266"/>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364736.32</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3137024.67</w:t>
            </w:r>
          </w:p>
        </w:tc>
      </w:tr>
    </w:tbl>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numPr>
          <w:ilvl w:val="0"/>
          <w:numId w:val="56"/>
        </w:numPr>
        <w:shd w:val="clear" w:color="auto" w:fill="E7E6E6"/>
        <w:suppressAutoHyphens w:val="0"/>
        <w:ind w:left="284" w:hanging="426"/>
        <w:jc w:val="both"/>
        <w:textAlignment w:val="auto"/>
      </w:pPr>
      <w:r>
        <w:rPr>
          <w:rFonts w:ascii="Arial" w:hAnsi="Arial" w:cs="Arial"/>
          <w:bCs/>
          <w:sz w:val="22"/>
          <w:szCs w:val="22"/>
          <w:shd w:val="clear" w:color="auto" w:fill="E6E6E6"/>
          <w:lang w:eastAsia="es-ES"/>
        </w:rPr>
        <w:t>FOTOGRAFÍAS</w:t>
      </w:r>
    </w:p>
    <w:p w:rsidR="001F6C94" w:rsidRDefault="005D18E9">
      <w:pPr>
        <w:suppressAutoHyphens w:val="0"/>
        <w:jc w:val="both"/>
      </w:pPr>
      <w:r>
        <w:rPr>
          <w:rFonts w:ascii="Arial" w:hAnsi="Arial" w:cs="Arial"/>
          <w:noProof/>
          <w:sz w:val="22"/>
          <w:szCs w:val="22"/>
          <w:lang w:eastAsia="es-ES" w:bidi="ar-SA"/>
        </w:rPr>
        <w:drawing>
          <wp:anchor distT="0" distB="0" distL="114300" distR="114300" simplePos="0" relativeHeight="251662336" behindDoc="0" locked="0" layoutInCell="1" allowOverlap="1">
            <wp:simplePos x="0" y="0"/>
            <wp:positionH relativeFrom="column">
              <wp:posOffset>-56519</wp:posOffset>
            </wp:positionH>
            <wp:positionV relativeFrom="paragraph">
              <wp:posOffset>133987</wp:posOffset>
            </wp:positionV>
            <wp:extent cx="5568311" cy="2719709"/>
            <wp:effectExtent l="0" t="0" r="0" b="4441"/>
            <wp:wrapNone/>
            <wp:docPr id="13" name="Imagen 65" descr="orto con GM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68311" cy="2719709"/>
                    </a:xfrm>
                    <a:prstGeom prst="rect">
                      <a:avLst/>
                    </a:prstGeom>
                    <a:noFill/>
                    <a:ln>
                      <a:noFill/>
                      <a:prstDash/>
                    </a:ln>
                  </pic:spPr>
                </pic:pic>
              </a:graphicData>
            </a:graphic>
          </wp:anchor>
        </w:drawing>
      </w: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noProof/>
          <w:sz w:val="22"/>
          <w:szCs w:val="22"/>
          <w:lang w:eastAsia="es-ES" w:bidi="ar-SA"/>
        </w:rPr>
        <w:drawing>
          <wp:anchor distT="0" distB="0" distL="114300" distR="114300" simplePos="0" relativeHeight="251663360" behindDoc="0" locked="0" layoutInCell="1" allowOverlap="1">
            <wp:simplePos x="0" y="0"/>
            <wp:positionH relativeFrom="column">
              <wp:posOffset>-63495</wp:posOffset>
            </wp:positionH>
            <wp:positionV relativeFrom="paragraph">
              <wp:posOffset>122557</wp:posOffset>
            </wp:positionV>
            <wp:extent cx="5575297" cy="2158998"/>
            <wp:effectExtent l="0" t="0" r="6353" b="0"/>
            <wp:wrapNone/>
            <wp:docPr id="14" name="Imagen 64" descr="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75297" cy="2158998"/>
                    </a:xfrm>
                    <a:prstGeom prst="rect">
                      <a:avLst/>
                    </a:prstGeom>
                    <a:noFill/>
                    <a:ln>
                      <a:noFill/>
                      <a:prstDash/>
                    </a:ln>
                  </pic:spPr>
                </pic:pic>
              </a:graphicData>
            </a:graphic>
          </wp:anchor>
        </w:drawing>
      </w: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numPr>
          <w:ilvl w:val="0"/>
          <w:numId w:val="56"/>
        </w:numPr>
        <w:shd w:val="clear" w:color="auto" w:fill="E7E6E6"/>
        <w:suppressAutoHyphens w:val="0"/>
        <w:ind w:left="360" w:hanging="426"/>
        <w:textAlignment w:val="auto"/>
      </w:pPr>
      <w:r>
        <w:rPr>
          <w:rFonts w:ascii="Arial" w:hAnsi="Arial" w:cs="Arial"/>
          <w:bCs/>
          <w:sz w:val="22"/>
          <w:szCs w:val="22"/>
          <w:shd w:val="clear" w:color="auto" w:fill="E6E6E6"/>
          <w:lang w:eastAsia="es-ES"/>
        </w:rPr>
        <w:t>PLANO</w:t>
      </w:r>
    </w:p>
    <w:p w:rsidR="001F6C94" w:rsidRDefault="001F6C94">
      <w:pPr>
        <w:suppressAutoHyphens w:val="0"/>
        <w:jc w:val="both"/>
        <w:rPr>
          <w:rFonts w:ascii="Arial" w:hAnsi="Arial" w:cs="Arial"/>
          <w:bCs/>
          <w:sz w:val="22"/>
          <w:szCs w:val="22"/>
          <w:lang w:eastAsia="es-ES"/>
        </w:rPr>
      </w:pPr>
    </w:p>
    <w:p w:rsidR="001F6C94" w:rsidRDefault="005D18E9">
      <w:pPr>
        <w:spacing w:after="120"/>
        <w:jc w:val="both"/>
        <w:rPr>
          <w:rFonts w:ascii="Arial" w:hAnsi="Arial" w:cs="Arial"/>
          <w:sz w:val="22"/>
          <w:szCs w:val="22"/>
        </w:rPr>
      </w:pPr>
      <w:r>
        <w:rPr>
          <w:rFonts w:ascii="Arial" w:hAnsi="Arial" w:cs="Arial"/>
          <w:sz w:val="22"/>
          <w:szCs w:val="22"/>
        </w:rPr>
        <w:t xml:space="preserve">El plano se ha elaborado tomando de base el levantamiento topográfico realizado por la Oficina Técnica de Candelaria. En este sentido, al superponerlo sobre la base cartográfica del PGO de Candelaria del 2011, puede existir algún desfase o </w:t>
      </w:r>
      <w:r>
        <w:rPr>
          <w:rFonts w:ascii="Arial" w:hAnsi="Arial" w:cs="Arial"/>
          <w:sz w:val="22"/>
          <w:szCs w:val="22"/>
        </w:rPr>
        <w:t>desajuste debido a la diferencia del margen de error que tiene el vuelo de la cartografía del PGO con respecto a la mayor exactitud que ofrece el GPS terrestre utilizado para realizar el levantamiento topográfico.</w:t>
      </w: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5D18E9">
      <w:pPr>
        <w:spacing w:after="120"/>
        <w:jc w:val="both"/>
      </w:pPr>
      <w:r>
        <w:rPr>
          <w:rFonts w:ascii="Arial" w:hAnsi="Arial" w:cs="Arial"/>
          <w:noProof/>
          <w:sz w:val="22"/>
          <w:szCs w:val="22"/>
          <w:lang w:eastAsia="es-ES" w:bidi="ar-SA"/>
        </w:rPr>
        <w:drawing>
          <wp:anchor distT="0" distB="0" distL="114300" distR="114300" simplePos="0" relativeHeight="251664384" behindDoc="0" locked="0" layoutInCell="1" allowOverlap="1">
            <wp:simplePos x="0" y="0"/>
            <wp:positionH relativeFrom="column">
              <wp:posOffset>438153</wp:posOffset>
            </wp:positionH>
            <wp:positionV relativeFrom="paragraph">
              <wp:posOffset>-138431</wp:posOffset>
            </wp:positionV>
            <wp:extent cx="5102864" cy="7157081"/>
            <wp:effectExtent l="0" t="0" r="2536" b="5719"/>
            <wp:wrapNone/>
            <wp:docPr id="15" name="Imagen 63"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102864" cy="7157081"/>
                    </a:xfrm>
                    <a:prstGeom prst="rect">
                      <a:avLst/>
                    </a:prstGeom>
                    <a:noFill/>
                    <a:ln>
                      <a:noFill/>
                      <a:prstDash/>
                    </a:ln>
                  </pic:spPr>
                </pic:pic>
              </a:graphicData>
            </a:graphic>
          </wp:anchor>
        </w:drawing>
      </w: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tabs>
          <w:tab w:val="left" w:pos="6455"/>
        </w:tabs>
        <w:rPr>
          <w:rFonts w:ascii="Arial" w:hAnsi="Arial" w:cs="Arial"/>
          <w:sz w:val="22"/>
          <w:szCs w:val="22"/>
        </w:rPr>
      </w:pPr>
      <w:r>
        <w:rPr>
          <w:rFonts w:ascii="Arial" w:hAnsi="Arial" w:cs="Arial"/>
          <w:sz w:val="22"/>
          <w:szCs w:val="22"/>
        </w:rPr>
        <w:t>Y para que conste a los efectos oportunos, salvo error u omisión, se firma el presente informe.”</w:t>
      </w:r>
    </w:p>
    <w:p w:rsidR="001F6C94" w:rsidRDefault="001F6C94">
      <w:pPr>
        <w:pStyle w:val="Standard"/>
        <w:spacing w:line="276" w:lineRule="auto"/>
        <w:ind w:firstLine="709"/>
        <w:jc w:val="both"/>
        <w:rPr>
          <w:rFonts w:ascii="Arial" w:hAnsi="Arial" w:cs="Arial"/>
          <w:sz w:val="22"/>
          <w:szCs w:val="22"/>
        </w:rPr>
      </w:pPr>
    </w:p>
    <w:p w:rsidR="001F6C94" w:rsidRDefault="005D18E9">
      <w:pPr>
        <w:spacing w:after="279" w:line="338" w:lineRule="auto"/>
        <w:ind w:left="15" w:right="103" w:firstLine="696"/>
        <w:rPr>
          <w:rFonts w:ascii="Arial" w:hAnsi="Arial" w:cs="Arial"/>
          <w:sz w:val="22"/>
          <w:szCs w:val="22"/>
        </w:rPr>
      </w:pPr>
      <w:r>
        <w:rPr>
          <w:rFonts w:ascii="Arial" w:hAnsi="Arial" w:cs="Arial"/>
          <w:sz w:val="22"/>
          <w:szCs w:val="22"/>
        </w:rPr>
        <w:t xml:space="preserve">    No obstante, la Junta de Gobierno Local acordará lo más procedente.</w:t>
      </w:r>
    </w:p>
    <w:p w:rsidR="001F6C94" w:rsidRDefault="001F6C94">
      <w:pPr>
        <w:tabs>
          <w:tab w:val="left" w:pos="5124"/>
        </w:tabs>
        <w:jc w:val="both"/>
        <w:rPr>
          <w:rFonts w:ascii="Arial" w:hAnsi="Arial" w:cs="Arial"/>
          <w:b/>
          <w:sz w:val="22"/>
          <w:szCs w:val="22"/>
        </w:rPr>
      </w:pPr>
    </w:p>
    <w:p w:rsidR="001F6C94" w:rsidRDefault="005D18E9">
      <w:pPr>
        <w:pStyle w:val="Textoindependiente"/>
        <w:jc w:val="both"/>
      </w:pPr>
      <w:r>
        <w:rPr>
          <w:rFonts w:cs="Arial"/>
          <w:b/>
          <w:bCs/>
          <w:szCs w:val="22"/>
        </w:rPr>
        <w:t xml:space="preserve">    Consta en el expediente Informe Jurídico emitido por </w:t>
      </w:r>
      <w:r>
        <w:rPr>
          <w:rFonts w:cs="Arial"/>
          <w:b/>
          <w:szCs w:val="22"/>
        </w:rPr>
        <w:t xml:space="preserve">Doña María del Pilar </w:t>
      </w:r>
      <w:r>
        <w:rPr>
          <w:rFonts w:cs="Arial"/>
          <w:b/>
          <w:szCs w:val="22"/>
        </w:rPr>
        <w:t xml:space="preserve">Chico Delgado, Técnico de la Administración General, del 03 de noviembre de 2023, </w:t>
      </w:r>
      <w:r>
        <w:rPr>
          <w:rFonts w:cs="Arial"/>
          <w:b/>
          <w:bCs/>
          <w:szCs w:val="22"/>
        </w:rPr>
        <w:t>del siguiente tenor literal:</w:t>
      </w:r>
    </w:p>
    <w:p w:rsidR="001F6C94" w:rsidRDefault="001F6C94">
      <w:pPr>
        <w:pStyle w:val="Textoindependiente"/>
        <w:jc w:val="both"/>
        <w:rPr>
          <w:rFonts w:cs="Arial"/>
          <w:b/>
          <w:bCs/>
          <w:szCs w:val="22"/>
        </w:rPr>
      </w:pPr>
    </w:p>
    <w:p w:rsidR="001F6C94" w:rsidRDefault="001F6C94">
      <w:pPr>
        <w:pStyle w:val="Textoindependiente"/>
        <w:jc w:val="center"/>
        <w:rPr>
          <w:rFonts w:cs="Arial"/>
          <w:b/>
          <w:szCs w:val="22"/>
        </w:rPr>
      </w:pPr>
    </w:p>
    <w:p w:rsidR="001F6C94" w:rsidRDefault="005D18E9">
      <w:pPr>
        <w:pStyle w:val="Textoindependiente"/>
        <w:jc w:val="center"/>
        <w:rPr>
          <w:rFonts w:cs="Arial"/>
          <w:b/>
          <w:szCs w:val="22"/>
        </w:rPr>
      </w:pPr>
      <w:r>
        <w:rPr>
          <w:rFonts w:cs="Arial"/>
          <w:b/>
          <w:szCs w:val="22"/>
        </w:rPr>
        <w:t>“INFORME JURÍDICO</w:t>
      </w:r>
    </w:p>
    <w:p w:rsidR="001F6C94" w:rsidRDefault="005D18E9">
      <w:pPr>
        <w:spacing w:after="120"/>
        <w:jc w:val="both"/>
        <w:rPr>
          <w:rFonts w:ascii="Arial" w:hAnsi="Arial" w:cs="Arial"/>
          <w:b/>
          <w:sz w:val="22"/>
          <w:szCs w:val="22"/>
        </w:rPr>
      </w:pPr>
      <w:r>
        <w:rPr>
          <w:rFonts w:ascii="Arial" w:hAnsi="Arial" w:cs="Arial"/>
          <w:b/>
          <w:sz w:val="22"/>
          <w:szCs w:val="22"/>
        </w:rPr>
        <w:t>La Técnico de Administración General, Mª del Pilar Chico Delgado, en relación con el expediente arriba indicado, emite el sig</w:t>
      </w:r>
      <w:r>
        <w:rPr>
          <w:rFonts w:ascii="Arial" w:hAnsi="Arial" w:cs="Arial"/>
          <w:b/>
          <w:sz w:val="22"/>
          <w:szCs w:val="22"/>
        </w:rPr>
        <w:t>uiente informe.</w:t>
      </w:r>
    </w:p>
    <w:p w:rsidR="001F6C94" w:rsidRDefault="001F6C94">
      <w:pPr>
        <w:jc w:val="center"/>
        <w:rPr>
          <w:rFonts w:ascii="Arial" w:hAnsi="Arial" w:cs="Arial"/>
          <w:b/>
          <w:bCs/>
          <w:sz w:val="22"/>
          <w:szCs w:val="22"/>
        </w:rPr>
      </w:pPr>
    </w:p>
    <w:p w:rsidR="001F6C94" w:rsidRDefault="005D18E9">
      <w:pPr>
        <w:jc w:val="center"/>
      </w:pPr>
      <w:r>
        <w:rPr>
          <w:rFonts w:ascii="Arial" w:hAnsi="Arial" w:cs="Arial"/>
          <w:b/>
          <w:bCs/>
          <w:sz w:val="22"/>
          <w:szCs w:val="22"/>
        </w:rPr>
        <w:t>ANTECEDENTES</w:t>
      </w:r>
    </w:p>
    <w:p w:rsidR="001F6C94" w:rsidRDefault="001F6C94">
      <w:pPr>
        <w:jc w:val="center"/>
        <w:rPr>
          <w:rFonts w:ascii="Arial" w:hAnsi="Arial" w:cs="Arial"/>
          <w:sz w:val="22"/>
          <w:szCs w:val="22"/>
        </w:rPr>
      </w:pPr>
    </w:p>
    <w:p w:rsidR="001F6C94" w:rsidRDefault="005D18E9">
      <w:pPr>
        <w:jc w:val="both"/>
      </w:pPr>
      <w:r>
        <w:rPr>
          <w:rFonts w:ascii="Arial" w:eastAsia="Times New Roman" w:hAnsi="Arial" w:cs="Arial"/>
          <w:sz w:val="22"/>
          <w:szCs w:val="22"/>
        </w:rPr>
        <w:t>Visto el expediente iniciado para llevar a cabo la actualización del Inventario de bienes del Ayuntamiento de Candelaria y la incorporación en el mismo de la</w:t>
      </w:r>
      <w:r>
        <w:rPr>
          <w:rFonts w:ascii="Arial" w:hAnsi="Arial" w:cs="Arial"/>
          <w:sz w:val="22"/>
          <w:szCs w:val="22"/>
        </w:rPr>
        <w:t xml:space="preserve"> parcela municipal Dotacional de </w:t>
      </w:r>
      <w:r>
        <w:rPr>
          <w:rFonts w:ascii="Arial" w:hAnsi="Arial" w:cs="Arial"/>
          <w:sz w:val="22"/>
          <w:szCs w:val="22"/>
        </w:rPr>
        <w:lastRenderedPageBreak/>
        <w:t>la AU-M6, subida Lomo Juan Díaz.</w:t>
      </w:r>
    </w:p>
    <w:p w:rsidR="001F6C94" w:rsidRDefault="001F6C94">
      <w:pPr>
        <w:jc w:val="both"/>
      </w:pPr>
    </w:p>
    <w:p w:rsidR="001F6C94" w:rsidRDefault="005D18E9">
      <w:pPr>
        <w:jc w:val="both"/>
      </w:pPr>
      <w:r>
        <w:rPr>
          <w:rStyle w:val="Fuentedeprrafopredeter1"/>
          <w:rFonts w:ascii="Arial" w:eastAsia="Times New Roman" w:hAnsi="Arial" w:cs="Arial"/>
          <w:sz w:val="22"/>
          <w:szCs w:val="22"/>
        </w:rPr>
        <w:t>Visto que las entidades locales están obligadas a formar inventario valorado de todos los bienes y derechos que les pertenecen y que será objeto de actualización continua de conformidad con lo dispuesto en los artículos 32 y ss. del </w:t>
      </w:r>
      <w:hyperlink r:id="rId15" w:history="1">
        <w:r>
          <w:rPr>
            <w:rStyle w:val="Fuentedeprrafopredeter1"/>
            <w:rFonts w:ascii="Arial" w:eastAsia="Times New Roman" w:hAnsi="Arial" w:cs="Arial"/>
            <w:sz w:val="22"/>
            <w:szCs w:val="22"/>
          </w:rPr>
          <w:t>Real Decreto 1372/1986, de 13 de junio</w:t>
        </w:r>
      </w:hyperlink>
      <w:r>
        <w:rPr>
          <w:rStyle w:val="Fuentedeprrafopredeter1"/>
          <w:rFonts w:ascii="Arial" w:eastAsia="Times New Roman" w:hAnsi="Arial" w:cs="Arial"/>
          <w:sz w:val="22"/>
          <w:szCs w:val="22"/>
        </w:rPr>
        <w:t>, por el que se aprueba el Reglamento de Bienes de las Entidades Locales y el artículo 86 del Texto Refundido de las Disposiciones Legales Vigentes en Materia de Régimen Lo</w:t>
      </w:r>
      <w:r>
        <w:rPr>
          <w:rStyle w:val="Fuentedeprrafopredeter1"/>
          <w:rFonts w:ascii="Arial" w:eastAsia="Times New Roman" w:hAnsi="Arial" w:cs="Arial"/>
          <w:sz w:val="22"/>
          <w:szCs w:val="22"/>
        </w:rPr>
        <w:t>cal aprobado por Real Decreto Legislativo 781/1986, de 18 de abril.</w:t>
      </w:r>
    </w:p>
    <w:p w:rsidR="001F6C94" w:rsidRDefault="001F6C94">
      <w:pPr>
        <w:pStyle w:val="Normal0"/>
        <w:jc w:val="both"/>
        <w:rPr>
          <w:rFonts w:ascii="Arial" w:hAnsi="Arial" w:cs="Arial"/>
          <w:sz w:val="22"/>
          <w:szCs w:val="22"/>
        </w:rPr>
      </w:pPr>
    </w:p>
    <w:p w:rsidR="001F6C94" w:rsidRDefault="005D18E9">
      <w:pPr>
        <w:jc w:val="both"/>
      </w:pPr>
      <w:r>
        <w:rPr>
          <w:rStyle w:val="Fuentedeprrafopredeter1"/>
          <w:rFonts w:ascii="Arial" w:hAnsi="Arial" w:cs="Arial"/>
          <w:sz w:val="22"/>
          <w:szCs w:val="22"/>
        </w:rPr>
        <w:t>Se han realizado los trabajos y trámites necesarios para aprobar</w:t>
      </w:r>
      <w:r>
        <w:rPr>
          <w:rFonts w:ascii="Arial" w:hAnsi="Arial" w:cs="Arial"/>
          <w:sz w:val="22"/>
          <w:szCs w:val="22"/>
        </w:rPr>
        <w:t xml:space="preserve"> la ficha de la parcela municipal Dotacional de la AU-M6, subida Lomo Juan Díaz e incluirla en el Inventario de Bienes del </w:t>
      </w:r>
      <w:r>
        <w:rPr>
          <w:rFonts w:ascii="Arial" w:hAnsi="Arial" w:cs="Arial"/>
          <w:sz w:val="22"/>
          <w:szCs w:val="22"/>
        </w:rPr>
        <w:t>Ayuntamiento de Candelaria</w:t>
      </w:r>
      <w:r>
        <w:rPr>
          <w:rStyle w:val="Fuentedeprrafopredeter1"/>
          <w:rFonts w:ascii="Arial" w:eastAsia="Times New Roman" w:hAnsi="Arial" w:cs="Arial"/>
          <w:sz w:val="22"/>
          <w:szCs w:val="22"/>
        </w:rPr>
        <w:t>.</w:t>
      </w:r>
    </w:p>
    <w:p w:rsidR="001F6C94" w:rsidRDefault="001F6C94">
      <w:pPr>
        <w:jc w:val="both"/>
      </w:pPr>
    </w:p>
    <w:p w:rsidR="001F6C94" w:rsidRDefault="005D18E9">
      <w:pPr>
        <w:jc w:val="both"/>
      </w:pPr>
      <w:r>
        <w:rPr>
          <w:rStyle w:val="Fuentedeprrafopredeter1"/>
          <w:rFonts w:ascii="Arial" w:eastAsia="Times New Roman" w:hAnsi="Arial" w:cs="Arial"/>
          <w:sz w:val="22"/>
          <w:szCs w:val="22"/>
        </w:rPr>
        <w:t>Consta en el expediente Convenio de Gestión AU-M6 Lomo Juan Díaz aprobado por el Ayuntamiento Pleno el 26 de junio de 2008, suscrito con D. Martín Francisco Mederos Rodríguez.</w:t>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74624" behindDoc="0" locked="0" layoutInCell="1" allowOverlap="1">
            <wp:simplePos x="0" y="0"/>
            <wp:positionH relativeFrom="margin">
              <wp:align>right</wp:align>
            </wp:positionH>
            <wp:positionV relativeFrom="paragraph">
              <wp:posOffset>-131445</wp:posOffset>
            </wp:positionV>
            <wp:extent cx="5593083" cy="7668789"/>
            <wp:effectExtent l="0" t="0" r="7617" b="8361"/>
            <wp:wrapNone/>
            <wp:docPr id="16" name="Imagen 62"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593083" cy="7668789"/>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75648" behindDoc="0" locked="0" layoutInCell="1" allowOverlap="1">
            <wp:simplePos x="0" y="0"/>
            <wp:positionH relativeFrom="margin">
              <wp:posOffset>113028</wp:posOffset>
            </wp:positionH>
            <wp:positionV relativeFrom="paragraph">
              <wp:posOffset>-116201</wp:posOffset>
            </wp:positionV>
            <wp:extent cx="5686516" cy="7832722"/>
            <wp:effectExtent l="0" t="0" r="9434" b="0"/>
            <wp:wrapNone/>
            <wp:docPr id="17" name="Imagen 61" descr="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686516" cy="7832722"/>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76672" behindDoc="0" locked="0" layoutInCell="1" allowOverlap="1">
            <wp:simplePos x="0" y="0"/>
            <wp:positionH relativeFrom="margin">
              <wp:align>center</wp:align>
            </wp:positionH>
            <wp:positionV relativeFrom="paragraph">
              <wp:posOffset>-153674</wp:posOffset>
            </wp:positionV>
            <wp:extent cx="5441310" cy="7618067"/>
            <wp:effectExtent l="0" t="0" r="6990" b="1933"/>
            <wp:wrapNone/>
            <wp:docPr id="18" name="Imagen 60" descr="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441310" cy="7618067"/>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77696" behindDoc="0" locked="0" layoutInCell="1" allowOverlap="1">
            <wp:simplePos x="0" y="0"/>
            <wp:positionH relativeFrom="margin">
              <wp:posOffset>318768</wp:posOffset>
            </wp:positionH>
            <wp:positionV relativeFrom="paragraph">
              <wp:posOffset>-100968</wp:posOffset>
            </wp:positionV>
            <wp:extent cx="5410203" cy="7649559"/>
            <wp:effectExtent l="0" t="0" r="0" b="8541"/>
            <wp:wrapNone/>
            <wp:docPr id="19" name="Imagen 59" descr="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410203" cy="7649559"/>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78720" behindDoc="0" locked="0" layoutInCell="1" allowOverlap="1">
            <wp:simplePos x="0" y="0"/>
            <wp:positionH relativeFrom="page">
              <wp:posOffset>1363983</wp:posOffset>
            </wp:positionH>
            <wp:positionV relativeFrom="paragraph">
              <wp:posOffset>-100968</wp:posOffset>
            </wp:positionV>
            <wp:extent cx="5380311" cy="7535542"/>
            <wp:effectExtent l="0" t="0" r="0" b="8258"/>
            <wp:wrapNone/>
            <wp:docPr id="20" name="Imagen 58" descr="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380311" cy="7535542"/>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79744" behindDoc="0" locked="0" layoutInCell="1" allowOverlap="1">
            <wp:simplePos x="0" y="0"/>
            <wp:positionH relativeFrom="column">
              <wp:posOffset>326385</wp:posOffset>
            </wp:positionH>
            <wp:positionV relativeFrom="paragraph">
              <wp:posOffset>-85725</wp:posOffset>
            </wp:positionV>
            <wp:extent cx="5189220" cy="7251429"/>
            <wp:effectExtent l="0" t="0" r="0" b="6621"/>
            <wp:wrapNone/>
            <wp:docPr id="21" name="Imagen 57" descr="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189220" cy="7251429"/>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0768" behindDoc="0" locked="0" layoutInCell="1" allowOverlap="1">
            <wp:simplePos x="0" y="0"/>
            <wp:positionH relativeFrom="page">
              <wp:align>center</wp:align>
            </wp:positionH>
            <wp:positionV relativeFrom="paragraph">
              <wp:posOffset>0</wp:posOffset>
            </wp:positionV>
            <wp:extent cx="5265416" cy="7222379"/>
            <wp:effectExtent l="0" t="0" r="0" b="0"/>
            <wp:wrapNone/>
            <wp:docPr id="22" name="Imagen 56" descr="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265416" cy="7222379"/>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1792" behindDoc="0" locked="0" layoutInCell="1" allowOverlap="1">
            <wp:simplePos x="0" y="0"/>
            <wp:positionH relativeFrom="page">
              <wp:align>center</wp:align>
            </wp:positionH>
            <wp:positionV relativeFrom="paragraph">
              <wp:posOffset>5715</wp:posOffset>
            </wp:positionV>
            <wp:extent cx="5350867" cy="7543169"/>
            <wp:effectExtent l="0" t="0" r="2183" b="631"/>
            <wp:wrapNone/>
            <wp:docPr id="23" name="Imagen 55" descr="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350867" cy="7543169"/>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2816" behindDoc="0" locked="0" layoutInCell="1" allowOverlap="1">
            <wp:simplePos x="0" y="0"/>
            <wp:positionH relativeFrom="page">
              <wp:align>center</wp:align>
            </wp:positionH>
            <wp:positionV relativeFrom="paragraph">
              <wp:posOffset>-230501</wp:posOffset>
            </wp:positionV>
            <wp:extent cx="5556863" cy="7562846"/>
            <wp:effectExtent l="0" t="0" r="5737" b="4"/>
            <wp:wrapNone/>
            <wp:docPr id="24" name="Imagen 54" descr="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556863" cy="7562846"/>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3840" behindDoc="0" locked="0" layoutInCell="1" allowOverlap="1">
            <wp:simplePos x="0" y="0"/>
            <wp:positionH relativeFrom="margin">
              <wp:posOffset>364488</wp:posOffset>
            </wp:positionH>
            <wp:positionV relativeFrom="paragraph">
              <wp:posOffset>-1901</wp:posOffset>
            </wp:positionV>
            <wp:extent cx="5330046" cy="7196456"/>
            <wp:effectExtent l="0" t="0" r="3954" b="4444"/>
            <wp:wrapNone/>
            <wp:docPr id="25" name="Imagen 53" descr="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330046" cy="7196456"/>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4864" behindDoc="0" locked="0" layoutInCell="1" allowOverlap="1">
            <wp:simplePos x="0" y="0"/>
            <wp:positionH relativeFrom="margin">
              <wp:posOffset>615948</wp:posOffset>
            </wp:positionH>
            <wp:positionV relativeFrom="paragraph">
              <wp:posOffset>-175263</wp:posOffset>
            </wp:positionV>
            <wp:extent cx="4709159" cy="6563188"/>
            <wp:effectExtent l="0" t="0" r="0" b="9062"/>
            <wp:wrapNone/>
            <wp:docPr id="26" name="Imagen 52" descr="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4709159" cy="6563188"/>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5888" behindDoc="0" locked="0" layoutInCell="1" allowOverlap="1">
            <wp:simplePos x="0" y="0"/>
            <wp:positionH relativeFrom="page">
              <wp:align>center</wp:align>
            </wp:positionH>
            <wp:positionV relativeFrom="paragraph">
              <wp:posOffset>-1901</wp:posOffset>
            </wp:positionV>
            <wp:extent cx="4696340" cy="6464936"/>
            <wp:effectExtent l="0" t="0" r="9010" b="0"/>
            <wp:wrapNone/>
            <wp:docPr id="27" name="Imagen 51" descr="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4696340" cy="6464936"/>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Fonts w:ascii="Arial" w:hAnsi="Arial" w:cs="Arial"/>
          <w:noProof/>
          <w:sz w:val="22"/>
          <w:szCs w:val="22"/>
          <w:lang w:eastAsia="es-ES" w:bidi="ar-SA"/>
        </w:rPr>
        <w:drawing>
          <wp:anchor distT="0" distB="0" distL="114300" distR="114300" simplePos="0" relativeHeight="251686912" behindDoc="0" locked="0" layoutInCell="1" allowOverlap="1">
            <wp:simplePos x="0" y="0"/>
            <wp:positionH relativeFrom="margin">
              <wp:posOffset>676912</wp:posOffset>
            </wp:positionH>
            <wp:positionV relativeFrom="paragraph">
              <wp:posOffset>54607</wp:posOffset>
            </wp:positionV>
            <wp:extent cx="4594859" cy="7187330"/>
            <wp:effectExtent l="0" t="0" r="0" b="0"/>
            <wp:wrapNone/>
            <wp:docPr id="28" name="Imagen 50" descr="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594859" cy="7187330"/>
                    </a:xfrm>
                    <a:prstGeom prst="rect">
                      <a:avLst/>
                    </a:prstGeom>
                    <a:noFill/>
                    <a:ln>
                      <a:noFill/>
                      <a:prstDash/>
                    </a:ln>
                  </pic:spPr>
                </pic:pic>
              </a:graphicData>
            </a:graphic>
          </wp:anchor>
        </w:drawing>
      </w: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1F6C94">
      <w:pPr>
        <w:jc w:val="both"/>
      </w:pPr>
    </w:p>
    <w:p w:rsidR="001F6C94" w:rsidRDefault="005D18E9">
      <w:pPr>
        <w:jc w:val="both"/>
      </w:pPr>
      <w:r>
        <w:rPr>
          <w:rStyle w:val="Fuentedeprrafopredeter1"/>
          <w:rFonts w:ascii="Arial" w:eastAsia="Times New Roman" w:hAnsi="Arial" w:cs="Arial"/>
          <w:sz w:val="22"/>
          <w:szCs w:val="22"/>
        </w:rPr>
        <w:t xml:space="preserve">  Consta en el expediente el informe emitido por la Oficina técnica de fecha 03/11/2023, cuyo tenor literal es el siguiente:</w:t>
      </w:r>
    </w:p>
    <w:p w:rsidR="001F6C94" w:rsidRDefault="001F6C94">
      <w:pPr>
        <w:pStyle w:val="Textoindependiente"/>
        <w:jc w:val="center"/>
        <w:rPr>
          <w:rFonts w:cs="Arial"/>
          <w:szCs w:val="22"/>
        </w:rPr>
      </w:pPr>
    </w:p>
    <w:p w:rsidR="001F6C94" w:rsidRDefault="005D18E9">
      <w:pPr>
        <w:pStyle w:val="Textoindependiente"/>
        <w:jc w:val="both"/>
        <w:rPr>
          <w:rFonts w:cs="Arial"/>
          <w:szCs w:val="22"/>
        </w:rPr>
      </w:pPr>
      <w:r>
        <w:rPr>
          <w:rFonts w:cs="Arial"/>
          <w:szCs w:val="22"/>
        </w:rPr>
        <w:t>“…Visto el expediente antedicho, en relación</w:t>
      </w:r>
      <w:r>
        <w:rPr>
          <w:rFonts w:cs="Arial"/>
          <w:szCs w:val="22"/>
        </w:rPr>
        <w:t xml:space="preserve"> a la inscripción registral de la parcela dotacional vinculada al AU-M6 subida Lomo Juan Díaz en el Inventario Municipal de Bienes y Derechos, en cumplimiento con el artículo 20 del RD 1372/1986, de 13 de junio, Alicia Torres Díaz, geógrafa de la Oficina T</w:t>
      </w:r>
      <w:r>
        <w:rPr>
          <w:rFonts w:cs="Arial"/>
          <w:szCs w:val="22"/>
        </w:rPr>
        <w:t>écnica Municipal, emite el siguiente informe:</w:t>
      </w:r>
    </w:p>
    <w:p w:rsidR="001F6C94" w:rsidRDefault="001F6C94">
      <w:pPr>
        <w:pStyle w:val="Textoindependiente"/>
        <w:jc w:val="both"/>
        <w:rPr>
          <w:rFonts w:cs="Arial"/>
          <w:szCs w:val="22"/>
        </w:rPr>
      </w:pPr>
    </w:p>
    <w:p w:rsidR="001F6C94" w:rsidRDefault="005D18E9">
      <w:pPr>
        <w:widowControl/>
        <w:numPr>
          <w:ilvl w:val="0"/>
          <w:numId w:val="57"/>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DENOMINACIÓN</w:t>
      </w:r>
    </w:p>
    <w:p w:rsidR="001F6C94" w:rsidRDefault="005D18E9">
      <w:pPr>
        <w:pStyle w:val="Textoindependiente"/>
        <w:jc w:val="both"/>
        <w:rPr>
          <w:rFonts w:cs="Arial"/>
          <w:szCs w:val="22"/>
        </w:rPr>
      </w:pPr>
      <w:r>
        <w:rPr>
          <w:rFonts w:cs="Arial"/>
          <w:szCs w:val="22"/>
        </w:rPr>
        <w:lastRenderedPageBreak/>
        <w:t>Parcela dotacional de la AU-M6 subida Lomo Juan Díaz.</w:t>
      </w:r>
    </w:p>
    <w:p w:rsidR="001F6C94" w:rsidRDefault="005D18E9">
      <w:pPr>
        <w:widowControl/>
        <w:numPr>
          <w:ilvl w:val="0"/>
          <w:numId w:val="57"/>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BIEN</w:t>
      </w:r>
    </w:p>
    <w:p w:rsidR="001F6C94" w:rsidRDefault="005D18E9">
      <w:pPr>
        <w:widowControl/>
        <w:suppressAutoHyphens w:val="0"/>
        <w:autoSpaceDE w:val="0"/>
        <w:jc w:val="both"/>
      </w:pPr>
      <w:r>
        <w:rPr>
          <w:rFonts w:ascii="Arial" w:eastAsia="ArialMT" w:hAnsi="Arial" w:cs="Arial"/>
          <w:kern w:val="0"/>
          <w:sz w:val="22"/>
          <w:szCs w:val="22"/>
          <w:u w:val="single"/>
          <w:lang w:eastAsia="es-ES"/>
        </w:rPr>
        <w:t>Localización:</w:t>
      </w:r>
      <w:r>
        <w:rPr>
          <w:rFonts w:ascii="Arial" w:eastAsia="ArialMT" w:hAnsi="Arial" w:cs="Arial"/>
          <w:kern w:val="0"/>
          <w:sz w:val="22"/>
          <w:szCs w:val="22"/>
          <w:lang w:eastAsia="es-ES"/>
        </w:rPr>
        <w:t xml:space="preserve"> carretera general del sur C-822, Polígono 16, Parcela 939.</w:t>
      </w:r>
    </w:p>
    <w:p w:rsidR="001F6C94" w:rsidRDefault="001F6C94">
      <w:pPr>
        <w:widowControl/>
        <w:suppressAutoHyphens w:val="0"/>
        <w:autoSpaceDE w:val="0"/>
        <w:jc w:val="both"/>
        <w:rPr>
          <w:rFonts w:ascii="Arial" w:eastAsia="ArialMT" w:hAnsi="Arial" w:cs="Arial"/>
          <w:kern w:val="0"/>
          <w:sz w:val="22"/>
          <w:szCs w:val="22"/>
          <w:lang w:eastAsia="es-ES"/>
        </w:rPr>
      </w:pPr>
    </w:p>
    <w:p w:rsidR="001F6C94" w:rsidRDefault="005D18E9">
      <w:pPr>
        <w:pStyle w:val="Textoindependiente"/>
        <w:jc w:val="both"/>
      </w:pPr>
      <w:r>
        <w:rPr>
          <w:rFonts w:eastAsia="ArialMT" w:cs="Arial"/>
          <w:kern w:val="0"/>
          <w:szCs w:val="22"/>
          <w:u w:val="single"/>
          <w:lang w:eastAsia="es-ES"/>
        </w:rPr>
        <w:t>Referencia catastral:</w:t>
      </w:r>
      <w:r>
        <w:rPr>
          <w:rFonts w:eastAsia="ArialMT" w:cs="Arial"/>
          <w:kern w:val="0"/>
          <w:szCs w:val="22"/>
          <w:lang w:eastAsia="es-ES"/>
        </w:rPr>
        <w:t xml:space="preserve"> </w:t>
      </w:r>
      <w:r>
        <w:rPr>
          <w:rFonts w:cs="Arial"/>
          <w:color w:val="000000"/>
          <w:szCs w:val="22"/>
          <w:shd w:val="clear" w:color="auto" w:fill="FFFFFF"/>
        </w:rPr>
        <w:t>38011A016009390001WL.</w:t>
      </w:r>
    </w:p>
    <w:p w:rsidR="001F6C94" w:rsidRDefault="001F6C94">
      <w:pPr>
        <w:pStyle w:val="Textoindependiente"/>
        <w:jc w:val="both"/>
        <w:rPr>
          <w:rFonts w:cs="Arial"/>
          <w:color w:val="000000"/>
          <w:szCs w:val="22"/>
          <w:shd w:val="clear" w:color="auto" w:fill="FFFFFF"/>
        </w:rPr>
      </w:pPr>
    </w:p>
    <w:p w:rsidR="001F6C94" w:rsidRDefault="005D18E9">
      <w:pPr>
        <w:suppressAutoHyphens w:val="0"/>
        <w:jc w:val="both"/>
      </w:pPr>
      <w:r>
        <w:rPr>
          <w:rFonts w:ascii="Arial" w:hAnsi="Arial" w:cs="Arial"/>
          <w:bCs/>
          <w:sz w:val="22"/>
          <w:szCs w:val="22"/>
          <w:shd w:val="clear" w:color="auto" w:fill="E6E6E6"/>
          <w:lang w:eastAsia="es-ES"/>
        </w:rPr>
        <w:t xml:space="preserve">3. </w:t>
      </w:r>
      <w:r>
        <w:rPr>
          <w:rFonts w:ascii="Arial" w:hAnsi="Arial" w:cs="Arial"/>
          <w:bCs/>
          <w:sz w:val="22"/>
          <w:szCs w:val="22"/>
          <w:shd w:val="clear" w:color="auto" w:fill="E6E6E6"/>
          <w:lang w:eastAsia="es-ES"/>
        </w:rPr>
        <w:t xml:space="preserve">LINDEROS                                                                                                                         </w:t>
      </w:r>
    </w:p>
    <w:p w:rsidR="001F6C94" w:rsidRDefault="001F6C94">
      <w:pPr>
        <w:suppressAutoHyphens w:val="0"/>
        <w:ind w:left="360"/>
        <w:jc w:val="both"/>
        <w:rPr>
          <w:rFonts w:ascii="Arial" w:hAnsi="Arial" w:cs="Arial"/>
          <w:bCs/>
          <w:sz w:val="22"/>
          <w:szCs w:val="22"/>
          <w:shd w:val="clear" w:color="auto" w:fill="FFFF00"/>
          <w:lang w:eastAsia="es-ES"/>
        </w:rPr>
      </w:pPr>
    </w:p>
    <w:tbl>
      <w:tblPr>
        <w:tblW w:w="8819" w:type="dxa"/>
        <w:tblInd w:w="108" w:type="dxa"/>
        <w:tblCellMar>
          <w:left w:w="10" w:type="dxa"/>
          <w:right w:w="10" w:type="dxa"/>
        </w:tblCellMar>
        <w:tblLook w:val="0000" w:firstRow="0" w:lastRow="0" w:firstColumn="0" w:lastColumn="0" w:noHBand="0" w:noVBand="0"/>
      </w:tblPr>
      <w:tblGrid>
        <w:gridCol w:w="1276"/>
        <w:gridCol w:w="7543"/>
      </w:tblGrid>
      <w:tr w:rsidR="001F6C94">
        <w:tblPrEx>
          <w:tblCellMar>
            <w:top w:w="0" w:type="dxa"/>
            <w:bottom w:w="0" w:type="dxa"/>
          </w:tblCellMar>
        </w:tblPrEx>
        <w:trPr>
          <w:trHeight w:val="282"/>
        </w:trPr>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Norte</w:t>
            </w:r>
          </w:p>
          <w:p w:rsidR="001F6C94" w:rsidRDefault="001F6C94">
            <w:pPr>
              <w:suppressAutoHyphens w:val="0"/>
              <w:jc w:val="center"/>
              <w:rPr>
                <w:rFonts w:ascii="Arial" w:hAnsi="Arial" w:cs="Arial"/>
                <w:bCs/>
                <w:sz w:val="22"/>
                <w:szCs w:val="22"/>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sz w:val="22"/>
                <w:szCs w:val="22"/>
              </w:rPr>
            </w:pPr>
          </w:p>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Parcela catastral 001004800CS63E0001GR.</w:t>
            </w:r>
          </w:p>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Parcela catastral 001005200CS63E0001QR.</w:t>
            </w:r>
          </w:p>
          <w:p w:rsidR="001F6C94" w:rsidRDefault="001F6C94">
            <w:pPr>
              <w:suppressAutoHyphens w:val="0"/>
              <w:jc w:val="both"/>
              <w:rPr>
                <w:rFonts w:ascii="Arial" w:hAnsi="Arial" w:cs="Arial"/>
                <w:bCs/>
                <w:sz w:val="22"/>
                <w:szCs w:val="22"/>
                <w:shd w:val="clear" w:color="auto" w:fill="FFFF00"/>
                <w:lang w:eastAsia="es-ES"/>
              </w:rPr>
            </w:pP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Sur</w:t>
            </w:r>
          </w:p>
          <w:p w:rsidR="001F6C94" w:rsidRDefault="001F6C94">
            <w:pPr>
              <w:suppressAutoHyphens w:val="0"/>
              <w:jc w:val="center"/>
              <w:rPr>
                <w:rFonts w:ascii="Arial" w:hAnsi="Arial" w:cs="Arial"/>
                <w:bCs/>
                <w:sz w:val="22"/>
                <w:szCs w:val="22"/>
                <w:shd w:val="clear" w:color="auto" w:fill="FFFF00"/>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sz w:val="22"/>
                <w:szCs w:val="22"/>
              </w:rPr>
            </w:pPr>
          </w:p>
          <w:p w:rsidR="001F6C94" w:rsidRDefault="005D18E9">
            <w:pPr>
              <w:suppressAutoHyphens w:val="0"/>
              <w:jc w:val="both"/>
              <w:rPr>
                <w:rFonts w:ascii="Arial" w:hAnsi="Arial" w:cs="Arial"/>
                <w:sz w:val="22"/>
                <w:szCs w:val="22"/>
              </w:rPr>
            </w:pPr>
            <w:r>
              <w:rPr>
                <w:rFonts w:ascii="Arial" w:hAnsi="Arial" w:cs="Arial"/>
                <w:sz w:val="22"/>
                <w:szCs w:val="22"/>
              </w:rPr>
              <w:t xml:space="preserve">Parcela catastral </w:t>
            </w:r>
            <w:r>
              <w:rPr>
                <w:rFonts w:ascii="Arial" w:hAnsi="Arial" w:cs="Arial"/>
                <w:sz w:val="22"/>
                <w:szCs w:val="22"/>
              </w:rPr>
              <w:t>38011A016010710000QY.</w:t>
            </w: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Este</w:t>
            </w:r>
          </w:p>
          <w:p w:rsidR="001F6C94" w:rsidRDefault="001F6C94">
            <w:pPr>
              <w:suppressAutoHyphens w:val="0"/>
              <w:jc w:val="center"/>
              <w:rPr>
                <w:rFonts w:ascii="Arial" w:hAnsi="Arial" w:cs="Arial"/>
                <w:bCs/>
                <w:sz w:val="22"/>
                <w:szCs w:val="22"/>
                <w:shd w:val="clear" w:color="auto" w:fill="FFFF00"/>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rPr>
                <w:rFonts w:ascii="Arial" w:hAnsi="Arial" w:cs="Arial"/>
                <w:bCs/>
                <w:sz w:val="22"/>
                <w:szCs w:val="22"/>
                <w:lang w:eastAsia="es-ES"/>
              </w:rPr>
            </w:pPr>
          </w:p>
          <w:p w:rsidR="001F6C94" w:rsidRDefault="005D18E9">
            <w:pPr>
              <w:suppressAutoHyphens w:val="0"/>
              <w:jc w:val="both"/>
            </w:pPr>
            <w:r>
              <w:rPr>
                <w:rFonts w:ascii="Arial" w:hAnsi="Arial" w:cs="Arial"/>
                <w:sz w:val="22"/>
                <w:szCs w:val="22"/>
              </w:rPr>
              <w:t>Parcela catastral 38011A016004730001WD (resto finca matriz de Martín Francisco Mederos Rodríguez).</w:t>
            </w:r>
          </w:p>
          <w:p w:rsidR="001F6C94" w:rsidRDefault="001F6C94">
            <w:pPr>
              <w:suppressAutoHyphens w:val="0"/>
              <w:rPr>
                <w:rFonts w:ascii="Arial" w:hAnsi="Arial" w:cs="Arial"/>
                <w:bCs/>
                <w:sz w:val="22"/>
                <w:szCs w:val="22"/>
                <w:lang w:eastAsia="es-ES"/>
              </w:rPr>
            </w:pP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Oeste</w:t>
            </w:r>
          </w:p>
          <w:p w:rsidR="001F6C94" w:rsidRDefault="001F6C94">
            <w:pPr>
              <w:suppressAutoHyphens w:val="0"/>
              <w:jc w:val="center"/>
              <w:rPr>
                <w:rFonts w:ascii="Arial" w:hAnsi="Arial" w:cs="Arial"/>
                <w:bCs/>
                <w:sz w:val="22"/>
                <w:szCs w:val="22"/>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sz w:val="22"/>
                <w:szCs w:val="22"/>
              </w:rPr>
              <w:t>Parcela catastral 38011A016009380001WP.</w:t>
            </w:r>
          </w:p>
        </w:tc>
      </w:tr>
    </w:tbl>
    <w:p w:rsidR="001F6C94" w:rsidRDefault="001F6C94">
      <w:pPr>
        <w:pStyle w:val="Textoindependiente"/>
        <w:jc w:val="both"/>
        <w:rPr>
          <w:rFonts w:eastAsia="ArialMT" w:cs="Arial"/>
          <w:kern w:val="0"/>
          <w:szCs w:val="22"/>
          <w:lang w:eastAsia="es-ES"/>
        </w:rPr>
      </w:pPr>
    </w:p>
    <w:p w:rsidR="001F6C94" w:rsidRDefault="005D18E9">
      <w:pPr>
        <w:widowControl/>
        <w:shd w:val="clear" w:color="auto" w:fill="E0E0E0"/>
        <w:suppressAutoHyphens w:val="0"/>
        <w:spacing w:before="100" w:after="240"/>
        <w:jc w:val="both"/>
      </w:pPr>
      <w:r>
        <w:rPr>
          <w:rFonts w:ascii="Arial" w:hAnsi="Arial" w:cs="Arial"/>
          <w:bCs/>
          <w:sz w:val="22"/>
          <w:szCs w:val="22"/>
          <w:shd w:val="clear" w:color="auto" w:fill="E6E6E6"/>
          <w:lang w:eastAsia="es-ES"/>
        </w:rPr>
        <w:t>4. SUPERFICIE</w:t>
      </w:r>
    </w:p>
    <w:p w:rsidR="001F6C94" w:rsidRDefault="005D18E9">
      <w:r>
        <w:rPr>
          <w:rFonts w:ascii="Arial" w:hAnsi="Arial" w:cs="Arial"/>
          <w:sz w:val="22"/>
          <w:szCs w:val="22"/>
          <w:lang w:eastAsia="es-ES"/>
        </w:rPr>
        <w:t>621,14m</w:t>
      </w:r>
      <w:r>
        <w:rPr>
          <w:rFonts w:ascii="Arial" w:hAnsi="Arial" w:cs="Arial"/>
          <w:sz w:val="22"/>
          <w:szCs w:val="22"/>
          <w:vertAlign w:val="superscript"/>
          <w:lang w:eastAsia="es-ES"/>
        </w:rPr>
        <w:t>2</w:t>
      </w:r>
    </w:p>
    <w:p w:rsidR="001F6C94" w:rsidRDefault="005D18E9">
      <w:pPr>
        <w:widowControl/>
        <w:numPr>
          <w:ilvl w:val="0"/>
          <w:numId w:val="58"/>
        </w:numPr>
        <w:shd w:val="clear" w:color="auto" w:fill="E0E0E0"/>
        <w:suppressAutoHyphens w:val="0"/>
        <w:spacing w:before="100" w:after="240"/>
        <w:jc w:val="both"/>
        <w:textAlignment w:val="auto"/>
        <w:rPr>
          <w:rFonts w:ascii="Arial" w:hAnsi="Arial" w:cs="Arial"/>
          <w:bCs/>
          <w:sz w:val="22"/>
          <w:szCs w:val="22"/>
          <w:shd w:val="clear" w:color="auto" w:fill="E6E6E6"/>
          <w:lang w:eastAsia="es-ES"/>
        </w:rPr>
      </w:pPr>
      <w:r>
        <w:rPr>
          <w:rFonts w:ascii="Arial" w:hAnsi="Arial" w:cs="Arial"/>
          <w:bCs/>
          <w:sz w:val="22"/>
          <w:szCs w:val="22"/>
          <w:shd w:val="clear" w:color="auto" w:fill="E6E6E6"/>
          <w:lang w:eastAsia="es-ES"/>
        </w:rPr>
        <w:t xml:space="preserve">DESCRIPCIÓN GENERAL </w:t>
      </w:r>
      <w:r>
        <w:rPr>
          <w:rFonts w:ascii="Arial" w:hAnsi="Arial" w:cs="Arial"/>
          <w:bCs/>
          <w:sz w:val="22"/>
          <w:szCs w:val="22"/>
          <w:shd w:val="clear" w:color="auto" w:fill="E6E6E6"/>
          <w:lang w:eastAsia="es-ES"/>
        </w:rPr>
        <w:t xml:space="preserve">                                                                                              </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irregular sin edificar.</w:t>
      </w:r>
    </w:p>
    <w:p w:rsidR="001F6C94" w:rsidRDefault="001F6C94">
      <w:pPr>
        <w:widowControl/>
        <w:suppressAutoHyphens w:val="0"/>
        <w:autoSpaceDE w:val="0"/>
        <w:jc w:val="both"/>
        <w:rPr>
          <w:rFonts w:ascii="Arial" w:hAnsi="Arial" w:cs="Arial"/>
          <w:sz w:val="22"/>
          <w:szCs w:val="22"/>
        </w:rPr>
      </w:pPr>
    </w:p>
    <w:p w:rsidR="001F6C94" w:rsidRDefault="005D18E9">
      <w:pPr>
        <w:widowControl/>
        <w:numPr>
          <w:ilvl w:val="0"/>
          <w:numId w:val="58"/>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NATURALEZA DEL DERECHO</w:t>
      </w:r>
    </w:p>
    <w:p w:rsidR="001F6C94" w:rsidRDefault="005D18E9">
      <w:pPr>
        <w:suppressAutoHyphens w:val="0"/>
        <w:rPr>
          <w:rFonts w:ascii="Arial" w:hAnsi="Arial" w:cs="Arial"/>
          <w:sz w:val="22"/>
          <w:szCs w:val="22"/>
        </w:rPr>
      </w:pPr>
      <w:r>
        <w:rPr>
          <w:rFonts w:ascii="Arial" w:hAnsi="Arial" w:cs="Arial"/>
          <w:sz w:val="22"/>
          <w:szCs w:val="22"/>
        </w:rPr>
        <w:t>Bien inmueble patrimonial.</w:t>
      </w:r>
    </w:p>
    <w:p w:rsidR="001F6C94" w:rsidRDefault="001F6C94">
      <w:pPr>
        <w:suppressAutoHyphens w:val="0"/>
        <w:ind w:left="360"/>
        <w:jc w:val="center"/>
        <w:rPr>
          <w:rFonts w:ascii="Arial" w:hAnsi="Arial" w:cs="Arial"/>
          <w:sz w:val="22"/>
          <w:szCs w:val="22"/>
          <w:lang w:eastAsia="es-ES"/>
        </w:rPr>
      </w:pPr>
    </w:p>
    <w:p w:rsidR="001F6C94" w:rsidRDefault="005D18E9">
      <w:pPr>
        <w:widowControl/>
        <w:numPr>
          <w:ilvl w:val="0"/>
          <w:numId w:val="58"/>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TÍTULO</w:t>
      </w:r>
    </w:p>
    <w:p w:rsidR="001F6C94" w:rsidRDefault="005D18E9">
      <w:pPr>
        <w:suppressAutoHyphens w:val="0"/>
        <w:jc w:val="both"/>
        <w:rPr>
          <w:rFonts w:ascii="Arial" w:hAnsi="Arial" w:cs="Arial"/>
          <w:sz w:val="22"/>
          <w:szCs w:val="22"/>
        </w:rPr>
      </w:pPr>
      <w:r>
        <w:rPr>
          <w:rFonts w:ascii="Arial" w:hAnsi="Arial" w:cs="Arial"/>
          <w:sz w:val="22"/>
          <w:szCs w:val="22"/>
        </w:rPr>
        <w:t>Convenio Urbanístico suscrito entre el Ayuntamiento de Candela</w:t>
      </w:r>
      <w:r>
        <w:rPr>
          <w:rFonts w:ascii="Arial" w:hAnsi="Arial" w:cs="Arial"/>
          <w:sz w:val="22"/>
          <w:szCs w:val="22"/>
        </w:rPr>
        <w:t>ria y D. Martín Francisco Mederos Rodríguez aprobado por el Ayuntamiento Pleno en sesión ordinaria, celebrada el día 26 de junio de 2008.</w:t>
      </w:r>
    </w:p>
    <w:p w:rsidR="001F6C94" w:rsidRDefault="001F6C94">
      <w:pPr>
        <w:suppressAutoHyphens w:val="0"/>
        <w:jc w:val="both"/>
        <w:rPr>
          <w:rFonts w:ascii="Arial" w:hAnsi="Arial" w:cs="Arial"/>
          <w:sz w:val="22"/>
          <w:szCs w:val="22"/>
        </w:rPr>
      </w:pPr>
    </w:p>
    <w:p w:rsidR="001F6C94" w:rsidRDefault="001F6C94">
      <w:pPr>
        <w:suppressAutoHyphens w:val="0"/>
        <w:jc w:val="both"/>
        <w:rPr>
          <w:rFonts w:ascii="Arial" w:hAnsi="Arial" w:cs="Arial"/>
          <w:sz w:val="22"/>
          <w:szCs w:val="22"/>
        </w:rPr>
      </w:pPr>
    </w:p>
    <w:p w:rsidR="001F6C94" w:rsidRDefault="005D18E9">
      <w:pPr>
        <w:numPr>
          <w:ilvl w:val="0"/>
          <w:numId w:val="58"/>
        </w:numPr>
        <w:shd w:val="clear" w:color="auto" w:fill="E7E6E6"/>
        <w:suppressAutoHyphens w:val="0"/>
        <w:ind w:left="284" w:hanging="284"/>
        <w:jc w:val="both"/>
        <w:textAlignment w:val="auto"/>
      </w:pPr>
      <w:r>
        <w:rPr>
          <w:rFonts w:ascii="Arial" w:hAnsi="Arial" w:cs="Arial"/>
          <w:bCs/>
          <w:sz w:val="22"/>
          <w:szCs w:val="22"/>
          <w:shd w:val="clear" w:color="auto" w:fill="E6E6E6"/>
          <w:lang w:eastAsia="es-ES"/>
        </w:rPr>
        <w:t xml:space="preserve">DESTINO Y ACUERDO QUE LO HUBIERE DISPUESTO                                                                 </w:t>
      </w:r>
      <w:r>
        <w:rPr>
          <w:rFonts w:ascii="Arial" w:hAnsi="Arial" w:cs="Arial"/>
          <w:bCs/>
          <w:sz w:val="22"/>
          <w:szCs w:val="22"/>
          <w:shd w:val="clear" w:color="auto" w:fill="E6E6E6"/>
          <w:lang w:eastAsia="es-ES"/>
        </w:rPr>
        <w:t xml:space="preserve">                                                        </w:t>
      </w:r>
    </w:p>
    <w:p w:rsidR="001F6C94" w:rsidRDefault="001F6C94">
      <w:pPr>
        <w:suppressAutoHyphens w:val="0"/>
        <w:jc w:val="both"/>
        <w:rPr>
          <w:rFonts w:ascii="Arial" w:hAnsi="Arial" w:cs="Arial"/>
          <w:sz w:val="22"/>
          <w:szCs w:val="22"/>
          <w:lang w:eastAsia="es-ES"/>
        </w:rPr>
      </w:pPr>
    </w:p>
    <w:p w:rsidR="001F6C94" w:rsidRDefault="005D18E9">
      <w:pPr>
        <w:suppressAutoHyphens w:val="0"/>
        <w:jc w:val="both"/>
        <w:rPr>
          <w:rFonts w:ascii="Arial" w:hAnsi="Arial" w:cs="Arial"/>
          <w:sz w:val="22"/>
          <w:szCs w:val="22"/>
          <w:lang w:eastAsia="es-ES"/>
        </w:rPr>
      </w:pPr>
      <w:r>
        <w:rPr>
          <w:rFonts w:ascii="Arial" w:hAnsi="Arial" w:cs="Arial"/>
          <w:sz w:val="22"/>
          <w:szCs w:val="22"/>
          <w:lang w:eastAsia="es-ES"/>
        </w:rPr>
        <w:t>Destino: dotacional público.</w:t>
      </w:r>
    </w:p>
    <w:p w:rsidR="001F6C94" w:rsidRDefault="005D18E9">
      <w:pPr>
        <w:suppressAutoHyphens w:val="0"/>
        <w:jc w:val="both"/>
      </w:pPr>
      <w:r>
        <w:rPr>
          <w:rFonts w:ascii="Arial" w:hAnsi="Arial" w:cs="Arial"/>
          <w:sz w:val="22"/>
          <w:szCs w:val="22"/>
          <w:lang w:eastAsia="es-ES"/>
        </w:rPr>
        <w:lastRenderedPageBreak/>
        <w:t>Acuerdo: Convenio Urbanístico AU-M6 Lomo Juan Díaz aprobado por el Ayuntamiento Pleno en sesión ordinaria celebrada el 26 de junio de 2008.</w:t>
      </w:r>
    </w:p>
    <w:p w:rsidR="001F6C94" w:rsidRDefault="001F6C94">
      <w:pPr>
        <w:widowControl/>
        <w:suppressAutoHyphens w:val="0"/>
        <w:autoSpaceDE w:val="0"/>
        <w:jc w:val="both"/>
        <w:rPr>
          <w:rFonts w:ascii="Arial" w:eastAsia="ArialMT" w:hAnsi="Arial" w:cs="Arial"/>
          <w:kern w:val="0"/>
          <w:sz w:val="22"/>
          <w:szCs w:val="22"/>
          <w:lang w:eastAsia="es-ES"/>
        </w:rPr>
      </w:pPr>
    </w:p>
    <w:p w:rsidR="001F6C94" w:rsidRDefault="005D18E9">
      <w:pPr>
        <w:widowControl/>
        <w:numPr>
          <w:ilvl w:val="0"/>
          <w:numId w:val="58"/>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 xml:space="preserve">RÉGIMEN URBANÍSTICO DE </w:t>
      </w:r>
      <w:r>
        <w:rPr>
          <w:rFonts w:ascii="Arial" w:hAnsi="Arial" w:cs="Arial"/>
          <w:bCs/>
          <w:sz w:val="22"/>
          <w:szCs w:val="22"/>
          <w:shd w:val="clear" w:color="auto" w:fill="E6E6E6"/>
          <w:lang w:eastAsia="es-ES"/>
        </w:rPr>
        <w:t>APLICACIÓN</w:t>
      </w:r>
    </w:p>
    <w:p w:rsidR="001F6C94" w:rsidRDefault="005D18E9">
      <w:pPr>
        <w:suppressAutoHyphens w:val="0"/>
        <w:jc w:val="both"/>
      </w:pPr>
      <w:r>
        <w:rPr>
          <w:rFonts w:ascii="Arial" w:hAnsi="Arial" w:cs="Arial"/>
          <w:sz w:val="22"/>
          <w:szCs w:val="22"/>
          <w:lang w:eastAsia="es-ES"/>
        </w:rPr>
        <w:t xml:space="preserve">INSTRUMENTO DE PLANEAMIENTO: El presente informe se emite respecto al documento de </w:t>
      </w:r>
      <w:r>
        <w:rPr>
          <w:rFonts w:ascii="Arial" w:hAnsi="Arial" w:cs="Arial"/>
          <w:bCs/>
          <w:sz w:val="22"/>
          <w:szCs w:val="22"/>
          <w:lang w:eastAsia="es-ES"/>
        </w:rPr>
        <w:t xml:space="preserve">PLAN GENERAL DE ORDENACION DE CANDELARIA, </w:t>
      </w:r>
      <w:r>
        <w:rPr>
          <w:rFonts w:ascii="Arial" w:hAnsi="Arial" w:cs="Arial"/>
          <w:sz w:val="22"/>
          <w:szCs w:val="22"/>
          <w:lang w:eastAsia="es-ES"/>
        </w:rPr>
        <w:t>planeamiento municipal en vigor, con publicaciones en B.O.C. de fecha 10 de mayo de 2007 y B.O.P. de fecha 17 de mayo de</w:t>
      </w:r>
      <w:r>
        <w:rPr>
          <w:rFonts w:ascii="Arial" w:hAnsi="Arial" w:cs="Arial"/>
          <w:sz w:val="22"/>
          <w:szCs w:val="22"/>
          <w:lang w:eastAsia="es-ES"/>
        </w:rPr>
        <w:t xml:space="preserve"> 2007  y Modificaciones Puntuales, aprobadas definitivamente por acuerdo del Ayuntamiento Pleno, en sesiones ordinarias de fecha 26 de marzo de 2009 y 29 de diciembre de 2011 y publicada en el BOP de Santa Cruz de Tenerife de fecha 17 de junio de 2009 y 3 </w:t>
      </w:r>
      <w:r>
        <w:rPr>
          <w:rFonts w:ascii="Arial" w:hAnsi="Arial" w:cs="Arial"/>
          <w:sz w:val="22"/>
          <w:szCs w:val="22"/>
          <w:lang w:eastAsia="es-ES"/>
        </w:rPr>
        <w:t>de febrero de 2012, respectivamente.</w:t>
      </w:r>
    </w:p>
    <w:p w:rsidR="001F6C94" w:rsidRDefault="001F6C94">
      <w:pPr>
        <w:suppressAutoHyphens w:val="0"/>
        <w:jc w:val="both"/>
        <w:rPr>
          <w:rFonts w:ascii="Arial" w:hAnsi="Arial" w:cs="Arial"/>
          <w:sz w:val="22"/>
          <w:szCs w:val="22"/>
          <w:lang w:eastAsia="es-ES"/>
        </w:rPr>
      </w:pPr>
    </w:p>
    <w:p w:rsidR="001F6C94" w:rsidRDefault="001F6C94">
      <w:pPr>
        <w:suppressAutoHyphens w:val="0"/>
        <w:jc w:val="both"/>
        <w:rPr>
          <w:rFonts w:ascii="Arial" w:hAnsi="Arial" w:cs="Arial"/>
          <w:sz w:val="22"/>
          <w:szCs w:val="22"/>
          <w:lang w:eastAsia="es-ES"/>
        </w:rPr>
      </w:pPr>
    </w:p>
    <w:p w:rsidR="001F6C94" w:rsidRDefault="005D18E9">
      <w:pPr>
        <w:widowControl/>
        <w:numPr>
          <w:ilvl w:val="0"/>
          <w:numId w:val="58"/>
        </w:numPr>
        <w:shd w:val="clear" w:color="auto" w:fill="E0E0E0"/>
        <w:tabs>
          <w:tab w:val="left" w:pos="426"/>
        </w:tabs>
        <w:suppressAutoHyphens w:val="0"/>
        <w:spacing w:before="100" w:after="240"/>
        <w:ind w:left="284" w:hanging="284"/>
        <w:jc w:val="both"/>
        <w:textAlignment w:val="auto"/>
      </w:pPr>
      <w:r>
        <w:rPr>
          <w:rFonts w:ascii="Arial" w:hAnsi="Arial" w:cs="Arial"/>
          <w:bCs/>
          <w:sz w:val="22"/>
          <w:szCs w:val="22"/>
          <w:shd w:val="clear" w:color="auto" w:fill="E6E6E6"/>
          <w:lang w:eastAsia="es-ES"/>
        </w:rPr>
        <w:t>CLASIFICACIÓN, CATEGORIZACIÓN Y CALIFICACIÓN DEL SUELO</w:t>
      </w:r>
    </w:p>
    <w:tbl>
      <w:tblPr>
        <w:tblW w:w="8819" w:type="dxa"/>
        <w:tblCellMar>
          <w:left w:w="10" w:type="dxa"/>
          <w:right w:w="10" w:type="dxa"/>
        </w:tblCellMar>
        <w:tblLook w:val="0000" w:firstRow="0" w:lastRow="0" w:firstColumn="0" w:lastColumn="0" w:noHBand="0" w:noVBand="0"/>
      </w:tblPr>
      <w:tblGrid>
        <w:gridCol w:w="3544"/>
        <w:gridCol w:w="5275"/>
      </w:tblGrid>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CLASIFICACION DEL SUELO</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Suelo Rústico</w:t>
            </w:r>
          </w:p>
        </w:tc>
      </w:tr>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CATEGORIZACIÓN DEL SUELO</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Suelo Rústico de Asentamiento Rural</w:t>
            </w:r>
          </w:p>
        </w:tc>
      </w:tr>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pPr>
            <w:r>
              <w:rPr>
                <w:rFonts w:ascii="Arial" w:hAnsi="Arial" w:cs="Arial"/>
                <w:sz w:val="22"/>
                <w:szCs w:val="22"/>
                <w:lang w:eastAsia="es-ES"/>
              </w:rPr>
              <w:t xml:space="preserve">CALIFICACIÓN DEL SUELO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Dotacional público</w:t>
            </w:r>
          </w:p>
        </w:tc>
      </w:tr>
    </w:tbl>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5D18E9">
      <w:pPr>
        <w:suppressAutoHyphens w:val="0"/>
        <w:rPr>
          <w:rFonts w:ascii="Arial" w:hAnsi="Arial" w:cs="Arial"/>
          <w:sz w:val="22"/>
          <w:szCs w:val="22"/>
          <w:lang w:eastAsia="es-ES"/>
        </w:rPr>
      </w:pPr>
      <w:r>
        <w:rPr>
          <w:rFonts w:ascii="Arial" w:hAnsi="Arial" w:cs="Arial"/>
          <w:sz w:val="22"/>
          <w:szCs w:val="22"/>
          <w:lang w:eastAsia="es-ES"/>
        </w:rPr>
        <w:t xml:space="preserve">Además, la </w:t>
      </w:r>
      <w:r>
        <w:rPr>
          <w:rFonts w:ascii="Arial" w:hAnsi="Arial" w:cs="Arial"/>
          <w:sz w:val="22"/>
          <w:szCs w:val="22"/>
          <w:lang w:eastAsia="es-ES"/>
        </w:rPr>
        <w:t>parcela forma parte del ámbito de gestión AU-M6 Lomo Juan Díaz.</w: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w:drawing>
          <wp:anchor distT="0" distB="0" distL="114300" distR="114300" simplePos="0" relativeHeight="251666432" behindDoc="0" locked="0" layoutInCell="1" allowOverlap="1">
            <wp:simplePos x="0" y="0"/>
            <wp:positionH relativeFrom="column">
              <wp:posOffset>473073</wp:posOffset>
            </wp:positionH>
            <wp:positionV relativeFrom="paragraph">
              <wp:posOffset>1271</wp:posOffset>
            </wp:positionV>
            <wp:extent cx="4026532" cy="2687951"/>
            <wp:effectExtent l="0" t="0" r="0" b="0"/>
            <wp:wrapNone/>
            <wp:docPr id="29" name="Imagen 49" descr="P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2841" b="13623"/>
                    <a:stretch>
                      <a:fillRect/>
                    </a:stretch>
                  </pic:blipFill>
                  <pic:spPr>
                    <a:xfrm>
                      <a:off x="0" y="0"/>
                      <a:ext cx="4026532" cy="2687951"/>
                    </a:xfrm>
                    <a:prstGeom prst="rect">
                      <a:avLst/>
                    </a:prstGeom>
                    <a:noFill/>
                    <a:ln>
                      <a:noFill/>
                      <a:prstDash/>
                    </a:ln>
                  </pic:spPr>
                </pic:pic>
              </a:graphicData>
            </a:graphic>
          </wp:anchor>
        </w:drawing>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67456" behindDoc="0" locked="0" layoutInCell="1" allowOverlap="1">
                <wp:simplePos x="0" y="0"/>
                <wp:positionH relativeFrom="column">
                  <wp:posOffset>1732916</wp:posOffset>
                </wp:positionH>
                <wp:positionV relativeFrom="paragraph">
                  <wp:posOffset>123828</wp:posOffset>
                </wp:positionV>
                <wp:extent cx="676912" cy="955676"/>
                <wp:effectExtent l="19050" t="19050" r="46988" b="34924"/>
                <wp:wrapNone/>
                <wp:docPr id="30" name="Forma libre 48"/>
                <wp:cNvGraphicFramePr/>
                <a:graphic xmlns:a="http://schemas.openxmlformats.org/drawingml/2006/main">
                  <a:graphicData uri="http://schemas.microsoft.com/office/word/2010/wordprocessingShape">
                    <wps:wsp>
                      <wps:cNvSpPr/>
                      <wps:spPr>
                        <a:xfrm>
                          <a:off x="0" y="0"/>
                          <a:ext cx="676912" cy="955676"/>
                        </a:xfrm>
                        <a:custGeom>
                          <a:avLst/>
                          <a:gdLst>
                            <a:gd name="f0" fmla="val 10800000"/>
                            <a:gd name="f1" fmla="val 5400000"/>
                            <a:gd name="f2" fmla="val 180"/>
                            <a:gd name="f3" fmla="val w"/>
                            <a:gd name="f4" fmla="val h"/>
                            <a:gd name="f5" fmla="val 0"/>
                            <a:gd name="f6" fmla="val 1066"/>
                            <a:gd name="f7" fmla="val 1506"/>
                            <a:gd name="f8" fmla="val 26"/>
                            <a:gd name="f9" fmla="val 670"/>
                            <a:gd name="f10" fmla="val 1426"/>
                            <a:gd name="f11" fmla="val 1453"/>
                            <a:gd name="f12" fmla="val 373"/>
                            <a:gd name="f13" fmla="val 173"/>
                            <a:gd name="f14" fmla="val 1493"/>
                            <a:gd name="f15" fmla="val 1480"/>
                            <a:gd name="f16" fmla="+- 0 0 -90"/>
                            <a:gd name="f17" fmla="*/ f3 1 1066"/>
                            <a:gd name="f18" fmla="*/ f4 1 1506"/>
                            <a:gd name="f19" fmla="+- f7 0 f5"/>
                            <a:gd name="f20" fmla="+- f6 0 f5"/>
                            <a:gd name="f21" fmla="*/ f16 f0 1"/>
                            <a:gd name="f22" fmla="*/ f20 1 1066"/>
                            <a:gd name="f23" fmla="*/ f19 1 1506"/>
                            <a:gd name="f24" fmla="*/ 0 f20 1"/>
                            <a:gd name="f25" fmla="*/ 26 f19 1"/>
                            <a:gd name="f26" fmla="*/ 670 f20 1"/>
                            <a:gd name="f27" fmla="*/ 0 f19 1"/>
                            <a:gd name="f28" fmla="*/ 1066 f20 1"/>
                            <a:gd name="f29" fmla="*/ 1426 f19 1"/>
                            <a:gd name="f30" fmla="*/ 1453 f19 1"/>
                            <a:gd name="f31" fmla="*/ 373 f20 1"/>
                            <a:gd name="f32" fmla="*/ 1506 f19 1"/>
                            <a:gd name="f33" fmla="*/ 173 f20 1"/>
                            <a:gd name="f34" fmla="*/ 1493 f19 1"/>
                            <a:gd name="f35" fmla="*/ 1480 f19 1"/>
                            <a:gd name="f36" fmla="*/ f21 1 f2"/>
                            <a:gd name="f37" fmla="*/ f24 1 1066"/>
                            <a:gd name="f38" fmla="*/ f25 1 1506"/>
                            <a:gd name="f39" fmla="*/ f26 1 1066"/>
                            <a:gd name="f40" fmla="*/ f27 1 1506"/>
                            <a:gd name="f41" fmla="*/ f28 1 1066"/>
                            <a:gd name="f42" fmla="*/ f29 1 1506"/>
                            <a:gd name="f43" fmla="*/ f30 1 1506"/>
                            <a:gd name="f44" fmla="*/ f31 1 1066"/>
                            <a:gd name="f45" fmla="*/ f32 1 1506"/>
                            <a:gd name="f46" fmla="*/ f33 1 1066"/>
                            <a:gd name="f47" fmla="*/ f34 1 1506"/>
                            <a:gd name="f48" fmla="*/ f35 1 1506"/>
                            <a:gd name="f49" fmla="*/ 0 1 f22"/>
                            <a:gd name="f50" fmla="*/ f6 1 f22"/>
                            <a:gd name="f51" fmla="*/ 0 1 f23"/>
                            <a:gd name="f52" fmla="*/ f7 1 f23"/>
                            <a:gd name="f53" fmla="+- f36 0 f1"/>
                            <a:gd name="f54" fmla="*/ f37 1 f22"/>
                            <a:gd name="f55" fmla="*/ f38 1 f23"/>
                            <a:gd name="f56" fmla="*/ f39 1 f22"/>
                            <a:gd name="f57" fmla="*/ f40 1 f23"/>
                            <a:gd name="f58" fmla="*/ f41 1 f22"/>
                            <a:gd name="f59" fmla="*/ f42 1 f23"/>
                            <a:gd name="f60" fmla="*/ f43 1 f23"/>
                            <a:gd name="f61" fmla="*/ f44 1 f22"/>
                            <a:gd name="f62" fmla="*/ f45 1 f23"/>
                            <a:gd name="f63" fmla="*/ f46 1 f22"/>
                            <a:gd name="f64" fmla="*/ f47 1 f23"/>
                            <a:gd name="f65" fmla="*/ f48 1 f23"/>
                            <a:gd name="f66" fmla="*/ f49 f17 1"/>
                            <a:gd name="f67" fmla="*/ f50 f17 1"/>
                            <a:gd name="f68" fmla="*/ f52 f18 1"/>
                            <a:gd name="f69" fmla="*/ f51 f18 1"/>
                            <a:gd name="f70" fmla="*/ f54 f17 1"/>
                            <a:gd name="f71" fmla="*/ f55 f18 1"/>
                            <a:gd name="f72" fmla="*/ f56 f17 1"/>
                            <a:gd name="f73" fmla="*/ f57 f18 1"/>
                            <a:gd name="f74" fmla="*/ f58 f17 1"/>
                            <a:gd name="f75" fmla="*/ f59 f18 1"/>
                            <a:gd name="f76" fmla="*/ f60 f18 1"/>
                            <a:gd name="f77" fmla="*/ f61 f17 1"/>
                            <a:gd name="f78" fmla="*/ f62 f18 1"/>
                            <a:gd name="f79" fmla="*/ f63 f17 1"/>
                            <a:gd name="f80" fmla="*/ f64 f18 1"/>
                            <a:gd name="f81" fmla="*/ f65 f18 1"/>
                          </a:gdLst>
                          <a:ahLst/>
                          <a:cxnLst>
                            <a:cxn ang="3cd4">
                              <a:pos x="hc" y="t"/>
                            </a:cxn>
                            <a:cxn ang="0">
                              <a:pos x="r" y="vc"/>
                            </a:cxn>
                            <a:cxn ang="cd4">
                              <a:pos x="hc" y="b"/>
                            </a:cxn>
                            <a:cxn ang="cd2">
                              <a:pos x="l" y="vc"/>
                            </a:cxn>
                            <a:cxn ang="f53">
                              <a:pos x="f70" y="f71"/>
                            </a:cxn>
                            <a:cxn ang="f53">
                              <a:pos x="f72" y="f73"/>
                            </a:cxn>
                            <a:cxn ang="f53">
                              <a:pos x="f74" y="f75"/>
                            </a:cxn>
                            <a:cxn ang="f53">
                              <a:pos x="f72" y="f76"/>
                            </a:cxn>
                            <a:cxn ang="f53">
                              <a:pos x="f77" y="f78"/>
                            </a:cxn>
                            <a:cxn ang="f53">
                              <a:pos x="f79" y="f80"/>
                            </a:cxn>
                            <a:cxn ang="f53">
                              <a:pos x="f70" y="f81"/>
                            </a:cxn>
                            <a:cxn ang="f53">
                              <a:pos x="f70" y="f71"/>
                            </a:cxn>
                          </a:cxnLst>
                          <a:rect l="f66" t="f69" r="f67" b="f68"/>
                          <a:pathLst>
                            <a:path w="1066" h="1506">
                              <a:moveTo>
                                <a:pt x="f5" y="f8"/>
                              </a:moveTo>
                              <a:lnTo>
                                <a:pt x="f9" y="f5"/>
                              </a:lnTo>
                              <a:lnTo>
                                <a:pt x="f6" y="f10"/>
                              </a:lnTo>
                              <a:lnTo>
                                <a:pt x="f9" y="f11"/>
                              </a:lnTo>
                              <a:lnTo>
                                <a:pt x="f12" y="f7"/>
                              </a:lnTo>
                              <a:lnTo>
                                <a:pt x="f13" y="f14"/>
                              </a:lnTo>
                              <a:lnTo>
                                <a:pt x="f5" y="f15"/>
                              </a:lnTo>
                              <a:lnTo>
                                <a:pt x="f5" y="f8"/>
                              </a:lnTo>
                              <a:close/>
                            </a:path>
                          </a:pathLst>
                        </a:custGeom>
                        <a:noFill/>
                        <a:ln w="57150" cap="flat">
                          <a:solidFill>
                            <a:srgbClr val="FF01AA"/>
                          </a:solidFill>
                          <a:prstDash val="solid"/>
                          <a:round/>
                        </a:ln>
                      </wps:spPr>
                      <wps:bodyPr lIns="0" tIns="0" rIns="0" bIns="0"/>
                    </wps:wsp>
                  </a:graphicData>
                </a:graphic>
              </wp:anchor>
            </w:drawing>
          </mc:Choice>
          <mc:Fallback>
            <w:pict>
              <v:shape w14:anchorId="67845939" id="Forma libre 48" o:spid="_x0000_s1026" style="position:absolute;margin-left:136.45pt;margin-top:9.75pt;width:53.3pt;height:75.2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1066,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" path="m,26l670,r396,1426l670,1453r-297,53l173,1493,,1480,,26xe" filled="f" strokecolor="#ff01aa" strokeweight="4.5pt">
                <v:path arrowok="t" o:connecttype="custom" o:connectlocs="338456,0;676912,477838;338456,955676;0,477838;0,16499;425451,0;676912,904910;425451,922043;236856,955676;109855,947426;0,939177;0,16499" o:connectangles="270,0,90,180,0,0,0,0,0,0,0,0" textboxrect="0,0,1066,1506"/>
              </v:shape>
            </w:pict>
          </mc:Fallback>
        </mc:AlternateConten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65408" behindDoc="0" locked="0" layoutInCell="1" allowOverlap="1">
                <wp:simplePos x="0" y="0"/>
                <wp:positionH relativeFrom="column">
                  <wp:posOffset>4387218</wp:posOffset>
                </wp:positionH>
                <wp:positionV relativeFrom="paragraph">
                  <wp:posOffset>52706</wp:posOffset>
                </wp:positionV>
                <wp:extent cx="1238253" cy="501018"/>
                <wp:effectExtent l="0" t="0" r="19047" b="13332"/>
                <wp:wrapNone/>
                <wp:docPr id="31" name="Cuadro de texto 47"/>
                <wp:cNvGraphicFramePr/>
                <a:graphic xmlns:a="http://schemas.openxmlformats.org/drawingml/2006/main">
                  <a:graphicData uri="http://schemas.microsoft.com/office/word/2010/wordprocessingShape">
                    <wps:wsp>
                      <wps:cNvSpPr txBox="1"/>
                      <wps:spPr>
                        <a:xfrm>
                          <a:off x="0" y="0"/>
                          <a:ext cx="1238253" cy="501018"/>
                        </a:xfrm>
                        <a:prstGeom prst="rect">
                          <a:avLst/>
                        </a:prstGeom>
                        <a:solidFill>
                          <a:srgbClr val="FFFFFF"/>
                        </a:solidFill>
                        <a:ln w="9528">
                          <a:solidFill>
                            <a:srgbClr val="FFFFFF"/>
                          </a:solidFill>
                          <a:prstDash val="solid"/>
                        </a:ln>
                      </wps:spPr>
                      <wps:txbx>
                        <w:txbxContent>
                          <w:p w:rsidR="001F6C94" w:rsidRDefault="001F6C94">
                            <w:pPr>
                              <w:jc w:val="center"/>
                              <w:rPr>
                                <w:rFonts w:eastAsia="ArialMT" w:cs="Arial"/>
                                <w:b/>
                                <w:kern w:val="0"/>
                                <w:sz w:val="16"/>
                                <w:szCs w:val="16"/>
                                <w:lang w:eastAsia="es-ES"/>
                              </w:rPr>
                            </w:pPr>
                          </w:p>
                        </w:txbxContent>
                      </wps:txbx>
                      <wps:bodyPr vert="horz" wrap="square" lIns="91440" tIns="45720" rIns="91440" bIns="45720" anchor="t" anchorCtr="0" compatLnSpc="0">
                        <a:noAutofit/>
                      </wps:bodyPr>
                    </wps:wsp>
                  </a:graphicData>
                </a:graphic>
              </wp:anchor>
            </w:drawing>
          </mc:Choice>
          <mc:Fallback>
            <w:pict>
              <v:shape id="Cuadro de texto 47" o:spid="_x0000_s1028" type="#_x0000_t202" style="position:absolute;left:0;text-align:left;margin-left:345.45pt;margin-top:4.15pt;width:97.5pt;height:39.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" strokecolor="white" strokeweight=".26467mm">
                <v:textbox>
                  <w:txbxContent>
                    <w:p w:rsidR="001F6C94" w:rsidRDefault="001F6C94">
                      <w:pPr>
                        <w:jc w:val="center"/>
                        <w:rPr>
                          <w:rFonts w:eastAsia="ArialMT" w:cs="Arial"/>
                          <w:b/>
                          <w:kern w:val="0"/>
                          <w:sz w:val="16"/>
                          <w:szCs w:val="16"/>
                          <w:lang w:eastAsia="es-ES"/>
                        </w:rPr>
                      </w:pPr>
                    </w:p>
                  </w:txbxContent>
                </v:textbox>
              </v:shape>
            </w:pict>
          </mc:Fallback>
        </mc:AlternateConten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rPr>
          <w:rFonts w:ascii="Arial" w:hAnsi="Arial" w:cs="Arial"/>
          <w:sz w:val="22"/>
          <w:szCs w:val="22"/>
          <w:lang w:eastAsia="es-ES"/>
        </w:rPr>
      </w:pPr>
      <w:r>
        <w:rPr>
          <w:rFonts w:ascii="Arial" w:hAnsi="Arial" w:cs="Arial"/>
          <w:sz w:val="22"/>
          <w:szCs w:val="22"/>
          <w:lang w:eastAsia="es-ES"/>
        </w:rPr>
        <w:t xml:space="preserve">                  Plano de Ordenación Detallada Costa de Candelaria nº16</w:t>
      </w:r>
    </w:p>
    <w:p w:rsidR="001F6C94" w:rsidRDefault="001F6C94">
      <w:pPr>
        <w:suppressAutoHyphens w:val="0"/>
        <w:rPr>
          <w:rFonts w:ascii="Arial" w:hAnsi="Arial" w:cs="Arial"/>
          <w:sz w:val="22"/>
          <w:szCs w:val="22"/>
          <w:lang w:eastAsia="es-ES"/>
        </w:rPr>
      </w:pPr>
    </w:p>
    <w:p w:rsidR="001F6C94" w:rsidRDefault="005D18E9">
      <w:pPr>
        <w:numPr>
          <w:ilvl w:val="0"/>
          <w:numId w:val="58"/>
        </w:numPr>
        <w:shd w:val="clear" w:color="auto" w:fill="F2F2F2"/>
        <w:suppressAutoHyphens w:val="0"/>
        <w:ind w:left="426" w:hanging="426"/>
        <w:textAlignment w:val="auto"/>
      </w:pPr>
      <w:r>
        <w:rPr>
          <w:rFonts w:ascii="Arial" w:hAnsi="Arial" w:cs="Arial"/>
          <w:sz w:val="22"/>
          <w:szCs w:val="22"/>
          <w:lang w:eastAsia="es-ES"/>
        </w:rPr>
        <w:t>C</w:t>
      </w:r>
      <w:r>
        <w:rPr>
          <w:rFonts w:ascii="Arial" w:hAnsi="Arial" w:cs="Arial"/>
          <w:bCs/>
          <w:sz w:val="22"/>
          <w:szCs w:val="22"/>
          <w:shd w:val="clear" w:color="auto" w:fill="E6E6E6"/>
          <w:lang w:eastAsia="es-ES"/>
        </w:rPr>
        <w:t xml:space="preserve">OORDENADAS UTM                                                                 </w:t>
      </w:r>
      <w:r>
        <w:rPr>
          <w:rFonts w:ascii="Arial" w:hAnsi="Arial" w:cs="Arial"/>
          <w:bCs/>
          <w:sz w:val="22"/>
          <w:szCs w:val="22"/>
          <w:shd w:val="clear" w:color="auto" w:fill="E6E6E6"/>
          <w:lang w:eastAsia="es-ES"/>
        </w:rPr>
        <w:t xml:space="preserve">                                     </w:t>
      </w:r>
    </w:p>
    <w:p w:rsidR="001F6C94" w:rsidRDefault="001F6C94">
      <w:pPr>
        <w:suppressAutoHyphens w:val="0"/>
        <w:ind w:left="360"/>
        <w:rPr>
          <w:rFonts w:ascii="Arial" w:hAnsi="Arial" w:cs="Arial"/>
          <w:sz w:val="22"/>
          <w:szCs w:val="22"/>
          <w:lang w:eastAsia="es-ES"/>
        </w:rPr>
      </w:pPr>
    </w:p>
    <w:p w:rsidR="001F6C94" w:rsidRDefault="001F6C94">
      <w:pPr>
        <w:suppressAutoHyphens w:val="0"/>
        <w:jc w:val="both"/>
        <w:rPr>
          <w:rFonts w:ascii="Arial" w:hAnsi="Arial" w:cs="Arial"/>
          <w:bCs/>
          <w:sz w:val="22"/>
          <w:szCs w:val="22"/>
          <w:lang w:eastAsia="es-ES"/>
        </w:rPr>
      </w:pPr>
    </w:p>
    <w:tbl>
      <w:tblPr>
        <w:tblW w:w="8789" w:type="dxa"/>
        <w:tblInd w:w="70" w:type="dxa"/>
        <w:tblCellMar>
          <w:left w:w="10" w:type="dxa"/>
          <w:right w:w="10" w:type="dxa"/>
        </w:tblCellMar>
        <w:tblLook w:val="0000" w:firstRow="0" w:lastRow="0" w:firstColumn="0" w:lastColumn="0" w:noHBand="0" w:noVBand="0"/>
      </w:tblPr>
      <w:tblGrid>
        <w:gridCol w:w="1276"/>
        <w:gridCol w:w="3544"/>
        <w:gridCol w:w="3969"/>
      </w:tblGrid>
      <w:tr w:rsidR="001F6C94">
        <w:tblPrEx>
          <w:tblCellMar>
            <w:top w:w="0" w:type="dxa"/>
            <w:bottom w:w="0" w:type="dxa"/>
          </w:tblCellMar>
        </w:tblPrEx>
        <w:trPr>
          <w:trHeight w:val="288"/>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Coordenadas UTM  Parcela Municipal AU-M6</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Punto</w:t>
            </w:r>
          </w:p>
        </w:tc>
        <w:tc>
          <w:tcPr>
            <w:tcW w:w="7513" w:type="dxa"/>
            <w:gridSpan w:val="2"/>
            <w:tcBorders>
              <w:top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coordenadas UTM</w:t>
            </w:r>
          </w:p>
        </w:tc>
      </w:tr>
      <w:tr w:rsidR="001F6C94">
        <w:tblPrEx>
          <w:tblCellMar>
            <w:top w:w="0" w:type="dxa"/>
            <w:bottom w:w="0" w:type="dxa"/>
          </w:tblCellMar>
        </w:tblPrEx>
        <w:trPr>
          <w:trHeight w:val="288"/>
        </w:trPr>
        <w:tc>
          <w:tcPr>
            <w:tcW w:w="1276" w:type="dxa"/>
            <w:tcBorders>
              <w:left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3544" w:type="dxa"/>
            <w:tcBorders>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3969" w:type="dxa"/>
            <w:tcBorders>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 xml:space="preserve"> Y</w:t>
            </w:r>
          </w:p>
        </w:tc>
      </w:tr>
      <w:tr w:rsidR="001F6C94">
        <w:tblPrEx>
          <w:tblCellMar>
            <w:top w:w="0" w:type="dxa"/>
            <w:bottom w:w="0" w:type="dxa"/>
          </w:tblCellMar>
        </w:tblPrEx>
        <w:trPr>
          <w:trHeight w:val="288"/>
        </w:trPr>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354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364736.32</w:t>
            </w:r>
          </w:p>
        </w:tc>
        <w:tc>
          <w:tcPr>
            <w:tcW w:w="396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3137024.67</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364704.39</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3137035.27</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364707.83</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3137047.61</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364708.73</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3137048.03</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364727.02</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3137047.66</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364731.90</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3137047.56</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364742.48</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3137046.27</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364740.00</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3137035.30</w:t>
            </w:r>
            <w:r>
              <w:rPr>
                <w:rFonts w:ascii="Arial" w:hAnsi="Arial" w:cs="Arial"/>
                <w:sz w:val="22"/>
                <w:szCs w:val="22"/>
              </w:rPr>
              <w:br/>
            </w:r>
          </w:p>
        </w:tc>
      </w:tr>
      <w:tr w:rsidR="001F6C94">
        <w:tblPrEx>
          <w:tblCellMar>
            <w:top w:w="0" w:type="dxa"/>
            <w:bottom w:w="0" w:type="dxa"/>
          </w:tblCellMar>
        </w:tblPrEx>
        <w:trPr>
          <w:trHeight w:val="266"/>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364736.32</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3137024.67</w:t>
            </w:r>
          </w:p>
        </w:tc>
      </w:tr>
    </w:tbl>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numPr>
          <w:ilvl w:val="0"/>
          <w:numId w:val="59"/>
        </w:numPr>
        <w:shd w:val="clear" w:color="auto" w:fill="E7E6E6"/>
        <w:suppressAutoHyphens w:val="0"/>
        <w:jc w:val="both"/>
        <w:textAlignment w:val="auto"/>
      </w:pPr>
      <w:r>
        <w:rPr>
          <w:rFonts w:ascii="Arial" w:hAnsi="Arial" w:cs="Arial"/>
          <w:bCs/>
          <w:sz w:val="22"/>
          <w:szCs w:val="22"/>
          <w:shd w:val="clear" w:color="auto" w:fill="E6E6E6"/>
          <w:lang w:eastAsia="es-ES"/>
        </w:rPr>
        <w:t>FOTOGRAFÍAS</w:t>
      </w:r>
    </w:p>
    <w:p w:rsidR="001F6C94" w:rsidRDefault="005D18E9">
      <w:pPr>
        <w:suppressAutoHyphens w:val="0"/>
        <w:jc w:val="both"/>
      </w:pPr>
      <w:r>
        <w:rPr>
          <w:rFonts w:ascii="Arial" w:hAnsi="Arial" w:cs="Arial"/>
          <w:noProof/>
          <w:sz w:val="22"/>
          <w:szCs w:val="22"/>
          <w:lang w:eastAsia="es-ES" w:bidi="ar-SA"/>
        </w:rPr>
        <w:drawing>
          <wp:anchor distT="0" distB="0" distL="114300" distR="114300" simplePos="0" relativeHeight="251668480" behindDoc="0" locked="0" layoutInCell="1" allowOverlap="1">
            <wp:simplePos x="0" y="0"/>
            <wp:positionH relativeFrom="column">
              <wp:posOffset>332100</wp:posOffset>
            </wp:positionH>
            <wp:positionV relativeFrom="paragraph">
              <wp:posOffset>76196</wp:posOffset>
            </wp:positionV>
            <wp:extent cx="5202551" cy="2541273"/>
            <wp:effectExtent l="0" t="0" r="0" b="0"/>
            <wp:wrapNone/>
            <wp:docPr id="32" name="Imagen 46" descr="orto con GM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202551" cy="2541273"/>
                    </a:xfrm>
                    <a:prstGeom prst="rect">
                      <a:avLst/>
                    </a:prstGeom>
                    <a:noFill/>
                    <a:ln>
                      <a:noFill/>
                      <a:prstDash/>
                    </a:ln>
                  </pic:spPr>
                </pic:pic>
              </a:graphicData>
            </a:graphic>
          </wp:anchor>
        </w:drawing>
      </w: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noProof/>
          <w:sz w:val="22"/>
          <w:szCs w:val="22"/>
          <w:lang w:eastAsia="es-ES" w:bidi="ar-SA"/>
        </w:rPr>
        <w:drawing>
          <wp:anchor distT="0" distB="0" distL="114300" distR="114300" simplePos="0" relativeHeight="251669504" behindDoc="0" locked="0" layoutInCell="1" allowOverlap="1">
            <wp:simplePos x="0" y="0"/>
            <wp:positionH relativeFrom="column">
              <wp:posOffset>401321</wp:posOffset>
            </wp:positionH>
            <wp:positionV relativeFrom="paragraph">
              <wp:posOffset>64766</wp:posOffset>
            </wp:positionV>
            <wp:extent cx="5156201" cy="1996436"/>
            <wp:effectExtent l="0" t="0" r="6349" b="3814"/>
            <wp:wrapNone/>
            <wp:docPr id="33" name="Imagen 45" descr="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156201" cy="1996436"/>
                    </a:xfrm>
                    <a:prstGeom prst="rect">
                      <a:avLst/>
                    </a:prstGeom>
                    <a:noFill/>
                    <a:ln>
                      <a:noFill/>
                      <a:prstDash/>
                    </a:ln>
                  </pic:spPr>
                </pic:pic>
              </a:graphicData>
            </a:graphic>
          </wp:anchor>
        </w:drawing>
      </w: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numPr>
          <w:ilvl w:val="0"/>
          <w:numId w:val="59"/>
        </w:numPr>
        <w:shd w:val="clear" w:color="auto" w:fill="E7E6E6"/>
        <w:suppressAutoHyphens w:val="0"/>
        <w:textAlignment w:val="auto"/>
      </w:pPr>
      <w:r>
        <w:rPr>
          <w:rFonts w:ascii="Arial" w:hAnsi="Arial" w:cs="Arial"/>
          <w:bCs/>
          <w:sz w:val="22"/>
          <w:szCs w:val="22"/>
          <w:shd w:val="clear" w:color="auto" w:fill="E6E6E6"/>
          <w:lang w:eastAsia="es-ES"/>
        </w:rPr>
        <w:t>PLANO</w:t>
      </w:r>
    </w:p>
    <w:p w:rsidR="001F6C94" w:rsidRDefault="001F6C94">
      <w:pPr>
        <w:suppressAutoHyphens w:val="0"/>
        <w:jc w:val="both"/>
        <w:rPr>
          <w:rFonts w:ascii="Arial" w:hAnsi="Arial" w:cs="Arial"/>
          <w:bCs/>
          <w:sz w:val="22"/>
          <w:szCs w:val="22"/>
          <w:lang w:eastAsia="es-ES"/>
        </w:rPr>
      </w:pPr>
    </w:p>
    <w:p w:rsidR="001F6C94" w:rsidRDefault="005D18E9">
      <w:pPr>
        <w:pStyle w:val="Textoindependiente"/>
        <w:jc w:val="both"/>
        <w:rPr>
          <w:rFonts w:cs="Arial"/>
          <w:szCs w:val="22"/>
        </w:rPr>
      </w:pPr>
      <w:r>
        <w:rPr>
          <w:rFonts w:cs="Arial"/>
          <w:szCs w:val="22"/>
        </w:rPr>
        <w:t xml:space="preserve">El plano se ha elaborado tomando de base el levantamiento topográfico realizado por la Oficina Técnica de </w:t>
      </w:r>
      <w:r>
        <w:rPr>
          <w:rFonts w:cs="Arial"/>
          <w:szCs w:val="22"/>
        </w:rPr>
        <w:t xml:space="preserve">Candelaria. En este sentido, al superponerlo sobre la base cartográfica del PGO de Candelaria del 2011, puede existir algún desfase o desajuste debido a la diferencia del margen de error que tiene el vuelo de la cartografía del PGO con respecto a la mayor </w:t>
      </w:r>
      <w:r>
        <w:rPr>
          <w:rFonts w:cs="Arial"/>
          <w:szCs w:val="22"/>
        </w:rPr>
        <w:t>exactitud que ofrece el GPS terrestre utilizado para realizar el levantamiento topográfico.</w:t>
      </w: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5D18E9">
      <w:pPr>
        <w:pStyle w:val="Textoindependiente"/>
        <w:jc w:val="both"/>
      </w:pPr>
      <w:r>
        <w:rPr>
          <w:rFonts w:cs="Arial"/>
          <w:noProof/>
          <w:szCs w:val="22"/>
          <w:lang w:eastAsia="es-ES"/>
        </w:rPr>
        <w:drawing>
          <wp:anchor distT="0" distB="0" distL="114300" distR="114300" simplePos="0" relativeHeight="251670528" behindDoc="0" locked="0" layoutInCell="1" allowOverlap="1">
            <wp:simplePos x="0" y="0"/>
            <wp:positionH relativeFrom="column">
              <wp:posOffset>450854</wp:posOffset>
            </wp:positionH>
            <wp:positionV relativeFrom="paragraph">
              <wp:posOffset>-283848</wp:posOffset>
            </wp:positionV>
            <wp:extent cx="5102864" cy="7157081"/>
            <wp:effectExtent l="0" t="0" r="2536" b="5719"/>
            <wp:wrapNone/>
            <wp:docPr id="34" name="Imagen 44"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102864" cy="7157081"/>
                    </a:xfrm>
                    <a:prstGeom prst="rect">
                      <a:avLst/>
                    </a:prstGeom>
                    <a:noFill/>
                    <a:ln>
                      <a:noFill/>
                      <a:prstDash/>
                    </a:ln>
                  </pic:spPr>
                </pic:pic>
              </a:graphicData>
            </a:graphic>
          </wp:anchor>
        </w:drawing>
      </w: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1F6C94">
      <w:pPr>
        <w:pStyle w:val="Textoindependiente"/>
        <w:jc w:val="both"/>
        <w:rPr>
          <w:rFonts w:cs="Arial"/>
          <w:szCs w:val="22"/>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tabs>
          <w:tab w:val="left" w:pos="6455"/>
        </w:tabs>
        <w:rPr>
          <w:rFonts w:ascii="Arial" w:hAnsi="Arial" w:cs="Arial"/>
          <w:sz w:val="22"/>
          <w:szCs w:val="22"/>
        </w:rPr>
      </w:pPr>
      <w:r>
        <w:rPr>
          <w:rFonts w:ascii="Arial" w:hAnsi="Arial" w:cs="Arial"/>
          <w:sz w:val="22"/>
          <w:szCs w:val="22"/>
        </w:rPr>
        <w:t>Y para que conste a los efectos oportunos, salvo error u omisión, se firma el presente informe...”.</w:t>
      </w:r>
    </w:p>
    <w:p w:rsidR="001F6C94" w:rsidRDefault="001F6C94">
      <w:pPr>
        <w:tabs>
          <w:tab w:val="left" w:pos="6455"/>
        </w:tabs>
        <w:rPr>
          <w:rFonts w:ascii="Arial" w:hAnsi="Arial" w:cs="Arial"/>
          <w:sz w:val="22"/>
          <w:szCs w:val="22"/>
        </w:rPr>
      </w:pPr>
    </w:p>
    <w:p w:rsidR="001F6C94" w:rsidRDefault="001F6C94">
      <w:pPr>
        <w:tabs>
          <w:tab w:val="left" w:pos="6455"/>
        </w:tabs>
        <w:rPr>
          <w:rFonts w:ascii="Arial" w:hAnsi="Arial" w:cs="Arial"/>
          <w:sz w:val="22"/>
          <w:szCs w:val="22"/>
        </w:rPr>
      </w:pPr>
    </w:p>
    <w:p w:rsidR="001F6C94" w:rsidRDefault="001F6C94">
      <w:pPr>
        <w:tabs>
          <w:tab w:val="left" w:pos="6455"/>
        </w:tabs>
        <w:rPr>
          <w:rFonts w:ascii="Arial" w:hAnsi="Arial" w:cs="Arial"/>
          <w:sz w:val="22"/>
          <w:szCs w:val="22"/>
        </w:rPr>
      </w:pPr>
    </w:p>
    <w:p w:rsidR="001F6C94" w:rsidRDefault="001F6C94">
      <w:pPr>
        <w:tabs>
          <w:tab w:val="left" w:pos="6455"/>
        </w:tabs>
        <w:jc w:val="both"/>
        <w:rPr>
          <w:rFonts w:ascii="Arial" w:hAnsi="Arial" w:cs="Arial"/>
          <w:sz w:val="22"/>
          <w:szCs w:val="22"/>
        </w:rPr>
      </w:pPr>
    </w:p>
    <w:p w:rsidR="001F6C94" w:rsidRDefault="005D18E9">
      <w:pPr>
        <w:pStyle w:val="Normal0"/>
        <w:spacing w:line="360" w:lineRule="auto"/>
        <w:ind w:firstLine="696"/>
        <w:jc w:val="center"/>
      </w:pPr>
      <w:r>
        <w:rPr>
          <w:rStyle w:val="Fuentedeprrafopredeter1"/>
          <w:rFonts w:ascii="Arial" w:hAnsi="Arial" w:cs="Arial"/>
          <w:b/>
          <w:bCs/>
          <w:sz w:val="22"/>
          <w:szCs w:val="22"/>
        </w:rPr>
        <w:t xml:space="preserve">FUNDAMENTOS </w:t>
      </w:r>
      <w:r>
        <w:rPr>
          <w:rStyle w:val="Fuentedeprrafopredeter1"/>
          <w:rFonts w:ascii="Arial" w:hAnsi="Arial" w:cs="Arial"/>
          <w:b/>
          <w:bCs/>
          <w:sz w:val="22"/>
          <w:szCs w:val="22"/>
        </w:rPr>
        <w:t>JURIDICOS</w:t>
      </w:r>
    </w:p>
    <w:p w:rsidR="001F6C94" w:rsidRDefault="001F6C94">
      <w:pPr>
        <w:pStyle w:val="Normal0"/>
        <w:spacing w:line="360" w:lineRule="auto"/>
        <w:ind w:firstLine="696"/>
        <w:jc w:val="center"/>
        <w:rPr>
          <w:rFonts w:ascii="Arial" w:hAnsi="Arial" w:cs="Arial"/>
          <w:sz w:val="22"/>
          <w:szCs w:val="22"/>
        </w:rPr>
      </w:pPr>
    </w:p>
    <w:p w:rsidR="001F6C94" w:rsidRDefault="005D18E9">
      <w:pPr>
        <w:pStyle w:val="Normal0"/>
        <w:spacing w:line="360" w:lineRule="auto"/>
        <w:jc w:val="both"/>
      </w:pPr>
      <w:r>
        <w:rPr>
          <w:rStyle w:val="Fuentedeprrafopredeter1"/>
          <w:rFonts w:ascii="Arial" w:eastAsia="Verdana" w:hAnsi="Arial" w:cs="Arial"/>
          <w:sz w:val="22"/>
          <w:szCs w:val="22"/>
        </w:rPr>
        <w:t xml:space="preserve"> </w:t>
      </w:r>
      <w:r>
        <w:rPr>
          <w:rStyle w:val="Fuentedeprrafopredeter1"/>
          <w:rFonts w:ascii="Arial" w:hAnsi="Arial" w:cs="Arial"/>
          <w:sz w:val="22"/>
          <w:szCs w:val="22"/>
        </w:rPr>
        <w:t>La Legislación aplicable viene determinada por:</w:t>
      </w:r>
    </w:p>
    <w:p w:rsidR="001F6C94" w:rsidRDefault="005D18E9">
      <w:pPr>
        <w:pStyle w:val="Normal0"/>
        <w:spacing w:line="360" w:lineRule="auto"/>
        <w:ind w:firstLine="696"/>
        <w:jc w:val="both"/>
      </w:pPr>
      <w:r>
        <w:rPr>
          <w:rStyle w:val="Fuentedeprrafopredeter1"/>
          <w:rFonts w:ascii="Arial" w:hAnsi="Arial" w:cs="Arial"/>
          <w:sz w:val="22"/>
          <w:szCs w:val="22"/>
        </w:rPr>
        <w:t>—</w:t>
      </w:r>
      <w:r>
        <w:rPr>
          <w:rStyle w:val="Fuentedeprrafopredeter1"/>
          <w:rFonts w:ascii="Arial" w:eastAsia="Verdana" w:hAnsi="Arial" w:cs="Arial"/>
          <w:sz w:val="22"/>
          <w:szCs w:val="22"/>
        </w:rPr>
        <w:t xml:space="preserve"> </w:t>
      </w:r>
      <w:r>
        <w:rPr>
          <w:rStyle w:val="Fuentedeprrafopredeter1"/>
          <w:rFonts w:ascii="Arial" w:hAnsi="Arial" w:cs="Arial"/>
          <w:sz w:val="22"/>
          <w:szCs w:val="22"/>
        </w:rPr>
        <w:t>Los artículos 17 a 36 del Reglamento de Bienes de las Entidades Locales aprobado por Real Decreto 1372/1986, de 13 de junio.</w:t>
      </w:r>
    </w:p>
    <w:p w:rsidR="001F6C94" w:rsidRDefault="005D18E9">
      <w:pPr>
        <w:pStyle w:val="Normal0"/>
        <w:spacing w:line="360" w:lineRule="auto"/>
        <w:ind w:firstLine="696"/>
        <w:jc w:val="both"/>
      </w:pPr>
      <w:r>
        <w:rPr>
          <w:rStyle w:val="Fuentedeprrafopredeter1"/>
          <w:rFonts w:ascii="Arial" w:hAnsi="Arial" w:cs="Arial"/>
          <w:sz w:val="22"/>
          <w:szCs w:val="22"/>
        </w:rPr>
        <w:t>—</w:t>
      </w:r>
      <w:r>
        <w:rPr>
          <w:rStyle w:val="Fuentedeprrafopredeter1"/>
          <w:rFonts w:ascii="Arial" w:eastAsia="Verdana" w:hAnsi="Arial" w:cs="Arial"/>
          <w:sz w:val="22"/>
          <w:szCs w:val="22"/>
        </w:rPr>
        <w:t xml:space="preserve"> </w:t>
      </w:r>
      <w:r>
        <w:rPr>
          <w:rStyle w:val="Fuentedeprrafopredeter1"/>
          <w:rFonts w:ascii="Arial" w:hAnsi="Arial" w:cs="Arial"/>
          <w:sz w:val="22"/>
          <w:szCs w:val="22"/>
        </w:rPr>
        <w:t>El artículo 86 del Texto Refundido de las Disposiciones Legales Vig</w:t>
      </w:r>
      <w:r>
        <w:rPr>
          <w:rStyle w:val="Fuentedeprrafopredeter1"/>
          <w:rFonts w:ascii="Arial" w:hAnsi="Arial" w:cs="Arial"/>
          <w:sz w:val="22"/>
          <w:szCs w:val="22"/>
        </w:rPr>
        <w:t xml:space="preserve">entes en Materia de Régimen Local aprobado por Real Decreto Legislativo 781/1986, de 18 de abril y la disposición </w:t>
      </w:r>
      <w:r>
        <w:rPr>
          <w:rStyle w:val="Fuentedeprrafopredeter1"/>
          <w:rFonts w:ascii="Arial" w:hAnsi="Arial" w:cs="Arial"/>
          <w:sz w:val="22"/>
          <w:szCs w:val="22"/>
        </w:rPr>
        <w:lastRenderedPageBreak/>
        <w:t>transitoria del Reglamento de Bienes de las Entidades Locales (RB), aprobado por Real Decreto 1372/1986, de 13 de junio (BOE de 7 de julio), q</w:t>
      </w:r>
      <w:r>
        <w:rPr>
          <w:rStyle w:val="Fuentedeprrafopredeter1"/>
          <w:rFonts w:ascii="Arial" w:hAnsi="Arial" w:cs="Arial"/>
          <w:sz w:val="22"/>
          <w:szCs w:val="22"/>
        </w:rPr>
        <w:t>ue establece la obligación de inventariar todos los bienes, cualquiera que sea su naturaleza, y, entre ellos, todos los de dominio público, incluidas las vías públicas.</w:t>
      </w:r>
    </w:p>
    <w:p w:rsidR="001F6C94" w:rsidRDefault="001F6C94">
      <w:pPr>
        <w:pStyle w:val="Normal0"/>
        <w:spacing w:line="360" w:lineRule="auto"/>
        <w:ind w:firstLine="696"/>
        <w:jc w:val="both"/>
        <w:rPr>
          <w:rFonts w:ascii="Arial" w:hAnsi="Arial" w:cs="Arial"/>
          <w:sz w:val="22"/>
          <w:szCs w:val="22"/>
        </w:rPr>
      </w:pPr>
    </w:p>
    <w:p w:rsidR="001F6C94" w:rsidRDefault="005D18E9">
      <w:pPr>
        <w:pStyle w:val="Normal0"/>
        <w:tabs>
          <w:tab w:val="left" w:pos="6455"/>
        </w:tabs>
        <w:spacing w:line="360" w:lineRule="auto"/>
        <w:ind w:firstLine="709"/>
        <w:jc w:val="both"/>
      </w:pPr>
      <w:r>
        <w:rPr>
          <w:rFonts w:ascii="Arial" w:hAnsi="Arial" w:cs="Arial"/>
          <w:sz w:val="22"/>
          <w:szCs w:val="22"/>
        </w:rPr>
        <w:t xml:space="preserve">El Pleno de la corporación Local será el órgano competente para acordar la aprobación </w:t>
      </w:r>
      <w:r>
        <w:rPr>
          <w:rFonts w:ascii="Arial" w:hAnsi="Arial" w:cs="Arial"/>
          <w:sz w:val="22"/>
          <w:szCs w:val="22"/>
        </w:rPr>
        <w:t>del inventario ya formado, su rectificación y comprobación. En este supuesto, se encuentran delegadas las competencias para aprobación, modificación y rectificación del Inventario de Bienes y Derechos de la Corporación en la Junta de Gobierno Local, por ac</w:t>
      </w:r>
      <w:r>
        <w:rPr>
          <w:rFonts w:ascii="Arial" w:hAnsi="Arial" w:cs="Arial"/>
          <w:sz w:val="22"/>
          <w:szCs w:val="22"/>
        </w:rPr>
        <w:t>uerdo del pleno celebrado el día 27 de junio de 2023.</w:t>
      </w:r>
    </w:p>
    <w:p w:rsidR="001F6C94" w:rsidRDefault="005D18E9">
      <w:pPr>
        <w:pStyle w:val="Textoindependiente"/>
        <w:tabs>
          <w:tab w:val="left" w:pos="6455"/>
        </w:tabs>
        <w:spacing w:line="360" w:lineRule="auto"/>
        <w:jc w:val="both"/>
      </w:pPr>
      <w:r>
        <w:rPr>
          <w:rStyle w:val="Fuentedeprrafopredeter1"/>
          <w:rFonts w:eastAsia="Times New Roman" w:cs="Arial"/>
          <w:szCs w:val="22"/>
        </w:rPr>
        <w:t>Visto cuanto antecede, la que suscribe eleva la siguiente propuesta de resolución:</w:t>
      </w:r>
    </w:p>
    <w:p w:rsidR="001F6C94" w:rsidRDefault="001F6C94">
      <w:pPr>
        <w:pStyle w:val="NormalWeb"/>
        <w:jc w:val="center"/>
      </w:pPr>
    </w:p>
    <w:p w:rsidR="001F6C94" w:rsidRDefault="005D18E9">
      <w:pPr>
        <w:pStyle w:val="NormalWeb"/>
        <w:jc w:val="center"/>
      </w:pPr>
      <w:r>
        <w:rPr>
          <w:rStyle w:val="Fuentedeprrafopredeter1"/>
          <w:rFonts w:ascii="Arial" w:hAnsi="Arial" w:cs="Arial"/>
          <w:b/>
          <w:sz w:val="22"/>
          <w:szCs w:val="22"/>
        </w:rPr>
        <w:t>PROPUESTA DE RESOLUCIÓN</w:t>
      </w:r>
    </w:p>
    <w:p w:rsidR="001F6C94" w:rsidRDefault="001F6C94">
      <w:pPr>
        <w:pStyle w:val="NormalWeb"/>
        <w:jc w:val="center"/>
        <w:rPr>
          <w:rFonts w:ascii="Arial" w:hAnsi="Arial" w:cs="Arial"/>
          <w:sz w:val="22"/>
          <w:szCs w:val="22"/>
        </w:rPr>
      </w:pPr>
    </w:p>
    <w:p w:rsidR="001F6C94" w:rsidRDefault="005D18E9">
      <w:pPr>
        <w:pStyle w:val="Textoindependiente"/>
        <w:spacing w:line="360" w:lineRule="auto"/>
        <w:jc w:val="both"/>
      </w:pPr>
      <w:r>
        <w:rPr>
          <w:rStyle w:val="Fuentedeprrafopredeter1"/>
          <w:rFonts w:cs="Arial"/>
          <w:b/>
          <w:szCs w:val="22"/>
        </w:rPr>
        <w:t>PRIMERO:</w:t>
      </w:r>
      <w:r>
        <w:rPr>
          <w:rStyle w:val="Fuentedeprrafopredeter1"/>
          <w:rFonts w:cs="Arial"/>
          <w:szCs w:val="22"/>
        </w:rPr>
        <w:t xml:space="preserve"> Actualizar el Inventario de bienes de la Corporación, incorporando las actualizacion</w:t>
      </w:r>
      <w:r>
        <w:rPr>
          <w:rStyle w:val="Fuentedeprrafopredeter1"/>
          <w:rFonts w:cs="Arial"/>
          <w:szCs w:val="22"/>
        </w:rPr>
        <w:t xml:space="preserve">es oportunas según la ficha que se adjunta correspondiente a la </w:t>
      </w:r>
      <w:r>
        <w:rPr>
          <w:rFonts w:cs="Arial"/>
          <w:szCs w:val="22"/>
        </w:rPr>
        <w:t>Parcela dotacional de la AU-M6 subida Lomo Juan Díaz</w:t>
      </w:r>
      <w:r>
        <w:rPr>
          <w:rStyle w:val="Fuentedeprrafopredeter1"/>
          <w:rFonts w:cs="Arial"/>
          <w:szCs w:val="22"/>
        </w:rPr>
        <w:t>, siendo la descripción de la misma la siguiente:</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irregular sin edificar.</w:t>
      </w:r>
    </w:p>
    <w:p w:rsidR="001F6C94" w:rsidRDefault="001F6C94">
      <w:pPr>
        <w:widowControl/>
        <w:suppressAutoHyphens w:val="0"/>
        <w:autoSpaceDE w:val="0"/>
        <w:spacing w:line="276" w:lineRule="auto"/>
        <w:jc w:val="both"/>
        <w:rPr>
          <w:rFonts w:ascii="Arial" w:hAnsi="Arial" w:cs="Arial"/>
          <w:b/>
          <w:sz w:val="22"/>
          <w:szCs w:val="22"/>
        </w:rPr>
      </w:pPr>
    </w:p>
    <w:p w:rsidR="001F6C94" w:rsidRDefault="005D18E9">
      <w:pPr>
        <w:pStyle w:val="Normal0"/>
        <w:spacing w:line="360" w:lineRule="auto"/>
        <w:jc w:val="both"/>
      </w:pPr>
      <w:r>
        <w:rPr>
          <w:rStyle w:val="Fuentedeprrafopredeter1"/>
          <w:rFonts w:ascii="Arial" w:hAnsi="Arial" w:cs="Arial"/>
          <w:b/>
          <w:bCs/>
          <w:sz w:val="22"/>
          <w:szCs w:val="22"/>
        </w:rPr>
        <w:t xml:space="preserve">SEGUNDO: </w:t>
      </w:r>
      <w:r>
        <w:rPr>
          <w:rStyle w:val="Fuentedeprrafopredeter1"/>
          <w:rFonts w:ascii="Arial" w:hAnsi="Arial" w:cs="Arial"/>
          <w:bCs/>
          <w:sz w:val="22"/>
          <w:szCs w:val="22"/>
        </w:rPr>
        <w:t>Aprobar</w:t>
      </w:r>
      <w:r>
        <w:rPr>
          <w:rStyle w:val="Fuentedeprrafopredeter1"/>
          <w:rFonts w:ascii="Arial" w:hAnsi="Arial" w:cs="Arial"/>
          <w:sz w:val="22"/>
          <w:szCs w:val="22"/>
        </w:rPr>
        <w:t xml:space="preserve"> la ficha </w:t>
      </w:r>
      <w:r>
        <w:rPr>
          <w:rStyle w:val="Fuentedeprrafopredeter1"/>
          <w:rFonts w:ascii="Arial" w:hAnsi="Arial" w:cs="Arial"/>
          <w:color w:val="000000"/>
          <w:sz w:val="22"/>
          <w:szCs w:val="22"/>
        </w:rPr>
        <w:t xml:space="preserve">de inventario </w:t>
      </w:r>
      <w:r>
        <w:rPr>
          <w:rFonts w:ascii="Arial" w:hAnsi="Arial" w:cs="Arial"/>
          <w:sz w:val="22"/>
          <w:szCs w:val="22"/>
        </w:rPr>
        <w:t xml:space="preserve">número </w:t>
      </w:r>
      <w:r>
        <w:rPr>
          <w:rFonts w:ascii="Arial" w:hAnsi="Arial" w:cs="Arial"/>
          <w:sz w:val="22"/>
          <w:szCs w:val="22"/>
        </w:rPr>
        <w:t xml:space="preserve">11/139 </w:t>
      </w:r>
      <w:r>
        <w:rPr>
          <w:rStyle w:val="Fuentedeprrafopredeter1"/>
          <w:rFonts w:ascii="Arial" w:hAnsi="Arial" w:cs="Arial"/>
          <w:sz w:val="22"/>
          <w:szCs w:val="22"/>
        </w:rPr>
        <w:t xml:space="preserve">que se transcribe: </w:t>
      </w:r>
    </w:p>
    <w:p w:rsidR="001F6C94" w:rsidRDefault="001F6C94">
      <w:pPr>
        <w:pStyle w:val="Normal0"/>
        <w:spacing w:line="360" w:lineRule="auto"/>
        <w:jc w:val="both"/>
      </w:pPr>
    </w:p>
    <w:p w:rsidR="001F6C94" w:rsidRDefault="001F6C94">
      <w:pPr>
        <w:pStyle w:val="Normal0"/>
        <w:spacing w:line="360" w:lineRule="auto"/>
        <w:jc w:val="both"/>
      </w:pPr>
    </w:p>
    <w:p w:rsidR="001F6C94" w:rsidRDefault="001F6C94">
      <w:pPr>
        <w:pStyle w:val="Normal0"/>
        <w:spacing w:line="360" w:lineRule="auto"/>
        <w:jc w:val="both"/>
      </w:pPr>
    </w:p>
    <w:p w:rsidR="001F6C94" w:rsidRDefault="001F6C94">
      <w:pPr>
        <w:pStyle w:val="NormalWeb"/>
        <w:ind w:right="71" w:firstLine="696"/>
      </w:pPr>
    </w:p>
    <w:p w:rsidR="001F6C94" w:rsidRDefault="005D18E9">
      <w:pPr>
        <w:pStyle w:val="NormalWeb"/>
        <w:ind w:right="71" w:firstLine="696"/>
      </w:pPr>
      <w:r>
        <w:rPr>
          <w:rFonts w:ascii="Arial" w:hAnsi="Arial" w:cs="Arial"/>
          <w:noProof/>
          <w:sz w:val="22"/>
          <w:szCs w:val="22"/>
        </w:rPr>
        <w:drawing>
          <wp:anchor distT="0" distB="0" distL="114300" distR="114300" simplePos="0" relativeHeight="251671552" behindDoc="0" locked="0" layoutInCell="1" allowOverlap="1">
            <wp:simplePos x="0" y="0"/>
            <wp:positionH relativeFrom="column">
              <wp:posOffset>762637</wp:posOffset>
            </wp:positionH>
            <wp:positionV relativeFrom="paragraph">
              <wp:posOffset>-334642</wp:posOffset>
            </wp:positionV>
            <wp:extent cx="4456428" cy="4331970"/>
            <wp:effectExtent l="0" t="0" r="1272" b="0"/>
            <wp:wrapNone/>
            <wp:docPr id="35" name="Imagen 43"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456428" cy="4331970"/>
                    </a:xfrm>
                    <a:prstGeom prst="rect">
                      <a:avLst/>
                    </a:prstGeom>
                    <a:noFill/>
                    <a:ln>
                      <a:noFill/>
                      <a:prstDash/>
                    </a:ln>
                  </pic:spPr>
                </pic:pic>
              </a:graphicData>
            </a:graphic>
          </wp:anchor>
        </w:drawing>
      </w: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pStyle w:val="NormalWeb"/>
        <w:ind w:right="71" w:firstLine="696"/>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672576" behindDoc="0" locked="0" layoutInCell="1" allowOverlap="1">
            <wp:simplePos x="0" y="0"/>
            <wp:positionH relativeFrom="column">
              <wp:posOffset>762637</wp:posOffset>
            </wp:positionH>
            <wp:positionV relativeFrom="paragraph">
              <wp:posOffset>99697</wp:posOffset>
            </wp:positionV>
            <wp:extent cx="4456428" cy="4308479"/>
            <wp:effectExtent l="0" t="0" r="1272" b="0"/>
            <wp:wrapNone/>
            <wp:docPr id="36" name="Imagen 42"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19141"/>
                    <a:stretch>
                      <a:fillRect/>
                    </a:stretch>
                  </pic:blipFill>
                  <pic:spPr>
                    <a:xfrm>
                      <a:off x="0" y="0"/>
                      <a:ext cx="4456428" cy="4308479"/>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673600" behindDoc="0" locked="0" layoutInCell="1" allowOverlap="1">
            <wp:simplePos x="0" y="0"/>
            <wp:positionH relativeFrom="column">
              <wp:posOffset>451485</wp:posOffset>
            </wp:positionH>
            <wp:positionV relativeFrom="paragraph">
              <wp:posOffset>-153674</wp:posOffset>
            </wp:positionV>
            <wp:extent cx="4857749" cy="3591562"/>
            <wp:effectExtent l="0" t="0" r="1" b="8888"/>
            <wp:wrapNone/>
            <wp:docPr id="37" name="Imagen 41" descr="Ficha inventari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1384"/>
                    <a:stretch>
                      <a:fillRect/>
                    </a:stretch>
                  </pic:blipFill>
                  <pic:spPr>
                    <a:xfrm>
                      <a:off x="0" y="0"/>
                      <a:ext cx="4857749" cy="3591562"/>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5D18E9">
      <w:pPr>
        <w:widowControl/>
        <w:suppressAutoHyphens w:val="0"/>
        <w:spacing w:before="100" w:after="119" w:line="360" w:lineRule="auto"/>
        <w:ind w:right="71"/>
        <w:jc w:val="both"/>
      </w:pPr>
      <w:r>
        <w:rPr>
          <w:rFonts w:ascii="Arial" w:eastAsia="Times New Roman" w:hAnsi="Arial" w:cs="Arial"/>
          <w:b/>
          <w:bCs/>
          <w:kern w:val="0"/>
          <w:sz w:val="22"/>
          <w:szCs w:val="22"/>
        </w:rPr>
        <w:t xml:space="preserve">TERCERO: </w:t>
      </w:r>
      <w:r>
        <w:rPr>
          <w:rFonts w:ascii="Arial" w:eastAsia="Times New Roman" w:hAnsi="Arial" w:cs="Arial"/>
          <w:kern w:val="0"/>
          <w:sz w:val="22"/>
          <w:szCs w:val="22"/>
        </w:rPr>
        <w:t>Tramitar la inscripción en el Registro de la Propiedad nº4 de Santa Cruz de Tenerife.</w:t>
      </w:r>
    </w:p>
    <w:p w:rsidR="001F6C94" w:rsidRDefault="005D18E9">
      <w:pPr>
        <w:widowControl/>
        <w:suppressAutoHyphens w:val="0"/>
        <w:spacing w:before="100" w:after="119" w:line="360" w:lineRule="auto"/>
        <w:ind w:right="71"/>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 xml:space="preserve">Facultar a la Alcaldesa- Presidenta para que realice </w:t>
      </w:r>
      <w:r>
        <w:rPr>
          <w:rFonts w:ascii="Arial" w:eastAsia="Times New Roman" w:hAnsi="Arial" w:cs="Arial"/>
          <w:kern w:val="0"/>
          <w:sz w:val="22"/>
          <w:szCs w:val="22"/>
        </w:rPr>
        <w:t>cuantas actuaciones considere precisas en aplicación del presente acuerdo</w:t>
      </w:r>
      <w:r>
        <w:rPr>
          <w:rFonts w:ascii="Arial" w:hAnsi="Arial" w:cs="Arial"/>
          <w:sz w:val="22"/>
          <w:szCs w:val="22"/>
        </w:rPr>
        <w:t>.”</w:t>
      </w:r>
    </w:p>
    <w:p w:rsidR="001F6C94" w:rsidRDefault="001F6C94">
      <w:pPr>
        <w:pStyle w:val="Textoindependiente"/>
        <w:jc w:val="both"/>
        <w:rPr>
          <w:rFonts w:cs="Arial"/>
          <w:b/>
          <w:bCs/>
          <w:szCs w:val="22"/>
        </w:rPr>
      </w:pPr>
    </w:p>
    <w:p w:rsidR="001F6C94" w:rsidRDefault="001F6C94">
      <w:pPr>
        <w:jc w:val="both"/>
        <w:rPr>
          <w:rFonts w:ascii="Arial" w:hAnsi="Arial" w:cs="Arial"/>
          <w:b/>
          <w:color w:val="000000"/>
          <w:sz w:val="22"/>
          <w:szCs w:val="22"/>
          <w:lang w:eastAsia="es-ES"/>
        </w:rPr>
      </w:pPr>
    </w:p>
    <w:p w:rsidR="001F6C94" w:rsidRDefault="005D18E9">
      <w:pPr>
        <w:spacing w:after="279" w:line="338"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5D18E9">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03 de noviembre de 2023, cuyo</w:t>
      </w:r>
      <w:r>
        <w:rPr>
          <w:rFonts w:ascii="Arial" w:eastAsia="Times New Roman" w:hAnsi="Arial" w:cs="Arial"/>
          <w:b/>
          <w:color w:val="000000"/>
          <w:sz w:val="22"/>
          <w:szCs w:val="22"/>
          <w:lang w:eastAsia="es-ES"/>
        </w:rPr>
        <w:t xml:space="preserve"> tenor literal es el siguiente:</w:t>
      </w: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5D18E9">
      <w:pPr>
        <w:pStyle w:val="Sangradetextonormal"/>
        <w:ind w:left="0" w:right="15"/>
        <w:jc w:val="both"/>
      </w:pPr>
      <w:r>
        <w:rPr>
          <w:rFonts w:cs="Arial"/>
          <w:szCs w:val="22"/>
        </w:rPr>
        <w:t xml:space="preserve">   “La que suscribe, Alcaldesa-Presidenta del Ayuntamiento de la Villa de Candelaria, al amparo de lo dispuesto en el Reglamento de Organización, Funcionamiento y Régimen Jurídico de las Entidades Locales, así como en la </w:t>
      </w:r>
      <w:r>
        <w:rPr>
          <w:rFonts w:cs="Arial"/>
          <w:szCs w:val="22"/>
        </w:rPr>
        <w:t>Ley 7/85, de 2 de abril, Reguladora de las Bases de Régimen Local, tiene el honor de someter a la Junta de Gobierno local la siguiente propuesta:</w:t>
      </w:r>
    </w:p>
    <w:p w:rsidR="001F6C94" w:rsidRDefault="001F6C94">
      <w:pPr>
        <w:tabs>
          <w:tab w:val="left" w:pos="0"/>
        </w:tabs>
        <w:ind w:firstLine="540"/>
        <w:jc w:val="both"/>
        <w:rPr>
          <w:rFonts w:ascii="Arial" w:hAnsi="Arial" w:cs="Arial"/>
          <w:bCs/>
          <w:sz w:val="22"/>
          <w:szCs w:val="22"/>
        </w:rPr>
      </w:pPr>
    </w:p>
    <w:p w:rsidR="001F6C94" w:rsidRDefault="005D18E9">
      <w:pPr>
        <w:pStyle w:val="Textoindependiente"/>
        <w:jc w:val="both"/>
        <w:rPr>
          <w:rFonts w:cs="Arial"/>
          <w:szCs w:val="22"/>
        </w:rPr>
      </w:pPr>
      <w:r>
        <w:rPr>
          <w:rFonts w:cs="Arial"/>
          <w:szCs w:val="22"/>
        </w:rPr>
        <w:lastRenderedPageBreak/>
        <w:t>Visto el informe jurídico de la Técnico de Administración General, Mª del Pilar Chico Delgado de fecha 3 de n</w:t>
      </w:r>
      <w:r>
        <w:rPr>
          <w:rFonts w:cs="Arial"/>
          <w:szCs w:val="22"/>
        </w:rPr>
        <w:t>oviembre de 2023, que transcrito literalmente dice:</w:t>
      </w:r>
    </w:p>
    <w:p w:rsidR="001F6C94" w:rsidRDefault="001F6C94">
      <w:pPr>
        <w:pStyle w:val="Textoindependiente"/>
        <w:jc w:val="center"/>
        <w:rPr>
          <w:rFonts w:cs="Arial"/>
          <w:szCs w:val="22"/>
        </w:rPr>
      </w:pPr>
    </w:p>
    <w:p w:rsidR="001F6C94" w:rsidRDefault="005D18E9">
      <w:pPr>
        <w:jc w:val="center"/>
      </w:pPr>
      <w:r>
        <w:rPr>
          <w:rFonts w:ascii="Arial" w:hAnsi="Arial" w:cs="Arial"/>
          <w:sz w:val="22"/>
          <w:szCs w:val="22"/>
        </w:rPr>
        <w:t>“</w:t>
      </w:r>
      <w:r>
        <w:rPr>
          <w:rFonts w:ascii="Arial" w:hAnsi="Arial" w:cs="Arial"/>
          <w:bCs/>
          <w:sz w:val="22"/>
          <w:szCs w:val="22"/>
        </w:rPr>
        <w:t>ANTECEDENTES</w:t>
      </w:r>
    </w:p>
    <w:p w:rsidR="001F6C94" w:rsidRDefault="001F6C94">
      <w:pPr>
        <w:jc w:val="center"/>
        <w:rPr>
          <w:rFonts w:ascii="Arial" w:hAnsi="Arial" w:cs="Arial"/>
          <w:sz w:val="22"/>
          <w:szCs w:val="22"/>
        </w:rPr>
      </w:pPr>
    </w:p>
    <w:p w:rsidR="001F6C94" w:rsidRDefault="005D18E9">
      <w:pPr>
        <w:jc w:val="both"/>
      </w:pPr>
      <w:r>
        <w:rPr>
          <w:rFonts w:ascii="Arial" w:eastAsia="Times New Roman" w:hAnsi="Arial" w:cs="Arial"/>
          <w:sz w:val="22"/>
          <w:szCs w:val="22"/>
        </w:rPr>
        <w:t>Visto el expediente iniciado para llevar a cabo la actualización del Inventario de bienes del Ayuntamiento de Candelaria y la incorporación en el mismo de la</w:t>
      </w:r>
      <w:r>
        <w:rPr>
          <w:rFonts w:ascii="Arial" w:hAnsi="Arial" w:cs="Arial"/>
          <w:sz w:val="22"/>
          <w:szCs w:val="22"/>
        </w:rPr>
        <w:t xml:space="preserve"> parcela municipal Dotacional d</w:t>
      </w:r>
      <w:r>
        <w:rPr>
          <w:rFonts w:ascii="Arial" w:hAnsi="Arial" w:cs="Arial"/>
          <w:sz w:val="22"/>
          <w:szCs w:val="22"/>
        </w:rPr>
        <w:t>e la AU-M6, subida Lomo Juan Díaz.</w:t>
      </w:r>
    </w:p>
    <w:p w:rsidR="001F6C94" w:rsidRDefault="001F6C94">
      <w:pPr>
        <w:jc w:val="both"/>
        <w:rPr>
          <w:rFonts w:ascii="Arial" w:eastAsia="Times New Roman" w:hAnsi="Arial" w:cs="Arial"/>
          <w:sz w:val="22"/>
          <w:szCs w:val="22"/>
        </w:rPr>
      </w:pPr>
    </w:p>
    <w:p w:rsidR="001F6C94" w:rsidRDefault="005D18E9">
      <w:pPr>
        <w:jc w:val="both"/>
      </w:pPr>
      <w:r>
        <w:rPr>
          <w:rFonts w:ascii="Arial" w:eastAsia="Times New Roman" w:hAnsi="Arial" w:cs="Arial"/>
          <w:sz w:val="22"/>
          <w:szCs w:val="22"/>
        </w:rPr>
        <w:t xml:space="preserve">Visto que las entidades locales están obligadas a formar inventario valorado de todos los bienes y derechos que les pertenecen y que será objeto de actualización continua de conformidad con lo dispuesto en los artículos </w:t>
      </w:r>
      <w:r>
        <w:rPr>
          <w:rFonts w:ascii="Arial" w:eastAsia="Times New Roman" w:hAnsi="Arial" w:cs="Arial"/>
          <w:sz w:val="22"/>
          <w:szCs w:val="22"/>
        </w:rPr>
        <w:t>32 y ss. del </w:t>
      </w:r>
      <w:hyperlink r:id="rId32" w:history="1">
        <w:r>
          <w:rPr>
            <w:rFonts w:ascii="Arial" w:eastAsia="Times New Roman" w:hAnsi="Arial" w:cs="Arial"/>
            <w:sz w:val="22"/>
            <w:szCs w:val="22"/>
          </w:rPr>
          <w:t>Real Decreto 1372/1986, de 13 de junio</w:t>
        </w:r>
      </w:hyperlink>
      <w:r>
        <w:rPr>
          <w:rFonts w:ascii="Arial" w:eastAsia="Times New Roman" w:hAnsi="Arial" w:cs="Arial"/>
          <w:sz w:val="22"/>
          <w:szCs w:val="22"/>
        </w:rPr>
        <w:t>, por el que se aprueba el Reglamento de Bienes de las Entidades Locales y el artículo 86 del Texto Refundido de las Disposiciones Legal</w:t>
      </w:r>
      <w:r>
        <w:rPr>
          <w:rFonts w:ascii="Arial" w:eastAsia="Times New Roman" w:hAnsi="Arial" w:cs="Arial"/>
          <w:sz w:val="22"/>
          <w:szCs w:val="22"/>
        </w:rPr>
        <w:t>es Vigentes en Materia de Régimen Local aprobado por Real Decreto Legislativo 781/1986, de 18 de abril.</w:t>
      </w:r>
    </w:p>
    <w:p w:rsidR="001F6C94" w:rsidRDefault="001F6C94">
      <w:pPr>
        <w:widowControl/>
        <w:jc w:val="both"/>
        <w:rPr>
          <w:rFonts w:ascii="Arial" w:eastAsia="Times New Roman" w:hAnsi="Arial" w:cs="Arial"/>
          <w:kern w:val="0"/>
          <w:sz w:val="22"/>
          <w:szCs w:val="22"/>
        </w:rPr>
      </w:pPr>
    </w:p>
    <w:p w:rsidR="001F6C94" w:rsidRDefault="005D18E9">
      <w:pPr>
        <w:jc w:val="both"/>
      </w:pPr>
      <w:r>
        <w:rPr>
          <w:rFonts w:ascii="Arial" w:hAnsi="Arial" w:cs="Arial"/>
          <w:sz w:val="22"/>
          <w:szCs w:val="22"/>
        </w:rPr>
        <w:t>Se han realizado los trabajos y trámites necesarios para aprobar la ficha de la parcela municipal Dotacional de la AU-M6, subida Lomo Juan Díaz e inclu</w:t>
      </w:r>
      <w:r>
        <w:rPr>
          <w:rFonts w:ascii="Arial" w:hAnsi="Arial" w:cs="Arial"/>
          <w:sz w:val="22"/>
          <w:szCs w:val="22"/>
        </w:rPr>
        <w:t>irla en el Inventario de Bienes del Ayuntamiento de Candelaria</w:t>
      </w:r>
      <w:r>
        <w:rPr>
          <w:rFonts w:ascii="Arial" w:eastAsia="Times New Roman" w:hAnsi="Arial" w:cs="Arial"/>
          <w:sz w:val="22"/>
          <w:szCs w:val="22"/>
        </w:rPr>
        <w:t>.</w:t>
      </w:r>
    </w:p>
    <w:p w:rsidR="001F6C94" w:rsidRDefault="001F6C94">
      <w:pPr>
        <w:jc w:val="both"/>
        <w:rPr>
          <w:rFonts w:ascii="Arial" w:eastAsia="Times New Roman" w:hAnsi="Arial" w:cs="Arial"/>
          <w:sz w:val="22"/>
          <w:szCs w:val="22"/>
        </w:rPr>
      </w:pPr>
    </w:p>
    <w:p w:rsidR="001F6C94" w:rsidRDefault="005D18E9">
      <w:pPr>
        <w:jc w:val="both"/>
        <w:rPr>
          <w:rFonts w:ascii="Arial" w:eastAsia="Times New Roman" w:hAnsi="Arial" w:cs="Arial"/>
          <w:sz w:val="22"/>
          <w:szCs w:val="22"/>
        </w:rPr>
      </w:pPr>
      <w:r>
        <w:rPr>
          <w:rFonts w:ascii="Arial" w:eastAsia="Times New Roman" w:hAnsi="Arial" w:cs="Arial"/>
          <w:sz w:val="22"/>
          <w:szCs w:val="22"/>
        </w:rPr>
        <w:t>Consta en el expediente Convenio de Gestión AU-M6 Lomo Juan Díaz aprobado por el Ayuntamiento Pleno el 26 de junio de 2008, suscrito con D. Martín Francisco Mederos Rodríguez.</w:t>
      </w: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0224" behindDoc="0" locked="0" layoutInCell="1" allowOverlap="1">
            <wp:simplePos x="0" y="0"/>
            <wp:positionH relativeFrom="margin">
              <wp:align>center</wp:align>
            </wp:positionH>
            <wp:positionV relativeFrom="paragraph">
              <wp:posOffset>-169548</wp:posOffset>
            </wp:positionV>
            <wp:extent cx="4966078" cy="6809207"/>
            <wp:effectExtent l="0" t="0" r="5972" b="0"/>
            <wp:wrapNone/>
            <wp:docPr id="38" name="Imagen 40" descr="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966078" cy="6809207"/>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1248" behindDoc="0" locked="0" layoutInCell="1" allowOverlap="1">
            <wp:simplePos x="0" y="0"/>
            <wp:positionH relativeFrom="page">
              <wp:align>center</wp:align>
            </wp:positionH>
            <wp:positionV relativeFrom="paragraph">
              <wp:posOffset>-207641</wp:posOffset>
            </wp:positionV>
            <wp:extent cx="5452795" cy="7510781"/>
            <wp:effectExtent l="0" t="0" r="0" b="0"/>
            <wp:wrapNone/>
            <wp:docPr id="39" name="Imagen 39" descr="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452795" cy="7510781"/>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shd w:val="clear" w:color="auto" w:fill="FFFF00"/>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2272" behindDoc="0" locked="0" layoutInCell="1" allowOverlap="1">
            <wp:simplePos x="0" y="0"/>
            <wp:positionH relativeFrom="margin">
              <wp:posOffset>341628</wp:posOffset>
            </wp:positionH>
            <wp:positionV relativeFrom="paragraph">
              <wp:posOffset>-93341</wp:posOffset>
            </wp:positionV>
            <wp:extent cx="5085746" cy="7120259"/>
            <wp:effectExtent l="0" t="0" r="604" b="4441"/>
            <wp:wrapNone/>
            <wp:docPr id="40" name="Imagen 38" descr="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085746" cy="7120259"/>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3296" behindDoc="0" locked="0" layoutInCell="1" allowOverlap="1">
            <wp:simplePos x="0" y="0"/>
            <wp:positionH relativeFrom="margin">
              <wp:align>center</wp:align>
            </wp:positionH>
            <wp:positionV relativeFrom="paragraph">
              <wp:posOffset>-291465</wp:posOffset>
            </wp:positionV>
            <wp:extent cx="4982190" cy="7044052"/>
            <wp:effectExtent l="0" t="0" r="8910" b="4448"/>
            <wp:wrapNone/>
            <wp:docPr id="41" name="Imagen 37" descr="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982190" cy="7044052"/>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4320" behindDoc="0" locked="0" layoutInCell="1" allowOverlap="1">
            <wp:simplePos x="0" y="0"/>
            <wp:positionH relativeFrom="margin">
              <wp:align>center</wp:align>
            </wp:positionH>
            <wp:positionV relativeFrom="paragraph">
              <wp:posOffset>-24761</wp:posOffset>
            </wp:positionV>
            <wp:extent cx="4809049" cy="6735442"/>
            <wp:effectExtent l="0" t="0" r="0" b="8258"/>
            <wp:wrapNone/>
            <wp:docPr id="42" name="Imagen 36" descr="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809049" cy="6735442"/>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5344" behindDoc="0" locked="0" layoutInCell="1" allowOverlap="1">
            <wp:simplePos x="0" y="0"/>
            <wp:positionH relativeFrom="margin">
              <wp:posOffset>349886</wp:posOffset>
            </wp:positionH>
            <wp:positionV relativeFrom="paragraph">
              <wp:posOffset>-192408</wp:posOffset>
            </wp:positionV>
            <wp:extent cx="5447967" cy="7613010"/>
            <wp:effectExtent l="0" t="0" r="333" b="6990"/>
            <wp:wrapNone/>
            <wp:docPr id="43" name="Imagen 35" descr="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5447967" cy="7613010"/>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6368" behindDoc="0" locked="0" layoutInCell="1" allowOverlap="1">
            <wp:simplePos x="0" y="0"/>
            <wp:positionH relativeFrom="column">
              <wp:posOffset>676912</wp:posOffset>
            </wp:positionH>
            <wp:positionV relativeFrom="paragraph">
              <wp:posOffset>-78108</wp:posOffset>
            </wp:positionV>
            <wp:extent cx="4962558" cy="6807195"/>
            <wp:effectExtent l="0" t="0" r="9492" b="0"/>
            <wp:wrapNone/>
            <wp:docPr id="44" name="Imagen 34" descr="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962558" cy="6807195"/>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7392" behindDoc="0" locked="0" layoutInCell="1" allowOverlap="1">
            <wp:simplePos x="0" y="0"/>
            <wp:positionH relativeFrom="page">
              <wp:align>center</wp:align>
            </wp:positionH>
            <wp:positionV relativeFrom="paragraph">
              <wp:posOffset>-184781</wp:posOffset>
            </wp:positionV>
            <wp:extent cx="4869792" cy="6864986"/>
            <wp:effectExtent l="0" t="0" r="7008" b="0"/>
            <wp:wrapNone/>
            <wp:docPr id="45" name="Imagen 33" descr="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869792" cy="6864986"/>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8416" behindDoc="0" locked="0" layoutInCell="1" allowOverlap="1">
            <wp:simplePos x="0" y="0"/>
            <wp:positionH relativeFrom="margin">
              <wp:posOffset>631192</wp:posOffset>
            </wp:positionH>
            <wp:positionV relativeFrom="paragraph">
              <wp:posOffset>-8257</wp:posOffset>
            </wp:positionV>
            <wp:extent cx="5029200" cy="6844860"/>
            <wp:effectExtent l="0" t="0" r="0" b="0"/>
            <wp:wrapNone/>
            <wp:docPr id="46" name="Imagen 32" descr="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029200" cy="6844860"/>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09440" behindDoc="0" locked="0" layoutInCell="1" allowOverlap="1">
            <wp:simplePos x="0" y="0"/>
            <wp:positionH relativeFrom="margin">
              <wp:align>center</wp:align>
            </wp:positionH>
            <wp:positionV relativeFrom="paragraph">
              <wp:posOffset>5715</wp:posOffset>
            </wp:positionV>
            <wp:extent cx="4557049" cy="6152979"/>
            <wp:effectExtent l="0" t="0" r="0" b="171"/>
            <wp:wrapNone/>
            <wp:docPr id="47" name="Imagen 31" descr="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557049" cy="6152979"/>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10464" behindDoc="0" locked="0" layoutInCell="1" allowOverlap="1">
            <wp:simplePos x="0" y="0"/>
            <wp:positionH relativeFrom="margin">
              <wp:align>center</wp:align>
            </wp:positionH>
            <wp:positionV relativeFrom="paragraph">
              <wp:posOffset>-271147</wp:posOffset>
            </wp:positionV>
            <wp:extent cx="4953003" cy="6902942"/>
            <wp:effectExtent l="0" t="0" r="0" b="0"/>
            <wp:wrapNone/>
            <wp:docPr id="48" name="Imagen 30" descr="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4953003" cy="6902942"/>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11488" behindDoc="0" locked="0" layoutInCell="1" allowOverlap="1">
            <wp:simplePos x="0" y="0"/>
            <wp:positionH relativeFrom="margin">
              <wp:align>center</wp:align>
            </wp:positionH>
            <wp:positionV relativeFrom="paragraph">
              <wp:posOffset>-131445</wp:posOffset>
            </wp:positionV>
            <wp:extent cx="5166890" cy="7112632"/>
            <wp:effectExtent l="0" t="0" r="0" b="0"/>
            <wp:wrapNone/>
            <wp:docPr id="49" name="Imagen 29" descr="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166890" cy="7112632"/>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hAnsi="Arial" w:cs="Arial"/>
          <w:noProof/>
          <w:sz w:val="22"/>
          <w:szCs w:val="22"/>
          <w:lang w:eastAsia="es-ES" w:bidi="ar-SA"/>
        </w:rPr>
        <w:drawing>
          <wp:anchor distT="0" distB="0" distL="114300" distR="114300" simplePos="0" relativeHeight="251712512" behindDoc="0" locked="0" layoutInCell="1" allowOverlap="1">
            <wp:simplePos x="0" y="0"/>
            <wp:positionH relativeFrom="margin">
              <wp:posOffset>669285</wp:posOffset>
            </wp:positionH>
            <wp:positionV relativeFrom="paragraph">
              <wp:posOffset>-116201</wp:posOffset>
            </wp:positionV>
            <wp:extent cx="4617720" cy="7222543"/>
            <wp:effectExtent l="0" t="0" r="0" b="0"/>
            <wp:wrapNone/>
            <wp:docPr id="50" name="Imagen 28" descr="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617720" cy="7222543"/>
                    </a:xfrm>
                    <a:prstGeom prst="rect">
                      <a:avLst/>
                    </a:prstGeom>
                    <a:noFill/>
                    <a:ln>
                      <a:noFill/>
                      <a:prstDash/>
                    </a:ln>
                  </pic:spPr>
                </pic:pic>
              </a:graphicData>
            </a:graphic>
          </wp:anchor>
        </w:drawing>
      </w: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1F6C94">
      <w:pPr>
        <w:jc w:val="both"/>
        <w:rPr>
          <w:rFonts w:ascii="Arial" w:eastAsia="Times New Roman" w:hAnsi="Arial" w:cs="Arial"/>
          <w:sz w:val="22"/>
          <w:szCs w:val="22"/>
        </w:rPr>
      </w:pPr>
    </w:p>
    <w:p w:rsidR="001F6C94" w:rsidRDefault="005D18E9">
      <w:pPr>
        <w:jc w:val="both"/>
      </w:pPr>
      <w:r>
        <w:rPr>
          <w:rFonts w:ascii="Arial" w:eastAsia="Times New Roman" w:hAnsi="Arial" w:cs="Arial"/>
          <w:sz w:val="22"/>
          <w:szCs w:val="22"/>
        </w:rPr>
        <w:t xml:space="preserve">    Consta en el expediente el informe emitido por la Oficina técnica de fecha 03/11/2023, cuyo tenor literal es el siguiente:</w:t>
      </w:r>
    </w:p>
    <w:p w:rsidR="001F6C94" w:rsidRDefault="001F6C94">
      <w:pPr>
        <w:spacing w:after="120"/>
        <w:jc w:val="center"/>
        <w:rPr>
          <w:rFonts w:ascii="Arial" w:hAnsi="Arial" w:cs="Arial"/>
          <w:sz w:val="22"/>
          <w:szCs w:val="22"/>
        </w:rPr>
      </w:pPr>
    </w:p>
    <w:p w:rsidR="001F6C94" w:rsidRDefault="005D18E9">
      <w:pPr>
        <w:spacing w:after="120"/>
        <w:jc w:val="both"/>
        <w:rPr>
          <w:rFonts w:ascii="Arial" w:hAnsi="Arial" w:cs="Arial"/>
          <w:sz w:val="22"/>
          <w:szCs w:val="22"/>
        </w:rPr>
      </w:pPr>
      <w:r>
        <w:rPr>
          <w:rFonts w:ascii="Arial" w:hAnsi="Arial" w:cs="Arial"/>
          <w:sz w:val="22"/>
          <w:szCs w:val="22"/>
        </w:rPr>
        <w:t xml:space="preserve">“…Visto el expediente antedicho, en relación a la inscripción registral de la parcela dotacional vinculada al AU-M6 subida Lomo Juan Díaz en el Inventario Municipal de Bienes y Derechos, en cumplimiento con el artículo 20 del RD 1372/1986, de 13 de junio, </w:t>
      </w:r>
      <w:r>
        <w:rPr>
          <w:rFonts w:ascii="Arial" w:hAnsi="Arial" w:cs="Arial"/>
          <w:sz w:val="22"/>
          <w:szCs w:val="22"/>
        </w:rPr>
        <w:t>Alicia Torres Díaz, geógrafa de la Oficina Técnica Municipal, emite el siguiente informe:</w:t>
      </w:r>
    </w:p>
    <w:p w:rsidR="001F6C94" w:rsidRDefault="001F6C94">
      <w:pPr>
        <w:spacing w:after="120"/>
        <w:jc w:val="both"/>
        <w:rPr>
          <w:rFonts w:ascii="Arial" w:hAnsi="Arial" w:cs="Arial"/>
          <w:sz w:val="22"/>
          <w:szCs w:val="22"/>
        </w:rPr>
      </w:pPr>
    </w:p>
    <w:p w:rsidR="001F6C94" w:rsidRDefault="005D18E9">
      <w:pPr>
        <w:widowControl/>
        <w:numPr>
          <w:ilvl w:val="0"/>
          <w:numId w:val="6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DENOMINACIÓN</w:t>
      </w:r>
    </w:p>
    <w:p w:rsidR="001F6C94" w:rsidRDefault="005D18E9">
      <w:pPr>
        <w:spacing w:after="120"/>
        <w:jc w:val="both"/>
        <w:rPr>
          <w:rFonts w:ascii="Arial" w:hAnsi="Arial" w:cs="Arial"/>
          <w:sz w:val="22"/>
          <w:szCs w:val="22"/>
        </w:rPr>
      </w:pPr>
      <w:r>
        <w:rPr>
          <w:rFonts w:ascii="Arial" w:hAnsi="Arial" w:cs="Arial"/>
          <w:sz w:val="22"/>
          <w:szCs w:val="22"/>
        </w:rPr>
        <w:lastRenderedPageBreak/>
        <w:t>Parcela dotacional de la AU-M6 subida Lomo Juan Díaz.</w:t>
      </w:r>
    </w:p>
    <w:p w:rsidR="001F6C94" w:rsidRDefault="005D18E9">
      <w:pPr>
        <w:widowControl/>
        <w:numPr>
          <w:ilvl w:val="0"/>
          <w:numId w:val="6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BIEN</w:t>
      </w:r>
    </w:p>
    <w:p w:rsidR="001F6C94" w:rsidRDefault="005D18E9">
      <w:pPr>
        <w:widowControl/>
        <w:suppressAutoHyphens w:val="0"/>
        <w:autoSpaceDE w:val="0"/>
        <w:jc w:val="both"/>
      </w:pPr>
      <w:r>
        <w:rPr>
          <w:rFonts w:ascii="Arial" w:eastAsia="ArialMT" w:hAnsi="Arial" w:cs="Arial"/>
          <w:kern w:val="0"/>
          <w:sz w:val="22"/>
          <w:szCs w:val="22"/>
          <w:u w:val="single"/>
          <w:lang w:eastAsia="es-ES"/>
        </w:rPr>
        <w:t>Localización:</w:t>
      </w:r>
      <w:r>
        <w:rPr>
          <w:rFonts w:ascii="Arial" w:eastAsia="ArialMT" w:hAnsi="Arial" w:cs="Arial"/>
          <w:kern w:val="0"/>
          <w:sz w:val="22"/>
          <w:szCs w:val="22"/>
          <w:lang w:eastAsia="es-ES"/>
        </w:rPr>
        <w:t xml:space="preserve"> carretera general del sur C-822, Polígono 16, Parcela 939.</w:t>
      </w:r>
    </w:p>
    <w:p w:rsidR="001F6C94" w:rsidRDefault="001F6C94">
      <w:pPr>
        <w:widowControl/>
        <w:suppressAutoHyphens w:val="0"/>
        <w:autoSpaceDE w:val="0"/>
        <w:jc w:val="both"/>
        <w:rPr>
          <w:rFonts w:ascii="Arial" w:eastAsia="ArialMT" w:hAnsi="Arial" w:cs="Arial"/>
          <w:kern w:val="0"/>
          <w:sz w:val="22"/>
          <w:szCs w:val="22"/>
          <w:lang w:eastAsia="es-ES"/>
        </w:rPr>
      </w:pPr>
    </w:p>
    <w:p w:rsidR="001F6C94" w:rsidRDefault="005D18E9">
      <w:pPr>
        <w:spacing w:after="120"/>
        <w:jc w:val="both"/>
      </w:pPr>
      <w:r>
        <w:rPr>
          <w:rFonts w:ascii="Arial" w:eastAsia="ArialMT" w:hAnsi="Arial" w:cs="Arial"/>
          <w:kern w:val="0"/>
          <w:sz w:val="22"/>
          <w:szCs w:val="22"/>
          <w:u w:val="single"/>
          <w:lang w:eastAsia="es-ES"/>
        </w:rPr>
        <w:t>Referencia catastral:</w:t>
      </w:r>
      <w:r>
        <w:rPr>
          <w:rFonts w:ascii="Arial" w:eastAsia="ArialMT" w:hAnsi="Arial" w:cs="Arial"/>
          <w:kern w:val="0"/>
          <w:sz w:val="22"/>
          <w:szCs w:val="22"/>
          <w:lang w:eastAsia="es-ES"/>
        </w:rPr>
        <w:t xml:space="preserve"> </w:t>
      </w:r>
      <w:r>
        <w:rPr>
          <w:rFonts w:ascii="Arial" w:hAnsi="Arial" w:cs="Arial"/>
          <w:color w:val="000000"/>
          <w:sz w:val="22"/>
          <w:szCs w:val="22"/>
          <w:shd w:val="clear" w:color="auto" w:fill="FFFFFF"/>
        </w:rPr>
        <w:t>38011A016009390001WL.</w:t>
      </w:r>
    </w:p>
    <w:p w:rsidR="001F6C94" w:rsidRDefault="001F6C94">
      <w:pPr>
        <w:spacing w:after="120"/>
        <w:jc w:val="both"/>
        <w:rPr>
          <w:rFonts w:ascii="Arial" w:hAnsi="Arial" w:cs="Arial"/>
          <w:color w:val="000000"/>
          <w:sz w:val="22"/>
          <w:szCs w:val="22"/>
          <w:shd w:val="clear" w:color="auto" w:fill="FFFFFF"/>
        </w:rPr>
      </w:pPr>
    </w:p>
    <w:p w:rsidR="001F6C94" w:rsidRDefault="005D18E9">
      <w:pPr>
        <w:suppressAutoHyphens w:val="0"/>
        <w:jc w:val="both"/>
      </w:pPr>
      <w:r>
        <w:rPr>
          <w:rFonts w:ascii="Arial" w:hAnsi="Arial" w:cs="Arial"/>
          <w:bCs/>
          <w:sz w:val="22"/>
          <w:szCs w:val="22"/>
          <w:shd w:val="clear" w:color="auto" w:fill="E6E6E6"/>
          <w:lang w:eastAsia="es-ES"/>
        </w:rPr>
        <w:t xml:space="preserve">3. LINDEROS                                                                                                                         </w:t>
      </w:r>
    </w:p>
    <w:p w:rsidR="001F6C94" w:rsidRDefault="001F6C94">
      <w:pPr>
        <w:suppressAutoHyphens w:val="0"/>
        <w:ind w:left="360"/>
        <w:jc w:val="both"/>
        <w:rPr>
          <w:rFonts w:ascii="Arial" w:hAnsi="Arial" w:cs="Arial"/>
          <w:bCs/>
          <w:sz w:val="22"/>
          <w:szCs w:val="22"/>
          <w:shd w:val="clear" w:color="auto" w:fill="FFFF00"/>
          <w:lang w:eastAsia="es-ES"/>
        </w:rPr>
      </w:pPr>
    </w:p>
    <w:tbl>
      <w:tblPr>
        <w:tblW w:w="8819" w:type="dxa"/>
        <w:tblInd w:w="108" w:type="dxa"/>
        <w:tblCellMar>
          <w:left w:w="10" w:type="dxa"/>
          <w:right w:w="10" w:type="dxa"/>
        </w:tblCellMar>
        <w:tblLook w:val="0000" w:firstRow="0" w:lastRow="0" w:firstColumn="0" w:lastColumn="0" w:noHBand="0" w:noVBand="0"/>
      </w:tblPr>
      <w:tblGrid>
        <w:gridCol w:w="1276"/>
        <w:gridCol w:w="7543"/>
      </w:tblGrid>
      <w:tr w:rsidR="001F6C94">
        <w:tblPrEx>
          <w:tblCellMar>
            <w:top w:w="0" w:type="dxa"/>
            <w:bottom w:w="0" w:type="dxa"/>
          </w:tblCellMar>
        </w:tblPrEx>
        <w:trPr>
          <w:trHeight w:val="282"/>
        </w:trPr>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Norte</w:t>
            </w:r>
          </w:p>
          <w:p w:rsidR="001F6C94" w:rsidRDefault="001F6C94">
            <w:pPr>
              <w:suppressAutoHyphens w:val="0"/>
              <w:jc w:val="center"/>
              <w:rPr>
                <w:rFonts w:ascii="Arial" w:hAnsi="Arial" w:cs="Arial"/>
                <w:bCs/>
                <w:sz w:val="22"/>
                <w:szCs w:val="22"/>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sz w:val="22"/>
                <w:szCs w:val="22"/>
              </w:rPr>
            </w:pPr>
          </w:p>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Parcela catastral 001004800CS63E0001GR.</w:t>
            </w:r>
          </w:p>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 xml:space="preserve">Parcela catastral </w:t>
            </w:r>
            <w:r>
              <w:rPr>
                <w:rFonts w:ascii="Arial" w:hAnsi="Arial" w:cs="Arial"/>
                <w:bCs/>
                <w:sz w:val="22"/>
                <w:szCs w:val="22"/>
                <w:lang w:eastAsia="es-ES"/>
              </w:rPr>
              <w:t>001005200CS63E0001QR.</w:t>
            </w:r>
          </w:p>
          <w:p w:rsidR="001F6C94" w:rsidRDefault="001F6C94">
            <w:pPr>
              <w:suppressAutoHyphens w:val="0"/>
              <w:jc w:val="both"/>
              <w:rPr>
                <w:rFonts w:ascii="Arial" w:hAnsi="Arial" w:cs="Arial"/>
                <w:bCs/>
                <w:sz w:val="22"/>
                <w:szCs w:val="22"/>
                <w:shd w:val="clear" w:color="auto" w:fill="FFFF00"/>
                <w:lang w:eastAsia="es-ES"/>
              </w:rPr>
            </w:pP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Sur</w:t>
            </w:r>
          </w:p>
          <w:p w:rsidR="001F6C94" w:rsidRDefault="001F6C94">
            <w:pPr>
              <w:suppressAutoHyphens w:val="0"/>
              <w:jc w:val="center"/>
              <w:rPr>
                <w:rFonts w:ascii="Arial" w:hAnsi="Arial" w:cs="Arial"/>
                <w:bCs/>
                <w:sz w:val="22"/>
                <w:szCs w:val="22"/>
                <w:shd w:val="clear" w:color="auto" w:fill="FFFF00"/>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sz w:val="22"/>
                <w:szCs w:val="22"/>
              </w:rPr>
            </w:pPr>
          </w:p>
          <w:p w:rsidR="001F6C94" w:rsidRDefault="005D18E9">
            <w:pPr>
              <w:suppressAutoHyphens w:val="0"/>
              <w:jc w:val="both"/>
              <w:rPr>
                <w:rFonts w:ascii="Arial" w:hAnsi="Arial" w:cs="Arial"/>
                <w:sz w:val="22"/>
                <w:szCs w:val="22"/>
              </w:rPr>
            </w:pPr>
            <w:r>
              <w:rPr>
                <w:rFonts w:ascii="Arial" w:hAnsi="Arial" w:cs="Arial"/>
                <w:sz w:val="22"/>
                <w:szCs w:val="22"/>
              </w:rPr>
              <w:t>Parcela catastral 38011A016010710000QY.</w:t>
            </w: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Este</w:t>
            </w:r>
          </w:p>
          <w:p w:rsidR="001F6C94" w:rsidRDefault="001F6C94">
            <w:pPr>
              <w:suppressAutoHyphens w:val="0"/>
              <w:jc w:val="center"/>
              <w:rPr>
                <w:rFonts w:ascii="Arial" w:hAnsi="Arial" w:cs="Arial"/>
                <w:bCs/>
                <w:sz w:val="22"/>
                <w:szCs w:val="22"/>
                <w:shd w:val="clear" w:color="auto" w:fill="FFFF00"/>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rPr>
                <w:rFonts w:ascii="Arial" w:hAnsi="Arial" w:cs="Arial"/>
                <w:bCs/>
                <w:sz w:val="22"/>
                <w:szCs w:val="22"/>
                <w:lang w:eastAsia="es-ES"/>
              </w:rPr>
            </w:pPr>
          </w:p>
          <w:p w:rsidR="001F6C94" w:rsidRDefault="005D18E9">
            <w:pPr>
              <w:suppressAutoHyphens w:val="0"/>
              <w:jc w:val="both"/>
            </w:pPr>
            <w:r>
              <w:rPr>
                <w:rFonts w:ascii="Arial" w:hAnsi="Arial" w:cs="Arial"/>
                <w:sz w:val="22"/>
                <w:szCs w:val="22"/>
              </w:rPr>
              <w:t>Parcela catastral 38011A016004730001WD (resto finca matriz de Martín Francisco Mederos Rodríguez).</w:t>
            </w:r>
          </w:p>
          <w:p w:rsidR="001F6C94" w:rsidRDefault="001F6C94">
            <w:pPr>
              <w:suppressAutoHyphens w:val="0"/>
              <w:rPr>
                <w:rFonts w:ascii="Arial" w:hAnsi="Arial" w:cs="Arial"/>
                <w:bCs/>
                <w:sz w:val="22"/>
                <w:szCs w:val="22"/>
                <w:lang w:eastAsia="es-ES"/>
              </w:rPr>
            </w:pPr>
          </w:p>
        </w:tc>
      </w:tr>
      <w:tr w:rsidR="001F6C94">
        <w:tblPrEx>
          <w:tblCellMar>
            <w:top w:w="0" w:type="dxa"/>
            <w:bottom w:w="0" w:type="dxa"/>
          </w:tblCellMar>
        </w:tblPrEx>
        <w:tc>
          <w:tcPr>
            <w:tcW w:w="127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1F6C94">
            <w:pPr>
              <w:suppressAutoHyphens w:val="0"/>
              <w:jc w:val="center"/>
              <w:rPr>
                <w:rFonts w:ascii="Arial" w:hAnsi="Arial" w:cs="Arial"/>
                <w:bCs/>
                <w:sz w:val="22"/>
                <w:szCs w:val="22"/>
                <w:lang w:eastAsia="es-ES"/>
              </w:rPr>
            </w:pPr>
          </w:p>
          <w:p w:rsidR="001F6C94" w:rsidRDefault="005D18E9">
            <w:pPr>
              <w:suppressAutoHyphens w:val="0"/>
              <w:jc w:val="center"/>
              <w:rPr>
                <w:rFonts w:ascii="Arial" w:hAnsi="Arial" w:cs="Arial"/>
                <w:bCs/>
                <w:sz w:val="22"/>
                <w:szCs w:val="22"/>
                <w:lang w:eastAsia="es-ES"/>
              </w:rPr>
            </w:pPr>
            <w:r>
              <w:rPr>
                <w:rFonts w:ascii="Arial" w:hAnsi="Arial" w:cs="Arial"/>
                <w:bCs/>
                <w:sz w:val="22"/>
                <w:szCs w:val="22"/>
                <w:lang w:eastAsia="es-ES"/>
              </w:rPr>
              <w:t>Oeste</w:t>
            </w:r>
          </w:p>
          <w:p w:rsidR="001F6C94" w:rsidRDefault="001F6C94">
            <w:pPr>
              <w:suppressAutoHyphens w:val="0"/>
              <w:jc w:val="center"/>
              <w:rPr>
                <w:rFonts w:ascii="Arial" w:hAnsi="Arial" w:cs="Arial"/>
                <w:bCs/>
                <w:sz w:val="22"/>
                <w:szCs w:val="22"/>
                <w:lang w:eastAsia="es-ES"/>
              </w:rPr>
            </w:pPr>
          </w:p>
        </w:tc>
        <w:tc>
          <w:tcPr>
            <w:tcW w:w="7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sz w:val="22"/>
                <w:szCs w:val="22"/>
              </w:rPr>
              <w:t>Parcela catastral 38011A016009380001WP.</w:t>
            </w:r>
          </w:p>
        </w:tc>
      </w:tr>
    </w:tbl>
    <w:p w:rsidR="001F6C94" w:rsidRDefault="001F6C94">
      <w:pPr>
        <w:spacing w:after="120"/>
        <w:jc w:val="both"/>
        <w:rPr>
          <w:rFonts w:ascii="Arial" w:eastAsia="ArialMT" w:hAnsi="Arial" w:cs="Arial"/>
          <w:kern w:val="0"/>
          <w:sz w:val="22"/>
          <w:szCs w:val="22"/>
          <w:lang w:eastAsia="es-ES"/>
        </w:rPr>
      </w:pPr>
    </w:p>
    <w:p w:rsidR="001F6C94" w:rsidRDefault="005D18E9">
      <w:pPr>
        <w:widowControl/>
        <w:shd w:val="clear" w:color="auto" w:fill="E0E0E0"/>
        <w:suppressAutoHyphens w:val="0"/>
        <w:spacing w:before="100" w:after="240"/>
        <w:jc w:val="both"/>
      </w:pPr>
      <w:r>
        <w:rPr>
          <w:rFonts w:ascii="Arial" w:hAnsi="Arial" w:cs="Arial"/>
          <w:bCs/>
          <w:sz w:val="22"/>
          <w:szCs w:val="22"/>
          <w:shd w:val="clear" w:color="auto" w:fill="E6E6E6"/>
          <w:lang w:eastAsia="es-ES"/>
        </w:rPr>
        <w:t>4. SUPERFICIE</w:t>
      </w:r>
    </w:p>
    <w:p w:rsidR="001F6C94" w:rsidRDefault="005D18E9">
      <w:r>
        <w:rPr>
          <w:rFonts w:ascii="Arial" w:hAnsi="Arial" w:cs="Arial"/>
          <w:sz w:val="22"/>
          <w:szCs w:val="22"/>
          <w:lang w:eastAsia="es-ES"/>
        </w:rPr>
        <w:t>621,14m</w:t>
      </w:r>
      <w:r>
        <w:rPr>
          <w:rFonts w:ascii="Arial" w:hAnsi="Arial" w:cs="Arial"/>
          <w:sz w:val="22"/>
          <w:szCs w:val="22"/>
          <w:vertAlign w:val="superscript"/>
          <w:lang w:eastAsia="es-ES"/>
        </w:rPr>
        <w:t>2</w:t>
      </w:r>
    </w:p>
    <w:p w:rsidR="001F6C94" w:rsidRDefault="001F6C94">
      <w:pPr>
        <w:rPr>
          <w:rFonts w:ascii="Arial" w:hAnsi="Arial" w:cs="Arial"/>
          <w:sz w:val="22"/>
          <w:szCs w:val="22"/>
          <w:lang w:eastAsia="es-ES"/>
        </w:rPr>
      </w:pPr>
    </w:p>
    <w:p w:rsidR="001F6C94" w:rsidRDefault="005D18E9">
      <w:pPr>
        <w:widowControl/>
        <w:numPr>
          <w:ilvl w:val="0"/>
          <w:numId w:val="61"/>
        </w:numPr>
        <w:shd w:val="clear" w:color="auto" w:fill="E0E0E0"/>
        <w:suppressAutoHyphens w:val="0"/>
        <w:spacing w:before="100" w:after="240"/>
        <w:jc w:val="both"/>
        <w:textAlignment w:val="auto"/>
        <w:rPr>
          <w:rFonts w:ascii="Arial" w:hAnsi="Arial" w:cs="Arial"/>
          <w:bCs/>
          <w:sz w:val="22"/>
          <w:szCs w:val="22"/>
          <w:shd w:val="clear" w:color="auto" w:fill="E6E6E6"/>
          <w:lang w:eastAsia="es-ES"/>
        </w:rPr>
      </w:pPr>
      <w:r>
        <w:rPr>
          <w:rFonts w:ascii="Arial" w:hAnsi="Arial" w:cs="Arial"/>
          <w:bCs/>
          <w:sz w:val="22"/>
          <w:szCs w:val="22"/>
          <w:shd w:val="clear" w:color="auto" w:fill="E6E6E6"/>
          <w:lang w:eastAsia="es-ES"/>
        </w:rPr>
        <w:t xml:space="preserve">DESCRIPCIÓN GENERAL                                                                                               </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irregular sin edificar.</w:t>
      </w:r>
    </w:p>
    <w:p w:rsidR="001F6C94" w:rsidRDefault="001F6C94">
      <w:pPr>
        <w:widowControl/>
        <w:suppressAutoHyphens w:val="0"/>
        <w:autoSpaceDE w:val="0"/>
        <w:jc w:val="both"/>
        <w:rPr>
          <w:rFonts w:ascii="Arial" w:hAnsi="Arial" w:cs="Arial"/>
          <w:sz w:val="22"/>
          <w:szCs w:val="22"/>
        </w:rPr>
      </w:pPr>
    </w:p>
    <w:p w:rsidR="001F6C94" w:rsidRDefault="005D18E9">
      <w:pPr>
        <w:widowControl/>
        <w:numPr>
          <w:ilvl w:val="0"/>
          <w:numId w:val="61"/>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NATURALEZA DEL DERECHO</w:t>
      </w:r>
    </w:p>
    <w:p w:rsidR="001F6C94" w:rsidRDefault="005D18E9">
      <w:pPr>
        <w:suppressAutoHyphens w:val="0"/>
        <w:rPr>
          <w:rFonts w:ascii="Arial" w:hAnsi="Arial" w:cs="Arial"/>
          <w:sz w:val="22"/>
          <w:szCs w:val="22"/>
        </w:rPr>
      </w:pPr>
      <w:r>
        <w:rPr>
          <w:rFonts w:ascii="Arial" w:hAnsi="Arial" w:cs="Arial"/>
          <w:sz w:val="22"/>
          <w:szCs w:val="22"/>
        </w:rPr>
        <w:t>Bien inmueble patrimonial.</w:t>
      </w:r>
    </w:p>
    <w:p w:rsidR="001F6C94" w:rsidRDefault="001F6C94">
      <w:pPr>
        <w:suppressAutoHyphens w:val="0"/>
        <w:ind w:left="360"/>
        <w:jc w:val="center"/>
        <w:rPr>
          <w:rFonts w:ascii="Arial" w:hAnsi="Arial" w:cs="Arial"/>
          <w:sz w:val="22"/>
          <w:szCs w:val="22"/>
          <w:lang w:eastAsia="es-ES"/>
        </w:rPr>
      </w:pPr>
    </w:p>
    <w:p w:rsidR="001F6C94" w:rsidRDefault="005D18E9">
      <w:pPr>
        <w:widowControl/>
        <w:numPr>
          <w:ilvl w:val="0"/>
          <w:numId w:val="61"/>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TÍTULO</w:t>
      </w:r>
    </w:p>
    <w:p w:rsidR="001F6C94" w:rsidRDefault="005D18E9">
      <w:pPr>
        <w:suppressAutoHyphens w:val="0"/>
        <w:jc w:val="both"/>
        <w:rPr>
          <w:rFonts w:ascii="Arial" w:hAnsi="Arial" w:cs="Arial"/>
          <w:sz w:val="22"/>
          <w:szCs w:val="22"/>
        </w:rPr>
      </w:pPr>
      <w:r>
        <w:rPr>
          <w:rFonts w:ascii="Arial" w:hAnsi="Arial" w:cs="Arial"/>
          <w:sz w:val="22"/>
          <w:szCs w:val="22"/>
        </w:rPr>
        <w:t>Convenio Urbanístico suscrito entre el Ayu</w:t>
      </w:r>
      <w:r>
        <w:rPr>
          <w:rFonts w:ascii="Arial" w:hAnsi="Arial" w:cs="Arial"/>
          <w:sz w:val="22"/>
          <w:szCs w:val="22"/>
        </w:rPr>
        <w:t>ntamiento de Candelaria y D. Martín Francisco Mederos Rodríguez aprobado por el Ayuntamiento Pleno en sesión ordinaria, celebrada el día 26 de junio de 2008.</w:t>
      </w:r>
    </w:p>
    <w:p w:rsidR="001F6C94" w:rsidRDefault="001F6C94">
      <w:pPr>
        <w:suppressAutoHyphens w:val="0"/>
        <w:jc w:val="both"/>
        <w:rPr>
          <w:rFonts w:ascii="Arial" w:hAnsi="Arial" w:cs="Arial"/>
          <w:sz w:val="22"/>
          <w:szCs w:val="22"/>
        </w:rPr>
      </w:pPr>
    </w:p>
    <w:p w:rsidR="001F6C94" w:rsidRDefault="001F6C94">
      <w:pPr>
        <w:suppressAutoHyphens w:val="0"/>
        <w:jc w:val="both"/>
        <w:rPr>
          <w:rFonts w:ascii="Arial" w:hAnsi="Arial" w:cs="Arial"/>
          <w:sz w:val="22"/>
          <w:szCs w:val="22"/>
        </w:rPr>
      </w:pPr>
    </w:p>
    <w:p w:rsidR="001F6C94" w:rsidRDefault="005D18E9">
      <w:pPr>
        <w:numPr>
          <w:ilvl w:val="0"/>
          <w:numId w:val="61"/>
        </w:numPr>
        <w:shd w:val="clear" w:color="auto" w:fill="E7E6E6"/>
        <w:suppressAutoHyphens w:val="0"/>
        <w:ind w:left="284" w:hanging="284"/>
        <w:jc w:val="both"/>
        <w:textAlignment w:val="auto"/>
      </w:pPr>
      <w:r>
        <w:rPr>
          <w:rFonts w:ascii="Arial" w:hAnsi="Arial" w:cs="Arial"/>
          <w:bCs/>
          <w:sz w:val="22"/>
          <w:szCs w:val="22"/>
          <w:shd w:val="clear" w:color="auto" w:fill="E6E6E6"/>
          <w:lang w:eastAsia="es-ES"/>
        </w:rPr>
        <w:t xml:space="preserve">DESTINO Y ACUERDO QUE LO HUBIERE DISPUESTO </w:t>
      </w:r>
      <w:r>
        <w:rPr>
          <w:rFonts w:ascii="Arial" w:hAnsi="Arial" w:cs="Arial"/>
          <w:bCs/>
          <w:sz w:val="22"/>
          <w:szCs w:val="22"/>
          <w:shd w:val="clear" w:color="auto" w:fill="E6E6E6"/>
          <w:lang w:eastAsia="es-ES"/>
        </w:rPr>
        <w:t xml:space="preserve">                                                                                                                        </w:t>
      </w:r>
    </w:p>
    <w:p w:rsidR="001F6C94" w:rsidRDefault="001F6C94">
      <w:pPr>
        <w:suppressAutoHyphens w:val="0"/>
        <w:jc w:val="both"/>
        <w:rPr>
          <w:rFonts w:ascii="Arial" w:hAnsi="Arial" w:cs="Arial"/>
          <w:sz w:val="22"/>
          <w:szCs w:val="22"/>
          <w:lang w:eastAsia="es-ES"/>
        </w:rPr>
      </w:pPr>
    </w:p>
    <w:p w:rsidR="001F6C94" w:rsidRDefault="005D18E9">
      <w:pPr>
        <w:suppressAutoHyphens w:val="0"/>
        <w:jc w:val="both"/>
        <w:rPr>
          <w:rFonts w:ascii="Arial" w:hAnsi="Arial" w:cs="Arial"/>
          <w:sz w:val="22"/>
          <w:szCs w:val="22"/>
          <w:lang w:eastAsia="es-ES"/>
        </w:rPr>
      </w:pPr>
      <w:r>
        <w:rPr>
          <w:rFonts w:ascii="Arial" w:hAnsi="Arial" w:cs="Arial"/>
          <w:sz w:val="22"/>
          <w:szCs w:val="22"/>
          <w:lang w:eastAsia="es-ES"/>
        </w:rPr>
        <w:lastRenderedPageBreak/>
        <w:t>Destino: dotacional público.</w:t>
      </w:r>
    </w:p>
    <w:p w:rsidR="001F6C94" w:rsidRDefault="005D18E9">
      <w:pPr>
        <w:suppressAutoHyphens w:val="0"/>
        <w:jc w:val="both"/>
      </w:pPr>
      <w:r>
        <w:rPr>
          <w:rFonts w:ascii="Arial" w:hAnsi="Arial" w:cs="Arial"/>
          <w:sz w:val="22"/>
          <w:szCs w:val="22"/>
          <w:lang w:eastAsia="es-ES"/>
        </w:rPr>
        <w:t>Acuerdo: Convenio Urbanístico AU-M6 Lomo Juan Díaz aprobado por el Ayuntamiento Pleno en sesión ordinaria</w:t>
      </w:r>
      <w:r>
        <w:rPr>
          <w:rFonts w:ascii="Arial" w:hAnsi="Arial" w:cs="Arial"/>
          <w:sz w:val="22"/>
          <w:szCs w:val="22"/>
          <w:lang w:eastAsia="es-ES"/>
        </w:rPr>
        <w:t xml:space="preserve"> celebrada el 26 de junio de 2008.</w:t>
      </w:r>
    </w:p>
    <w:p w:rsidR="001F6C94" w:rsidRDefault="001F6C94">
      <w:pPr>
        <w:widowControl/>
        <w:suppressAutoHyphens w:val="0"/>
        <w:autoSpaceDE w:val="0"/>
        <w:jc w:val="both"/>
        <w:rPr>
          <w:rFonts w:ascii="Arial" w:eastAsia="ArialMT" w:hAnsi="Arial" w:cs="Arial"/>
          <w:kern w:val="0"/>
          <w:sz w:val="22"/>
          <w:szCs w:val="22"/>
          <w:lang w:eastAsia="es-ES"/>
        </w:rPr>
      </w:pPr>
    </w:p>
    <w:p w:rsidR="001F6C94" w:rsidRDefault="005D18E9">
      <w:pPr>
        <w:widowControl/>
        <w:numPr>
          <w:ilvl w:val="0"/>
          <w:numId w:val="61"/>
        </w:numPr>
        <w:shd w:val="clear" w:color="auto" w:fill="E0E0E0"/>
        <w:suppressAutoHyphens w:val="0"/>
        <w:spacing w:before="100" w:after="240"/>
        <w:ind w:left="284" w:hanging="284"/>
        <w:jc w:val="both"/>
        <w:textAlignment w:val="auto"/>
      </w:pPr>
      <w:r>
        <w:rPr>
          <w:rFonts w:ascii="Arial" w:hAnsi="Arial" w:cs="Arial"/>
          <w:bCs/>
          <w:sz w:val="22"/>
          <w:szCs w:val="22"/>
          <w:shd w:val="clear" w:color="auto" w:fill="E6E6E6"/>
          <w:lang w:eastAsia="es-ES"/>
        </w:rPr>
        <w:t>RÉGIMEN URBANÍSTICO DE APLICACIÓN</w:t>
      </w:r>
    </w:p>
    <w:p w:rsidR="001F6C94" w:rsidRDefault="005D18E9">
      <w:pPr>
        <w:suppressAutoHyphens w:val="0"/>
        <w:jc w:val="both"/>
      </w:pPr>
      <w:r>
        <w:rPr>
          <w:rFonts w:ascii="Arial" w:hAnsi="Arial" w:cs="Arial"/>
          <w:sz w:val="22"/>
          <w:szCs w:val="22"/>
          <w:lang w:eastAsia="es-ES"/>
        </w:rPr>
        <w:t xml:space="preserve">INSTRUMENTO DE PLANEAMIENTO: El presente informe se emite respecto al documento de </w:t>
      </w:r>
      <w:r>
        <w:rPr>
          <w:rFonts w:ascii="Arial" w:hAnsi="Arial" w:cs="Arial"/>
          <w:bCs/>
          <w:sz w:val="22"/>
          <w:szCs w:val="22"/>
          <w:lang w:eastAsia="es-ES"/>
        </w:rPr>
        <w:t xml:space="preserve">PLAN GENERAL DE ORDENACION DE CANDELARIA, </w:t>
      </w:r>
      <w:r>
        <w:rPr>
          <w:rFonts w:ascii="Arial" w:hAnsi="Arial" w:cs="Arial"/>
          <w:sz w:val="22"/>
          <w:szCs w:val="22"/>
          <w:lang w:eastAsia="es-ES"/>
        </w:rPr>
        <w:t xml:space="preserve">planeamiento municipal en vigor, con publicaciones en B.O.C. </w:t>
      </w:r>
      <w:r>
        <w:rPr>
          <w:rFonts w:ascii="Arial" w:hAnsi="Arial" w:cs="Arial"/>
          <w:sz w:val="22"/>
          <w:szCs w:val="22"/>
          <w:lang w:eastAsia="es-ES"/>
        </w:rPr>
        <w:t xml:space="preserve">de fecha 10 de mayo de 2007 y B.O.P. de fecha 17 de mayo de 2007  y Modificaciones Puntuales, aprobadas definitivamente por acuerdo del Ayuntamiento Pleno, en sesiones ordinarias de fecha 26 de marzo de 2009 y 29 de diciembre de 2011 y publicada en el BOP </w:t>
      </w:r>
      <w:r>
        <w:rPr>
          <w:rFonts w:ascii="Arial" w:hAnsi="Arial" w:cs="Arial"/>
          <w:sz w:val="22"/>
          <w:szCs w:val="22"/>
          <w:lang w:eastAsia="es-ES"/>
        </w:rPr>
        <w:t>de Santa Cruz de Tenerife de fecha 17 de junio de 2009 y 3 de febrero de 2012, respectivamente.</w:t>
      </w:r>
    </w:p>
    <w:p w:rsidR="001F6C94" w:rsidRDefault="001F6C94">
      <w:pPr>
        <w:suppressAutoHyphens w:val="0"/>
        <w:jc w:val="both"/>
        <w:rPr>
          <w:rFonts w:ascii="Arial" w:hAnsi="Arial" w:cs="Arial"/>
          <w:sz w:val="22"/>
          <w:szCs w:val="22"/>
          <w:lang w:eastAsia="es-ES"/>
        </w:rPr>
      </w:pPr>
    </w:p>
    <w:p w:rsidR="001F6C94" w:rsidRDefault="005D18E9">
      <w:pPr>
        <w:widowControl/>
        <w:numPr>
          <w:ilvl w:val="0"/>
          <w:numId w:val="61"/>
        </w:numPr>
        <w:shd w:val="clear" w:color="auto" w:fill="E0E0E0"/>
        <w:tabs>
          <w:tab w:val="left" w:pos="426"/>
        </w:tabs>
        <w:suppressAutoHyphens w:val="0"/>
        <w:spacing w:before="100" w:after="240"/>
        <w:ind w:left="284" w:hanging="284"/>
        <w:jc w:val="both"/>
        <w:textAlignment w:val="auto"/>
      </w:pPr>
      <w:r>
        <w:rPr>
          <w:rFonts w:ascii="Arial" w:hAnsi="Arial" w:cs="Arial"/>
          <w:bCs/>
          <w:sz w:val="22"/>
          <w:szCs w:val="22"/>
          <w:shd w:val="clear" w:color="auto" w:fill="E6E6E6"/>
          <w:lang w:eastAsia="es-ES"/>
        </w:rPr>
        <w:t>CLASIFICACIÓN, CATEGORIZACIÓN Y CALIFICACIÓN DEL SUELO</w:t>
      </w:r>
    </w:p>
    <w:tbl>
      <w:tblPr>
        <w:tblW w:w="8819" w:type="dxa"/>
        <w:tblCellMar>
          <w:left w:w="10" w:type="dxa"/>
          <w:right w:w="10" w:type="dxa"/>
        </w:tblCellMar>
        <w:tblLook w:val="0000" w:firstRow="0" w:lastRow="0" w:firstColumn="0" w:lastColumn="0" w:noHBand="0" w:noVBand="0"/>
      </w:tblPr>
      <w:tblGrid>
        <w:gridCol w:w="3544"/>
        <w:gridCol w:w="5275"/>
      </w:tblGrid>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CLASIFICACION DEL SUELO</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Suelo Rústico</w:t>
            </w:r>
          </w:p>
        </w:tc>
      </w:tr>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CATEGORIZACIÓN DEL SUELO</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hAnsi="Arial" w:cs="Arial"/>
                <w:bCs/>
                <w:sz w:val="22"/>
                <w:szCs w:val="22"/>
                <w:lang w:eastAsia="es-ES"/>
              </w:rPr>
            </w:pPr>
            <w:r>
              <w:rPr>
                <w:rFonts w:ascii="Arial" w:hAnsi="Arial" w:cs="Arial"/>
                <w:bCs/>
                <w:sz w:val="22"/>
                <w:szCs w:val="22"/>
                <w:lang w:eastAsia="es-ES"/>
              </w:rPr>
              <w:t>Suelo Rústico de Asentamiento Rural</w:t>
            </w:r>
          </w:p>
        </w:tc>
      </w:tr>
      <w:tr w:rsidR="001F6C94">
        <w:tblPrEx>
          <w:tblCellMar>
            <w:top w:w="0" w:type="dxa"/>
            <w:bottom w:w="0" w:type="dxa"/>
          </w:tblCellMar>
        </w:tblPrEx>
        <w:tc>
          <w:tcPr>
            <w:tcW w:w="3544"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1F6C94" w:rsidRDefault="005D18E9">
            <w:pPr>
              <w:suppressAutoHyphens w:val="0"/>
              <w:jc w:val="both"/>
            </w:pPr>
            <w:r>
              <w:rPr>
                <w:rFonts w:ascii="Arial" w:hAnsi="Arial" w:cs="Arial"/>
                <w:sz w:val="22"/>
                <w:szCs w:val="22"/>
                <w:lang w:eastAsia="es-ES"/>
              </w:rPr>
              <w:t xml:space="preserve">CALIFICACIÓN DEL SUELO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6C94" w:rsidRDefault="005D18E9">
            <w:pPr>
              <w:suppressAutoHyphens w:val="0"/>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Dotacional público</w:t>
            </w:r>
          </w:p>
        </w:tc>
      </w:tr>
    </w:tbl>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1F6C94">
      <w:pPr>
        <w:suppressAutoHyphens w:val="0"/>
        <w:rPr>
          <w:rFonts w:ascii="Arial" w:hAnsi="Arial" w:cs="Arial"/>
          <w:sz w:val="22"/>
          <w:szCs w:val="22"/>
          <w:lang w:eastAsia="es-ES"/>
        </w:rPr>
      </w:pPr>
    </w:p>
    <w:p w:rsidR="001F6C94" w:rsidRDefault="005D18E9">
      <w:pPr>
        <w:suppressAutoHyphens w:val="0"/>
        <w:rPr>
          <w:rFonts w:ascii="Arial" w:hAnsi="Arial" w:cs="Arial"/>
          <w:sz w:val="22"/>
          <w:szCs w:val="22"/>
          <w:lang w:eastAsia="es-ES"/>
        </w:rPr>
      </w:pPr>
      <w:r>
        <w:rPr>
          <w:rFonts w:ascii="Arial" w:hAnsi="Arial" w:cs="Arial"/>
          <w:sz w:val="22"/>
          <w:szCs w:val="22"/>
          <w:lang w:eastAsia="es-ES"/>
        </w:rPr>
        <w:t>Además, la parcela forma parte del ámbito de gestión AU-M6 Lomo Juan Díaz.</w: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w:drawing>
          <wp:anchor distT="0" distB="0" distL="114300" distR="114300" simplePos="0" relativeHeight="251692032" behindDoc="0" locked="0" layoutInCell="1" allowOverlap="1">
            <wp:simplePos x="0" y="0"/>
            <wp:positionH relativeFrom="column">
              <wp:posOffset>297810</wp:posOffset>
            </wp:positionH>
            <wp:positionV relativeFrom="paragraph">
              <wp:posOffset>1271</wp:posOffset>
            </wp:positionV>
            <wp:extent cx="4300852" cy="2870831"/>
            <wp:effectExtent l="0" t="0" r="4448" b="5719"/>
            <wp:wrapNone/>
            <wp:docPr id="51" name="Imagen 27" descr="P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2841" b="13623"/>
                    <a:stretch>
                      <a:fillRect/>
                    </a:stretch>
                  </pic:blipFill>
                  <pic:spPr>
                    <a:xfrm>
                      <a:off x="0" y="0"/>
                      <a:ext cx="4300852" cy="2870831"/>
                    </a:xfrm>
                    <a:prstGeom prst="rect">
                      <a:avLst/>
                    </a:prstGeom>
                    <a:noFill/>
                    <a:ln>
                      <a:noFill/>
                      <a:prstDash/>
                    </a:ln>
                  </pic:spPr>
                </pic:pic>
              </a:graphicData>
            </a:graphic>
          </wp:anchor>
        </w:drawing>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93056" behindDoc="0" locked="0" layoutInCell="1" allowOverlap="1">
                <wp:simplePos x="0" y="0"/>
                <wp:positionH relativeFrom="column">
                  <wp:posOffset>2022479</wp:posOffset>
                </wp:positionH>
                <wp:positionV relativeFrom="paragraph">
                  <wp:posOffset>62865</wp:posOffset>
                </wp:positionV>
                <wp:extent cx="676912" cy="955676"/>
                <wp:effectExtent l="19050" t="19050" r="46988" b="34924"/>
                <wp:wrapNone/>
                <wp:docPr id="52" name="Forma libre 26"/>
                <wp:cNvGraphicFramePr/>
                <a:graphic xmlns:a="http://schemas.openxmlformats.org/drawingml/2006/main">
                  <a:graphicData uri="http://schemas.microsoft.com/office/word/2010/wordprocessingShape">
                    <wps:wsp>
                      <wps:cNvSpPr/>
                      <wps:spPr>
                        <a:xfrm>
                          <a:off x="0" y="0"/>
                          <a:ext cx="676912" cy="955676"/>
                        </a:xfrm>
                        <a:custGeom>
                          <a:avLst/>
                          <a:gdLst>
                            <a:gd name="f0" fmla="val 10800000"/>
                            <a:gd name="f1" fmla="val 5400000"/>
                            <a:gd name="f2" fmla="val 180"/>
                            <a:gd name="f3" fmla="val w"/>
                            <a:gd name="f4" fmla="val h"/>
                            <a:gd name="f5" fmla="val 0"/>
                            <a:gd name="f6" fmla="val 1066"/>
                            <a:gd name="f7" fmla="val 1506"/>
                            <a:gd name="f8" fmla="val 26"/>
                            <a:gd name="f9" fmla="val 670"/>
                            <a:gd name="f10" fmla="val 1426"/>
                            <a:gd name="f11" fmla="val 1453"/>
                            <a:gd name="f12" fmla="val 373"/>
                            <a:gd name="f13" fmla="val 173"/>
                            <a:gd name="f14" fmla="val 1493"/>
                            <a:gd name="f15" fmla="val 1480"/>
                            <a:gd name="f16" fmla="+- 0 0 -90"/>
                            <a:gd name="f17" fmla="*/ f3 1 1066"/>
                            <a:gd name="f18" fmla="*/ f4 1 1506"/>
                            <a:gd name="f19" fmla="+- f7 0 f5"/>
                            <a:gd name="f20" fmla="+- f6 0 f5"/>
                            <a:gd name="f21" fmla="*/ f16 f0 1"/>
                            <a:gd name="f22" fmla="*/ f20 1 1066"/>
                            <a:gd name="f23" fmla="*/ f19 1 1506"/>
                            <a:gd name="f24" fmla="*/ 0 f20 1"/>
                            <a:gd name="f25" fmla="*/ 26 f19 1"/>
                            <a:gd name="f26" fmla="*/ 670 f20 1"/>
                            <a:gd name="f27" fmla="*/ 0 f19 1"/>
                            <a:gd name="f28" fmla="*/ 1066 f20 1"/>
                            <a:gd name="f29" fmla="*/ 1426 f19 1"/>
                            <a:gd name="f30" fmla="*/ 1453 f19 1"/>
                            <a:gd name="f31" fmla="*/ 373 f20 1"/>
                            <a:gd name="f32" fmla="*/ 1506 f19 1"/>
                            <a:gd name="f33" fmla="*/ 173 f20 1"/>
                            <a:gd name="f34" fmla="*/ 1493 f19 1"/>
                            <a:gd name="f35" fmla="*/ 1480 f19 1"/>
                            <a:gd name="f36" fmla="*/ f21 1 f2"/>
                            <a:gd name="f37" fmla="*/ f24 1 1066"/>
                            <a:gd name="f38" fmla="*/ f25 1 1506"/>
                            <a:gd name="f39" fmla="*/ f26 1 1066"/>
                            <a:gd name="f40" fmla="*/ f27 1 1506"/>
                            <a:gd name="f41" fmla="*/ f28 1 1066"/>
                            <a:gd name="f42" fmla="*/ f29 1 1506"/>
                            <a:gd name="f43" fmla="*/ f30 1 1506"/>
                            <a:gd name="f44" fmla="*/ f31 1 1066"/>
                            <a:gd name="f45" fmla="*/ f32 1 1506"/>
                            <a:gd name="f46" fmla="*/ f33 1 1066"/>
                            <a:gd name="f47" fmla="*/ f34 1 1506"/>
                            <a:gd name="f48" fmla="*/ f35 1 1506"/>
                            <a:gd name="f49" fmla="*/ 0 1 f22"/>
                            <a:gd name="f50" fmla="*/ f6 1 f22"/>
                            <a:gd name="f51" fmla="*/ 0 1 f23"/>
                            <a:gd name="f52" fmla="*/ f7 1 f23"/>
                            <a:gd name="f53" fmla="+- f36 0 f1"/>
                            <a:gd name="f54" fmla="*/ f37 1 f22"/>
                            <a:gd name="f55" fmla="*/ f38 1 f23"/>
                            <a:gd name="f56" fmla="*/ f39 1 f22"/>
                            <a:gd name="f57" fmla="*/ f40 1 f23"/>
                            <a:gd name="f58" fmla="*/ f41 1 f22"/>
                            <a:gd name="f59" fmla="*/ f42 1 f23"/>
                            <a:gd name="f60" fmla="*/ f43 1 f23"/>
                            <a:gd name="f61" fmla="*/ f44 1 f22"/>
                            <a:gd name="f62" fmla="*/ f45 1 f23"/>
                            <a:gd name="f63" fmla="*/ f46 1 f22"/>
                            <a:gd name="f64" fmla="*/ f47 1 f23"/>
                            <a:gd name="f65" fmla="*/ f48 1 f23"/>
                            <a:gd name="f66" fmla="*/ f49 f17 1"/>
                            <a:gd name="f67" fmla="*/ f50 f17 1"/>
                            <a:gd name="f68" fmla="*/ f52 f18 1"/>
                            <a:gd name="f69" fmla="*/ f51 f18 1"/>
                            <a:gd name="f70" fmla="*/ f54 f17 1"/>
                            <a:gd name="f71" fmla="*/ f55 f18 1"/>
                            <a:gd name="f72" fmla="*/ f56 f17 1"/>
                            <a:gd name="f73" fmla="*/ f57 f18 1"/>
                            <a:gd name="f74" fmla="*/ f58 f17 1"/>
                            <a:gd name="f75" fmla="*/ f59 f18 1"/>
                            <a:gd name="f76" fmla="*/ f60 f18 1"/>
                            <a:gd name="f77" fmla="*/ f61 f17 1"/>
                            <a:gd name="f78" fmla="*/ f62 f18 1"/>
                            <a:gd name="f79" fmla="*/ f63 f17 1"/>
                            <a:gd name="f80" fmla="*/ f64 f18 1"/>
                            <a:gd name="f81" fmla="*/ f65 f18 1"/>
                          </a:gdLst>
                          <a:ahLst/>
                          <a:cxnLst>
                            <a:cxn ang="3cd4">
                              <a:pos x="hc" y="t"/>
                            </a:cxn>
                            <a:cxn ang="0">
                              <a:pos x="r" y="vc"/>
                            </a:cxn>
                            <a:cxn ang="cd4">
                              <a:pos x="hc" y="b"/>
                            </a:cxn>
                            <a:cxn ang="cd2">
                              <a:pos x="l" y="vc"/>
                            </a:cxn>
                            <a:cxn ang="f53">
                              <a:pos x="f70" y="f71"/>
                            </a:cxn>
                            <a:cxn ang="f53">
                              <a:pos x="f72" y="f73"/>
                            </a:cxn>
                            <a:cxn ang="f53">
                              <a:pos x="f74" y="f75"/>
                            </a:cxn>
                            <a:cxn ang="f53">
                              <a:pos x="f72" y="f76"/>
                            </a:cxn>
                            <a:cxn ang="f53">
                              <a:pos x="f77" y="f78"/>
                            </a:cxn>
                            <a:cxn ang="f53">
                              <a:pos x="f79" y="f80"/>
                            </a:cxn>
                            <a:cxn ang="f53">
                              <a:pos x="f70" y="f81"/>
                            </a:cxn>
                            <a:cxn ang="f53">
                              <a:pos x="f70" y="f71"/>
                            </a:cxn>
                          </a:cxnLst>
                          <a:rect l="f66" t="f69" r="f67" b="f68"/>
                          <a:pathLst>
                            <a:path w="1066" h="1506">
                              <a:moveTo>
                                <a:pt x="f5" y="f8"/>
                              </a:moveTo>
                              <a:lnTo>
                                <a:pt x="f9" y="f5"/>
                              </a:lnTo>
                              <a:lnTo>
                                <a:pt x="f6" y="f10"/>
                              </a:lnTo>
                              <a:lnTo>
                                <a:pt x="f9" y="f11"/>
                              </a:lnTo>
                              <a:lnTo>
                                <a:pt x="f12" y="f7"/>
                              </a:lnTo>
                              <a:lnTo>
                                <a:pt x="f13" y="f14"/>
                              </a:lnTo>
                              <a:lnTo>
                                <a:pt x="f5" y="f15"/>
                              </a:lnTo>
                              <a:lnTo>
                                <a:pt x="f5" y="f8"/>
                              </a:lnTo>
                              <a:close/>
                            </a:path>
                          </a:pathLst>
                        </a:custGeom>
                        <a:noFill/>
                        <a:ln w="57150" cap="flat">
                          <a:solidFill>
                            <a:srgbClr val="FF01AA"/>
                          </a:solidFill>
                          <a:prstDash val="solid"/>
                          <a:round/>
                        </a:ln>
                      </wps:spPr>
                      <wps:bodyPr lIns="0" tIns="0" rIns="0" bIns="0"/>
                    </wps:wsp>
                  </a:graphicData>
                </a:graphic>
              </wp:anchor>
            </w:drawing>
          </mc:Choice>
          <mc:Fallback>
            <w:pict>
              <v:shape w14:anchorId="2A950EF9" id="Forma libre 26" o:spid="_x0000_s1026" style="position:absolute;margin-left:159.25pt;margin-top:4.95pt;width:53.3pt;height:75.2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1066,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" path="m,26l670,r396,1426l670,1453r-297,53l173,1493,,1480,,26xe" filled="f" strokecolor="#ff01aa" strokeweight="4.5pt">
                <v:path arrowok="t" o:connecttype="custom" o:connectlocs="338456,0;676912,477838;338456,955676;0,477838;0,16499;425451,0;676912,904910;425451,922043;236856,955676;109855,947426;0,939177;0,16499" o:connectangles="270,0,90,180,0,0,0,0,0,0,0,0" textboxrect="0,0,1066,1506"/>
              </v:shape>
            </w:pict>
          </mc:Fallback>
        </mc:AlternateContent>
      </w: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1F6C94">
      <w:pPr>
        <w:suppressAutoHyphens w:val="0"/>
        <w:ind w:left="360"/>
        <w:jc w:val="center"/>
        <w:rPr>
          <w:rFonts w:ascii="Arial" w:hAnsi="Arial" w:cs="Arial"/>
          <w:sz w:val="22"/>
          <w:szCs w:val="22"/>
          <w:lang w:eastAsia="es-ES"/>
        </w:rPr>
      </w:pPr>
    </w:p>
    <w:p w:rsidR="001F6C94" w:rsidRDefault="005D18E9">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91008" behindDoc="0" locked="0" layoutInCell="1" allowOverlap="1">
                <wp:simplePos x="0" y="0"/>
                <wp:positionH relativeFrom="column">
                  <wp:posOffset>4387218</wp:posOffset>
                </wp:positionH>
                <wp:positionV relativeFrom="paragraph">
                  <wp:posOffset>52706</wp:posOffset>
                </wp:positionV>
                <wp:extent cx="1238253" cy="501018"/>
                <wp:effectExtent l="0" t="0" r="19047" b="13332"/>
                <wp:wrapNone/>
                <wp:docPr id="53" name="Cuadro de texto 25"/>
                <wp:cNvGraphicFramePr/>
                <a:graphic xmlns:a="http://schemas.openxmlformats.org/drawingml/2006/main">
                  <a:graphicData uri="http://schemas.microsoft.com/office/word/2010/wordprocessingShape">
                    <wps:wsp>
                      <wps:cNvSpPr txBox="1"/>
                      <wps:spPr>
                        <a:xfrm>
                          <a:off x="0" y="0"/>
                          <a:ext cx="1238253" cy="501018"/>
                        </a:xfrm>
                        <a:prstGeom prst="rect">
                          <a:avLst/>
                        </a:prstGeom>
                        <a:solidFill>
                          <a:srgbClr val="FFFFFF"/>
                        </a:solidFill>
                        <a:ln w="9528">
                          <a:solidFill>
                            <a:srgbClr val="FFFFFF"/>
                          </a:solidFill>
                          <a:prstDash val="solid"/>
                        </a:ln>
                      </wps:spPr>
                      <wps:txbx>
                        <w:txbxContent>
                          <w:p w:rsidR="001F6C94" w:rsidRDefault="001F6C94">
                            <w:pPr>
                              <w:jc w:val="center"/>
                              <w:rPr>
                                <w:rFonts w:eastAsia="ArialMT" w:cs="Arial"/>
                                <w:b/>
                                <w:kern w:val="0"/>
                                <w:sz w:val="16"/>
                                <w:szCs w:val="16"/>
                                <w:lang w:eastAsia="es-ES"/>
                              </w:rPr>
                            </w:pPr>
                          </w:p>
                        </w:txbxContent>
                      </wps:txbx>
                      <wps:bodyPr vert="horz" wrap="square" lIns="91440" tIns="45720" rIns="91440" bIns="45720" anchor="t" anchorCtr="0" compatLnSpc="0">
                        <a:noAutofit/>
                      </wps:bodyPr>
                    </wps:wsp>
                  </a:graphicData>
                </a:graphic>
              </wp:anchor>
            </w:drawing>
          </mc:Choice>
          <mc:Fallback>
            <w:pict>
              <v:shape id="Cuadro de texto 25" o:spid="_x0000_s1029" type="#_x0000_t202" style="position:absolute;left:0;text-align:left;margin-left:345.45pt;margin-top:4.15pt;width:97.5pt;height:39.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" strokecolor="white" strokeweight=".26467mm">
                <v:textbox>
                  <w:txbxContent>
                    <w:p w:rsidR="001F6C94" w:rsidRDefault="001F6C94">
                      <w:pPr>
                        <w:jc w:val="center"/>
                        <w:rPr>
                          <w:rFonts w:eastAsia="ArialMT" w:cs="Arial"/>
                          <w:b/>
                          <w:kern w:val="0"/>
                          <w:sz w:val="16"/>
                          <w:szCs w:val="16"/>
                          <w:lang w:eastAsia="es-ES"/>
                        </w:rPr>
                      </w:pPr>
                    </w:p>
                  </w:txbxContent>
                </v:textbox>
              </v:shape>
            </w:pict>
          </mc:Fallback>
        </mc:AlternateContent>
      </w:r>
    </w:p>
    <w:p w:rsidR="001F6C94" w:rsidRDefault="005D18E9">
      <w:pPr>
        <w:suppressAutoHyphens w:val="0"/>
        <w:rPr>
          <w:rFonts w:ascii="Arial" w:hAnsi="Arial" w:cs="Arial"/>
          <w:sz w:val="22"/>
          <w:szCs w:val="22"/>
          <w:lang w:eastAsia="es-ES"/>
        </w:rPr>
      </w:pPr>
      <w:r>
        <w:rPr>
          <w:rFonts w:ascii="Arial" w:hAnsi="Arial" w:cs="Arial"/>
          <w:sz w:val="22"/>
          <w:szCs w:val="22"/>
          <w:lang w:eastAsia="es-ES"/>
        </w:rPr>
        <w:t xml:space="preserve">                  Plano de Ordenación Detallada Costa de Candelaria nº16</w:t>
      </w:r>
    </w:p>
    <w:p w:rsidR="001F6C94" w:rsidRDefault="001F6C94">
      <w:pPr>
        <w:suppressAutoHyphens w:val="0"/>
        <w:rPr>
          <w:rFonts w:ascii="Arial" w:hAnsi="Arial" w:cs="Arial"/>
          <w:sz w:val="22"/>
          <w:szCs w:val="22"/>
          <w:lang w:eastAsia="es-ES"/>
        </w:rPr>
      </w:pPr>
    </w:p>
    <w:p w:rsidR="001F6C94" w:rsidRDefault="005D18E9">
      <w:pPr>
        <w:numPr>
          <w:ilvl w:val="0"/>
          <w:numId w:val="61"/>
        </w:numPr>
        <w:shd w:val="clear" w:color="auto" w:fill="F2F2F2"/>
        <w:suppressAutoHyphens w:val="0"/>
        <w:ind w:left="426" w:hanging="426"/>
        <w:textAlignment w:val="auto"/>
      </w:pPr>
      <w:r>
        <w:rPr>
          <w:rFonts w:ascii="Arial" w:hAnsi="Arial" w:cs="Arial"/>
          <w:sz w:val="22"/>
          <w:szCs w:val="22"/>
          <w:lang w:eastAsia="es-ES"/>
        </w:rPr>
        <w:t>C</w:t>
      </w:r>
      <w:r>
        <w:rPr>
          <w:rFonts w:ascii="Arial" w:hAnsi="Arial" w:cs="Arial"/>
          <w:bCs/>
          <w:sz w:val="22"/>
          <w:szCs w:val="22"/>
          <w:shd w:val="clear" w:color="auto" w:fill="E6E6E6"/>
          <w:lang w:eastAsia="es-ES"/>
        </w:rPr>
        <w:t xml:space="preserve">OORDENADAS UTM </w:t>
      </w:r>
      <w:r>
        <w:rPr>
          <w:rFonts w:ascii="Arial" w:hAnsi="Arial" w:cs="Arial"/>
          <w:bCs/>
          <w:sz w:val="22"/>
          <w:szCs w:val="22"/>
          <w:shd w:val="clear" w:color="auto" w:fill="E6E6E6"/>
          <w:lang w:eastAsia="es-ES"/>
        </w:rPr>
        <w:t xml:space="preserve">                                                                                                     </w:t>
      </w:r>
    </w:p>
    <w:p w:rsidR="001F6C94" w:rsidRDefault="001F6C94">
      <w:pPr>
        <w:suppressAutoHyphens w:val="0"/>
        <w:ind w:left="360"/>
        <w:rPr>
          <w:rFonts w:ascii="Arial" w:hAnsi="Arial" w:cs="Arial"/>
          <w:sz w:val="22"/>
          <w:szCs w:val="22"/>
          <w:lang w:eastAsia="es-ES"/>
        </w:rPr>
      </w:pPr>
    </w:p>
    <w:p w:rsidR="001F6C94" w:rsidRDefault="001F6C94">
      <w:pPr>
        <w:suppressAutoHyphens w:val="0"/>
        <w:jc w:val="both"/>
        <w:rPr>
          <w:rFonts w:ascii="Arial" w:hAnsi="Arial" w:cs="Arial"/>
          <w:bCs/>
          <w:sz w:val="22"/>
          <w:szCs w:val="22"/>
          <w:lang w:eastAsia="es-ES"/>
        </w:rPr>
      </w:pPr>
    </w:p>
    <w:tbl>
      <w:tblPr>
        <w:tblW w:w="8789" w:type="dxa"/>
        <w:tblInd w:w="70" w:type="dxa"/>
        <w:tblCellMar>
          <w:left w:w="10" w:type="dxa"/>
          <w:right w:w="10" w:type="dxa"/>
        </w:tblCellMar>
        <w:tblLook w:val="0000" w:firstRow="0" w:lastRow="0" w:firstColumn="0" w:lastColumn="0" w:noHBand="0" w:noVBand="0"/>
      </w:tblPr>
      <w:tblGrid>
        <w:gridCol w:w="1276"/>
        <w:gridCol w:w="3544"/>
        <w:gridCol w:w="3969"/>
      </w:tblGrid>
      <w:tr w:rsidR="001F6C94">
        <w:tblPrEx>
          <w:tblCellMar>
            <w:top w:w="0" w:type="dxa"/>
            <w:bottom w:w="0" w:type="dxa"/>
          </w:tblCellMar>
        </w:tblPrEx>
        <w:trPr>
          <w:trHeight w:val="288"/>
        </w:trPr>
        <w:tc>
          <w:tcPr>
            <w:tcW w:w="8789" w:type="dxa"/>
            <w:gridSpan w:val="3"/>
            <w:tcBorders>
              <w:top w:val="single" w:sz="4" w:space="0" w:color="000000"/>
              <w:left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Coordenadas UTM  Parcela Municipal AU-M6</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Punto</w:t>
            </w:r>
          </w:p>
        </w:tc>
        <w:tc>
          <w:tcPr>
            <w:tcW w:w="7513" w:type="dxa"/>
            <w:gridSpan w:val="2"/>
            <w:tcBorders>
              <w:top w:val="single" w:sz="4" w:space="0" w:color="000000"/>
              <w:bottom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coordenadas UTM</w:t>
            </w:r>
          </w:p>
        </w:tc>
      </w:tr>
      <w:tr w:rsidR="001F6C94">
        <w:tblPrEx>
          <w:tblCellMar>
            <w:top w:w="0" w:type="dxa"/>
            <w:bottom w:w="0" w:type="dxa"/>
          </w:tblCellMar>
        </w:tblPrEx>
        <w:trPr>
          <w:trHeight w:val="288"/>
        </w:trPr>
        <w:tc>
          <w:tcPr>
            <w:tcW w:w="1276" w:type="dxa"/>
            <w:tcBorders>
              <w:left w:val="single" w:sz="4" w:space="0" w:color="000000"/>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3544" w:type="dxa"/>
            <w:tcBorders>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3969" w:type="dxa"/>
            <w:tcBorders>
              <w:right w:val="single" w:sz="4" w:space="0" w:color="000000"/>
            </w:tcBorders>
            <w:shd w:val="clear" w:color="auto" w:fill="D0CECE"/>
            <w:noWrap/>
            <w:tcMar>
              <w:top w:w="0" w:type="dxa"/>
              <w:left w:w="70" w:type="dxa"/>
              <w:bottom w:w="0" w:type="dxa"/>
              <w:right w:w="70" w:type="dxa"/>
            </w:tcMar>
            <w:vAlign w:val="center"/>
          </w:tcPr>
          <w:p w:rsidR="001F6C94" w:rsidRDefault="005D18E9">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 xml:space="preserve"> Y</w:t>
            </w:r>
          </w:p>
        </w:tc>
      </w:tr>
      <w:tr w:rsidR="001F6C94">
        <w:tblPrEx>
          <w:tblCellMar>
            <w:top w:w="0" w:type="dxa"/>
            <w:bottom w:w="0" w:type="dxa"/>
          </w:tblCellMar>
        </w:tblPrEx>
        <w:trPr>
          <w:trHeight w:val="288"/>
        </w:trPr>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3544"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364736.32</w:t>
            </w:r>
          </w:p>
        </w:tc>
        <w:tc>
          <w:tcPr>
            <w:tcW w:w="3969"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3137024.67</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364704.39</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3137035.27</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364707.83</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3137047.61</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364708.73</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3137048.03</w:t>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364727.02</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3137047.66</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364731.90</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3137047.56</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364742.48</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3137046.27</w:t>
            </w:r>
            <w:r>
              <w:rPr>
                <w:rFonts w:ascii="Arial" w:hAnsi="Arial" w:cs="Arial"/>
                <w:sz w:val="22"/>
                <w:szCs w:val="22"/>
              </w:rPr>
              <w:br/>
            </w:r>
          </w:p>
        </w:tc>
      </w:tr>
      <w:tr w:rsidR="001F6C94">
        <w:tblPrEx>
          <w:tblCellMar>
            <w:top w:w="0" w:type="dxa"/>
            <w:bottom w:w="0" w:type="dxa"/>
          </w:tblCellMar>
        </w:tblPrEx>
        <w:trPr>
          <w:trHeight w:val="288"/>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364740.00</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3137035.30</w:t>
            </w:r>
            <w:r>
              <w:rPr>
                <w:rFonts w:ascii="Arial" w:hAnsi="Arial" w:cs="Arial"/>
                <w:sz w:val="22"/>
                <w:szCs w:val="22"/>
              </w:rPr>
              <w:br/>
            </w:r>
          </w:p>
        </w:tc>
      </w:tr>
      <w:tr w:rsidR="001F6C94">
        <w:tblPrEx>
          <w:tblCellMar>
            <w:top w:w="0" w:type="dxa"/>
            <w:bottom w:w="0" w:type="dxa"/>
          </w:tblCellMar>
        </w:tblPrEx>
        <w:trPr>
          <w:trHeight w:val="266"/>
        </w:trPr>
        <w:tc>
          <w:tcPr>
            <w:tcW w:w="1276"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1F6C94" w:rsidRDefault="005D18E9">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3544"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364736.32</w:t>
            </w:r>
          </w:p>
        </w:tc>
        <w:tc>
          <w:tcPr>
            <w:tcW w:w="3969"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rsidR="001F6C94" w:rsidRDefault="005D18E9">
            <w:pPr>
              <w:widowControl/>
              <w:suppressAutoHyphens w:val="0"/>
              <w:jc w:val="center"/>
            </w:pPr>
            <w:r>
              <w:rPr>
                <w:rFonts w:ascii="Arial" w:hAnsi="Arial" w:cs="Arial"/>
                <w:sz w:val="22"/>
                <w:szCs w:val="22"/>
              </w:rPr>
              <w:t>3137024.67</w:t>
            </w:r>
          </w:p>
        </w:tc>
      </w:tr>
    </w:tbl>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numPr>
          <w:ilvl w:val="0"/>
          <w:numId w:val="62"/>
        </w:numPr>
        <w:shd w:val="clear" w:color="auto" w:fill="E7E6E6"/>
        <w:suppressAutoHyphens w:val="0"/>
        <w:jc w:val="both"/>
        <w:textAlignment w:val="auto"/>
      </w:pPr>
      <w:r>
        <w:rPr>
          <w:rFonts w:ascii="Arial" w:hAnsi="Arial" w:cs="Arial"/>
          <w:bCs/>
          <w:sz w:val="22"/>
          <w:szCs w:val="22"/>
          <w:shd w:val="clear" w:color="auto" w:fill="E6E6E6"/>
          <w:lang w:eastAsia="es-ES"/>
        </w:rPr>
        <w:t>FOTOGRAFÍAS</w:t>
      </w:r>
    </w:p>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noProof/>
          <w:sz w:val="22"/>
          <w:szCs w:val="22"/>
          <w:lang w:eastAsia="es-ES" w:bidi="ar-SA"/>
        </w:rPr>
        <w:drawing>
          <wp:anchor distT="0" distB="0" distL="114300" distR="114300" simplePos="0" relativeHeight="251694080" behindDoc="0" locked="0" layoutInCell="1" allowOverlap="1">
            <wp:simplePos x="0" y="0"/>
            <wp:positionH relativeFrom="column">
              <wp:posOffset>316867</wp:posOffset>
            </wp:positionH>
            <wp:positionV relativeFrom="paragraph">
              <wp:posOffset>3813</wp:posOffset>
            </wp:positionV>
            <wp:extent cx="5568311" cy="2719709"/>
            <wp:effectExtent l="0" t="0" r="0" b="4441"/>
            <wp:wrapNone/>
            <wp:docPr id="54" name="Imagen 24" descr="orto con GM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568311" cy="2719709"/>
                    </a:xfrm>
                    <a:prstGeom prst="rect">
                      <a:avLst/>
                    </a:prstGeom>
                    <a:noFill/>
                    <a:ln>
                      <a:noFill/>
                      <a:prstDash/>
                    </a:ln>
                  </pic:spPr>
                </pic:pic>
              </a:graphicData>
            </a:graphic>
          </wp:anchor>
        </w:drawing>
      </w: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suppressAutoHyphens w:val="0"/>
        <w:jc w:val="both"/>
      </w:pPr>
      <w:r>
        <w:rPr>
          <w:rFonts w:ascii="Arial" w:hAnsi="Arial" w:cs="Arial"/>
          <w:noProof/>
          <w:sz w:val="22"/>
          <w:szCs w:val="22"/>
          <w:lang w:eastAsia="es-ES" w:bidi="ar-SA"/>
        </w:rPr>
        <w:drawing>
          <wp:anchor distT="0" distB="0" distL="114300" distR="114300" simplePos="0" relativeHeight="251695104" behindDoc="0" locked="0" layoutInCell="1" allowOverlap="1">
            <wp:simplePos x="0" y="0"/>
            <wp:positionH relativeFrom="margin">
              <wp:align>center</wp:align>
            </wp:positionH>
            <wp:positionV relativeFrom="paragraph">
              <wp:posOffset>145417</wp:posOffset>
            </wp:positionV>
            <wp:extent cx="5575297" cy="2158998"/>
            <wp:effectExtent l="0" t="0" r="6353" b="0"/>
            <wp:wrapNone/>
            <wp:docPr id="55" name="Imagen 23" descr="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575297" cy="2158998"/>
                    </a:xfrm>
                    <a:prstGeom prst="rect">
                      <a:avLst/>
                    </a:prstGeom>
                    <a:noFill/>
                    <a:ln>
                      <a:noFill/>
                      <a:prstDash/>
                    </a:ln>
                  </pic:spPr>
                </pic:pic>
              </a:graphicData>
            </a:graphic>
          </wp:anchor>
        </w:drawing>
      </w: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5D18E9">
      <w:pPr>
        <w:numPr>
          <w:ilvl w:val="0"/>
          <w:numId w:val="62"/>
        </w:numPr>
        <w:shd w:val="clear" w:color="auto" w:fill="E7E6E6"/>
        <w:suppressAutoHyphens w:val="0"/>
        <w:ind w:left="360" w:hanging="426"/>
        <w:textAlignment w:val="auto"/>
      </w:pPr>
      <w:r>
        <w:rPr>
          <w:rFonts w:ascii="Arial" w:hAnsi="Arial" w:cs="Arial"/>
          <w:bCs/>
          <w:sz w:val="22"/>
          <w:szCs w:val="22"/>
          <w:shd w:val="clear" w:color="auto" w:fill="E6E6E6"/>
          <w:lang w:eastAsia="es-ES"/>
        </w:rPr>
        <w:t>PLANO</w:t>
      </w:r>
    </w:p>
    <w:p w:rsidR="001F6C94" w:rsidRDefault="001F6C94">
      <w:pPr>
        <w:suppressAutoHyphens w:val="0"/>
        <w:jc w:val="both"/>
        <w:rPr>
          <w:rFonts w:ascii="Arial" w:hAnsi="Arial" w:cs="Arial"/>
          <w:bCs/>
          <w:sz w:val="22"/>
          <w:szCs w:val="22"/>
          <w:lang w:eastAsia="es-ES"/>
        </w:rPr>
      </w:pPr>
    </w:p>
    <w:p w:rsidR="001F6C94" w:rsidRDefault="005D18E9">
      <w:pPr>
        <w:spacing w:after="120"/>
        <w:jc w:val="both"/>
        <w:rPr>
          <w:rFonts w:ascii="Arial" w:hAnsi="Arial" w:cs="Arial"/>
          <w:sz w:val="22"/>
          <w:szCs w:val="22"/>
        </w:rPr>
      </w:pPr>
      <w:r>
        <w:rPr>
          <w:rFonts w:ascii="Arial" w:hAnsi="Arial" w:cs="Arial"/>
          <w:sz w:val="22"/>
          <w:szCs w:val="22"/>
        </w:rPr>
        <w:t xml:space="preserve">El plano se ha elaborado tomando de base el </w:t>
      </w:r>
      <w:r>
        <w:rPr>
          <w:rFonts w:ascii="Arial" w:hAnsi="Arial" w:cs="Arial"/>
          <w:sz w:val="22"/>
          <w:szCs w:val="22"/>
        </w:rPr>
        <w:t>levantamiento topográfico realizado por la Oficina Técnica de Candelaria. En este sentido, al superponerlo sobre la base cartográfica del PGO de Candelaria del 2011, puede existir algún desfase o desajuste debido a la diferencia del margen de error que tie</w:t>
      </w:r>
      <w:r>
        <w:rPr>
          <w:rFonts w:ascii="Arial" w:hAnsi="Arial" w:cs="Arial"/>
          <w:sz w:val="22"/>
          <w:szCs w:val="22"/>
        </w:rPr>
        <w:t>ne el vuelo de la cartografía del PGO con respecto a la mayor exactitud que ofrece el GPS terrestre utilizado para realizar el levantamiento topográfico.</w:t>
      </w: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5D18E9">
      <w:pPr>
        <w:spacing w:after="120"/>
        <w:jc w:val="both"/>
      </w:pPr>
      <w:r>
        <w:rPr>
          <w:rFonts w:ascii="Arial" w:hAnsi="Arial" w:cs="Arial"/>
          <w:noProof/>
          <w:sz w:val="22"/>
          <w:szCs w:val="22"/>
          <w:lang w:eastAsia="es-ES" w:bidi="ar-SA"/>
        </w:rPr>
        <w:drawing>
          <wp:anchor distT="0" distB="0" distL="114300" distR="114300" simplePos="0" relativeHeight="251696128" behindDoc="0" locked="0" layoutInCell="1" allowOverlap="1">
            <wp:simplePos x="0" y="0"/>
            <wp:positionH relativeFrom="column">
              <wp:posOffset>463545</wp:posOffset>
            </wp:positionH>
            <wp:positionV relativeFrom="paragraph">
              <wp:posOffset>-1901</wp:posOffset>
            </wp:positionV>
            <wp:extent cx="4865257" cy="6823838"/>
            <wp:effectExtent l="0" t="0" r="0" b="0"/>
            <wp:wrapNone/>
            <wp:docPr id="56" name="Imagen 22"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865257" cy="6823838"/>
                    </a:xfrm>
                    <a:prstGeom prst="rect">
                      <a:avLst/>
                    </a:prstGeom>
                    <a:noFill/>
                    <a:ln>
                      <a:noFill/>
                      <a:prstDash/>
                    </a:ln>
                  </pic:spPr>
                </pic:pic>
              </a:graphicData>
            </a:graphic>
          </wp:anchor>
        </w:drawing>
      </w: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pacing w:after="120"/>
        <w:jc w:val="both"/>
        <w:rPr>
          <w:rFonts w:ascii="Arial" w:hAnsi="Arial" w:cs="Arial"/>
          <w:sz w:val="22"/>
          <w:szCs w:val="22"/>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suppressAutoHyphens w:val="0"/>
        <w:jc w:val="both"/>
        <w:rPr>
          <w:rFonts w:ascii="Arial" w:hAnsi="Arial" w:cs="Arial"/>
          <w:bCs/>
          <w:sz w:val="22"/>
          <w:szCs w:val="22"/>
          <w:lang w:eastAsia="es-ES"/>
        </w:rPr>
      </w:pPr>
    </w:p>
    <w:p w:rsidR="001F6C94" w:rsidRDefault="001F6C94">
      <w:pPr>
        <w:tabs>
          <w:tab w:val="left" w:pos="6455"/>
        </w:tabs>
        <w:rPr>
          <w:rFonts w:ascii="Arial" w:hAnsi="Arial" w:cs="Arial"/>
          <w:sz w:val="22"/>
          <w:szCs w:val="22"/>
        </w:rPr>
      </w:pPr>
    </w:p>
    <w:p w:rsidR="001F6C94" w:rsidRDefault="005D18E9">
      <w:pPr>
        <w:tabs>
          <w:tab w:val="left" w:pos="6455"/>
        </w:tabs>
        <w:rPr>
          <w:rFonts w:ascii="Arial" w:hAnsi="Arial" w:cs="Arial"/>
          <w:sz w:val="22"/>
          <w:szCs w:val="22"/>
        </w:rPr>
      </w:pPr>
      <w:r>
        <w:rPr>
          <w:rFonts w:ascii="Arial" w:hAnsi="Arial" w:cs="Arial"/>
          <w:sz w:val="22"/>
          <w:szCs w:val="22"/>
        </w:rPr>
        <w:t xml:space="preserve">Y para que conste a los efectos oportunos, salvo error u </w:t>
      </w:r>
      <w:r>
        <w:rPr>
          <w:rFonts w:ascii="Arial" w:hAnsi="Arial" w:cs="Arial"/>
          <w:sz w:val="22"/>
          <w:szCs w:val="22"/>
        </w:rPr>
        <w:t>omisión, se firma el presente informe...”.</w:t>
      </w:r>
    </w:p>
    <w:p w:rsidR="001F6C94" w:rsidRDefault="001F6C94">
      <w:pPr>
        <w:tabs>
          <w:tab w:val="left" w:pos="6455"/>
        </w:tabs>
        <w:jc w:val="both"/>
        <w:rPr>
          <w:rFonts w:ascii="Arial" w:hAnsi="Arial" w:cs="Arial"/>
          <w:sz w:val="22"/>
          <w:szCs w:val="22"/>
        </w:rPr>
      </w:pPr>
    </w:p>
    <w:p w:rsidR="001F6C94" w:rsidRDefault="001F6C94">
      <w:pPr>
        <w:widowControl/>
        <w:spacing w:line="360" w:lineRule="auto"/>
        <w:ind w:firstLine="696"/>
        <w:jc w:val="center"/>
        <w:rPr>
          <w:rFonts w:ascii="Arial" w:eastAsia="Times New Roman" w:hAnsi="Arial" w:cs="Arial"/>
          <w:b/>
          <w:bCs/>
          <w:kern w:val="0"/>
          <w:sz w:val="22"/>
          <w:szCs w:val="22"/>
        </w:rPr>
      </w:pPr>
    </w:p>
    <w:p w:rsidR="001F6C94" w:rsidRDefault="001F6C94">
      <w:pPr>
        <w:widowControl/>
        <w:spacing w:line="360" w:lineRule="auto"/>
        <w:ind w:firstLine="696"/>
        <w:jc w:val="center"/>
        <w:rPr>
          <w:rFonts w:ascii="Arial" w:eastAsia="Times New Roman" w:hAnsi="Arial" w:cs="Arial"/>
          <w:b/>
          <w:bCs/>
          <w:kern w:val="0"/>
          <w:sz w:val="22"/>
          <w:szCs w:val="22"/>
        </w:rPr>
      </w:pPr>
    </w:p>
    <w:p w:rsidR="001F6C94" w:rsidRDefault="005D18E9">
      <w:pPr>
        <w:widowControl/>
        <w:spacing w:line="360" w:lineRule="auto"/>
        <w:ind w:firstLine="696"/>
        <w:jc w:val="center"/>
        <w:rPr>
          <w:rFonts w:ascii="Arial" w:eastAsia="Times New Roman" w:hAnsi="Arial" w:cs="Arial"/>
          <w:b/>
          <w:bCs/>
          <w:kern w:val="0"/>
          <w:sz w:val="22"/>
          <w:szCs w:val="22"/>
        </w:rPr>
      </w:pPr>
      <w:r>
        <w:rPr>
          <w:rFonts w:ascii="Arial" w:eastAsia="Times New Roman" w:hAnsi="Arial" w:cs="Arial"/>
          <w:b/>
          <w:bCs/>
          <w:kern w:val="0"/>
          <w:sz w:val="22"/>
          <w:szCs w:val="22"/>
        </w:rPr>
        <w:t>FUNDAMENTOS JURIDICOS</w:t>
      </w:r>
    </w:p>
    <w:p w:rsidR="001F6C94" w:rsidRDefault="001F6C94">
      <w:pPr>
        <w:widowControl/>
        <w:spacing w:line="360" w:lineRule="auto"/>
        <w:ind w:firstLine="696"/>
        <w:jc w:val="center"/>
        <w:rPr>
          <w:rFonts w:ascii="Arial" w:eastAsia="Times New Roman" w:hAnsi="Arial" w:cs="Arial"/>
          <w:kern w:val="0"/>
          <w:sz w:val="22"/>
          <w:szCs w:val="22"/>
        </w:rPr>
      </w:pPr>
    </w:p>
    <w:p w:rsidR="001F6C94" w:rsidRDefault="005D18E9">
      <w:pPr>
        <w:widowControl/>
        <w:spacing w:line="360" w:lineRule="auto"/>
        <w:jc w:val="both"/>
      </w:pPr>
      <w:r>
        <w:rPr>
          <w:rFonts w:ascii="Arial" w:eastAsia="Verdana" w:hAnsi="Arial" w:cs="Arial"/>
          <w:kern w:val="0"/>
          <w:sz w:val="22"/>
          <w:szCs w:val="22"/>
        </w:rPr>
        <w:t xml:space="preserve"> </w:t>
      </w:r>
      <w:r>
        <w:rPr>
          <w:rFonts w:ascii="Arial" w:eastAsia="Times New Roman" w:hAnsi="Arial" w:cs="Arial"/>
          <w:kern w:val="0"/>
          <w:sz w:val="22"/>
          <w:szCs w:val="22"/>
        </w:rPr>
        <w:t>La Legislación aplicable viene determinada por:</w:t>
      </w:r>
    </w:p>
    <w:p w:rsidR="001F6C94" w:rsidRDefault="005D18E9">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Los artículos 17 a 36 del Reglamento de Bienes de las Entidades Locales aprobado por Real Decreto 1372/1986, de 13 de junio.</w:t>
      </w:r>
    </w:p>
    <w:p w:rsidR="001F6C94" w:rsidRDefault="005D18E9">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 xml:space="preserve">El </w:t>
      </w:r>
      <w:r>
        <w:rPr>
          <w:rFonts w:ascii="Arial" w:eastAsia="Times New Roman" w:hAnsi="Arial" w:cs="Arial"/>
          <w:kern w:val="0"/>
          <w:sz w:val="22"/>
          <w:szCs w:val="22"/>
        </w:rPr>
        <w:t xml:space="preserve">artículo 86 del Texto Refundido de las Disposiciones Legales Vigentes en Materia de Régimen Local aprobado por Real Decreto Legislativo 781/1986, de 18 de abril y la disposición </w:t>
      </w:r>
      <w:r>
        <w:rPr>
          <w:rFonts w:ascii="Arial" w:eastAsia="Times New Roman" w:hAnsi="Arial" w:cs="Arial"/>
          <w:kern w:val="0"/>
          <w:sz w:val="22"/>
          <w:szCs w:val="22"/>
        </w:rPr>
        <w:lastRenderedPageBreak/>
        <w:t>transitoria del Reglamento de Bienes de las Entidades Locales (RB), aprobado p</w:t>
      </w:r>
      <w:r>
        <w:rPr>
          <w:rFonts w:ascii="Arial" w:eastAsia="Times New Roman" w:hAnsi="Arial" w:cs="Arial"/>
          <w:kern w:val="0"/>
          <w:sz w:val="22"/>
          <w:szCs w:val="22"/>
        </w:rPr>
        <w:t>or Real Decreto 1372/1986, de 13 de junio (BOE de 7 de julio), que establece la obligación de inventariar todos los bienes, cualquiera que sea su naturaleza, y, entre ellos, todos los de dominio público, incluidas las vías públicas.</w:t>
      </w:r>
    </w:p>
    <w:p w:rsidR="001F6C94" w:rsidRDefault="001F6C94">
      <w:pPr>
        <w:widowControl/>
        <w:spacing w:line="360" w:lineRule="auto"/>
        <w:ind w:firstLine="696"/>
        <w:jc w:val="both"/>
        <w:rPr>
          <w:rFonts w:ascii="Arial" w:eastAsia="Times New Roman" w:hAnsi="Arial" w:cs="Arial"/>
          <w:kern w:val="0"/>
          <w:sz w:val="22"/>
          <w:szCs w:val="22"/>
        </w:rPr>
      </w:pPr>
    </w:p>
    <w:p w:rsidR="001F6C94" w:rsidRDefault="005D18E9">
      <w:pPr>
        <w:widowControl/>
        <w:tabs>
          <w:tab w:val="left" w:pos="6455"/>
        </w:tabs>
        <w:spacing w:line="360" w:lineRule="auto"/>
        <w:ind w:firstLine="709"/>
        <w:jc w:val="both"/>
        <w:rPr>
          <w:rFonts w:ascii="Arial" w:eastAsia="Times New Roman" w:hAnsi="Arial" w:cs="Arial"/>
          <w:kern w:val="0"/>
          <w:sz w:val="22"/>
          <w:szCs w:val="22"/>
        </w:rPr>
      </w:pPr>
      <w:r>
        <w:rPr>
          <w:rFonts w:ascii="Arial" w:eastAsia="Times New Roman" w:hAnsi="Arial" w:cs="Arial"/>
          <w:kern w:val="0"/>
          <w:sz w:val="22"/>
          <w:szCs w:val="22"/>
        </w:rPr>
        <w:t>El Pleno de la corpora</w:t>
      </w:r>
      <w:r>
        <w:rPr>
          <w:rFonts w:ascii="Arial" w:eastAsia="Times New Roman" w:hAnsi="Arial" w:cs="Arial"/>
          <w:kern w:val="0"/>
          <w:sz w:val="22"/>
          <w:szCs w:val="22"/>
        </w:rPr>
        <w:t xml:space="preserve">ción Local será el órgano competente para acordar la aprobación del inventario ya formado, su rectificación y comprobación. En este supuesto, se encuentran delegadas las competencias para aprobación, modificación y rectificación del Inventario de Bienes y </w:t>
      </w:r>
      <w:r>
        <w:rPr>
          <w:rFonts w:ascii="Arial" w:eastAsia="Times New Roman" w:hAnsi="Arial" w:cs="Arial"/>
          <w:kern w:val="0"/>
          <w:sz w:val="22"/>
          <w:szCs w:val="22"/>
        </w:rPr>
        <w:t>Derechos de la Corporación en la Junta de Gobierno Local, por acuerdo del pleno celebrado el día 27 de junio de 2023.</w:t>
      </w:r>
    </w:p>
    <w:p w:rsidR="001F6C94" w:rsidRDefault="005D18E9">
      <w:pPr>
        <w:tabs>
          <w:tab w:val="left" w:pos="6455"/>
        </w:tabs>
        <w:spacing w:after="120" w:line="360" w:lineRule="auto"/>
        <w:jc w:val="both"/>
      </w:pPr>
      <w:r>
        <w:rPr>
          <w:rFonts w:ascii="Arial" w:eastAsia="Times New Roman" w:hAnsi="Arial" w:cs="Arial"/>
          <w:sz w:val="22"/>
          <w:szCs w:val="22"/>
        </w:rPr>
        <w:t>Visto cuanto antecede, la que suscribe eleva la siguiente propuesta de resolución:</w:t>
      </w:r>
    </w:p>
    <w:p w:rsidR="001F6C94" w:rsidRDefault="001F6C94">
      <w:pPr>
        <w:widowControl/>
        <w:suppressAutoHyphens w:val="0"/>
        <w:spacing w:before="100" w:after="119"/>
        <w:jc w:val="center"/>
        <w:rPr>
          <w:rFonts w:ascii="Arial" w:eastAsia="Times New Roman" w:hAnsi="Arial" w:cs="Arial"/>
          <w:b/>
          <w:kern w:val="0"/>
          <w:sz w:val="22"/>
          <w:szCs w:val="22"/>
          <w:lang w:eastAsia="es-ES"/>
        </w:rPr>
      </w:pPr>
    </w:p>
    <w:p w:rsidR="001F6C94" w:rsidRDefault="005D18E9">
      <w:pPr>
        <w:widowControl/>
        <w:suppressAutoHyphens w:val="0"/>
        <w:spacing w:before="100" w:after="119"/>
        <w:jc w:val="center"/>
        <w:rPr>
          <w:rFonts w:ascii="Arial" w:eastAsia="Times New Roman" w:hAnsi="Arial" w:cs="Arial"/>
          <w:b/>
          <w:kern w:val="0"/>
          <w:sz w:val="22"/>
          <w:szCs w:val="22"/>
          <w:lang w:eastAsia="es-ES"/>
        </w:rPr>
      </w:pPr>
      <w:r>
        <w:rPr>
          <w:rFonts w:ascii="Arial" w:eastAsia="Times New Roman" w:hAnsi="Arial" w:cs="Arial"/>
          <w:b/>
          <w:kern w:val="0"/>
          <w:sz w:val="22"/>
          <w:szCs w:val="22"/>
          <w:lang w:eastAsia="es-ES"/>
        </w:rPr>
        <w:t>PROPUESTA DE RESOLUCIÓN</w:t>
      </w:r>
    </w:p>
    <w:p w:rsidR="001F6C94" w:rsidRDefault="001F6C94">
      <w:pPr>
        <w:widowControl/>
        <w:suppressAutoHyphens w:val="0"/>
        <w:spacing w:before="100" w:after="119"/>
        <w:jc w:val="center"/>
        <w:rPr>
          <w:rFonts w:ascii="Arial" w:eastAsia="Times New Roman" w:hAnsi="Arial" w:cs="Arial"/>
          <w:kern w:val="0"/>
          <w:sz w:val="22"/>
          <w:szCs w:val="22"/>
          <w:lang w:eastAsia="es-ES"/>
        </w:rPr>
      </w:pPr>
    </w:p>
    <w:p w:rsidR="001F6C94" w:rsidRDefault="005D18E9">
      <w:pPr>
        <w:spacing w:after="120" w:line="360" w:lineRule="auto"/>
        <w:jc w:val="both"/>
      </w:pPr>
      <w:r>
        <w:rPr>
          <w:rFonts w:ascii="Arial" w:hAnsi="Arial" w:cs="Arial"/>
          <w:b/>
          <w:sz w:val="22"/>
          <w:szCs w:val="22"/>
        </w:rPr>
        <w:t>PRIMERO:</w:t>
      </w:r>
      <w:r>
        <w:rPr>
          <w:rFonts w:ascii="Arial" w:hAnsi="Arial" w:cs="Arial"/>
          <w:sz w:val="22"/>
          <w:szCs w:val="22"/>
        </w:rPr>
        <w:t xml:space="preserve"> Actualizar el </w:t>
      </w:r>
      <w:r>
        <w:rPr>
          <w:rFonts w:ascii="Arial" w:hAnsi="Arial" w:cs="Arial"/>
          <w:sz w:val="22"/>
          <w:szCs w:val="22"/>
        </w:rPr>
        <w:t>Inventario de bienes de la Corporación, incorporando las actualizaciones oportunas según la ficha que se adjunta correspondiente a la Parcela dotacional de la AU-M6 subida Lomo Juan Díaz, siendo la descripción de la misma la siguiente:</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w:t>
      </w:r>
      <w:r>
        <w:rPr>
          <w:rFonts w:ascii="Arial" w:eastAsia="ArialMT" w:hAnsi="Arial" w:cs="Arial"/>
          <w:kern w:val="0"/>
          <w:sz w:val="22"/>
          <w:szCs w:val="22"/>
          <w:lang w:eastAsia="es-ES"/>
        </w:rPr>
        <w:t>gular sin edificar.</w:t>
      </w:r>
    </w:p>
    <w:p w:rsidR="001F6C94" w:rsidRDefault="001F6C94">
      <w:pPr>
        <w:widowControl/>
        <w:suppressAutoHyphens w:val="0"/>
        <w:autoSpaceDE w:val="0"/>
        <w:spacing w:line="276" w:lineRule="auto"/>
        <w:jc w:val="both"/>
        <w:rPr>
          <w:rFonts w:ascii="Arial" w:hAnsi="Arial" w:cs="Arial"/>
          <w:b/>
          <w:sz w:val="22"/>
          <w:szCs w:val="22"/>
        </w:rPr>
      </w:pPr>
    </w:p>
    <w:p w:rsidR="001F6C94" w:rsidRDefault="005D18E9">
      <w:pPr>
        <w:widowControl/>
        <w:spacing w:line="360" w:lineRule="auto"/>
        <w:jc w:val="both"/>
      </w:pPr>
      <w:r>
        <w:rPr>
          <w:rFonts w:ascii="Arial" w:eastAsia="Times New Roman" w:hAnsi="Arial" w:cs="Arial"/>
          <w:b/>
          <w:bCs/>
          <w:kern w:val="0"/>
          <w:sz w:val="22"/>
          <w:szCs w:val="22"/>
        </w:rPr>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ficha </w:t>
      </w:r>
      <w:r>
        <w:rPr>
          <w:rFonts w:ascii="Arial" w:eastAsia="Times New Roman" w:hAnsi="Arial" w:cs="Arial"/>
          <w:color w:val="000000"/>
          <w:kern w:val="0"/>
          <w:sz w:val="22"/>
          <w:szCs w:val="22"/>
        </w:rPr>
        <w:t xml:space="preserve">de inventario </w:t>
      </w:r>
      <w:r>
        <w:rPr>
          <w:rFonts w:ascii="Arial" w:eastAsia="Times New Roman" w:hAnsi="Arial" w:cs="Arial"/>
          <w:kern w:val="0"/>
          <w:sz w:val="22"/>
          <w:szCs w:val="22"/>
        </w:rPr>
        <w:t xml:space="preserve">número 11/139 que se transcribe: </w:t>
      </w: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pacing w:line="360" w:lineRule="auto"/>
        <w:jc w:val="both"/>
        <w:rPr>
          <w:rFonts w:ascii="Arial" w:eastAsia="Times New Roman" w:hAnsi="Arial" w:cs="Arial"/>
          <w:kern w:val="0"/>
          <w:sz w:val="22"/>
          <w:szCs w:val="22"/>
        </w:rPr>
      </w:pPr>
    </w:p>
    <w:p w:rsidR="001F6C94" w:rsidRDefault="005D18E9">
      <w:pPr>
        <w:widowControl/>
        <w:suppressAutoHyphens w:val="0"/>
        <w:spacing w:before="100" w:after="119"/>
        <w:ind w:right="71" w:firstLine="696"/>
      </w:pPr>
      <w:r>
        <w:rPr>
          <w:rFonts w:ascii="Arial" w:eastAsia="Times New Roman" w:hAnsi="Arial" w:cs="Arial"/>
          <w:noProof/>
          <w:kern w:val="0"/>
          <w:sz w:val="22"/>
          <w:szCs w:val="22"/>
          <w:lang w:eastAsia="es-ES" w:bidi="ar-SA"/>
        </w:rPr>
        <w:drawing>
          <wp:anchor distT="0" distB="0" distL="114300" distR="114300" simplePos="0" relativeHeight="251697152" behindDoc="0" locked="0" layoutInCell="1" allowOverlap="1">
            <wp:simplePos x="0" y="0"/>
            <wp:positionH relativeFrom="column">
              <wp:posOffset>793113</wp:posOffset>
            </wp:positionH>
            <wp:positionV relativeFrom="paragraph">
              <wp:posOffset>-266062</wp:posOffset>
            </wp:positionV>
            <wp:extent cx="4456428" cy="4331970"/>
            <wp:effectExtent l="0" t="0" r="1272" b="0"/>
            <wp:wrapNone/>
            <wp:docPr id="57" name="Imagen 21"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456428" cy="4331970"/>
                    </a:xfrm>
                    <a:prstGeom prst="rect">
                      <a:avLst/>
                    </a:prstGeom>
                    <a:noFill/>
                    <a:ln>
                      <a:noFill/>
                      <a:prstDash/>
                    </a:ln>
                  </pic:spPr>
                </pic:pic>
              </a:graphicData>
            </a:graphic>
          </wp:anchor>
        </w:drawing>
      </w: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698176" behindDoc="0" locked="0" layoutInCell="1" allowOverlap="1">
            <wp:simplePos x="0" y="0"/>
            <wp:positionH relativeFrom="margin">
              <wp:align>center</wp:align>
            </wp:positionH>
            <wp:positionV relativeFrom="paragraph">
              <wp:posOffset>104771</wp:posOffset>
            </wp:positionV>
            <wp:extent cx="4000500" cy="3867153"/>
            <wp:effectExtent l="0" t="0" r="0" b="0"/>
            <wp:wrapNone/>
            <wp:docPr id="58" name="Imagen 20"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19141"/>
                    <a:stretch>
                      <a:fillRect/>
                    </a:stretch>
                  </pic:blipFill>
                  <pic:spPr>
                    <a:xfrm>
                      <a:off x="0" y="0"/>
                      <a:ext cx="4000500" cy="3867153"/>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699200" behindDoc="0" locked="0" layoutInCell="1" allowOverlap="1">
            <wp:simplePos x="0" y="0"/>
            <wp:positionH relativeFrom="column">
              <wp:posOffset>603888</wp:posOffset>
            </wp:positionH>
            <wp:positionV relativeFrom="paragraph">
              <wp:posOffset>-262890</wp:posOffset>
            </wp:positionV>
            <wp:extent cx="4857749" cy="3591562"/>
            <wp:effectExtent l="0" t="0" r="1" b="8888"/>
            <wp:wrapNone/>
            <wp:docPr id="59" name="Imagen 19" descr="Ficha inventari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1384"/>
                    <a:stretch>
                      <a:fillRect/>
                    </a:stretch>
                  </pic:blipFill>
                  <pic:spPr>
                    <a:xfrm>
                      <a:off x="0" y="0"/>
                      <a:ext cx="4857749" cy="3591562"/>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5D18E9">
      <w:pPr>
        <w:widowControl/>
        <w:suppressAutoHyphens w:val="0"/>
        <w:spacing w:before="100" w:after="119" w:line="360" w:lineRule="auto"/>
        <w:ind w:right="71"/>
        <w:jc w:val="both"/>
      </w:pPr>
      <w:r>
        <w:rPr>
          <w:rFonts w:ascii="Arial" w:eastAsia="Times New Roman" w:hAnsi="Arial" w:cs="Arial"/>
          <w:b/>
          <w:bCs/>
          <w:kern w:val="0"/>
          <w:sz w:val="22"/>
          <w:szCs w:val="22"/>
        </w:rPr>
        <w:t xml:space="preserve">TERCERO: </w:t>
      </w:r>
      <w:r>
        <w:rPr>
          <w:rFonts w:ascii="Arial" w:eastAsia="Times New Roman" w:hAnsi="Arial" w:cs="Arial"/>
          <w:kern w:val="0"/>
          <w:sz w:val="22"/>
          <w:szCs w:val="22"/>
        </w:rPr>
        <w:t>Tramitar la inscripción en el Registro de la Propiedad nº4 de Santa Cruz de Tenerife.</w:t>
      </w:r>
    </w:p>
    <w:p w:rsidR="001F6C94" w:rsidRDefault="005D18E9">
      <w:pPr>
        <w:widowControl/>
        <w:suppressAutoHyphens w:val="0"/>
        <w:spacing w:before="100" w:after="119" w:line="360" w:lineRule="auto"/>
        <w:ind w:right="71"/>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1F6C94" w:rsidRDefault="001F6C94">
      <w:pPr>
        <w:ind w:firstLine="708"/>
        <w:jc w:val="both"/>
        <w:rPr>
          <w:rFonts w:ascii="Arial" w:hAnsi="Arial" w:cs="Arial"/>
          <w:sz w:val="22"/>
          <w:szCs w:val="22"/>
        </w:rPr>
      </w:pPr>
    </w:p>
    <w:p w:rsidR="001F6C94" w:rsidRDefault="005D18E9">
      <w:pPr>
        <w:ind w:firstLine="708"/>
        <w:jc w:val="both"/>
        <w:rPr>
          <w:rFonts w:ascii="Arial" w:hAnsi="Arial" w:cs="Arial"/>
          <w:sz w:val="22"/>
          <w:szCs w:val="22"/>
        </w:rPr>
      </w:pPr>
      <w:r>
        <w:rPr>
          <w:rFonts w:ascii="Arial" w:hAnsi="Arial" w:cs="Arial"/>
          <w:sz w:val="22"/>
          <w:szCs w:val="22"/>
        </w:rPr>
        <w:t>En virtud de lo expuesto, se somete a la Junta de Gobierno Local la siguiente propuesta de Acuerdo:</w:t>
      </w:r>
    </w:p>
    <w:p w:rsidR="001F6C94" w:rsidRDefault="001F6C94">
      <w:pPr>
        <w:jc w:val="both"/>
        <w:rPr>
          <w:rFonts w:ascii="Arial" w:hAnsi="Arial" w:cs="Arial"/>
          <w:sz w:val="22"/>
          <w:szCs w:val="22"/>
        </w:rPr>
      </w:pPr>
    </w:p>
    <w:p w:rsidR="001F6C94" w:rsidRDefault="001F6C94">
      <w:pPr>
        <w:ind w:firstLine="708"/>
        <w:jc w:val="both"/>
        <w:rPr>
          <w:rFonts w:ascii="Arial" w:hAnsi="Arial" w:cs="Arial"/>
          <w:sz w:val="22"/>
          <w:szCs w:val="22"/>
        </w:rPr>
      </w:pPr>
    </w:p>
    <w:p w:rsidR="001F6C94" w:rsidRDefault="001F6C94">
      <w:pPr>
        <w:ind w:firstLine="708"/>
        <w:jc w:val="both"/>
        <w:rPr>
          <w:rFonts w:ascii="Arial" w:hAnsi="Arial" w:cs="Arial"/>
          <w:sz w:val="22"/>
          <w:szCs w:val="22"/>
        </w:rPr>
      </w:pPr>
    </w:p>
    <w:p w:rsidR="001F6C94" w:rsidRDefault="005D18E9">
      <w:pPr>
        <w:suppressAutoHyphens w:val="0"/>
        <w:spacing w:after="160" w:line="249" w:lineRule="auto"/>
        <w:ind w:left="426"/>
        <w:jc w:val="center"/>
      </w:pPr>
      <w:r>
        <w:rPr>
          <w:rFonts w:ascii="Arial" w:hAnsi="Arial" w:cs="Arial"/>
          <w:b/>
          <w:sz w:val="22"/>
          <w:szCs w:val="22"/>
        </w:rPr>
        <w:t xml:space="preserve">PROPUESTA </w:t>
      </w:r>
      <w:r>
        <w:rPr>
          <w:rFonts w:ascii="Arial" w:hAnsi="Arial" w:cs="Arial"/>
          <w:b/>
          <w:sz w:val="22"/>
          <w:szCs w:val="22"/>
        </w:rPr>
        <w:t>DE ACUERDO</w:t>
      </w:r>
    </w:p>
    <w:p w:rsidR="001F6C94" w:rsidRDefault="001F6C94">
      <w:pPr>
        <w:suppressAutoHyphens w:val="0"/>
        <w:spacing w:after="160" w:line="249" w:lineRule="auto"/>
        <w:ind w:left="426"/>
        <w:jc w:val="center"/>
        <w:rPr>
          <w:rFonts w:ascii="Arial" w:hAnsi="Arial" w:cs="Arial"/>
          <w:b/>
          <w:sz w:val="22"/>
          <w:szCs w:val="22"/>
        </w:rPr>
      </w:pPr>
    </w:p>
    <w:p w:rsidR="001F6C94" w:rsidRDefault="005D18E9">
      <w:pPr>
        <w:spacing w:after="120" w:line="360" w:lineRule="auto"/>
        <w:jc w:val="both"/>
      </w:pPr>
      <w:r>
        <w:rPr>
          <w:rFonts w:ascii="Arial" w:hAnsi="Arial" w:cs="Arial"/>
          <w:b/>
          <w:sz w:val="22"/>
          <w:szCs w:val="22"/>
        </w:rPr>
        <w:t>PRIMERO:</w:t>
      </w:r>
      <w:r>
        <w:rPr>
          <w:rFonts w:ascii="Arial" w:hAnsi="Arial" w:cs="Arial"/>
          <w:sz w:val="22"/>
          <w:szCs w:val="22"/>
        </w:rPr>
        <w:t xml:space="preserve"> Actualizar el Inventario de bienes de la Corporación, incorporando las actualizaciones oportunas según la ficha que se adjunta correspondiente a la Parcela dotacional de la AU-M6 subida Lomo Juan Díaz, siendo la descripción de la misma</w:t>
      </w:r>
      <w:r>
        <w:rPr>
          <w:rFonts w:ascii="Arial" w:hAnsi="Arial" w:cs="Arial"/>
          <w:sz w:val="22"/>
          <w:szCs w:val="22"/>
        </w:rPr>
        <w:t xml:space="preserve"> la siguiente:</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irregular sin edificar.</w:t>
      </w:r>
    </w:p>
    <w:p w:rsidR="001F6C94" w:rsidRDefault="001F6C94">
      <w:pPr>
        <w:widowControl/>
        <w:suppressAutoHyphens w:val="0"/>
        <w:autoSpaceDE w:val="0"/>
        <w:spacing w:line="276" w:lineRule="auto"/>
        <w:jc w:val="both"/>
        <w:rPr>
          <w:rFonts w:ascii="Arial" w:hAnsi="Arial" w:cs="Arial"/>
          <w:b/>
          <w:sz w:val="22"/>
          <w:szCs w:val="22"/>
        </w:rPr>
      </w:pPr>
    </w:p>
    <w:p w:rsidR="001F6C94" w:rsidRDefault="005D18E9">
      <w:pPr>
        <w:widowControl/>
        <w:spacing w:line="360" w:lineRule="auto"/>
        <w:jc w:val="both"/>
      </w:pPr>
      <w:r>
        <w:rPr>
          <w:rFonts w:ascii="Arial" w:eastAsia="Times New Roman" w:hAnsi="Arial" w:cs="Arial"/>
          <w:b/>
          <w:bCs/>
          <w:kern w:val="0"/>
          <w:sz w:val="22"/>
          <w:szCs w:val="22"/>
        </w:rPr>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ficha </w:t>
      </w:r>
      <w:r>
        <w:rPr>
          <w:rFonts w:ascii="Arial" w:eastAsia="Times New Roman" w:hAnsi="Arial" w:cs="Arial"/>
          <w:color w:val="000000"/>
          <w:kern w:val="0"/>
          <w:sz w:val="22"/>
          <w:szCs w:val="22"/>
        </w:rPr>
        <w:t xml:space="preserve">de inventario </w:t>
      </w:r>
      <w:r>
        <w:rPr>
          <w:rFonts w:ascii="Arial" w:eastAsia="Times New Roman" w:hAnsi="Arial" w:cs="Arial"/>
          <w:kern w:val="0"/>
          <w:sz w:val="22"/>
          <w:szCs w:val="22"/>
        </w:rPr>
        <w:t xml:space="preserve">número 11/139 que se transcribe: </w:t>
      </w: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pacing w:line="360" w:lineRule="auto"/>
        <w:jc w:val="both"/>
        <w:rPr>
          <w:rFonts w:ascii="Arial" w:eastAsia="Times New Roman" w:hAnsi="Arial" w:cs="Arial"/>
          <w:kern w:val="0"/>
          <w:sz w:val="22"/>
          <w:szCs w:val="22"/>
        </w:rPr>
      </w:pPr>
    </w:p>
    <w:p w:rsidR="001F6C94" w:rsidRDefault="005D18E9">
      <w:pPr>
        <w:widowControl/>
        <w:spacing w:line="360" w:lineRule="auto"/>
        <w:jc w:val="both"/>
      </w:pPr>
      <w:r>
        <w:rPr>
          <w:rFonts w:ascii="Arial" w:eastAsia="Times New Roman" w:hAnsi="Arial" w:cs="Arial"/>
          <w:noProof/>
          <w:kern w:val="0"/>
          <w:sz w:val="22"/>
          <w:szCs w:val="22"/>
          <w:lang w:eastAsia="es-ES" w:bidi="ar-SA"/>
        </w:rPr>
        <w:drawing>
          <wp:anchor distT="0" distB="0" distL="114300" distR="114300" simplePos="0" relativeHeight="251687936" behindDoc="0" locked="0" layoutInCell="1" allowOverlap="1">
            <wp:simplePos x="0" y="0"/>
            <wp:positionH relativeFrom="page">
              <wp:align>center</wp:align>
            </wp:positionH>
            <wp:positionV relativeFrom="paragraph">
              <wp:posOffset>-291465</wp:posOffset>
            </wp:positionV>
            <wp:extent cx="4204968" cy="4087532"/>
            <wp:effectExtent l="0" t="0" r="5082" b="8218"/>
            <wp:wrapNone/>
            <wp:docPr id="60" name="Imagen 18"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204968" cy="4087532"/>
                    </a:xfrm>
                    <a:prstGeom prst="rect">
                      <a:avLst/>
                    </a:prstGeom>
                    <a:noFill/>
                    <a:ln>
                      <a:noFill/>
                      <a:prstDash/>
                    </a:ln>
                  </pic:spPr>
                </pic:pic>
              </a:graphicData>
            </a:graphic>
          </wp:anchor>
        </w:drawing>
      </w: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688960" behindDoc="0" locked="0" layoutInCell="1" allowOverlap="1">
            <wp:simplePos x="0" y="0"/>
            <wp:positionH relativeFrom="page">
              <wp:align>center</wp:align>
            </wp:positionH>
            <wp:positionV relativeFrom="paragraph">
              <wp:posOffset>8887</wp:posOffset>
            </wp:positionV>
            <wp:extent cx="3931920" cy="3801380"/>
            <wp:effectExtent l="0" t="0" r="0" b="8620"/>
            <wp:wrapNone/>
            <wp:docPr id="61" name="Imagen 17"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19141"/>
                    <a:stretch>
                      <a:fillRect/>
                    </a:stretch>
                  </pic:blipFill>
                  <pic:spPr>
                    <a:xfrm>
                      <a:off x="0" y="0"/>
                      <a:ext cx="3931920" cy="3801380"/>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689984" behindDoc="0" locked="0" layoutInCell="1" allowOverlap="1">
            <wp:simplePos x="0" y="0"/>
            <wp:positionH relativeFrom="column">
              <wp:posOffset>512448</wp:posOffset>
            </wp:positionH>
            <wp:positionV relativeFrom="paragraph">
              <wp:posOffset>-1901</wp:posOffset>
            </wp:positionV>
            <wp:extent cx="4857749" cy="3591562"/>
            <wp:effectExtent l="0" t="0" r="1" b="8888"/>
            <wp:wrapNone/>
            <wp:docPr id="62" name="Imagen 16" descr="Ficha inventari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1384"/>
                    <a:stretch>
                      <a:fillRect/>
                    </a:stretch>
                  </pic:blipFill>
                  <pic:spPr>
                    <a:xfrm>
                      <a:off x="0" y="0"/>
                      <a:ext cx="4857749" cy="3591562"/>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5D18E9">
      <w:pPr>
        <w:widowControl/>
        <w:suppressAutoHyphens w:val="0"/>
        <w:spacing w:before="100" w:after="119" w:line="360" w:lineRule="auto"/>
        <w:ind w:right="71" w:firstLine="284"/>
        <w:jc w:val="both"/>
      </w:pPr>
      <w:r>
        <w:rPr>
          <w:rFonts w:ascii="Arial" w:eastAsia="Times New Roman" w:hAnsi="Arial" w:cs="Arial"/>
          <w:b/>
          <w:bCs/>
          <w:kern w:val="0"/>
          <w:sz w:val="22"/>
          <w:szCs w:val="22"/>
        </w:rPr>
        <w:t xml:space="preserve">TERCERO: </w:t>
      </w:r>
      <w:r>
        <w:rPr>
          <w:rFonts w:ascii="Arial" w:eastAsia="Times New Roman" w:hAnsi="Arial" w:cs="Arial"/>
          <w:kern w:val="0"/>
          <w:sz w:val="22"/>
          <w:szCs w:val="22"/>
        </w:rPr>
        <w:t xml:space="preserve">Tramitar la inscripción en el Registro de la Propiedad </w:t>
      </w:r>
      <w:r>
        <w:rPr>
          <w:rFonts w:ascii="Arial" w:eastAsia="Times New Roman" w:hAnsi="Arial" w:cs="Arial"/>
          <w:kern w:val="0"/>
          <w:sz w:val="22"/>
          <w:szCs w:val="22"/>
        </w:rPr>
        <w:t>nº4 de Santa Cruz de Tenerife.</w:t>
      </w:r>
    </w:p>
    <w:p w:rsidR="001F6C94" w:rsidRDefault="005D18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pPr>
      <w:r>
        <w:rPr>
          <w:rFonts w:ascii="Arial" w:eastAsia="Times New Roman" w:hAnsi="Arial" w:cs="Arial"/>
          <w:b/>
          <w:bCs/>
          <w:kern w:val="0"/>
          <w:sz w:val="22"/>
          <w:szCs w:val="22"/>
        </w:rPr>
        <w:lastRenderedPageBreak/>
        <w:t xml:space="preserve">CUARTO: </w:t>
      </w:r>
      <w:r>
        <w:rPr>
          <w:rFonts w:ascii="Arial" w:eastAsia="Times New Roman" w:hAnsi="Arial" w:cs="Arial"/>
          <w:kern w:val="0"/>
          <w:sz w:val="22"/>
          <w:szCs w:val="22"/>
        </w:rPr>
        <w:t>Facultar a la Alcaldesa- Presidenta para que realice cuantas actuaciones considere precisas en aplicación del presente acuerdo.”</w:t>
      </w:r>
    </w:p>
    <w:p w:rsidR="001F6C94" w:rsidRDefault="001F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eastAsia="Times New Roman" w:hAnsi="Arial" w:cs="Arial"/>
          <w:kern w:val="0"/>
          <w:sz w:val="22"/>
          <w:szCs w:val="22"/>
        </w:rPr>
      </w:pPr>
    </w:p>
    <w:p w:rsidR="001F6C94" w:rsidRDefault="001F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eastAsia="Times New Roman" w:hAnsi="Arial" w:cs="Arial"/>
          <w:kern w:val="0"/>
          <w:sz w:val="22"/>
          <w:szCs w:val="22"/>
        </w:rPr>
      </w:pPr>
    </w:p>
    <w:p w:rsidR="001F6C94" w:rsidRDefault="001F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eastAsia="Times New Roman" w:hAnsi="Arial" w:cs="Arial"/>
          <w:kern w:val="0"/>
          <w:sz w:val="22"/>
          <w:szCs w:val="22"/>
        </w:rPr>
      </w:pPr>
    </w:p>
    <w:p w:rsidR="001F6C94" w:rsidRDefault="001F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hAnsi="Arial" w:cs="Arial"/>
          <w:sz w:val="22"/>
          <w:szCs w:val="22"/>
          <w:lang w:eastAsia="es-ES"/>
        </w:rPr>
      </w:pPr>
    </w:p>
    <w:p w:rsidR="001F6C94" w:rsidRDefault="005D18E9">
      <w:pPr>
        <w:suppressAutoHyphens w:val="0"/>
        <w:spacing w:after="160" w:line="249" w:lineRule="auto"/>
        <w:jc w:val="both"/>
      </w:pPr>
      <w:r>
        <w:rPr>
          <w:rFonts w:ascii="Arial" w:eastAsia="Times New Roman" w:hAnsi="Arial" w:cs="Arial"/>
          <w:kern w:val="0"/>
          <w:sz w:val="22"/>
          <w:szCs w:val="22"/>
        </w:rPr>
        <w:tab/>
        <w:t>Por lo que se eleva esta propuesta a la Junta de Gobierno Local de esta Corporación</w:t>
      </w:r>
      <w:r>
        <w:rPr>
          <w:rFonts w:ascii="Arial" w:eastAsia="Times New Roman" w:hAnsi="Arial" w:cs="Arial"/>
          <w:kern w:val="0"/>
          <w:sz w:val="22"/>
          <w:szCs w:val="22"/>
        </w:rPr>
        <w:t>, que resolverá como mejor proceda.</w:t>
      </w: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1F6C94">
      <w:pPr>
        <w:pStyle w:val="Textoindependiente"/>
        <w:jc w:val="both"/>
        <w:rPr>
          <w:rFonts w:cs="Arial"/>
          <w:b/>
          <w:bCs/>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1F6C94" w:rsidRDefault="001F6C94">
      <w:pPr>
        <w:pStyle w:val="Standard"/>
        <w:jc w:val="both"/>
        <w:rPr>
          <w:rFonts w:ascii="Arial" w:hAnsi="Arial" w:cs="Arial"/>
          <w:b/>
          <w:bCs/>
          <w:sz w:val="22"/>
          <w:szCs w:val="22"/>
        </w:rPr>
      </w:pPr>
    </w:p>
    <w:p w:rsidR="001F6C94" w:rsidRDefault="001F6C94">
      <w:pPr>
        <w:widowControl/>
        <w:suppressAutoHyphens w:val="0"/>
        <w:spacing w:before="100" w:after="119"/>
        <w:jc w:val="center"/>
        <w:rPr>
          <w:rFonts w:ascii="Arial" w:eastAsia="Times New Roman" w:hAnsi="Arial" w:cs="Arial"/>
          <w:kern w:val="0"/>
          <w:sz w:val="22"/>
          <w:szCs w:val="22"/>
          <w:lang w:eastAsia="es-ES"/>
        </w:rPr>
      </w:pPr>
    </w:p>
    <w:p w:rsidR="001F6C94" w:rsidRDefault="005D18E9">
      <w:pPr>
        <w:spacing w:after="120" w:line="360" w:lineRule="auto"/>
        <w:jc w:val="both"/>
      </w:pPr>
      <w:r>
        <w:rPr>
          <w:rFonts w:ascii="Arial" w:hAnsi="Arial" w:cs="Arial"/>
          <w:b/>
          <w:sz w:val="22"/>
          <w:szCs w:val="22"/>
        </w:rPr>
        <w:t>PRIMERO:</w:t>
      </w:r>
      <w:r>
        <w:rPr>
          <w:rFonts w:ascii="Arial" w:hAnsi="Arial" w:cs="Arial"/>
          <w:sz w:val="22"/>
          <w:szCs w:val="22"/>
        </w:rPr>
        <w:t xml:space="preserve"> Actualizar el Inventario de bienes de la Corporación, incorporando las actualizaciones oportunas según la</w:t>
      </w:r>
      <w:r>
        <w:rPr>
          <w:rFonts w:ascii="Arial" w:hAnsi="Arial" w:cs="Arial"/>
          <w:sz w:val="22"/>
          <w:szCs w:val="22"/>
        </w:rPr>
        <w:t xml:space="preserve"> ficha que se adjunta correspondiente a la Parcela dotacional de la AU-M6 subida Lomo Juan Díaz, siendo la descripción de la misma la siguiente:</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irregular sin edificar.</w:t>
      </w:r>
    </w:p>
    <w:p w:rsidR="001F6C94" w:rsidRDefault="001F6C94">
      <w:pPr>
        <w:widowControl/>
        <w:suppressAutoHyphens w:val="0"/>
        <w:autoSpaceDE w:val="0"/>
        <w:spacing w:line="276" w:lineRule="auto"/>
        <w:jc w:val="both"/>
        <w:rPr>
          <w:rFonts w:ascii="Arial" w:hAnsi="Arial" w:cs="Arial"/>
          <w:b/>
          <w:sz w:val="22"/>
          <w:szCs w:val="22"/>
        </w:rPr>
      </w:pPr>
    </w:p>
    <w:p w:rsidR="001F6C94" w:rsidRDefault="005D18E9">
      <w:pPr>
        <w:widowControl/>
        <w:spacing w:line="360" w:lineRule="auto"/>
        <w:jc w:val="both"/>
      </w:pPr>
      <w:r>
        <w:rPr>
          <w:rFonts w:ascii="Arial" w:eastAsia="Times New Roman" w:hAnsi="Arial" w:cs="Arial"/>
          <w:b/>
          <w:bCs/>
          <w:kern w:val="0"/>
          <w:sz w:val="22"/>
          <w:szCs w:val="22"/>
        </w:rPr>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 ficha </w:t>
      </w:r>
      <w:r>
        <w:rPr>
          <w:rFonts w:ascii="Arial" w:eastAsia="Times New Roman" w:hAnsi="Arial" w:cs="Arial"/>
          <w:color w:val="000000"/>
          <w:kern w:val="0"/>
          <w:sz w:val="22"/>
          <w:szCs w:val="22"/>
        </w:rPr>
        <w:t xml:space="preserve">de inventario </w:t>
      </w:r>
      <w:r>
        <w:rPr>
          <w:rFonts w:ascii="Arial" w:eastAsia="Times New Roman" w:hAnsi="Arial" w:cs="Arial"/>
          <w:kern w:val="0"/>
          <w:sz w:val="22"/>
          <w:szCs w:val="22"/>
        </w:rPr>
        <w:t xml:space="preserve">número 11/139 que se </w:t>
      </w:r>
      <w:r>
        <w:rPr>
          <w:rFonts w:ascii="Arial" w:eastAsia="Times New Roman" w:hAnsi="Arial" w:cs="Arial"/>
          <w:kern w:val="0"/>
          <w:sz w:val="22"/>
          <w:szCs w:val="22"/>
        </w:rPr>
        <w:t xml:space="preserve">transcribe: </w:t>
      </w: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5D18E9">
      <w:pPr>
        <w:widowControl/>
        <w:suppressAutoHyphens w:val="0"/>
        <w:spacing w:before="100" w:after="119"/>
        <w:ind w:right="71" w:firstLine="696"/>
      </w:pPr>
      <w:r>
        <w:rPr>
          <w:rFonts w:ascii="Arial" w:eastAsia="Times New Roman" w:hAnsi="Arial" w:cs="Arial"/>
          <w:noProof/>
          <w:kern w:val="0"/>
          <w:sz w:val="22"/>
          <w:szCs w:val="22"/>
          <w:lang w:eastAsia="es-ES" w:bidi="ar-SA"/>
        </w:rPr>
        <w:drawing>
          <wp:anchor distT="0" distB="0" distL="114300" distR="114300" simplePos="0" relativeHeight="251716608" behindDoc="0" locked="0" layoutInCell="1" allowOverlap="1">
            <wp:simplePos x="0" y="0"/>
            <wp:positionH relativeFrom="column">
              <wp:posOffset>762637</wp:posOffset>
            </wp:positionH>
            <wp:positionV relativeFrom="paragraph">
              <wp:posOffset>-334642</wp:posOffset>
            </wp:positionV>
            <wp:extent cx="4456428" cy="4331970"/>
            <wp:effectExtent l="0" t="0" r="1272" b="0"/>
            <wp:wrapNone/>
            <wp:docPr id="63" name="Imagen 15"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456428" cy="4331970"/>
                    </a:xfrm>
                    <a:prstGeom prst="rect">
                      <a:avLst/>
                    </a:prstGeom>
                    <a:noFill/>
                    <a:ln>
                      <a:noFill/>
                      <a:prstDash/>
                    </a:ln>
                  </pic:spPr>
                </pic:pic>
              </a:graphicData>
            </a:graphic>
          </wp:anchor>
        </w:drawing>
      </w: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717632" behindDoc="0" locked="0" layoutInCell="1" allowOverlap="1">
            <wp:simplePos x="0" y="0"/>
            <wp:positionH relativeFrom="column">
              <wp:posOffset>762637</wp:posOffset>
            </wp:positionH>
            <wp:positionV relativeFrom="paragraph">
              <wp:posOffset>99697</wp:posOffset>
            </wp:positionV>
            <wp:extent cx="4456428" cy="4308479"/>
            <wp:effectExtent l="0" t="0" r="1272" b="0"/>
            <wp:wrapNone/>
            <wp:docPr id="64" name="Imagen 14"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19141"/>
                    <a:stretch>
                      <a:fillRect/>
                    </a:stretch>
                  </pic:blipFill>
                  <pic:spPr>
                    <a:xfrm>
                      <a:off x="0" y="0"/>
                      <a:ext cx="4456428" cy="4308479"/>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718656" behindDoc="0" locked="0" layoutInCell="1" allowOverlap="1">
            <wp:simplePos x="0" y="0"/>
            <wp:positionH relativeFrom="column">
              <wp:posOffset>451485</wp:posOffset>
            </wp:positionH>
            <wp:positionV relativeFrom="paragraph">
              <wp:posOffset>-153674</wp:posOffset>
            </wp:positionV>
            <wp:extent cx="4857749" cy="3591562"/>
            <wp:effectExtent l="0" t="0" r="1" b="8888"/>
            <wp:wrapNone/>
            <wp:docPr id="65" name="Imagen 13" descr="Ficha inventari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1384"/>
                    <a:stretch>
                      <a:fillRect/>
                    </a:stretch>
                  </pic:blipFill>
                  <pic:spPr>
                    <a:xfrm>
                      <a:off x="0" y="0"/>
                      <a:ext cx="4857749" cy="3591562"/>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5D18E9">
      <w:pPr>
        <w:widowControl/>
        <w:suppressAutoHyphens w:val="0"/>
        <w:spacing w:before="100" w:after="119" w:line="360" w:lineRule="auto"/>
        <w:ind w:right="71"/>
        <w:jc w:val="both"/>
      </w:pPr>
      <w:r>
        <w:rPr>
          <w:rFonts w:ascii="Arial" w:eastAsia="Times New Roman" w:hAnsi="Arial" w:cs="Arial"/>
          <w:b/>
          <w:bCs/>
          <w:kern w:val="0"/>
          <w:sz w:val="22"/>
          <w:szCs w:val="22"/>
        </w:rPr>
        <w:t xml:space="preserve">TERCERO: </w:t>
      </w:r>
      <w:r>
        <w:rPr>
          <w:rFonts w:ascii="Arial" w:eastAsia="Times New Roman" w:hAnsi="Arial" w:cs="Arial"/>
          <w:kern w:val="0"/>
          <w:sz w:val="22"/>
          <w:szCs w:val="22"/>
        </w:rPr>
        <w:t>Tramitar la inscripción en el Registro de la Propiedad nº4 de Santa Cruz de Tenerife.</w:t>
      </w:r>
    </w:p>
    <w:p w:rsidR="001F6C94" w:rsidRDefault="005D18E9">
      <w:pPr>
        <w:widowControl/>
        <w:suppressAutoHyphens w:val="0"/>
        <w:spacing w:before="100" w:after="119" w:line="360" w:lineRule="auto"/>
        <w:ind w:right="71"/>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 xml:space="preserve">Facultar a la Alcaldesa- Presidenta para que realice cuantas actuaciones </w:t>
      </w:r>
      <w:r>
        <w:rPr>
          <w:rFonts w:ascii="Arial" w:eastAsia="Times New Roman" w:hAnsi="Arial" w:cs="Arial"/>
          <w:kern w:val="0"/>
          <w:sz w:val="22"/>
          <w:szCs w:val="22"/>
        </w:rPr>
        <w:t>considere precisas en aplicación del presente acuerdo</w:t>
      </w:r>
      <w:r>
        <w:rPr>
          <w:rFonts w:ascii="Arial" w:hAnsi="Arial" w:cs="Arial"/>
          <w:sz w:val="22"/>
          <w:szCs w:val="22"/>
        </w:rPr>
        <w:t>.....”.</w:t>
      </w:r>
    </w:p>
    <w:p w:rsidR="001F6C94" w:rsidRDefault="001F6C94">
      <w:pPr>
        <w:ind w:firstLine="708"/>
        <w:jc w:val="both"/>
        <w:rPr>
          <w:rFonts w:ascii="Arial" w:hAnsi="Arial" w:cs="Arial"/>
          <w:sz w:val="22"/>
          <w:szCs w:val="22"/>
        </w:rPr>
      </w:pPr>
    </w:p>
    <w:p w:rsidR="001F6C94" w:rsidRDefault="005D18E9">
      <w:pPr>
        <w:ind w:firstLine="708"/>
        <w:jc w:val="both"/>
        <w:rPr>
          <w:rFonts w:ascii="Arial" w:hAnsi="Arial" w:cs="Arial"/>
          <w:sz w:val="22"/>
          <w:szCs w:val="22"/>
        </w:rPr>
      </w:pPr>
      <w:r>
        <w:rPr>
          <w:rFonts w:ascii="Arial" w:hAnsi="Arial" w:cs="Arial"/>
          <w:sz w:val="22"/>
          <w:szCs w:val="22"/>
        </w:rPr>
        <w:t>En virtud de lo expuesto, se somete a la Junta de Gobierno Local la siguiente propuesta de Acuerdo:</w:t>
      </w:r>
    </w:p>
    <w:p w:rsidR="001F6C94" w:rsidRDefault="001F6C94">
      <w:pPr>
        <w:jc w:val="both"/>
        <w:rPr>
          <w:rFonts w:ascii="Arial" w:hAnsi="Arial" w:cs="Arial"/>
          <w:sz w:val="22"/>
          <w:szCs w:val="22"/>
        </w:rPr>
      </w:pPr>
    </w:p>
    <w:p w:rsidR="001F6C94" w:rsidRDefault="001F6C94">
      <w:pPr>
        <w:ind w:firstLine="708"/>
        <w:jc w:val="both"/>
        <w:rPr>
          <w:rFonts w:ascii="Arial" w:hAnsi="Arial" w:cs="Arial"/>
          <w:sz w:val="22"/>
          <w:szCs w:val="22"/>
        </w:rPr>
      </w:pPr>
    </w:p>
    <w:p w:rsidR="001F6C94" w:rsidRDefault="001F6C94">
      <w:pPr>
        <w:ind w:firstLine="708"/>
        <w:jc w:val="both"/>
        <w:rPr>
          <w:rFonts w:ascii="Arial" w:hAnsi="Arial" w:cs="Arial"/>
          <w:sz w:val="22"/>
          <w:szCs w:val="22"/>
        </w:rPr>
      </w:pPr>
    </w:p>
    <w:p w:rsidR="001F6C94" w:rsidRDefault="005D18E9">
      <w:pPr>
        <w:suppressAutoHyphens w:val="0"/>
        <w:spacing w:after="160" w:line="249" w:lineRule="auto"/>
        <w:ind w:left="426"/>
        <w:jc w:val="center"/>
      </w:pPr>
      <w:r>
        <w:rPr>
          <w:rFonts w:ascii="Arial" w:hAnsi="Arial" w:cs="Arial"/>
          <w:b/>
          <w:sz w:val="22"/>
          <w:szCs w:val="22"/>
        </w:rPr>
        <w:t>PROPUESTA DE ACUERDO</w:t>
      </w:r>
    </w:p>
    <w:p w:rsidR="001F6C94" w:rsidRDefault="001F6C94">
      <w:pPr>
        <w:suppressAutoHyphens w:val="0"/>
        <w:spacing w:after="160" w:line="249" w:lineRule="auto"/>
        <w:ind w:left="426"/>
        <w:jc w:val="center"/>
        <w:rPr>
          <w:rFonts w:ascii="Arial" w:hAnsi="Arial" w:cs="Arial"/>
          <w:b/>
          <w:sz w:val="22"/>
          <w:szCs w:val="22"/>
        </w:rPr>
      </w:pPr>
    </w:p>
    <w:p w:rsidR="001F6C94" w:rsidRDefault="005D18E9">
      <w:pPr>
        <w:spacing w:after="120" w:line="360" w:lineRule="auto"/>
        <w:jc w:val="both"/>
      </w:pPr>
      <w:r>
        <w:rPr>
          <w:rFonts w:ascii="Arial" w:hAnsi="Arial" w:cs="Arial"/>
          <w:b/>
          <w:sz w:val="22"/>
          <w:szCs w:val="22"/>
        </w:rPr>
        <w:t>PRIMERO:</w:t>
      </w:r>
      <w:r>
        <w:rPr>
          <w:rFonts w:ascii="Arial" w:hAnsi="Arial" w:cs="Arial"/>
          <w:sz w:val="22"/>
          <w:szCs w:val="22"/>
        </w:rPr>
        <w:t xml:space="preserve"> Actualizar el Inventario de bienes de la Corporación, </w:t>
      </w:r>
      <w:r>
        <w:rPr>
          <w:rFonts w:ascii="Arial" w:hAnsi="Arial" w:cs="Arial"/>
          <w:sz w:val="22"/>
          <w:szCs w:val="22"/>
        </w:rPr>
        <w:t>incorporando las actualizaciones oportunas según la ficha que se adjunta correspondiente a la Parcela dotacional de la AU-M6 subida Lomo Juan Díaz, siendo la descripción de la misma la siguiente:</w:t>
      </w:r>
    </w:p>
    <w:p w:rsidR="001F6C94" w:rsidRDefault="005D18E9">
      <w:pPr>
        <w:widowControl/>
        <w:suppressAutoHyphens w:val="0"/>
        <w:autoSpaceDE w:val="0"/>
        <w:spacing w:line="360" w:lineRule="auto"/>
        <w:jc w:val="both"/>
        <w:rPr>
          <w:rFonts w:ascii="Arial" w:eastAsia="ArialMT" w:hAnsi="Arial" w:cs="Arial"/>
          <w:kern w:val="0"/>
          <w:sz w:val="22"/>
          <w:szCs w:val="22"/>
          <w:lang w:eastAsia="es-ES"/>
        </w:rPr>
      </w:pPr>
      <w:r>
        <w:rPr>
          <w:rFonts w:ascii="Arial" w:eastAsia="ArialMT" w:hAnsi="Arial" w:cs="Arial"/>
          <w:kern w:val="0"/>
          <w:sz w:val="22"/>
          <w:szCs w:val="22"/>
          <w:lang w:eastAsia="es-ES"/>
        </w:rPr>
        <w:t>Solar de planta irregular sin edificar.</w:t>
      </w:r>
    </w:p>
    <w:p w:rsidR="001F6C94" w:rsidRDefault="001F6C94">
      <w:pPr>
        <w:widowControl/>
        <w:suppressAutoHyphens w:val="0"/>
        <w:autoSpaceDE w:val="0"/>
        <w:spacing w:line="276" w:lineRule="auto"/>
        <w:jc w:val="both"/>
        <w:rPr>
          <w:rFonts w:ascii="Arial" w:hAnsi="Arial" w:cs="Arial"/>
          <w:b/>
          <w:sz w:val="22"/>
          <w:szCs w:val="22"/>
        </w:rPr>
      </w:pPr>
    </w:p>
    <w:p w:rsidR="001F6C94" w:rsidRDefault="005D18E9">
      <w:pPr>
        <w:widowControl/>
        <w:spacing w:line="360" w:lineRule="auto"/>
        <w:jc w:val="both"/>
      </w:pPr>
      <w:r>
        <w:rPr>
          <w:rFonts w:ascii="Arial" w:eastAsia="Times New Roman" w:hAnsi="Arial" w:cs="Arial"/>
          <w:b/>
          <w:bCs/>
          <w:kern w:val="0"/>
          <w:sz w:val="22"/>
          <w:szCs w:val="22"/>
        </w:rPr>
        <w:t xml:space="preserve">SEGUNDO: </w:t>
      </w:r>
      <w:r>
        <w:rPr>
          <w:rFonts w:ascii="Arial" w:eastAsia="Times New Roman" w:hAnsi="Arial" w:cs="Arial"/>
          <w:bCs/>
          <w:kern w:val="0"/>
          <w:sz w:val="22"/>
          <w:szCs w:val="22"/>
        </w:rPr>
        <w:t>Aprobar</w:t>
      </w:r>
      <w:r>
        <w:rPr>
          <w:rFonts w:ascii="Arial" w:eastAsia="Times New Roman" w:hAnsi="Arial" w:cs="Arial"/>
          <w:kern w:val="0"/>
          <w:sz w:val="22"/>
          <w:szCs w:val="22"/>
        </w:rPr>
        <w:t xml:space="preserve"> la</w:t>
      </w:r>
      <w:r>
        <w:rPr>
          <w:rFonts w:ascii="Arial" w:eastAsia="Times New Roman" w:hAnsi="Arial" w:cs="Arial"/>
          <w:kern w:val="0"/>
          <w:sz w:val="22"/>
          <w:szCs w:val="22"/>
        </w:rPr>
        <w:t xml:space="preserve"> ficha </w:t>
      </w:r>
      <w:r>
        <w:rPr>
          <w:rFonts w:ascii="Arial" w:eastAsia="Times New Roman" w:hAnsi="Arial" w:cs="Arial"/>
          <w:color w:val="000000"/>
          <w:kern w:val="0"/>
          <w:sz w:val="22"/>
          <w:szCs w:val="22"/>
        </w:rPr>
        <w:t xml:space="preserve">de inventario </w:t>
      </w:r>
      <w:r>
        <w:rPr>
          <w:rFonts w:ascii="Arial" w:eastAsia="Times New Roman" w:hAnsi="Arial" w:cs="Arial"/>
          <w:kern w:val="0"/>
          <w:sz w:val="22"/>
          <w:szCs w:val="22"/>
        </w:rPr>
        <w:t xml:space="preserve">número 11/139 que se transcribe: </w:t>
      </w:r>
    </w:p>
    <w:p w:rsidR="001F6C94" w:rsidRDefault="001F6C94">
      <w:pPr>
        <w:widowControl/>
        <w:spacing w:line="360" w:lineRule="auto"/>
        <w:jc w:val="both"/>
        <w:rPr>
          <w:rFonts w:ascii="Arial" w:eastAsia="Times New Roman" w:hAnsi="Arial" w:cs="Arial"/>
          <w:kern w:val="0"/>
          <w:sz w:val="22"/>
          <w:szCs w:val="22"/>
        </w:rPr>
      </w:pPr>
    </w:p>
    <w:p w:rsidR="001F6C94" w:rsidRDefault="005D18E9">
      <w:pPr>
        <w:widowControl/>
        <w:spacing w:line="360" w:lineRule="auto"/>
        <w:jc w:val="both"/>
      </w:pPr>
      <w:r>
        <w:rPr>
          <w:rFonts w:ascii="Arial" w:eastAsia="Times New Roman" w:hAnsi="Arial" w:cs="Arial"/>
          <w:noProof/>
          <w:kern w:val="0"/>
          <w:sz w:val="22"/>
          <w:szCs w:val="22"/>
          <w:lang w:eastAsia="es-ES" w:bidi="ar-SA"/>
        </w:rPr>
        <w:drawing>
          <wp:anchor distT="0" distB="0" distL="114300" distR="114300" simplePos="0" relativeHeight="251713536" behindDoc="0" locked="0" layoutInCell="1" allowOverlap="1">
            <wp:simplePos x="0" y="0"/>
            <wp:positionH relativeFrom="column">
              <wp:posOffset>846450</wp:posOffset>
            </wp:positionH>
            <wp:positionV relativeFrom="paragraph">
              <wp:posOffset>5715</wp:posOffset>
            </wp:positionV>
            <wp:extent cx="4024631" cy="3912232"/>
            <wp:effectExtent l="0" t="0" r="0" b="0"/>
            <wp:wrapNone/>
            <wp:docPr id="66" name="Imagen 12" descr="Ficha inventari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024631" cy="3912232"/>
                    </a:xfrm>
                    <a:prstGeom prst="rect">
                      <a:avLst/>
                    </a:prstGeom>
                    <a:noFill/>
                    <a:ln>
                      <a:noFill/>
                      <a:prstDash/>
                    </a:ln>
                  </pic:spPr>
                </pic:pic>
              </a:graphicData>
            </a:graphic>
          </wp:anchor>
        </w:drawing>
      </w:r>
    </w:p>
    <w:p w:rsidR="001F6C94" w:rsidRDefault="001F6C94">
      <w:pPr>
        <w:widowControl/>
        <w:spacing w:line="360" w:lineRule="auto"/>
        <w:jc w:val="both"/>
        <w:rPr>
          <w:rFonts w:ascii="Arial" w:eastAsia="Times New Roman" w:hAnsi="Arial" w:cs="Arial"/>
          <w:kern w:val="0"/>
          <w:sz w:val="22"/>
          <w:szCs w:val="22"/>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5D18E9">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714560" behindDoc="0" locked="0" layoutInCell="1" allowOverlap="1">
            <wp:simplePos x="0" y="0"/>
            <wp:positionH relativeFrom="column">
              <wp:posOffset>799258</wp:posOffset>
            </wp:positionH>
            <wp:positionV relativeFrom="paragraph">
              <wp:posOffset>-48892</wp:posOffset>
            </wp:positionV>
            <wp:extent cx="3886200" cy="3757077"/>
            <wp:effectExtent l="0" t="0" r="0" b="0"/>
            <wp:wrapNone/>
            <wp:docPr id="67" name="Imagen 11" descr="Ficha inventari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t="19141"/>
                    <a:stretch>
                      <a:fillRect/>
                    </a:stretch>
                  </pic:blipFill>
                  <pic:spPr>
                    <a:xfrm>
                      <a:off x="0" y="0"/>
                      <a:ext cx="3886200" cy="3757077"/>
                    </a:xfrm>
                    <a:prstGeom prst="rect">
                      <a:avLst/>
                    </a:prstGeom>
                    <a:noFill/>
                    <a:ln>
                      <a:noFill/>
                      <a:prstDash/>
                    </a:ln>
                  </pic:spPr>
                </pic:pic>
              </a:graphicData>
            </a:graphic>
          </wp:anchor>
        </w:drawing>
      </w:r>
    </w:p>
    <w:p w:rsidR="001F6C94" w:rsidRDefault="001F6C94">
      <w:pPr>
        <w:widowControl/>
        <w:suppressAutoHyphens w:val="0"/>
        <w:spacing w:before="100" w:after="119"/>
        <w:ind w:right="71" w:firstLine="696"/>
        <w:rPr>
          <w:rFonts w:ascii="Arial" w:eastAsia="Times New Roman" w:hAnsi="Arial" w:cs="Arial"/>
          <w:kern w:val="0"/>
          <w:sz w:val="22"/>
          <w:szCs w:val="22"/>
          <w:shd w:val="clear" w:color="auto" w:fill="FFFF00"/>
          <w:lang w:eastAsia="es-ES"/>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5D18E9">
      <w:pPr>
        <w:tabs>
          <w:tab w:val="left" w:pos="6455"/>
        </w:tabs>
      </w:pPr>
      <w:r>
        <w:rPr>
          <w:rFonts w:ascii="Arial" w:hAnsi="Arial" w:cs="Arial"/>
          <w:noProof/>
          <w:sz w:val="22"/>
          <w:szCs w:val="22"/>
          <w:lang w:eastAsia="es-ES" w:bidi="ar-SA"/>
        </w:rPr>
        <w:drawing>
          <wp:anchor distT="0" distB="0" distL="114300" distR="114300" simplePos="0" relativeHeight="251715584" behindDoc="0" locked="0" layoutInCell="1" allowOverlap="1">
            <wp:simplePos x="0" y="0"/>
            <wp:positionH relativeFrom="column">
              <wp:posOffset>512448</wp:posOffset>
            </wp:positionH>
            <wp:positionV relativeFrom="paragraph">
              <wp:posOffset>128902</wp:posOffset>
            </wp:positionV>
            <wp:extent cx="4857749" cy="3591562"/>
            <wp:effectExtent l="0" t="0" r="1" b="8888"/>
            <wp:wrapNone/>
            <wp:docPr id="68" name="Imagen 10" descr="Ficha inventario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t="1384"/>
                    <a:stretch>
                      <a:fillRect/>
                    </a:stretch>
                  </pic:blipFill>
                  <pic:spPr>
                    <a:xfrm>
                      <a:off x="0" y="0"/>
                      <a:ext cx="4857749" cy="3591562"/>
                    </a:xfrm>
                    <a:prstGeom prst="rect">
                      <a:avLst/>
                    </a:prstGeom>
                    <a:noFill/>
                    <a:ln>
                      <a:noFill/>
                      <a:prstDash/>
                    </a:ln>
                  </pic:spPr>
                </pic:pic>
              </a:graphicData>
            </a:graphic>
          </wp:anchor>
        </w:drawing>
      </w: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tabs>
          <w:tab w:val="left" w:pos="6455"/>
        </w:tabs>
        <w:rPr>
          <w:rFonts w:ascii="Arial" w:hAnsi="Arial" w:cs="Arial"/>
          <w:sz w:val="22"/>
          <w:szCs w:val="22"/>
          <w:shd w:val="clear" w:color="auto" w:fill="FFFF00"/>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1F6C94">
      <w:pPr>
        <w:widowControl/>
        <w:suppressAutoHyphens w:val="0"/>
        <w:spacing w:before="100" w:after="119" w:line="360" w:lineRule="auto"/>
        <w:ind w:right="71"/>
        <w:jc w:val="both"/>
        <w:rPr>
          <w:rFonts w:ascii="Arial" w:eastAsia="Times New Roman" w:hAnsi="Arial" w:cs="Arial"/>
          <w:b/>
          <w:bCs/>
          <w:kern w:val="0"/>
          <w:sz w:val="22"/>
          <w:szCs w:val="22"/>
        </w:rPr>
      </w:pPr>
    </w:p>
    <w:p w:rsidR="001F6C94" w:rsidRDefault="005D18E9">
      <w:pPr>
        <w:widowControl/>
        <w:suppressAutoHyphens w:val="0"/>
        <w:spacing w:before="100" w:after="119" w:line="360" w:lineRule="auto"/>
        <w:ind w:right="71" w:firstLine="284"/>
        <w:jc w:val="both"/>
      </w:pPr>
      <w:r>
        <w:rPr>
          <w:rFonts w:ascii="Arial" w:eastAsia="Times New Roman" w:hAnsi="Arial" w:cs="Arial"/>
          <w:b/>
          <w:bCs/>
          <w:kern w:val="0"/>
          <w:sz w:val="22"/>
          <w:szCs w:val="22"/>
        </w:rPr>
        <w:t xml:space="preserve">TERCERO: </w:t>
      </w:r>
      <w:r>
        <w:rPr>
          <w:rFonts w:ascii="Arial" w:eastAsia="Times New Roman" w:hAnsi="Arial" w:cs="Arial"/>
          <w:kern w:val="0"/>
          <w:sz w:val="22"/>
          <w:szCs w:val="22"/>
        </w:rPr>
        <w:t>Tramitar la inscripción en el Registro de la Propiedad nº4 de Santa Cruz de Tenerife.</w:t>
      </w:r>
    </w:p>
    <w:p w:rsidR="001F6C94" w:rsidRDefault="005D18E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 xml:space="preserve">Facultar a la Alcaldesa- Presidenta </w:t>
      </w:r>
      <w:r>
        <w:rPr>
          <w:rFonts w:ascii="Arial" w:eastAsia="Times New Roman" w:hAnsi="Arial" w:cs="Arial"/>
          <w:kern w:val="0"/>
          <w:sz w:val="22"/>
          <w:szCs w:val="22"/>
        </w:rPr>
        <w:t>para que realice cuantas actuaciones considere precisas en aplicación del presente acuerdo.</w:t>
      </w:r>
    </w:p>
    <w:p w:rsidR="001F6C94" w:rsidRDefault="001F6C9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eastAsia="Times New Roman" w:hAnsi="Arial" w:cs="Arial"/>
          <w:kern w:val="0"/>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6. Urgencias</w:t>
      </w:r>
    </w:p>
    <w:p w:rsidR="001F6C94" w:rsidRDefault="001F6C94">
      <w:pPr>
        <w:pStyle w:val="Standard"/>
        <w:jc w:val="both"/>
        <w:rPr>
          <w:rFonts w:ascii="Arial" w:hAnsi="Arial" w:cs="Arial"/>
          <w:b/>
          <w:bCs/>
          <w:sz w:val="22"/>
          <w:szCs w:val="22"/>
        </w:rPr>
      </w:pPr>
    </w:p>
    <w:p w:rsidR="001F6C94" w:rsidRDefault="005D18E9">
      <w:pPr>
        <w:pStyle w:val="Standard"/>
        <w:jc w:val="both"/>
        <w:rPr>
          <w:rFonts w:ascii="Arial" w:hAnsi="Arial" w:cs="Arial"/>
          <w:b/>
          <w:bCs/>
          <w:sz w:val="22"/>
          <w:szCs w:val="22"/>
        </w:rPr>
      </w:pPr>
      <w:r>
        <w:rPr>
          <w:rFonts w:ascii="Arial" w:hAnsi="Arial" w:cs="Arial"/>
          <w:b/>
          <w:bCs/>
          <w:sz w:val="22"/>
          <w:szCs w:val="22"/>
        </w:rPr>
        <w:t xml:space="preserve">  No hubo</w:t>
      </w:r>
    </w:p>
    <w:p w:rsidR="001F6C94" w:rsidRDefault="001F6C94">
      <w:pPr>
        <w:pStyle w:val="Standard"/>
        <w:ind w:firstLine="709"/>
        <w:jc w:val="both"/>
        <w:rPr>
          <w:rFonts w:ascii="Arial" w:eastAsia="Times-Roman, 'Times New Roman'" w:hAnsi="Arial" w:cs="Arial"/>
          <w:b/>
          <w:bCs/>
          <w:color w:val="000000"/>
          <w:sz w:val="22"/>
          <w:szCs w:val="22"/>
          <w:shd w:val="clear" w:color="auto" w:fill="FFFFFF"/>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pStyle w:val="Prrafodelista"/>
        <w:numPr>
          <w:ilvl w:val="0"/>
          <w:numId w:val="16"/>
        </w:numPr>
        <w:spacing w:after="442" w:line="264" w:lineRule="auto"/>
        <w:ind w:right="324"/>
        <w:jc w:val="both"/>
      </w:pPr>
      <w:r>
        <w:rPr>
          <w:rFonts w:ascii="Arial" w:eastAsia="Times New Roman" w:hAnsi="Arial" w:cs="Arial"/>
          <w:b/>
          <w:color w:val="000000"/>
          <w:kern w:val="0"/>
          <w:sz w:val="22"/>
          <w:szCs w:val="22"/>
          <w:lang w:eastAsia="es-ES"/>
        </w:rPr>
        <w:t xml:space="preserve"> </w:t>
      </w:r>
      <w:r>
        <w:rPr>
          <w:rFonts w:ascii="Arial" w:hAnsi="Arial" w:cs="Arial"/>
          <w:b/>
          <w:sz w:val="22"/>
          <w:szCs w:val="22"/>
        </w:rPr>
        <w:t>ACTIVIDAD DE CONTROL</w:t>
      </w:r>
    </w:p>
    <w:p w:rsidR="001F6C94" w:rsidRDefault="005D18E9">
      <w:pPr>
        <w:pStyle w:val="Textoindependiente"/>
        <w:ind w:hanging="142"/>
        <w:rPr>
          <w:rFonts w:cs="Arial"/>
          <w:b/>
          <w:szCs w:val="22"/>
        </w:rPr>
      </w:pPr>
      <w:r>
        <w:rPr>
          <w:rFonts w:cs="Arial"/>
          <w:b/>
          <w:szCs w:val="22"/>
        </w:rPr>
        <w:t xml:space="preserve">  7.-----</w:t>
      </w:r>
    </w:p>
    <w:p w:rsidR="001F6C94" w:rsidRDefault="001F6C94">
      <w:pPr>
        <w:pStyle w:val="Textoindependiente"/>
        <w:ind w:hanging="142"/>
        <w:rPr>
          <w:rFonts w:cs="Arial"/>
          <w:b/>
          <w:szCs w:val="22"/>
        </w:rPr>
      </w:pPr>
    </w:p>
    <w:p w:rsidR="001F6C94" w:rsidRDefault="005D18E9">
      <w:pPr>
        <w:pStyle w:val="Textoindependiente"/>
        <w:numPr>
          <w:ilvl w:val="0"/>
          <w:numId w:val="16"/>
        </w:numPr>
        <w:rPr>
          <w:rFonts w:cs="Arial"/>
          <w:b/>
          <w:szCs w:val="22"/>
        </w:rPr>
      </w:pPr>
      <w:r>
        <w:rPr>
          <w:rFonts w:cs="Arial"/>
          <w:b/>
          <w:szCs w:val="22"/>
        </w:rPr>
        <w:t>RUEGOS Y PREGUNTAS</w:t>
      </w:r>
    </w:p>
    <w:p w:rsidR="001F6C94" w:rsidRDefault="001F6C94">
      <w:pPr>
        <w:pStyle w:val="Textoindependiente"/>
        <w:ind w:left="360"/>
        <w:rPr>
          <w:rFonts w:cs="Arial"/>
          <w:b/>
          <w:szCs w:val="22"/>
        </w:rPr>
      </w:pPr>
    </w:p>
    <w:p w:rsidR="001F6C94" w:rsidRDefault="005D18E9">
      <w:pPr>
        <w:pStyle w:val="Textoindependiente"/>
      </w:pPr>
      <w:r>
        <w:rPr>
          <w:rFonts w:cs="Arial"/>
          <w:b/>
          <w:szCs w:val="22"/>
        </w:rPr>
        <w:t>8.-----</w:t>
      </w: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5D18E9">
      <w:pPr>
        <w:pStyle w:val="Standard"/>
        <w:jc w:val="both"/>
        <w:rPr>
          <w:rFonts w:ascii="Arial" w:hAnsi="Arial" w:cs="Arial"/>
          <w:sz w:val="22"/>
          <w:szCs w:val="22"/>
        </w:rPr>
      </w:pPr>
      <w:r>
        <w:rPr>
          <w:rFonts w:ascii="Arial" w:hAnsi="Arial" w:cs="Arial"/>
          <w:sz w:val="22"/>
          <w:szCs w:val="22"/>
        </w:rPr>
        <w:t xml:space="preserve">Y no habiendo más asuntos de que tratar, la Presidencia levantó la </w:t>
      </w:r>
      <w:r>
        <w:rPr>
          <w:rFonts w:ascii="Arial" w:hAnsi="Arial" w:cs="Arial"/>
          <w:sz w:val="22"/>
          <w:szCs w:val="22"/>
        </w:rPr>
        <w:t>sesión siendo las 10:10 horas del mismo día. De todo lo que, como Secretario General, doy fe.</w:t>
      </w:r>
    </w:p>
    <w:p w:rsidR="001F6C94" w:rsidRDefault="001F6C94">
      <w:pPr>
        <w:pStyle w:val="Standard"/>
        <w:jc w:val="both"/>
        <w:rPr>
          <w:rFonts w:ascii="Arial" w:hAnsi="Arial" w:cs="Arial"/>
          <w:sz w:val="22"/>
          <w:szCs w:val="22"/>
        </w:rPr>
      </w:pPr>
    </w:p>
    <w:p w:rsidR="001F6C94" w:rsidRDefault="001F6C94">
      <w:pPr>
        <w:pStyle w:val="Standard"/>
        <w:jc w:val="both"/>
        <w:rPr>
          <w:rFonts w:ascii="Arial" w:hAnsi="Arial" w:cs="Arial"/>
          <w:sz w:val="22"/>
          <w:szCs w:val="22"/>
        </w:rPr>
      </w:pPr>
    </w:p>
    <w:p w:rsidR="001F6C94" w:rsidRDefault="001F6C94">
      <w:pPr>
        <w:pStyle w:val="Textbody"/>
        <w:spacing w:before="120"/>
        <w:rPr>
          <w:rFonts w:ascii="Arial" w:hAnsi="Arial" w:cs="Arial"/>
          <w:sz w:val="22"/>
          <w:szCs w:val="22"/>
        </w:rPr>
      </w:pPr>
    </w:p>
    <w:p w:rsidR="001F6C94" w:rsidRDefault="005D18E9">
      <w:pPr>
        <w:pStyle w:val="Textbody"/>
        <w:spacing w:before="120"/>
      </w:pPr>
      <w:r>
        <w:rPr>
          <w:rFonts w:ascii="Arial" w:hAnsi="Arial" w:cs="Arial"/>
          <w:sz w:val="22"/>
          <w:szCs w:val="22"/>
        </w:rPr>
        <w:t xml:space="preserve">         </w:t>
      </w:r>
      <w:r>
        <w:rPr>
          <w:rFonts w:ascii="Arial" w:hAnsi="Arial" w:cs="Arial"/>
          <w:sz w:val="22"/>
          <w:szCs w:val="22"/>
        </w:rPr>
        <w:tab/>
        <w:t xml:space="preserve">                           </w:t>
      </w:r>
      <w:r>
        <w:rPr>
          <w:rFonts w:ascii="Arial" w:hAnsi="Arial" w:cs="Arial"/>
          <w:b/>
          <w:sz w:val="22"/>
          <w:szCs w:val="22"/>
        </w:rPr>
        <w:t>Vº. Bº.</w:t>
      </w:r>
    </w:p>
    <w:p w:rsidR="001F6C94" w:rsidRDefault="005D18E9">
      <w:pPr>
        <w:pStyle w:val="Textbody"/>
        <w:spacing w:after="283"/>
      </w:pPr>
      <w:r>
        <w:rPr>
          <w:rFonts w:ascii="Arial" w:hAnsi="Arial" w:cs="Arial"/>
          <w:b/>
          <w:sz w:val="22"/>
          <w:szCs w:val="22"/>
        </w:rPr>
        <w:tab/>
        <w:t xml:space="preserve"> LA ALCALDESA-PRESIDENTA,</w:t>
      </w:r>
      <w:r>
        <w:rPr>
          <w:rFonts w:ascii="Arial" w:hAnsi="Arial" w:cs="Arial"/>
          <w:b/>
          <w:sz w:val="22"/>
          <w:szCs w:val="22"/>
        </w:rPr>
        <w:tab/>
      </w:r>
      <w:r>
        <w:rPr>
          <w:rFonts w:ascii="Arial" w:hAnsi="Arial" w:cs="Arial"/>
          <w:b/>
          <w:sz w:val="22"/>
          <w:szCs w:val="22"/>
        </w:rPr>
        <w:tab/>
        <w:t xml:space="preserve">             EL SECRETARIO GENERAL </w:t>
      </w:r>
    </w:p>
    <w:p w:rsidR="001F6C94" w:rsidRDefault="005D18E9">
      <w:pPr>
        <w:pStyle w:val="Textbody"/>
        <w:spacing w:after="283"/>
        <w:jc w:val="left"/>
        <w:rPr>
          <w:rFonts w:ascii="Arial" w:hAnsi="Arial" w:cs="Arial"/>
          <w:sz w:val="22"/>
          <w:szCs w:val="22"/>
        </w:rPr>
      </w:pPr>
      <w:r>
        <w:rPr>
          <w:rFonts w:ascii="Arial" w:hAnsi="Arial" w:cs="Arial"/>
          <w:sz w:val="22"/>
          <w:szCs w:val="22"/>
        </w:rPr>
        <w:t xml:space="preserve">             María Concepción Brito Núñez         </w:t>
      </w:r>
      <w:r>
        <w:rPr>
          <w:rFonts w:ascii="Arial" w:hAnsi="Arial" w:cs="Arial"/>
          <w:sz w:val="22"/>
          <w:szCs w:val="22"/>
        </w:rPr>
        <w:t xml:space="preserve">                 Octavio Manuel Fernández Hernández.</w:t>
      </w:r>
    </w:p>
    <w:p w:rsidR="001F6C94" w:rsidRDefault="001F6C94">
      <w:pPr>
        <w:pStyle w:val="Standard"/>
        <w:rPr>
          <w:rFonts w:ascii="Arial" w:hAnsi="Arial" w:cs="Arial"/>
          <w:sz w:val="22"/>
          <w:szCs w:val="22"/>
        </w:rPr>
      </w:pPr>
    </w:p>
    <w:p w:rsidR="001F6C94" w:rsidRDefault="005D18E9">
      <w:pPr>
        <w:pStyle w:val="Textoindependiente"/>
        <w:jc w:val="center"/>
      </w:pPr>
      <w:r>
        <w:rPr>
          <w:rFonts w:cs="Arial"/>
          <w:b/>
          <w:szCs w:val="22"/>
        </w:rPr>
        <w:lastRenderedPageBreak/>
        <w:t>DOCUMENTO FIRMADO ELECTRÓNICAMENTE</w:t>
      </w:r>
      <w:r>
        <w:rPr>
          <w:rFonts w:cs="Arial"/>
          <w:szCs w:val="22"/>
        </w:rPr>
        <w:t xml:space="preserve"> </w:t>
      </w:r>
    </w:p>
    <w:p w:rsidR="001F6C94" w:rsidRDefault="001F6C94">
      <w:pPr>
        <w:pStyle w:val="Standard"/>
        <w:rPr>
          <w:rFonts w:ascii="Arial" w:hAnsi="Arial" w:cs="Arial"/>
          <w:sz w:val="22"/>
          <w:szCs w:val="22"/>
        </w:rPr>
      </w:pPr>
    </w:p>
    <w:sectPr w:rsidR="001F6C94">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D18E9">
      <w:r>
        <w:separator/>
      </w:r>
    </w:p>
  </w:endnote>
  <w:endnote w:type="continuationSeparator" w:id="0">
    <w:p w:rsidR="00000000" w:rsidRDefault="005D1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mo">
    <w:altName w:val="Arial"/>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font>
  <w:font w:name="CG Omeg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DejaVu Sans">
    <w:panose1 w:val="020B0603030804020204"/>
    <w:charset w:val="00"/>
    <w:family w:val="auto"/>
    <w:pitch w:val="variable"/>
  </w:font>
  <w:font w:name="Times-Roman, 'Times New Roman'">
    <w:charset w:val="00"/>
    <w:family w:val="roman"/>
    <w:pitch w:val="default"/>
  </w:font>
  <w:font w:name="ArialM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68" w:rsidRDefault="005D18E9">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5E739386"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F73768" w:rsidRDefault="005D18E9">
    <w:pPr>
      <w:pStyle w:val="Textbody"/>
      <w:jc w:val="center"/>
    </w:pPr>
    <w:r>
      <w:t>Avenida Constitución Nº 7. Código postal: 38530, Candelaria. Teléfono: 922.500.800.</w:t>
    </w:r>
  </w:p>
  <w:p w:rsidR="00F73768" w:rsidRDefault="005D18E9">
    <w:pPr>
      <w:pStyle w:val="Standard"/>
      <w:jc w:val="center"/>
      <w:rPr>
        <w:rFonts w:ascii="Arimo" w:hAnsi="Arimo" w:cs="Arimo"/>
        <w:b/>
        <w:bCs/>
        <w:sz w:val="14"/>
      </w:rPr>
    </w:pPr>
    <w:r>
      <w:rPr>
        <w:rFonts w:ascii="Arimo" w:hAnsi="Arimo" w:cs="Arimo"/>
        <w:b/>
        <w:bCs/>
        <w:sz w:val="14"/>
      </w:rPr>
      <w:t>www. candelaria. es</w:t>
    </w:r>
  </w:p>
  <w:p w:rsidR="00F73768" w:rsidRDefault="005D18E9">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2</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68" w:rsidRDefault="005D18E9">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1DA623D7"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F73768" w:rsidRDefault="005D18E9">
    <w:pPr>
      <w:pStyle w:val="Textbody"/>
      <w:jc w:val="center"/>
    </w:pPr>
    <w:r>
      <w:t>Avenida Constitución Nº 7. Código postal: 38530, Candelaria. Teléfono: 922.500.800.</w:t>
    </w:r>
  </w:p>
  <w:p w:rsidR="00F73768" w:rsidRDefault="005D18E9">
    <w:pPr>
      <w:pStyle w:val="Standard"/>
      <w:jc w:val="center"/>
      <w:rPr>
        <w:rFonts w:ascii="Arimo" w:hAnsi="Arimo" w:cs="Arimo"/>
        <w:b/>
        <w:bCs/>
        <w:sz w:val="14"/>
      </w:rPr>
    </w:pPr>
    <w:r>
      <w:rPr>
        <w:rFonts w:ascii="Arimo" w:hAnsi="Arimo" w:cs="Arimo"/>
        <w:b/>
        <w:bCs/>
        <w:sz w:val="14"/>
      </w:rPr>
      <w:t>www. candelaria. es</w:t>
    </w:r>
  </w:p>
  <w:p w:rsidR="00F73768" w:rsidRDefault="005D18E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D18E9">
      <w:r>
        <w:rPr>
          <w:color w:val="000000"/>
        </w:rPr>
        <w:separator/>
      </w:r>
    </w:p>
  </w:footnote>
  <w:footnote w:type="continuationSeparator" w:id="0">
    <w:p w:rsidR="00000000" w:rsidRDefault="005D18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68" w:rsidRDefault="005D18E9">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F73768" w:rsidRDefault="005D18E9">
    <w:pPr>
      <w:pStyle w:val="Encabezado"/>
    </w:pPr>
  </w:p>
  <w:p w:rsidR="00F73768" w:rsidRDefault="005D18E9">
    <w:pPr>
      <w:pStyle w:val="Encabezado"/>
    </w:pPr>
  </w:p>
  <w:p w:rsidR="00F73768" w:rsidRDefault="005D18E9">
    <w:pPr>
      <w:pStyle w:val="Encabezado"/>
    </w:pPr>
  </w:p>
  <w:p w:rsidR="00F73768" w:rsidRDefault="005D18E9">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3602D047"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768" w:rsidRDefault="005D18E9">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450CD660"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F73768" w:rsidRDefault="005D18E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D2D"/>
    <w:multiLevelType w:val="multilevel"/>
    <w:tmpl w:val="1FC07106"/>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35A462A"/>
    <w:multiLevelType w:val="multilevel"/>
    <w:tmpl w:val="D58E5286"/>
    <w:styleLink w:val="WW8Num183"/>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3B3148A"/>
    <w:multiLevelType w:val="multilevel"/>
    <w:tmpl w:val="641E6628"/>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2375C9"/>
    <w:multiLevelType w:val="multilevel"/>
    <w:tmpl w:val="C226ADF4"/>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8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20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163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34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06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378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50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22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4" w15:restartNumberingAfterBreak="0">
    <w:nsid w:val="08F5500B"/>
    <w:multiLevelType w:val="multilevel"/>
    <w:tmpl w:val="1E7CE5D8"/>
    <w:lvl w:ilvl="0">
      <w:start w:val="1"/>
      <w:numFmt w:val="decimal"/>
      <w:lvlText w:val="%1."/>
      <w:lvlJc w:val="left"/>
      <w:pPr>
        <w:ind w:left="70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10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5" w15:restartNumberingAfterBreak="0">
    <w:nsid w:val="09AF2830"/>
    <w:multiLevelType w:val="multilevel"/>
    <w:tmpl w:val="0B701B82"/>
    <w:styleLink w:val="RTFNum3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AAD3B3A"/>
    <w:multiLevelType w:val="multilevel"/>
    <w:tmpl w:val="DD12BA86"/>
    <w:styleLink w:val="WW8Num18"/>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0B531FC3"/>
    <w:multiLevelType w:val="multilevel"/>
    <w:tmpl w:val="55F6164A"/>
    <w:lvl w:ilvl="0">
      <w:start w:val="1"/>
      <w:numFmt w:val="decimal"/>
      <w:lvlText w:val="%1"/>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3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decimal"/>
      <w:lvlText w:val="%3."/>
      <w:lvlJc w:val="left"/>
      <w:pPr>
        <w:ind w:left="153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18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55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27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399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71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4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8" w15:restartNumberingAfterBreak="0">
    <w:nsid w:val="0B5618BA"/>
    <w:multiLevelType w:val="multilevel"/>
    <w:tmpl w:val="7A2C7E34"/>
    <w:lvl w:ilvl="0">
      <w:numFmt w:val="bullet"/>
      <w:lvlText w:val="•"/>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numFmt w:val="bullet"/>
      <w:lvlText w:val="-"/>
      <w:lvlJc w:val="left"/>
      <w:pPr>
        <w:ind w:left="8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numFmt w:val="bullet"/>
      <w:lvlText w:val="▪"/>
      <w:lvlJc w:val="left"/>
      <w:pPr>
        <w:ind w:left="161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numFmt w:val="bullet"/>
      <w:lvlText w:val="•"/>
      <w:lvlJc w:val="left"/>
      <w:pPr>
        <w:ind w:left="233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numFmt w:val="bullet"/>
      <w:lvlText w:val="o"/>
      <w:lvlJc w:val="left"/>
      <w:pPr>
        <w:ind w:left="305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numFmt w:val="bullet"/>
      <w:lvlText w:val="▪"/>
      <w:lvlJc w:val="left"/>
      <w:pPr>
        <w:ind w:left="377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numFmt w:val="bullet"/>
      <w:lvlText w:val="•"/>
      <w:lvlJc w:val="left"/>
      <w:pPr>
        <w:ind w:left="44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numFmt w:val="bullet"/>
      <w:lvlText w:val="o"/>
      <w:lvlJc w:val="left"/>
      <w:pPr>
        <w:ind w:left="521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numFmt w:val="bullet"/>
      <w:lvlText w:val="▪"/>
      <w:lvlJc w:val="left"/>
      <w:pPr>
        <w:ind w:left="593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9" w15:restartNumberingAfterBreak="0">
    <w:nsid w:val="0BBF4D80"/>
    <w:multiLevelType w:val="multilevel"/>
    <w:tmpl w:val="BB3ECA5E"/>
    <w:lvl w:ilvl="0">
      <w:start w:val="1"/>
      <w:numFmt w:val="decimal"/>
      <w:lvlText w:val="%1."/>
      <w:lvlJc w:val="left"/>
      <w:pPr>
        <w:ind w:left="70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10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8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5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2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9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6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4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1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10" w15:restartNumberingAfterBreak="0">
    <w:nsid w:val="0C0A1FA0"/>
    <w:multiLevelType w:val="multilevel"/>
    <w:tmpl w:val="F49E07A2"/>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8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6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3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05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77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4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2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9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11" w15:restartNumberingAfterBreak="0">
    <w:nsid w:val="0F8B7300"/>
    <w:multiLevelType w:val="multilevel"/>
    <w:tmpl w:val="22CC5916"/>
    <w:lvl w:ilvl="0">
      <w:numFmt w:val="bullet"/>
      <w:lvlText w:val="–"/>
      <w:lvlJc w:val="left"/>
      <w:pPr>
        <w:ind w:left="7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abstractNum>
  <w:abstractNum w:abstractNumId="12" w15:restartNumberingAfterBreak="0">
    <w:nsid w:val="10BD5A3B"/>
    <w:multiLevelType w:val="multilevel"/>
    <w:tmpl w:val="9C7EFCCC"/>
    <w:lvl w:ilvl="0">
      <w:start w:val="1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0FB1BD4"/>
    <w:multiLevelType w:val="multilevel"/>
    <w:tmpl w:val="74E84EF2"/>
    <w:lvl w:ilvl="0">
      <w:start w:val="1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1B91258"/>
    <w:multiLevelType w:val="multilevel"/>
    <w:tmpl w:val="FBDAA194"/>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128A701B"/>
    <w:multiLevelType w:val="multilevel"/>
    <w:tmpl w:val="37A4D728"/>
    <w:lvl w:ilvl="0">
      <w:start w:val="1"/>
      <w:numFmt w:val="decimal"/>
      <w:lvlText w:val="%1."/>
      <w:lvlJc w:val="left"/>
      <w:pPr>
        <w:ind w:left="70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05"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4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1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8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59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31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0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7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16" w15:restartNumberingAfterBreak="0">
    <w:nsid w:val="12EC23B9"/>
    <w:multiLevelType w:val="multilevel"/>
    <w:tmpl w:val="41E8E77C"/>
    <w:lvl w:ilvl="0">
      <w:start w:val="1"/>
      <w:numFmt w:val="decimal"/>
      <w:lvlText w:val="%1."/>
      <w:lvlJc w:val="left"/>
      <w:pPr>
        <w:ind w:left="70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05"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4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1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8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59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31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0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7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17" w15:restartNumberingAfterBreak="0">
    <w:nsid w:val="14037513"/>
    <w:multiLevelType w:val="multilevel"/>
    <w:tmpl w:val="51A0C99A"/>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E8D43A0"/>
    <w:multiLevelType w:val="multilevel"/>
    <w:tmpl w:val="3162042C"/>
    <w:lvl w:ilvl="0">
      <w:numFmt w:val="bullet"/>
      <w:lvlText w:val="–"/>
      <w:lvlJc w:val="left"/>
      <w:pPr>
        <w:ind w:left="7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abstractNum>
  <w:abstractNum w:abstractNumId="19" w15:restartNumberingAfterBreak="0">
    <w:nsid w:val="1EBF4152"/>
    <w:multiLevelType w:val="multilevel"/>
    <w:tmpl w:val="4B94EB1E"/>
    <w:styleLink w:val="WW8Num3"/>
    <w:lvl w:ilvl="0">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2212531C"/>
    <w:multiLevelType w:val="multilevel"/>
    <w:tmpl w:val="568CCACC"/>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82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decimal"/>
      <w:lvlText w:val="%3."/>
      <w:lvlJc w:val="left"/>
      <w:pPr>
        <w:ind w:left="2042"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00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72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44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16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88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60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21" w15:restartNumberingAfterBreak="0">
    <w:nsid w:val="24C02226"/>
    <w:multiLevelType w:val="multilevel"/>
    <w:tmpl w:val="9102A460"/>
    <w:lvl w:ilvl="0">
      <w:numFmt w:val="bullet"/>
      <w:lvlText w:val="-"/>
      <w:lvlJc w:val="left"/>
      <w:pPr>
        <w:ind w:left="7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22" w15:restartNumberingAfterBreak="0">
    <w:nsid w:val="26222720"/>
    <w:multiLevelType w:val="multilevel"/>
    <w:tmpl w:val="60DC37A2"/>
    <w:lvl w:ilvl="0">
      <w:start w:val="1"/>
      <w:numFmt w:val="decimal"/>
      <w:lvlText w:val="%1"/>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25"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09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145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17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289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361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3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05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23" w15:restartNumberingAfterBreak="0">
    <w:nsid w:val="28E22158"/>
    <w:multiLevelType w:val="multilevel"/>
    <w:tmpl w:val="A7865822"/>
    <w:lvl w:ilvl="0">
      <w:numFmt w:val="bullet"/>
      <w:lvlText w:val="-"/>
      <w:lvlJc w:val="left"/>
      <w:pPr>
        <w:ind w:left="8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numFmt w:val="bullet"/>
      <w:lvlText w:val="▪"/>
      <w:lvlJc w:val="left"/>
      <w:pPr>
        <w:ind w:left="23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numFmt w:val="bullet"/>
      <w:lvlText w:val="•"/>
      <w:lvlJc w:val="left"/>
      <w:pPr>
        <w:ind w:left="30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numFmt w:val="bullet"/>
      <w:lvlText w:val="o"/>
      <w:lvlJc w:val="left"/>
      <w:pPr>
        <w:ind w:left="37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numFmt w:val="bullet"/>
      <w:lvlText w:val="▪"/>
      <w:lvlJc w:val="left"/>
      <w:pPr>
        <w:ind w:left="44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numFmt w:val="bullet"/>
      <w:lvlText w:val="•"/>
      <w:lvlJc w:val="left"/>
      <w:pPr>
        <w:ind w:left="52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numFmt w:val="bullet"/>
      <w:lvlText w:val="▪"/>
      <w:lvlJc w:val="left"/>
      <w:pPr>
        <w:ind w:left="66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24" w15:restartNumberingAfterBreak="0">
    <w:nsid w:val="2C142692"/>
    <w:multiLevelType w:val="multilevel"/>
    <w:tmpl w:val="F14468F8"/>
    <w:styleLink w:val="RTFNum4"/>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25" w15:restartNumberingAfterBreak="0">
    <w:nsid w:val="2C847A5A"/>
    <w:multiLevelType w:val="multilevel"/>
    <w:tmpl w:val="669E204C"/>
    <w:lvl w:ilvl="0">
      <w:numFmt w:val="bullet"/>
      <w:lvlText w:val="•"/>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numFmt w:val="bullet"/>
      <w:lvlText w:val="-"/>
      <w:lvlJc w:val="left"/>
      <w:pPr>
        <w:ind w:left="7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numFmt w:val="bullet"/>
      <w:lvlText w:val="▪"/>
      <w:lvlJc w:val="left"/>
      <w:pPr>
        <w:ind w:left="14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numFmt w:val="bullet"/>
      <w:lvlText w:val="•"/>
      <w:lvlJc w:val="left"/>
      <w:pPr>
        <w:ind w:left="21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numFmt w:val="bullet"/>
      <w:lvlText w:val="o"/>
      <w:lvlJc w:val="left"/>
      <w:pPr>
        <w:ind w:left="28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numFmt w:val="bullet"/>
      <w:lvlText w:val="▪"/>
      <w:lvlJc w:val="left"/>
      <w:pPr>
        <w:ind w:left="36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numFmt w:val="bullet"/>
      <w:lvlText w:val="•"/>
      <w:lvlJc w:val="left"/>
      <w:pPr>
        <w:ind w:left="43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numFmt w:val="bullet"/>
      <w:lvlText w:val="o"/>
      <w:lvlJc w:val="left"/>
      <w:pPr>
        <w:ind w:left="50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numFmt w:val="bullet"/>
      <w:lvlText w:val="▪"/>
      <w:lvlJc w:val="left"/>
      <w:pPr>
        <w:ind w:left="57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26" w15:restartNumberingAfterBreak="0">
    <w:nsid w:val="2DCC23A6"/>
    <w:multiLevelType w:val="multilevel"/>
    <w:tmpl w:val="B3BE0FFC"/>
    <w:styleLink w:val="WW8Num8"/>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F190543"/>
    <w:multiLevelType w:val="multilevel"/>
    <w:tmpl w:val="2DEE76DE"/>
    <w:styleLink w:val="WW8Num193"/>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8" w15:restartNumberingAfterBreak="0">
    <w:nsid w:val="30980079"/>
    <w:multiLevelType w:val="multilevel"/>
    <w:tmpl w:val="BEECEF60"/>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345C5B2F"/>
    <w:multiLevelType w:val="multilevel"/>
    <w:tmpl w:val="EA44D93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359E313C"/>
    <w:multiLevelType w:val="multilevel"/>
    <w:tmpl w:val="0C8CD15C"/>
    <w:lvl w:ilvl="0">
      <w:numFmt w:val="bullet"/>
      <w:lvlText w:val="–"/>
      <w:lvlJc w:val="left"/>
      <w:pPr>
        <w:ind w:left="7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abstractNum>
  <w:abstractNum w:abstractNumId="31" w15:restartNumberingAfterBreak="0">
    <w:nsid w:val="36366D34"/>
    <w:multiLevelType w:val="multilevel"/>
    <w:tmpl w:val="853A7EEE"/>
    <w:styleLink w:val="WW8Num8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3A1C0ADE"/>
    <w:multiLevelType w:val="multilevel"/>
    <w:tmpl w:val="5232A80A"/>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82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decimal"/>
      <w:lvlText w:val="%3."/>
      <w:lvlJc w:val="left"/>
      <w:pPr>
        <w:ind w:left="2042"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00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72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44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16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88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60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33" w15:restartNumberingAfterBreak="0">
    <w:nsid w:val="3AD40A02"/>
    <w:multiLevelType w:val="multilevel"/>
    <w:tmpl w:val="47D42126"/>
    <w:lvl w:ilvl="0">
      <w:start w:val="1"/>
      <w:numFmt w:val="decimal"/>
      <w:lvlText w:val="%1"/>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13"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4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1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8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59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31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0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7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34" w15:restartNumberingAfterBreak="0">
    <w:nsid w:val="40262FCC"/>
    <w:multiLevelType w:val="multilevel"/>
    <w:tmpl w:val="E12E3A1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4885255"/>
    <w:multiLevelType w:val="multilevel"/>
    <w:tmpl w:val="994A23EE"/>
    <w:lvl w:ilvl="0">
      <w:start w:val="1"/>
      <w:numFmt w:val="decimal"/>
      <w:lvlText w:val="%1."/>
      <w:lvlJc w:val="left"/>
      <w:pPr>
        <w:ind w:left="8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12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9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6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4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41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8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5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2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36" w15:restartNumberingAfterBreak="0">
    <w:nsid w:val="449267E1"/>
    <w:multiLevelType w:val="multilevel"/>
    <w:tmpl w:val="020A736A"/>
    <w:styleLink w:val="RTFNum43"/>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37" w15:restartNumberingAfterBreak="0">
    <w:nsid w:val="45F630A5"/>
    <w:multiLevelType w:val="multilevel"/>
    <w:tmpl w:val="CA84C43E"/>
    <w:lvl w:ilvl="0">
      <w:numFmt w:val="bullet"/>
      <w:lvlText w:val="-"/>
      <w:lvlJc w:val="left"/>
      <w:pPr>
        <w:ind w:left="7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38" w15:restartNumberingAfterBreak="0">
    <w:nsid w:val="4BE553F9"/>
    <w:multiLevelType w:val="multilevel"/>
    <w:tmpl w:val="6604396A"/>
    <w:lvl w:ilvl="0">
      <w:numFmt w:val="bullet"/>
      <w:lvlText w:val="–"/>
      <w:lvlJc w:val="left"/>
      <w:pPr>
        <w:ind w:left="7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Calibri" w:eastAsia="Calibri" w:hAnsi="Calibri" w:cs="Calibri"/>
        <w:b w:val="0"/>
        <w:i w:val="0"/>
        <w:strike w:val="0"/>
        <w:dstrike w:val="0"/>
        <w:color w:val="000000"/>
        <w:position w:val="0"/>
        <w:sz w:val="18"/>
        <w:szCs w:val="18"/>
        <w:u w:val="none" w:color="000000"/>
        <w:shd w:val="clear" w:color="auto" w:fill="auto"/>
        <w:vertAlign w:val="baseline"/>
      </w:rPr>
    </w:lvl>
  </w:abstractNum>
  <w:abstractNum w:abstractNumId="39" w15:restartNumberingAfterBreak="0">
    <w:nsid w:val="4D993DF0"/>
    <w:multiLevelType w:val="multilevel"/>
    <w:tmpl w:val="C9147ABA"/>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0" w15:restartNumberingAfterBreak="0">
    <w:nsid w:val="510D2A32"/>
    <w:multiLevelType w:val="multilevel"/>
    <w:tmpl w:val="D904F16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107A2A"/>
    <w:multiLevelType w:val="multilevel"/>
    <w:tmpl w:val="BB1A4C84"/>
    <w:lvl w:ilvl="0">
      <w:start w:val="1"/>
      <w:numFmt w:val="decimal"/>
      <w:lvlText w:val="%1"/>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3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decimal"/>
      <w:lvlText w:val="%3."/>
      <w:lvlJc w:val="left"/>
      <w:pPr>
        <w:ind w:left="153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18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55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27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399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71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4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42" w15:restartNumberingAfterBreak="0">
    <w:nsid w:val="52485221"/>
    <w:multiLevelType w:val="multilevel"/>
    <w:tmpl w:val="1F8A5074"/>
    <w:lvl w:ilvl="0">
      <w:numFmt w:val="bullet"/>
      <w:lvlText w:val="•"/>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numFmt w:val="bullet"/>
      <w:lvlText w:val="-"/>
      <w:lvlJc w:val="left"/>
      <w:pPr>
        <w:ind w:left="8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numFmt w:val="bullet"/>
      <w:lvlText w:val="▪"/>
      <w:lvlJc w:val="left"/>
      <w:pPr>
        <w:ind w:left="161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numFmt w:val="bullet"/>
      <w:lvlText w:val="•"/>
      <w:lvlJc w:val="left"/>
      <w:pPr>
        <w:ind w:left="233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numFmt w:val="bullet"/>
      <w:lvlText w:val="o"/>
      <w:lvlJc w:val="left"/>
      <w:pPr>
        <w:ind w:left="305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numFmt w:val="bullet"/>
      <w:lvlText w:val="▪"/>
      <w:lvlJc w:val="left"/>
      <w:pPr>
        <w:ind w:left="377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numFmt w:val="bullet"/>
      <w:lvlText w:val="•"/>
      <w:lvlJc w:val="left"/>
      <w:pPr>
        <w:ind w:left="44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numFmt w:val="bullet"/>
      <w:lvlText w:val="o"/>
      <w:lvlJc w:val="left"/>
      <w:pPr>
        <w:ind w:left="521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numFmt w:val="bullet"/>
      <w:lvlText w:val="▪"/>
      <w:lvlJc w:val="left"/>
      <w:pPr>
        <w:ind w:left="593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43" w15:restartNumberingAfterBreak="0">
    <w:nsid w:val="52B479B4"/>
    <w:multiLevelType w:val="multilevel"/>
    <w:tmpl w:val="9EF4A8AC"/>
    <w:lvl w:ilvl="0">
      <w:start w:val="1"/>
      <w:numFmt w:val="decimal"/>
      <w:lvlText w:val="%1."/>
      <w:lvlJc w:val="left"/>
      <w:pPr>
        <w:ind w:left="8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8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6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3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05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77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4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2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9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44" w15:restartNumberingAfterBreak="0">
    <w:nsid w:val="541D2420"/>
    <w:multiLevelType w:val="multilevel"/>
    <w:tmpl w:val="4890145A"/>
    <w:styleLink w:val="WW8Num19"/>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544D5377"/>
    <w:multiLevelType w:val="multilevel"/>
    <w:tmpl w:val="68AC0710"/>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8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6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3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05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77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4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2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9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46" w15:restartNumberingAfterBreak="0">
    <w:nsid w:val="556A7870"/>
    <w:multiLevelType w:val="multilevel"/>
    <w:tmpl w:val="8636600E"/>
    <w:lvl w:ilvl="0">
      <w:numFmt w:val="bullet"/>
      <w:lvlText w:val="–"/>
      <w:lvlJc w:val="left"/>
      <w:pPr>
        <w:ind w:left="8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numFmt w:val="bullet"/>
      <w:lvlText w:val="▪"/>
      <w:lvlJc w:val="left"/>
      <w:pPr>
        <w:ind w:left="23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numFmt w:val="bullet"/>
      <w:lvlText w:val="•"/>
      <w:lvlJc w:val="left"/>
      <w:pPr>
        <w:ind w:left="30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numFmt w:val="bullet"/>
      <w:lvlText w:val="o"/>
      <w:lvlJc w:val="left"/>
      <w:pPr>
        <w:ind w:left="37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numFmt w:val="bullet"/>
      <w:lvlText w:val="▪"/>
      <w:lvlJc w:val="left"/>
      <w:pPr>
        <w:ind w:left="44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numFmt w:val="bullet"/>
      <w:lvlText w:val="•"/>
      <w:lvlJc w:val="left"/>
      <w:pPr>
        <w:ind w:left="52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numFmt w:val="bullet"/>
      <w:lvlText w:val="▪"/>
      <w:lvlJc w:val="left"/>
      <w:pPr>
        <w:ind w:left="66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47" w15:restartNumberingAfterBreak="0">
    <w:nsid w:val="55AE3771"/>
    <w:multiLevelType w:val="multilevel"/>
    <w:tmpl w:val="4F32A850"/>
    <w:lvl w:ilvl="0">
      <w:start w:val="1"/>
      <w:numFmt w:val="decimal"/>
      <w:lvlText w:val="%1."/>
      <w:lvlJc w:val="left"/>
      <w:pPr>
        <w:ind w:left="8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12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9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6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4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41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8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5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2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48" w15:restartNumberingAfterBreak="0">
    <w:nsid w:val="596D7439"/>
    <w:multiLevelType w:val="multilevel"/>
    <w:tmpl w:val="E43C54FC"/>
    <w:lvl w:ilvl="0">
      <w:start w:val="12"/>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A4D144C"/>
    <w:multiLevelType w:val="multilevel"/>
    <w:tmpl w:val="B1C44DBE"/>
    <w:lvl w:ilvl="0">
      <w:start w:val="1"/>
      <w:numFmt w:val="decimal"/>
      <w:lvlText w:val="%1"/>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13"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4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1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8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59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31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0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7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50" w15:restartNumberingAfterBreak="0">
    <w:nsid w:val="62691E21"/>
    <w:multiLevelType w:val="multilevel"/>
    <w:tmpl w:val="2AF8CD74"/>
    <w:styleLink w:val="WW8Num263"/>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62C61CF2"/>
    <w:multiLevelType w:val="multilevel"/>
    <w:tmpl w:val="5E2ACC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0BC20E6"/>
    <w:multiLevelType w:val="multilevel"/>
    <w:tmpl w:val="AA065D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1F76605"/>
    <w:multiLevelType w:val="multilevel"/>
    <w:tmpl w:val="59023456"/>
    <w:lvl w:ilvl="0">
      <w:start w:val="1"/>
      <w:numFmt w:val="decimal"/>
      <w:lvlText w:val="%1."/>
      <w:lvlJc w:val="left"/>
      <w:pPr>
        <w:ind w:left="8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8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6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3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05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77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449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21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93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54" w15:restartNumberingAfterBreak="0">
    <w:nsid w:val="72FB645E"/>
    <w:multiLevelType w:val="multilevel"/>
    <w:tmpl w:val="4F32A7AA"/>
    <w:lvl w:ilvl="0">
      <w:numFmt w:val="bullet"/>
      <w:lvlText w:val="–"/>
      <w:lvlJc w:val="left"/>
      <w:pPr>
        <w:ind w:left="8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numFmt w:val="bullet"/>
      <w:lvlText w:val="▪"/>
      <w:lvlJc w:val="left"/>
      <w:pPr>
        <w:ind w:left="23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numFmt w:val="bullet"/>
      <w:lvlText w:val="•"/>
      <w:lvlJc w:val="left"/>
      <w:pPr>
        <w:ind w:left="30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numFmt w:val="bullet"/>
      <w:lvlText w:val="o"/>
      <w:lvlJc w:val="left"/>
      <w:pPr>
        <w:ind w:left="37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numFmt w:val="bullet"/>
      <w:lvlText w:val="▪"/>
      <w:lvlJc w:val="left"/>
      <w:pPr>
        <w:ind w:left="44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numFmt w:val="bullet"/>
      <w:lvlText w:val="•"/>
      <w:lvlJc w:val="left"/>
      <w:pPr>
        <w:ind w:left="52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numFmt w:val="bullet"/>
      <w:lvlText w:val="▪"/>
      <w:lvlJc w:val="left"/>
      <w:pPr>
        <w:ind w:left="66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55" w15:restartNumberingAfterBreak="0">
    <w:nsid w:val="75A765AC"/>
    <w:multiLevelType w:val="multilevel"/>
    <w:tmpl w:val="816C8D32"/>
    <w:styleLink w:val="WW8Num2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77CB0A13"/>
    <w:multiLevelType w:val="multilevel"/>
    <w:tmpl w:val="421A2A74"/>
    <w:lvl w:ilvl="0">
      <w:numFmt w:val="bullet"/>
      <w:lvlText w:val="•"/>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numFmt w:val="bullet"/>
      <w:lvlText w:val="-"/>
      <w:lvlJc w:val="left"/>
      <w:pPr>
        <w:ind w:left="7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numFmt w:val="bullet"/>
      <w:lvlText w:val="▪"/>
      <w:lvlJc w:val="left"/>
      <w:pPr>
        <w:ind w:left="14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numFmt w:val="bullet"/>
      <w:lvlText w:val="•"/>
      <w:lvlJc w:val="left"/>
      <w:pPr>
        <w:ind w:left="21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numFmt w:val="bullet"/>
      <w:lvlText w:val="o"/>
      <w:lvlJc w:val="left"/>
      <w:pPr>
        <w:ind w:left="28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numFmt w:val="bullet"/>
      <w:lvlText w:val="▪"/>
      <w:lvlJc w:val="left"/>
      <w:pPr>
        <w:ind w:left="36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numFmt w:val="bullet"/>
      <w:lvlText w:val="•"/>
      <w:lvlJc w:val="left"/>
      <w:pPr>
        <w:ind w:left="43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numFmt w:val="bullet"/>
      <w:lvlText w:val="o"/>
      <w:lvlJc w:val="left"/>
      <w:pPr>
        <w:ind w:left="50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numFmt w:val="bullet"/>
      <w:lvlText w:val="▪"/>
      <w:lvlJc w:val="left"/>
      <w:pPr>
        <w:ind w:left="57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57" w15:restartNumberingAfterBreak="0">
    <w:nsid w:val="7A27040D"/>
    <w:multiLevelType w:val="multilevel"/>
    <w:tmpl w:val="1F986498"/>
    <w:lvl w:ilvl="0">
      <w:start w:val="1"/>
      <w:numFmt w:val="decimal"/>
      <w:lvlText w:val="%1"/>
      <w:lvlJc w:val="left"/>
      <w:pPr>
        <w:ind w:left="3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25"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09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145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17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289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361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3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05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58" w15:restartNumberingAfterBreak="0">
    <w:nsid w:val="7AF44498"/>
    <w:multiLevelType w:val="multilevel"/>
    <w:tmpl w:val="93C219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7C9C3092"/>
    <w:multiLevelType w:val="multilevel"/>
    <w:tmpl w:val="04F44DBC"/>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78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120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1636"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234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306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378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450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5228"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60" w15:restartNumberingAfterBreak="0">
    <w:nsid w:val="7CC13FAF"/>
    <w:multiLevelType w:val="multilevel"/>
    <w:tmpl w:val="D494C13E"/>
    <w:lvl w:ilvl="0">
      <w:numFmt w:val="bullet"/>
      <w:lvlText w:val="-"/>
      <w:lvlJc w:val="left"/>
      <w:pPr>
        <w:ind w:left="895"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1">
      <w:numFmt w:val="bullet"/>
      <w:lvlText w:val="o"/>
      <w:lvlJc w:val="left"/>
      <w:pPr>
        <w:ind w:left="16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2">
      <w:numFmt w:val="bullet"/>
      <w:lvlText w:val="▪"/>
      <w:lvlJc w:val="left"/>
      <w:pPr>
        <w:ind w:left="23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3">
      <w:numFmt w:val="bullet"/>
      <w:lvlText w:val="•"/>
      <w:lvlJc w:val="left"/>
      <w:pPr>
        <w:ind w:left="30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4">
      <w:numFmt w:val="bullet"/>
      <w:lvlText w:val="o"/>
      <w:lvlJc w:val="left"/>
      <w:pPr>
        <w:ind w:left="377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5">
      <w:numFmt w:val="bullet"/>
      <w:lvlText w:val="▪"/>
      <w:lvlJc w:val="left"/>
      <w:pPr>
        <w:ind w:left="449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6">
      <w:numFmt w:val="bullet"/>
      <w:lvlText w:val="•"/>
      <w:lvlJc w:val="left"/>
      <w:pPr>
        <w:ind w:left="521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7">
      <w:numFmt w:val="bullet"/>
      <w:lvlText w:val="o"/>
      <w:lvlJc w:val="left"/>
      <w:pPr>
        <w:ind w:left="593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lvl w:ilvl="8">
      <w:numFmt w:val="bullet"/>
      <w:lvlText w:val="▪"/>
      <w:lvlJc w:val="left"/>
      <w:pPr>
        <w:ind w:left="6653" w:firstLine="0"/>
      </w:pPr>
      <w:rPr>
        <w:rFonts w:ascii="Times New Roman" w:eastAsia="Times New Roman" w:hAnsi="Times New Roman" w:cs="Times New Roman"/>
        <w:b w:val="0"/>
        <w:i w:val="0"/>
        <w:strike w:val="0"/>
        <w:dstrike w:val="0"/>
        <w:color w:val="000000"/>
        <w:position w:val="0"/>
        <w:sz w:val="18"/>
        <w:szCs w:val="18"/>
        <w:u w:val="none" w:color="000000"/>
        <w:shd w:val="clear" w:color="auto" w:fill="auto"/>
        <w:vertAlign w:val="baseline"/>
      </w:rPr>
    </w:lvl>
  </w:abstractNum>
  <w:abstractNum w:abstractNumId="61" w15:restartNumberingAfterBreak="0">
    <w:nsid w:val="7DB84C9B"/>
    <w:multiLevelType w:val="multilevel"/>
    <w:tmpl w:val="4D5C2AA4"/>
    <w:styleLink w:val="WW8Num2"/>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1"/>
  </w:num>
  <w:num w:numId="2">
    <w:abstractNumId w:val="19"/>
  </w:num>
  <w:num w:numId="3">
    <w:abstractNumId w:val="31"/>
  </w:num>
  <w:num w:numId="4">
    <w:abstractNumId w:val="1"/>
  </w:num>
  <w:num w:numId="5">
    <w:abstractNumId w:val="27"/>
  </w:num>
  <w:num w:numId="6">
    <w:abstractNumId w:val="50"/>
  </w:num>
  <w:num w:numId="7">
    <w:abstractNumId w:val="36"/>
  </w:num>
  <w:num w:numId="8">
    <w:abstractNumId w:val="5"/>
  </w:num>
  <w:num w:numId="9">
    <w:abstractNumId w:val="39"/>
  </w:num>
  <w:num w:numId="10">
    <w:abstractNumId w:val="44"/>
  </w:num>
  <w:num w:numId="11">
    <w:abstractNumId w:val="6"/>
  </w:num>
  <w:num w:numId="12">
    <w:abstractNumId w:val="24"/>
  </w:num>
  <w:num w:numId="13">
    <w:abstractNumId w:val="28"/>
  </w:num>
  <w:num w:numId="14">
    <w:abstractNumId w:val="55"/>
  </w:num>
  <w:num w:numId="15">
    <w:abstractNumId w:val="26"/>
  </w:num>
  <w:num w:numId="16">
    <w:abstractNumId w:val="2"/>
  </w:num>
  <w:num w:numId="17">
    <w:abstractNumId w:val="29"/>
  </w:num>
  <w:num w:numId="18">
    <w:abstractNumId w:val="60"/>
  </w:num>
  <w:num w:numId="19">
    <w:abstractNumId w:val="54"/>
  </w:num>
  <w:num w:numId="20">
    <w:abstractNumId w:val="47"/>
  </w:num>
  <w:num w:numId="21">
    <w:abstractNumId w:val="43"/>
  </w:num>
  <w:num w:numId="22">
    <w:abstractNumId w:val="32"/>
  </w:num>
  <w:num w:numId="23">
    <w:abstractNumId w:val="8"/>
  </w:num>
  <w:num w:numId="24">
    <w:abstractNumId w:val="3"/>
  </w:num>
  <w:num w:numId="25">
    <w:abstractNumId w:val="10"/>
  </w:num>
  <w:num w:numId="26">
    <w:abstractNumId w:val="14"/>
  </w:num>
  <w:num w:numId="27">
    <w:abstractNumId w:val="23"/>
  </w:num>
  <w:num w:numId="28">
    <w:abstractNumId w:val="46"/>
  </w:num>
  <w:num w:numId="29">
    <w:abstractNumId w:val="35"/>
  </w:num>
  <w:num w:numId="30">
    <w:abstractNumId w:val="53"/>
  </w:num>
  <w:num w:numId="31">
    <w:abstractNumId w:val="20"/>
  </w:num>
  <w:num w:numId="32">
    <w:abstractNumId w:val="42"/>
  </w:num>
  <w:num w:numId="33">
    <w:abstractNumId w:val="59"/>
  </w:num>
  <w:num w:numId="34">
    <w:abstractNumId w:val="45"/>
  </w:num>
  <w:num w:numId="35">
    <w:abstractNumId w:val="18"/>
  </w:num>
  <w:num w:numId="36">
    <w:abstractNumId w:val="37"/>
  </w:num>
  <w:num w:numId="37">
    <w:abstractNumId w:val="11"/>
  </w:num>
  <w:num w:numId="38">
    <w:abstractNumId w:val="9"/>
  </w:num>
  <w:num w:numId="39">
    <w:abstractNumId w:val="15"/>
  </w:num>
  <w:num w:numId="40">
    <w:abstractNumId w:val="41"/>
  </w:num>
  <w:num w:numId="41">
    <w:abstractNumId w:val="56"/>
  </w:num>
  <w:num w:numId="42">
    <w:abstractNumId w:val="57"/>
  </w:num>
  <w:num w:numId="43">
    <w:abstractNumId w:val="33"/>
  </w:num>
  <w:num w:numId="44">
    <w:abstractNumId w:val="0"/>
  </w:num>
  <w:num w:numId="45">
    <w:abstractNumId w:val="30"/>
  </w:num>
  <w:num w:numId="46">
    <w:abstractNumId w:val="21"/>
  </w:num>
  <w:num w:numId="47">
    <w:abstractNumId w:val="38"/>
  </w:num>
  <w:num w:numId="48">
    <w:abstractNumId w:val="4"/>
  </w:num>
  <w:num w:numId="49">
    <w:abstractNumId w:val="16"/>
  </w:num>
  <w:num w:numId="50">
    <w:abstractNumId w:val="7"/>
  </w:num>
  <w:num w:numId="51">
    <w:abstractNumId w:val="25"/>
  </w:num>
  <w:num w:numId="52">
    <w:abstractNumId w:val="22"/>
  </w:num>
  <w:num w:numId="53">
    <w:abstractNumId w:val="49"/>
  </w:num>
  <w:num w:numId="54">
    <w:abstractNumId w:val="51"/>
  </w:num>
  <w:num w:numId="55">
    <w:abstractNumId w:val="40"/>
  </w:num>
  <w:num w:numId="56">
    <w:abstractNumId w:val="12"/>
  </w:num>
  <w:num w:numId="57">
    <w:abstractNumId w:val="52"/>
  </w:num>
  <w:num w:numId="58">
    <w:abstractNumId w:val="34"/>
  </w:num>
  <w:num w:numId="59">
    <w:abstractNumId w:val="13"/>
  </w:num>
  <w:num w:numId="60">
    <w:abstractNumId w:val="58"/>
  </w:num>
  <w:num w:numId="61">
    <w:abstractNumId w:val="17"/>
  </w:num>
  <w:num w:numId="62">
    <w:abstractNumId w:val="4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1F6C94"/>
    <w:rsid w:val="001F6C94"/>
    <w:rsid w:val="005D18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659285C-F9E0-409D-9009-69316AA4B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Textoindependiente2">
    <w:name w:val="Body Text 2"/>
    <w:basedOn w:val="Normal"/>
    <w:pPr>
      <w:spacing w:after="120" w:line="480" w:lineRule="auto"/>
    </w:pPr>
    <w:rPr>
      <w:rFonts w:cs="Mangal"/>
      <w:szCs w:val="21"/>
    </w:rPr>
  </w:style>
  <w:style w:type="character" w:customStyle="1" w:styleId="Textoindependiente2Car">
    <w:name w:val="Texto independiente 2 Car"/>
    <w:basedOn w:val="Fuentedeprrafopredeter"/>
    <w:rPr>
      <w:rFonts w:cs="Mangal"/>
      <w:szCs w:val="21"/>
    </w:rPr>
  </w:style>
  <w:style w:type="character" w:customStyle="1" w:styleId="apple-converted-space">
    <w:name w:val="apple-converted-space"/>
  </w:style>
  <w:style w:type="paragraph" w:customStyle="1" w:styleId="Default">
    <w:name w:val="Default"/>
    <w:pPr>
      <w:widowControl/>
      <w:suppressAutoHyphens/>
      <w:autoSpaceDE w:val="0"/>
    </w:pPr>
    <w:rPr>
      <w:rFonts w:ascii="CG Omega" w:eastAsia="Times New Roman" w:hAnsi="CG Omega" w:cs="CG Omega"/>
      <w:color w:val="000000"/>
      <w:lang w:bidi="ar-SA"/>
    </w:rPr>
  </w:style>
  <w:style w:type="character" w:customStyle="1" w:styleId="Fuentedeprrafopredeter2">
    <w:name w:val="Fuente de párrafo predeter.2"/>
  </w:style>
  <w:style w:type="paragraph" w:styleId="Prrafodelista">
    <w:name w:val="List Paragraph"/>
    <w:basedOn w:val="Normal"/>
    <w:pPr>
      <w:ind w:left="720"/>
    </w:pPr>
    <w:rPr>
      <w:rFonts w:cs="Mangal"/>
      <w:szCs w:val="21"/>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Contenidodelatabla">
    <w:name w:val="Contenido de la tabla"/>
    <w:basedOn w:val="Normal"/>
    <w:pPr>
      <w:widowControl/>
      <w:suppressLineNumbers/>
      <w:textAlignment w:val="auto"/>
    </w:pPr>
    <w:rPr>
      <w:rFonts w:eastAsia="Times New Roman" w:cs="Times New Roman"/>
      <w:kern w:val="0"/>
      <w:lang w:eastAsia="ar-SA" w:bidi="ar-SA"/>
    </w:rPr>
  </w:style>
  <w:style w:type="paragraph" w:customStyle="1" w:styleId="western">
    <w:name w:val="western"/>
    <w:basedOn w:val="Standard"/>
    <w:pPr>
      <w:suppressAutoHyphens w:val="0"/>
      <w:spacing w:before="280"/>
      <w:jc w:val="both"/>
    </w:pPr>
    <w:rPr>
      <w:rFonts w:ascii="Arial Unicode MS" w:eastAsia="Arial Unicode MS" w:hAnsi="Arial Unicode MS" w:cs="Arial Unicode MS"/>
    </w:rPr>
  </w:style>
  <w:style w:type="character" w:customStyle="1" w:styleId="Ttulo2Car">
    <w:name w:val="Título 2 Car"/>
    <w:rPr>
      <w:rFonts w:ascii="Arimo" w:eastAsia="Times New Roman" w:hAnsi="Arimo" w:cs="Arimo"/>
      <w:b/>
      <w:bCs/>
      <w:sz w:val="28"/>
      <w:lang w:bidi="ar-SA"/>
    </w:rPr>
  </w:style>
  <w:style w:type="paragraph" w:styleId="Textoindependiente3">
    <w:name w:val="Body Text 3"/>
    <w:basedOn w:val="Normal"/>
    <w:pPr>
      <w:spacing w:after="120"/>
      <w:textAlignment w:val="auto"/>
    </w:pPr>
    <w:rPr>
      <w:rFonts w:ascii="Arial" w:eastAsia="Lucida Sans Unicode" w:hAnsi="Arial" w:cs="Times New Roman"/>
      <w:sz w:val="16"/>
      <w:szCs w:val="16"/>
      <w:lang w:bidi="ar-SA"/>
    </w:rPr>
  </w:style>
  <w:style w:type="character" w:customStyle="1" w:styleId="Textoindependiente3Car">
    <w:name w:val="Texto independiente 3 Car"/>
    <w:basedOn w:val="Fuentedeprrafopredeter"/>
    <w:rPr>
      <w:rFonts w:ascii="Arial" w:eastAsia="Lucida Sans Unicode" w:hAnsi="Arial" w:cs="Times New Roman"/>
      <w:kern w:val="3"/>
      <w:sz w:val="16"/>
      <w:szCs w:val="16"/>
      <w:lang w:bidi="ar-SA"/>
    </w:rPr>
  </w:style>
  <w:style w:type="paragraph" w:customStyle="1" w:styleId="TableParagraph">
    <w:name w:val="Table Paragraph"/>
    <w:basedOn w:val="Normal"/>
    <w:pPr>
      <w:suppressAutoHyphens w:val="0"/>
      <w:autoSpaceDE w:val="0"/>
      <w:textAlignment w:val="auto"/>
    </w:pPr>
    <w:rPr>
      <w:rFonts w:ascii="Arial" w:eastAsia="Arial" w:hAnsi="Arial" w:cs="Arial"/>
      <w:kern w:val="0"/>
      <w:sz w:val="22"/>
      <w:szCs w:val="22"/>
      <w:lang w:eastAsia="en-US" w:bidi="ar-SA"/>
    </w:rPr>
  </w:style>
  <w:style w:type="character" w:styleId="Refdecomentario">
    <w:name w:val="annotation reference"/>
    <w:rPr>
      <w:sz w:val="16"/>
      <w:szCs w:val="16"/>
    </w:rPr>
  </w:style>
  <w:style w:type="paragraph" w:styleId="Textocomentario">
    <w:name w:val="annotation text"/>
    <w:basedOn w:val="Normal"/>
    <w:pPr>
      <w:textAlignment w:val="auto"/>
    </w:pPr>
    <w:rPr>
      <w:rFonts w:ascii="Arial" w:eastAsia="Lucida Sans Unicode" w:hAnsi="Arial" w:cs="Times New Roman"/>
      <w:sz w:val="20"/>
      <w:szCs w:val="20"/>
      <w:lang w:bidi="ar-SA"/>
    </w:rPr>
  </w:style>
  <w:style w:type="character" w:customStyle="1" w:styleId="TextocomentarioCar">
    <w:name w:val="Texto comentario Car"/>
    <w:basedOn w:val="Fuentedeprrafopredeter"/>
    <w:rPr>
      <w:rFonts w:ascii="Arial" w:eastAsia="Lucida Sans Unicode" w:hAnsi="Arial" w:cs="Times New Roman"/>
      <w:kern w:val="3"/>
      <w:sz w:val="20"/>
      <w:szCs w:val="20"/>
      <w:lang w:bidi="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w:eastAsia="Lucida Sans Unicode" w:hAnsi="Arial" w:cs="Times New Roman"/>
      <w:b/>
      <w:bCs/>
      <w:kern w:val="3"/>
      <w:sz w:val="20"/>
      <w:szCs w:val="20"/>
      <w:lang w:bidi="ar-SA"/>
    </w:rPr>
  </w:style>
  <w:style w:type="character" w:styleId="Hipervnculo">
    <w:name w:val="Hyperlink"/>
    <w:rPr>
      <w:color w:val="0563C1"/>
      <w:u w:val="single"/>
    </w:rPr>
  </w:style>
  <w:style w:type="paragraph" w:styleId="Subttulo">
    <w:name w:val="Subtitle"/>
    <w:basedOn w:val="Normal"/>
    <w:next w:val="Normal"/>
    <w:pPr>
      <w:widowControl/>
      <w:ind w:right="-498"/>
      <w:jc w:val="center"/>
      <w:textAlignment w:val="auto"/>
    </w:pPr>
    <w:rPr>
      <w:rFonts w:ascii="Tahoma" w:eastAsia="Times New Roman" w:hAnsi="Tahoma" w:cs="Tahoma"/>
      <w:b/>
      <w:sz w:val="22"/>
      <w:u w:val="single"/>
      <w:lang w:bidi="ar-SA"/>
    </w:rPr>
  </w:style>
  <w:style w:type="character" w:customStyle="1" w:styleId="SubttuloCar">
    <w:name w:val="Subtítulo Car"/>
    <w:basedOn w:val="Fuentedeprrafopredeter"/>
    <w:rPr>
      <w:rFonts w:ascii="Tahoma" w:eastAsia="Times New Roman" w:hAnsi="Tahoma" w:cs="Tahoma"/>
      <w:b/>
      <w:sz w:val="22"/>
      <w:u w:val="single"/>
      <w:lang w:bidi="ar-SA"/>
    </w:rPr>
  </w:style>
  <w:style w:type="paragraph" w:customStyle="1" w:styleId="Estilo">
    <w:name w:val="Estilo"/>
    <w:basedOn w:val="Normal"/>
    <w:next w:val="Ttulo"/>
    <w:pPr>
      <w:widowControl/>
      <w:suppressAutoHyphens w:val="0"/>
      <w:spacing w:line="360" w:lineRule="auto"/>
      <w:ind w:firstLine="709"/>
      <w:jc w:val="center"/>
      <w:textAlignment w:val="auto"/>
    </w:pPr>
    <w:rPr>
      <w:rFonts w:eastAsia="Times New Roman" w:cs="Times New Roman"/>
      <w:b/>
      <w:bCs/>
      <w:kern w:val="0"/>
      <w:lang w:val="es-ES_tradnl" w:eastAsia="es-ES_tradnl" w:bidi="ar-SA"/>
    </w:rPr>
  </w:style>
  <w:style w:type="character" w:customStyle="1" w:styleId="PuestoCar">
    <w:name w:val="Puesto Car"/>
    <w:rPr>
      <w:rFonts w:eastAsia="Times New Roman" w:cs="Times New Roman"/>
      <w:b/>
      <w:bCs/>
      <w:kern w:val="0"/>
      <w:lang w:val="es-ES_tradnl" w:eastAsia="es-ES_tradnl" w:bidi="ar-SA"/>
    </w:rPr>
  </w:style>
  <w:style w:type="character" w:customStyle="1" w:styleId="Ninguno">
    <w:name w:val="Ninguno"/>
  </w:style>
  <w:style w:type="paragraph" w:styleId="Ttulo">
    <w:name w:val="Title"/>
    <w:basedOn w:val="Normal"/>
    <w:next w:val="Normal"/>
    <w:rPr>
      <w:rFonts w:ascii="Calibri Light" w:eastAsia="Times New Roman" w:hAnsi="Calibri Light" w:cs="Mangal"/>
      <w:spacing w:val="-10"/>
      <w:sz w:val="56"/>
      <w:szCs w:val="50"/>
    </w:rPr>
  </w:style>
  <w:style w:type="character" w:customStyle="1" w:styleId="TtuloCar">
    <w:name w:val="Título Car"/>
    <w:basedOn w:val="Fuentedeprrafopredeter"/>
    <w:rPr>
      <w:rFonts w:ascii="Calibri Light" w:eastAsia="Times New Roman" w:hAnsi="Calibri Light" w:cs="Mangal"/>
      <w:spacing w:val="-10"/>
      <w:kern w:val="3"/>
      <w:sz w:val="56"/>
      <w:szCs w:val="50"/>
    </w:rPr>
  </w:style>
  <w:style w:type="character" w:customStyle="1" w:styleId="markedcontent">
    <w:name w:val="markedcontent"/>
  </w:style>
  <w:style w:type="paragraph" w:customStyle="1" w:styleId="Normal0">
    <w:name w:val="Normal_0"/>
    <w:pPr>
      <w:widowControl/>
      <w:suppressAutoHyphens/>
      <w:textAlignment w:val="auto"/>
    </w:pPr>
    <w:rPr>
      <w:rFonts w:eastAsia="Times New Roman" w:cs="Times New Roman"/>
      <w:kern w:val="0"/>
      <w:lang w:bidi="ar-SA"/>
    </w:rPr>
  </w:style>
  <w:style w:type="paragraph" w:styleId="Sangradetextonormal">
    <w:name w:val="Body Text Indent"/>
    <w:basedOn w:val="Normal"/>
    <w:pPr>
      <w:spacing w:after="120"/>
      <w:ind w:left="283"/>
      <w:textAlignment w:val="auto"/>
    </w:pPr>
    <w:rPr>
      <w:rFonts w:ascii="Arial" w:eastAsia="Lucida Sans Unicode" w:hAnsi="Arial" w:cs="Times New Roman"/>
      <w:sz w:val="22"/>
      <w:lang w:bidi="ar-SA"/>
    </w:rPr>
  </w:style>
  <w:style w:type="character" w:customStyle="1" w:styleId="SangradetextonormalCar">
    <w:name w:val="Sangría de texto normal Car"/>
    <w:basedOn w:val="Fuentedeprrafopredeter"/>
    <w:rPr>
      <w:rFonts w:ascii="Arial" w:eastAsia="Lucida Sans Unicode" w:hAnsi="Arial" w:cs="Times New Roman"/>
      <w:kern w:val="3"/>
      <w:sz w:val="22"/>
      <w:lang w:bidi="ar-SA"/>
    </w:rPr>
  </w:style>
  <w:style w:type="numbering" w:customStyle="1" w:styleId="WW8Num2">
    <w:name w:val="WW8Num2"/>
    <w:basedOn w:val="Sinlista"/>
    <w:pPr>
      <w:numPr>
        <w:numId w:val="1"/>
      </w:numPr>
    </w:pPr>
  </w:style>
  <w:style w:type="numbering" w:customStyle="1" w:styleId="WW8Num3">
    <w:name w:val="WW8Num3"/>
    <w:basedOn w:val="Sinlista"/>
    <w:pPr>
      <w:numPr>
        <w:numId w:val="2"/>
      </w:numPr>
    </w:pPr>
  </w:style>
  <w:style w:type="numbering" w:customStyle="1" w:styleId="WW8Num82">
    <w:name w:val="WW8Num82"/>
    <w:basedOn w:val="Sinlista"/>
    <w:pPr>
      <w:numPr>
        <w:numId w:val="3"/>
      </w:numPr>
    </w:pPr>
  </w:style>
  <w:style w:type="numbering" w:customStyle="1" w:styleId="WW8Num183">
    <w:name w:val="WW8Num183"/>
    <w:basedOn w:val="Sinlista"/>
    <w:pPr>
      <w:numPr>
        <w:numId w:val="4"/>
      </w:numPr>
    </w:pPr>
  </w:style>
  <w:style w:type="numbering" w:customStyle="1" w:styleId="WW8Num193">
    <w:name w:val="WW8Num193"/>
    <w:basedOn w:val="Sinlista"/>
    <w:pPr>
      <w:numPr>
        <w:numId w:val="5"/>
      </w:numPr>
    </w:pPr>
  </w:style>
  <w:style w:type="numbering" w:customStyle="1" w:styleId="WW8Num263">
    <w:name w:val="WW8Num263"/>
    <w:basedOn w:val="Sinlista"/>
    <w:pPr>
      <w:numPr>
        <w:numId w:val="6"/>
      </w:numPr>
    </w:pPr>
  </w:style>
  <w:style w:type="numbering" w:customStyle="1" w:styleId="RTFNum43">
    <w:name w:val="RTF_Num 43"/>
    <w:basedOn w:val="Sinlista"/>
    <w:pPr>
      <w:numPr>
        <w:numId w:val="7"/>
      </w:numPr>
    </w:pPr>
  </w:style>
  <w:style w:type="numbering" w:customStyle="1" w:styleId="RTFNum33">
    <w:name w:val="RTF_Num 33"/>
    <w:basedOn w:val="Sinlista"/>
    <w:pPr>
      <w:numPr>
        <w:numId w:val="8"/>
      </w:numPr>
    </w:pPr>
  </w:style>
  <w:style w:type="numbering" w:customStyle="1" w:styleId="WW8Num1">
    <w:name w:val="WW8Num1"/>
    <w:basedOn w:val="Sinlista"/>
    <w:pPr>
      <w:numPr>
        <w:numId w:val="9"/>
      </w:numPr>
    </w:pPr>
  </w:style>
  <w:style w:type="numbering" w:customStyle="1" w:styleId="WW8Num19">
    <w:name w:val="WW8Num19"/>
    <w:basedOn w:val="Sinlista"/>
    <w:pPr>
      <w:numPr>
        <w:numId w:val="10"/>
      </w:numPr>
    </w:pPr>
  </w:style>
  <w:style w:type="numbering" w:customStyle="1" w:styleId="WW8Num18">
    <w:name w:val="WW8Num18"/>
    <w:basedOn w:val="Sinlista"/>
    <w:pPr>
      <w:numPr>
        <w:numId w:val="11"/>
      </w:numPr>
    </w:pPr>
  </w:style>
  <w:style w:type="numbering" w:customStyle="1" w:styleId="RTFNum4">
    <w:name w:val="RTF_Num 4"/>
    <w:basedOn w:val="Sinlista"/>
    <w:pPr>
      <w:numPr>
        <w:numId w:val="12"/>
      </w:numPr>
    </w:pPr>
  </w:style>
  <w:style w:type="numbering" w:customStyle="1" w:styleId="RTFNum3">
    <w:name w:val="RTF_Num 3"/>
    <w:basedOn w:val="Sinlista"/>
    <w:pPr>
      <w:numPr>
        <w:numId w:val="13"/>
      </w:numPr>
    </w:pPr>
  </w:style>
  <w:style w:type="numbering" w:customStyle="1" w:styleId="WW8Num26">
    <w:name w:val="WW8Num26"/>
    <w:basedOn w:val="Sinlista"/>
    <w:pPr>
      <w:numPr>
        <w:numId w:val="14"/>
      </w:numPr>
    </w:pPr>
  </w:style>
  <w:style w:type="numbering" w:customStyle="1" w:styleId="WW8Num8">
    <w:name w:val="WW8Num8"/>
    <w:basedOn w:val="Sinlist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javascript:Redirection('LE0000007718_Vigente.HTML')" TargetMode="External"/><Relationship Id="rId5" Type="http://schemas.openxmlformats.org/officeDocument/2006/relationships/footnotes" Target="footnotes.xml"/><Relationship Id="rId15" Type="http://schemas.openxmlformats.org/officeDocument/2006/relationships/hyperlink" Target="javascript:Redirection('LE0000007718_Vigente.HTML')"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115</Pages>
  <Words>22900</Words>
  <Characters>125954</Characters>
  <Application>Microsoft Office Word</Application>
  <DocSecurity>0</DocSecurity>
  <Lines>1049</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teresa.freijido</dc:creator>
  <cp:lastModifiedBy>teresa.freijido</cp:lastModifiedBy>
  <cp:revision>2</cp:revision>
  <cp:lastPrinted>2016-04-20T13:52:00Z</cp:lastPrinted>
  <dcterms:created xsi:type="dcterms:W3CDTF">2024-02-08T13:13:00Z</dcterms:created>
  <dcterms:modified xsi:type="dcterms:W3CDTF">2024-02-08T13:13:00Z</dcterms:modified>
</cp:coreProperties>
</file>