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633" w:rsidRDefault="00DA4A95">
      <w:pPr>
        <w:spacing w:after="243" w:line="262" w:lineRule="auto"/>
        <w:ind w:left="165" w:right="0" w:hanging="10"/>
      </w:pPr>
      <w:bookmarkStart w:id="0" w:name="_GoBack"/>
      <w:bookmarkEnd w:id="0"/>
      <w:r>
        <w:rPr>
          <w:rFonts w:ascii="Times New Roman" w:eastAsia="Times New Roman" w:hAnsi="Times New Roman" w:cs="Times New Roman"/>
          <w:color w:val="181717"/>
          <w:sz w:val="20"/>
        </w:rPr>
        <w:t>Plazo de resolución.</w:t>
      </w:r>
    </w:p>
    <w:p w:rsidR="009D6633" w:rsidRDefault="00DA4A95">
      <w:pPr>
        <w:spacing w:after="193" w:line="262" w:lineRule="auto"/>
        <w:ind w:left="3" w:right="0" w:firstLine="155"/>
      </w:pPr>
      <w:r>
        <w:rPr>
          <w:rFonts w:ascii="Times New Roman" w:eastAsia="Times New Roman" w:hAnsi="Times New Roman" w:cs="Times New Roman"/>
          <w:color w:val="181717"/>
          <w:sz w:val="20"/>
        </w:rPr>
        <w:t>El plazo máximo para resolver y notificar la resolución del procedimiento no podrá exceder de seis meses. El plazo se computará a partir de la publica</w:t>
      </w:r>
      <w:r>
        <w:rPr>
          <w:rFonts w:ascii="Times New Roman" w:eastAsia="Times New Roman" w:hAnsi="Times New Roman" w:cs="Times New Roman"/>
          <w:color w:val="181717"/>
          <w:sz w:val="20"/>
        </w:rPr>
        <w:t>ción de la correspondiente convocatoria, de acuerdo con lo dispuesto en el apartado cuarto del artículo 25 de la Ley 38/2003, de 17 de noviembre, General de Subvenciones.</w:t>
      </w:r>
    </w:p>
    <w:p w:rsidR="009D6633" w:rsidRDefault="00DA4A95">
      <w:pPr>
        <w:spacing w:after="191" w:line="262" w:lineRule="auto"/>
        <w:ind w:left="165" w:right="0" w:hanging="10"/>
      </w:pPr>
      <w:r>
        <w:rPr>
          <w:rFonts w:ascii="Times New Roman" w:eastAsia="Times New Roman" w:hAnsi="Times New Roman" w:cs="Times New Roman"/>
          <w:color w:val="181717"/>
          <w:sz w:val="20"/>
        </w:rPr>
        <w:t>Régimen de recursos.</w:t>
      </w:r>
    </w:p>
    <w:p w:rsidR="009D6633" w:rsidRDefault="00DA4A95">
      <w:pPr>
        <w:spacing w:after="193" w:line="262" w:lineRule="auto"/>
        <w:ind w:left="3" w:right="0" w:firstLine="155"/>
      </w:pPr>
      <w:r>
        <w:rPr>
          <w:rFonts w:ascii="Times New Roman" w:eastAsia="Times New Roman" w:hAnsi="Times New Roman" w:cs="Times New Roman"/>
          <w:color w:val="181717"/>
          <w:sz w:val="20"/>
        </w:rPr>
        <w:t>Contra las resoluciones de concesión, que agota la vía administr</w:t>
      </w:r>
      <w:r>
        <w:rPr>
          <w:rFonts w:ascii="Times New Roman" w:eastAsia="Times New Roman" w:hAnsi="Times New Roman" w:cs="Times New Roman"/>
          <w:color w:val="181717"/>
          <w:sz w:val="20"/>
        </w:rPr>
        <w:t>ativa podrá interponerse recurso de reposición ante el mismo órgano, dentro del plazo de un (1) mes, contado a partir del día siguiente al de la publicación del acuerdo, o bien podrán interponer directamente recurso contencioso administrativo, ante el Juzg</w:t>
      </w:r>
      <w:r>
        <w:rPr>
          <w:rFonts w:ascii="Times New Roman" w:eastAsia="Times New Roman" w:hAnsi="Times New Roman" w:cs="Times New Roman"/>
          <w:color w:val="181717"/>
          <w:sz w:val="20"/>
        </w:rPr>
        <w:t xml:space="preserve">ado de lo Contencioso-Administrativo de Santa Cruz de Tenerife, en el plazo de dos meses, a contar desde el día siguiente al de la recepción de la notificación de la presente resolución, de conformidad con el artículo 46 de la Ley 29/1998, de 13 de julio, </w:t>
      </w:r>
      <w:r>
        <w:rPr>
          <w:rFonts w:ascii="Times New Roman" w:eastAsia="Times New Roman" w:hAnsi="Times New Roman" w:cs="Times New Roman"/>
          <w:color w:val="181717"/>
          <w:sz w:val="20"/>
        </w:rPr>
        <w:t>de la Jurisdicción Contencioso-Administrativa. Si se optara por interponer el recurso de reposición potestativo no se podrá interponer recurso contencioso-administrativo hasta que aquel sea resuelto expresamente o se pueda entender desestimado por silencio</w:t>
      </w:r>
      <w:r>
        <w:rPr>
          <w:rFonts w:ascii="Times New Roman" w:eastAsia="Times New Roman" w:hAnsi="Times New Roman" w:cs="Times New Roman"/>
          <w:color w:val="181717"/>
          <w:sz w:val="20"/>
        </w:rPr>
        <w:t xml:space="preserve"> administrativo. Todo ello sin perjuicio de que se pueda interponer cualquier otro recurso conforme a Derecho.</w:t>
      </w:r>
    </w:p>
    <w:p w:rsidR="009D6633" w:rsidRDefault="00DA4A95">
      <w:pPr>
        <w:spacing w:after="0" w:line="262" w:lineRule="auto"/>
        <w:ind w:left="3" w:right="0" w:firstLine="155"/>
      </w:pPr>
      <w:r>
        <w:rPr>
          <w:rFonts w:ascii="Times New Roman" w:eastAsia="Times New Roman" w:hAnsi="Times New Roman" w:cs="Times New Roman"/>
          <w:color w:val="181717"/>
          <w:sz w:val="20"/>
        </w:rPr>
        <w:t>En la Histórica Villa de Adeje, a 25 de septiembre de 2020.- La Concejal del Área, Amada Trujillo Bencomo.</w:t>
      </w:r>
    </w:p>
    <w:p w:rsidR="009D6633" w:rsidRDefault="00DA4A95">
      <w:pPr>
        <w:spacing w:after="357" w:line="310" w:lineRule="auto"/>
        <w:ind w:left="10" w:right="-15" w:hanging="10"/>
        <w:jc w:val="right"/>
      </w:pPr>
      <w:r>
        <w:rPr>
          <w:rFonts w:ascii="Times New Roman" w:eastAsia="Times New Roman" w:hAnsi="Times New Roman" w:cs="Times New Roman"/>
          <w:color w:val="181717"/>
          <w:sz w:val="20"/>
        </w:rPr>
        <w:tab/>
        <w:t>14101</w:t>
      </w:r>
    </w:p>
    <w:p w:rsidR="009D6633" w:rsidRDefault="00DA4A95">
      <w:pPr>
        <w:spacing w:after="194" w:line="259" w:lineRule="auto"/>
        <w:ind w:left="10" w:right="2" w:hanging="10"/>
        <w:jc w:val="center"/>
      </w:pPr>
      <w:r>
        <w:rPr>
          <w:rFonts w:ascii="Times New Roman" w:eastAsia="Times New Roman" w:hAnsi="Times New Roman" w:cs="Times New Roman"/>
          <w:b/>
          <w:color w:val="181717"/>
          <w:sz w:val="20"/>
        </w:rPr>
        <w:lastRenderedPageBreak/>
        <w:t>VILLA DE ARAFO</w:t>
      </w:r>
    </w:p>
    <w:p w:rsidR="009D6633" w:rsidRDefault="00DA4A95">
      <w:pPr>
        <w:spacing w:after="4" w:line="259" w:lineRule="auto"/>
        <w:ind w:left="10" w:right="2" w:hanging="10"/>
        <w:jc w:val="center"/>
      </w:pPr>
      <w:r>
        <w:rPr>
          <w:rFonts w:ascii="Times New Roman" w:eastAsia="Times New Roman" w:hAnsi="Times New Roman" w:cs="Times New Roman"/>
          <w:b/>
          <w:color w:val="181717"/>
          <w:sz w:val="20"/>
        </w:rPr>
        <w:t>A N U N C I O</w:t>
      </w:r>
    </w:p>
    <w:p w:rsidR="009D6633" w:rsidRDefault="00DA4A95">
      <w:pPr>
        <w:pStyle w:val="Ttulo1"/>
        <w:ind w:left="3570" w:right="0" w:hanging="3585"/>
      </w:pPr>
      <w:r>
        <w:t>63</w:t>
      </w:r>
      <w:r>
        <w:t xml:space="preserve">699 </w:t>
      </w:r>
    </w:p>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 xml:space="preserve">Fecha de sellado electrónico: 04-09-2021 05:52:47                </w:t>
            </w:r>
            <w:r>
              <w:rPr>
                <w:sz w:val="12"/>
              </w:rPr>
              <w:tab/>
            </w:r>
            <w:r>
              <w:rPr>
                <w:color w:val="404040"/>
                <w:sz w:val="12"/>
              </w:rPr>
              <w:t>- 1/36 -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DA4A95">
      <w:pPr>
        <w:spacing w:after="406" w:line="262" w:lineRule="auto"/>
        <w:ind w:left="3" w:right="0" w:firstLine="155"/>
      </w:pPr>
      <w:r>
        <w:rPr>
          <w:rFonts w:ascii="Times New Roman" w:eastAsia="Times New Roman" w:hAnsi="Times New Roman" w:cs="Times New Roman"/>
          <w:color w:val="181717"/>
          <w:sz w:val="20"/>
        </w:rPr>
        <w:t>Por Resolución del Sr. Alcalde, ha sido aprobada la lista cobratoria de los recibos de la Tasa por recogida de basura, correspondiente al período del tercer trimestre 2020 (julio-septiembre).</w:t>
      </w:r>
    </w:p>
    <w:p w:rsidR="009D6633" w:rsidRDefault="00DA4A95">
      <w:pPr>
        <w:spacing w:after="406" w:line="262" w:lineRule="auto"/>
        <w:ind w:left="3" w:right="0" w:firstLine="155"/>
      </w:pPr>
      <w:r>
        <w:rPr>
          <w:rFonts w:ascii="Times New Roman" w:eastAsia="Times New Roman" w:hAnsi="Times New Roman" w:cs="Times New Roman"/>
          <w:color w:val="181717"/>
          <w:sz w:val="20"/>
        </w:rPr>
        <w:t>Lo que se hace público de conformidad con lo dispuesto en el art</w:t>
      </w:r>
      <w:r>
        <w:rPr>
          <w:rFonts w:ascii="Times New Roman" w:eastAsia="Times New Roman" w:hAnsi="Times New Roman" w:cs="Times New Roman"/>
          <w:color w:val="181717"/>
          <w:sz w:val="20"/>
        </w:rPr>
        <w:t xml:space="preserve">ículo 14.2 del Real Decreto Legislativo 2/2004, de 5 de marzo, por el que se aprueba el texto refundido de la Ley Reguladora de las Haciendas Locales, para que durante el plazo de un mes, a contar desde la publicación de este anuncio en el Boletín Oficial </w:t>
      </w:r>
      <w:r>
        <w:rPr>
          <w:rFonts w:ascii="Times New Roman" w:eastAsia="Times New Roman" w:hAnsi="Times New Roman" w:cs="Times New Roman"/>
          <w:color w:val="181717"/>
          <w:sz w:val="20"/>
        </w:rPr>
        <w:t>de la Provincia, los interesado puedan formular el recurso de reposición a que se refiere el artículo 108 de la Ley 7/1985, de 2 de abril, reguladora de las Bases de Régimen Local. Ello sin perjuicio de cualquier otra acción que estime procedente.</w:t>
      </w:r>
    </w:p>
    <w:p w:rsidR="009D6633" w:rsidRDefault="00DA4A95">
      <w:pPr>
        <w:spacing w:after="406" w:line="262" w:lineRule="auto"/>
        <w:ind w:left="3" w:right="0" w:firstLine="155"/>
      </w:pPr>
      <w:r>
        <w:rPr>
          <w:rFonts w:ascii="Times New Roman" w:eastAsia="Times New Roman" w:hAnsi="Times New Roman" w:cs="Times New Roman"/>
          <w:color w:val="181717"/>
          <w:sz w:val="20"/>
        </w:rPr>
        <w:t>Asimismo</w:t>
      </w:r>
      <w:r>
        <w:rPr>
          <w:rFonts w:ascii="Times New Roman" w:eastAsia="Times New Roman" w:hAnsi="Times New Roman" w:cs="Times New Roman"/>
          <w:color w:val="181717"/>
          <w:sz w:val="20"/>
        </w:rPr>
        <w:t xml:space="preserve"> se informa que el plazo para el pago en período voluntario de las Tasas antes citadas, se hará público por el Consorcio de Tributos de la Isla de Tenerife, mediante anuncios en el Boletín Oficial de la Provincia y en el tablón de edictos de este Ayuntamie</w:t>
      </w:r>
      <w:r>
        <w:rPr>
          <w:rFonts w:ascii="Times New Roman" w:eastAsia="Times New Roman" w:hAnsi="Times New Roman" w:cs="Times New Roman"/>
          <w:color w:val="181717"/>
          <w:sz w:val="20"/>
        </w:rPr>
        <w:t>nto.</w:t>
      </w:r>
    </w:p>
    <w:p w:rsidR="009D6633" w:rsidRDefault="00DA4A95">
      <w:pPr>
        <w:spacing w:after="0" w:line="262" w:lineRule="auto"/>
        <w:ind w:left="3" w:right="0" w:firstLine="155"/>
      </w:pPr>
      <w:r>
        <w:rPr>
          <w:rFonts w:ascii="Times New Roman" w:eastAsia="Times New Roman" w:hAnsi="Times New Roman" w:cs="Times New Roman"/>
          <w:color w:val="181717"/>
          <w:sz w:val="20"/>
        </w:rPr>
        <w:t>Arafo, a 8 de octubre de 2020.- El AlcaldePresidente, documento firmado electrónicamente.</w:t>
      </w:r>
    </w:p>
    <w:p w:rsidR="009D6633" w:rsidRDefault="009D6633">
      <w:pPr>
        <w:sectPr w:rsidR="009D6633">
          <w:headerReference w:type="even" r:id="rId8"/>
          <w:headerReference w:type="default" r:id="rId9"/>
          <w:footerReference w:type="even" r:id="rId10"/>
          <w:footerReference w:type="default" r:id="rId11"/>
          <w:headerReference w:type="first" r:id="rId12"/>
          <w:footerReference w:type="first" r:id="rId13"/>
          <w:pgSz w:w="11906" w:h="16838"/>
          <w:pgMar w:top="1440" w:right="1555" w:bottom="400" w:left="1557" w:header="1349" w:footer="720" w:gutter="0"/>
          <w:cols w:num="2" w:space="462"/>
          <w:titlePg/>
        </w:sectPr>
      </w:pPr>
    </w:p>
    <w:p w:rsidR="009D6633" w:rsidRDefault="00DA4A95">
      <w:pPr>
        <w:spacing w:after="233" w:line="259" w:lineRule="auto"/>
        <w:ind w:left="10" w:right="2" w:hanging="10"/>
        <w:jc w:val="center"/>
      </w:pPr>
      <w:r>
        <w:rPr>
          <w:rFonts w:ascii="Times New Roman" w:eastAsia="Times New Roman" w:hAnsi="Times New Roman" w:cs="Times New Roman"/>
          <w:b/>
          <w:color w:val="181717"/>
          <w:sz w:val="20"/>
        </w:rPr>
        <w:lastRenderedPageBreak/>
        <w:t>VILLA DE CANDELARIA</w:t>
      </w:r>
    </w:p>
    <w:p w:rsidR="009D6633" w:rsidRDefault="00DA4A95">
      <w:pPr>
        <w:spacing w:after="4" w:line="259" w:lineRule="auto"/>
        <w:ind w:left="10" w:right="2" w:hanging="10"/>
        <w:jc w:val="center"/>
      </w:pPr>
      <w:r>
        <w:rPr>
          <w:rFonts w:ascii="Times New Roman" w:eastAsia="Times New Roman" w:hAnsi="Times New Roman" w:cs="Times New Roman"/>
          <w:b/>
          <w:color w:val="181717"/>
          <w:sz w:val="20"/>
        </w:rPr>
        <w:t>A N U N C I O</w:t>
      </w:r>
    </w:p>
    <w:p w:rsidR="009D6633" w:rsidRDefault="00DA4A95">
      <w:pPr>
        <w:pStyle w:val="Ttulo1"/>
        <w:spacing w:after="32"/>
        <w:ind w:left="8274" w:right="0" w:hanging="8289"/>
      </w:pPr>
      <w:r>
        <w:t>61512</w:t>
      </w:r>
    </w:p>
    <w:p w:rsidR="009D6633" w:rsidRDefault="00DA4A95">
      <w:pPr>
        <w:spacing w:after="263" w:line="262" w:lineRule="auto"/>
        <w:ind w:left="3" w:right="0" w:firstLine="155"/>
      </w:pPr>
      <w:r>
        <w:rPr>
          <w:rFonts w:ascii="Times New Roman" w:eastAsia="Times New Roman" w:hAnsi="Times New Roman" w:cs="Times New Roman"/>
          <w:color w:val="181717"/>
          <w:sz w:val="20"/>
        </w:rPr>
        <w:t xml:space="preserve">Por el presente se publica que el Ayuntamiento Pleno en sesión ordinaria celebrada el día 24 de septiembre de 2020 adoptó el siguiente Acuerdo cuyo contenido literal es: </w:t>
      </w:r>
    </w:p>
    <w:p w:rsidR="009D6633" w:rsidRDefault="00DA4A95">
      <w:pPr>
        <w:spacing w:after="26" w:line="262" w:lineRule="auto"/>
        <w:ind w:left="3" w:right="0" w:firstLine="155"/>
      </w:pPr>
      <w:r>
        <w:rPr>
          <w:rFonts w:ascii="Times New Roman" w:eastAsia="Times New Roman" w:hAnsi="Times New Roman" w:cs="Times New Roman"/>
          <w:color w:val="181717"/>
          <w:sz w:val="20"/>
        </w:rPr>
        <w:t>6.- Expediente 3467/2019. Propuesta del Concejal Delegado de Obras Públicas, Servicio</w:t>
      </w:r>
      <w:r>
        <w:rPr>
          <w:rFonts w:ascii="Times New Roman" w:eastAsia="Times New Roman" w:hAnsi="Times New Roman" w:cs="Times New Roman"/>
          <w:color w:val="181717"/>
          <w:sz w:val="20"/>
        </w:rPr>
        <w:t>s Públicos, Transporte y Accesibildad, de 16 de septiembre de 2020 al Pleno sobre la aprobación definitiva de la Ordenanza reguladora de la prestación del servicio de taxi en el municipio de Candelaria.</w:t>
      </w:r>
    </w:p>
    <w:p w:rsidR="009D6633" w:rsidRDefault="00DA4A95">
      <w:pPr>
        <w:spacing w:after="3045" w:line="262" w:lineRule="auto"/>
        <w:ind w:left="13" w:right="0" w:hanging="10"/>
      </w:pPr>
      <w:r>
        <w:rPr>
          <w:rFonts w:ascii="Times New Roman" w:eastAsia="Times New Roman" w:hAnsi="Times New Roman" w:cs="Times New Roman"/>
          <w:color w:val="181717"/>
          <w:sz w:val="20"/>
        </w:rPr>
        <w:t xml:space="preserve"> 14102</w:t>
      </w:r>
    </w:p>
    <w:p w:rsidR="009D6633" w:rsidRDefault="00DA4A95">
      <w:pPr>
        <w:spacing w:after="80"/>
      </w:pPr>
      <w:r>
        <w:lastRenderedPageBreak/>
        <w:t>1.- Consta en el expediente informe jurídico d</w:t>
      </w:r>
      <w:r>
        <w:t xml:space="preserve">e 16 de septiembre de 2020 y transcrito en las páginas 1 a la 62 del certificado del acuerdo que obra en el expediente electrónico. </w:t>
      </w:r>
    </w:p>
    <w:p w:rsidR="009D6633" w:rsidRDefault="00DA4A95">
      <w:pPr>
        <w:spacing w:after="80"/>
      </w:pPr>
      <w:r>
        <w:t>2.- Consta en el expediente Propuesta del Concejal delegado de Obras Públicas, Servicios Públicos, Transporte y Accesibilda</w:t>
      </w:r>
      <w:r>
        <w:t xml:space="preserve">d 16 de septiembre de 2020 transcrita en el certificado del acuerdo en sus páginas 63-122 que obra en el expediente electrónico. </w:t>
      </w:r>
    </w:p>
    <w:p w:rsidR="009D6633" w:rsidRDefault="00DA4A95">
      <w:pPr>
        <w:spacing w:after="80"/>
      </w:pPr>
      <w:r>
        <w:t>3.- Consta en la página 123 del certificado del acuerdo:  el dictamen de la Comisión Informativa, acuerdo de la Junta de Porta</w:t>
      </w:r>
      <w:r>
        <w:t xml:space="preserve">voces y votación en el Pleno que obra en el expediente electrónico. </w:t>
      </w:r>
    </w:p>
    <w:p w:rsidR="009D6633" w:rsidRDefault="00DA4A95">
      <w:pPr>
        <w:spacing w:after="130"/>
        <w:ind w:right="1146"/>
      </w:pPr>
      <w:r>
        <w:t>4.- Consta en las páginas 124 a la 159 del certificado del acuerdo, “el acuerdo del pleno” propiamente dicho en su “parte dispositiva” que obra en el expediente electrónico y que transcri</w:t>
      </w:r>
      <w:r>
        <w:t xml:space="preserve">bimos literalmente a continuación  </w:t>
      </w:r>
    </w:p>
    <w:p w:rsidR="009D6633" w:rsidRDefault="00DA4A95">
      <w:pPr>
        <w:spacing w:after="0" w:line="259" w:lineRule="auto"/>
        <w:ind w:left="1381" w:right="0" w:firstLine="0"/>
        <w:jc w:val="left"/>
      </w:pPr>
      <w:r>
        <w:rPr>
          <w:b/>
          <w:sz w:val="21"/>
        </w:rPr>
        <w:t xml:space="preserve"> </w:t>
      </w:r>
    </w:p>
    <w:p w:rsidR="009D6633" w:rsidRDefault="00DA4A95">
      <w:pPr>
        <w:spacing w:after="0" w:line="259" w:lineRule="auto"/>
        <w:ind w:left="0" w:right="223" w:firstLine="0"/>
        <w:jc w:val="center"/>
      </w:pPr>
      <w:r>
        <w:rPr>
          <w:b/>
          <w:sz w:val="15"/>
        </w:rPr>
        <w:t xml:space="preserve">ACUERDO DEL PLENO </w:t>
      </w:r>
    </w:p>
    <w:p w:rsidR="009D6633" w:rsidRDefault="00DA4A95">
      <w:pPr>
        <w:spacing w:after="14" w:line="259" w:lineRule="auto"/>
        <w:ind w:left="1381" w:right="0" w:firstLine="0"/>
        <w:jc w:val="left"/>
      </w:pPr>
      <w:r>
        <w:rPr>
          <w:b/>
          <w:sz w:val="13"/>
        </w:rPr>
        <w:t xml:space="preserve"> </w:t>
      </w:r>
    </w:p>
    <w:p w:rsidR="009D6633" w:rsidRDefault="00DA4A95">
      <w:pPr>
        <w:spacing w:after="3" w:line="250" w:lineRule="auto"/>
        <w:ind w:left="1381" w:firstLine="523"/>
      </w:pPr>
      <w:r>
        <w:rPr>
          <w:b/>
        </w:rPr>
        <w:t xml:space="preserve">PRIMERO.- En cuanto a la alegación de Don José Antonio Chinea Cabrera de 14 de febrero de 2020 se estima de forma parcial algunos preceptos y se desestiman de forma parcial otros preceptos en el siguiente sentido: </w:t>
      </w:r>
    </w:p>
    <w:p w:rsidR="009D6633" w:rsidRDefault="00DA4A95">
      <w:pPr>
        <w:spacing w:after="0" w:line="259" w:lineRule="auto"/>
        <w:ind w:left="1381" w:right="0" w:firstLine="0"/>
        <w:jc w:val="left"/>
      </w:pPr>
      <w:r>
        <w:rPr>
          <w:b/>
        </w:rPr>
        <w:t xml:space="preserve"> </w:t>
      </w:r>
    </w:p>
    <w:p w:rsidR="009D6633" w:rsidRDefault="00DA4A95">
      <w:pPr>
        <w:spacing w:after="0" w:line="259" w:lineRule="auto"/>
        <w:ind w:left="1903" w:right="0" w:firstLine="0"/>
        <w:jc w:val="left"/>
      </w:pPr>
      <w:r>
        <w:t xml:space="preserve"> </w:t>
      </w:r>
    </w:p>
    <w:p w:rsidR="009D6633" w:rsidRDefault="00DA4A95">
      <w:pPr>
        <w:spacing w:after="352"/>
        <w:ind w:left="1381" w:firstLine="523"/>
      </w:pPr>
      <w:r>
        <w:t>1.-En relación al artículo 6 se deses</w:t>
      </w:r>
      <w:r>
        <w:t xml:space="preserve">tima la alegación porque el artículo 5 del Decreto 74/2012, de 2 de agosto , por el que se aprueba el Reglamento del Servicio de Taxi establece que </w:t>
      </w:r>
      <w:r>
        <w:rPr>
          <w:i/>
        </w:rPr>
        <w:t xml:space="preserve">“como mínimo el cinco por ciento de las licencias de taxi deberán corresponder a vehículos adaptados” </w:t>
      </w:r>
      <w:r>
        <w:t>lo que</w:t>
      </w:r>
      <w:r>
        <w:t xml:space="preserve"> significa que la ley establece el mínimo pero no establece un máximo. </w:t>
      </w:r>
    </w:p>
    <w:p w:rsidR="009D6633" w:rsidRDefault="00DA4A95">
      <w:pPr>
        <w:ind w:left="1255" w:right="1218" w:firstLine="523"/>
      </w:pPr>
      <w:r>
        <w:t>En el mismo sentido del mínimo del 5 por ciento se pronuncia el artículo 8.3 del Real Decreto 1544/2007, de 23 de noviembre, por el que se regula las condiciones básicas de accesibilid</w:t>
      </w:r>
      <w:r>
        <w:t>ad y no discriminación para el acceso y utilización de los modos de transporte para personas con discapacidad, o norma que lo sustituya.</w:t>
      </w:r>
      <w:r>
        <w:rPr>
          <w:i/>
        </w:rPr>
        <w:t xml:space="preserve"> </w:t>
      </w:r>
    </w:p>
    <w:p w:rsidR="009D6633" w:rsidRDefault="00DA4A95">
      <w:pPr>
        <w:ind w:left="1255" w:right="1218" w:firstLine="522"/>
      </w:pPr>
      <w:r>
        <w:rPr>
          <w:u w:val="single" w:color="000000"/>
        </w:rPr>
        <w:t>Por lo que todos los Ayuntamientos deben cumplir con ese mínimo y partir del</w:t>
      </w:r>
      <w:r>
        <w:t xml:space="preserve"> </w:t>
      </w:r>
      <w:r>
        <w:rPr>
          <w:u w:val="single" w:color="000000"/>
        </w:rPr>
        <w:t>mismo la potestad reglamentaria de los mu</w:t>
      </w:r>
      <w:r>
        <w:rPr>
          <w:u w:val="single" w:color="000000"/>
        </w:rPr>
        <w:t>nicipios puede incrementar la exigencia del</w:t>
      </w:r>
      <w:r>
        <w:t xml:space="preserve"> </w:t>
      </w:r>
      <w:r>
        <w:rPr>
          <w:u w:val="single" w:color="000000"/>
        </w:rPr>
        <w:t>cupo de vehículos adaptados</w:t>
      </w:r>
      <w:r>
        <w:t xml:space="preserve"> aunque luego veremos en la siguiente alegación que atendiendo a los principios generales del derecho y a la posible desproporción que pudiera producirse de exigir el 100 % de los vehíc</w:t>
      </w:r>
      <w:r>
        <w:t xml:space="preserve">ulos adaptados, se ha atemperado esta exigencia reglamentaria con la nueva regulación que se realiza en la Disposición Transitoria Primera.  </w:t>
      </w:r>
    </w:p>
    <w:p w:rsidR="009D6633" w:rsidRDefault="00DA4A95">
      <w:pPr>
        <w:spacing w:after="0" w:line="259" w:lineRule="auto"/>
        <w:ind w:left="0" w:right="1257" w:firstLine="0"/>
        <w:jc w:val="right"/>
      </w:pPr>
      <w:r>
        <w:t xml:space="preserve">Además hay que tener en cuenta en lo que respecta en concreto al </w:t>
      </w:r>
    </w:p>
    <w:p w:rsidR="009D6633" w:rsidRDefault="00DA4A95">
      <w:pPr>
        <w:spacing w:after="2761" w:line="310" w:lineRule="auto"/>
        <w:ind w:left="10" w:right="-15" w:hanging="10"/>
        <w:jc w:val="right"/>
      </w:pPr>
      <w:r>
        <w:rPr>
          <w:rFonts w:ascii="Times New Roman" w:eastAsia="Times New Roman" w:hAnsi="Times New Roman" w:cs="Times New Roman"/>
          <w:color w:val="181717"/>
          <w:sz w:val="20"/>
        </w:rPr>
        <w:tab/>
        <w:t>14103</w:t>
      </w:r>
    </w:p>
    <w:p w:rsidR="009D6633" w:rsidRDefault="00DA4A95">
      <w:pPr>
        <w:ind w:left="1257" w:right="1218"/>
      </w:pPr>
      <w:r>
        <w:t xml:space="preserve">Transitoria Primera.  </w:t>
      </w:r>
    </w:p>
    <w:p w:rsidR="009D6633" w:rsidRDefault="00DA4A95">
      <w:pPr>
        <w:spacing w:after="1" w:line="244" w:lineRule="auto"/>
        <w:ind w:left="1277" w:right="1248" w:firstLine="522"/>
      </w:pPr>
      <w:r>
        <w:rPr>
          <w:u w:val="single" w:color="000000"/>
        </w:rPr>
        <w:t>Además hay que tener en cuenta en lo que respecta en concreto al</w:t>
      </w:r>
      <w:r>
        <w:t xml:space="preserve"> </w:t>
      </w:r>
      <w:r>
        <w:rPr>
          <w:u w:val="single" w:color="000000"/>
        </w:rPr>
        <w:t>Ayuntamiento de Candelaria en materia de accesibilidad que en el Pleno de 26 de</w:t>
      </w:r>
      <w:r>
        <w:t xml:space="preserve"> </w:t>
      </w:r>
      <w:r>
        <w:rPr>
          <w:u w:val="single" w:color="000000"/>
        </w:rPr>
        <w:t>diciembre de 2020 se aprobó una moción de obligado cumplimiento por la que se</w:t>
      </w:r>
      <w:r>
        <w:t xml:space="preserve"> </w:t>
      </w:r>
      <w:r>
        <w:rPr>
          <w:u w:val="single" w:color="000000"/>
        </w:rPr>
        <w:t>aprueba la accesibilidad universa</w:t>
      </w:r>
      <w:r>
        <w:rPr>
          <w:u w:val="single" w:color="000000"/>
        </w:rPr>
        <w:t>l en el municipio de Candelaria</w:t>
      </w:r>
      <w:r>
        <w:t xml:space="preserve"> que por tanto abarca todos los servicios públicos y por tanto también al servicio público de transporte urbano de viajeros a través del taxi. </w:t>
      </w:r>
      <w:r>
        <w:lastRenderedPageBreak/>
        <w:t>Dicho acuerdo plenario obra en el portal de transparencia y de acceso público para</w:t>
      </w:r>
      <w:r>
        <w:t xml:space="preserve"> todos los ciudadanos. </w:t>
      </w:r>
    </w:p>
    <w:p w:rsidR="009D6633" w:rsidRDefault="00DA4A95">
      <w:pPr>
        <w:spacing w:after="0" w:line="259" w:lineRule="auto"/>
        <w:ind w:left="1277" w:right="0" w:firstLine="0"/>
        <w:jc w:val="left"/>
      </w:pPr>
      <w:r>
        <w:t xml:space="preserve"> </w:t>
      </w:r>
    </w:p>
    <w:p w:rsidR="009D6633" w:rsidRDefault="00DA4A95">
      <w:pPr>
        <w:spacing w:after="0" w:line="259" w:lineRule="auto"/>
        <w:ind w:left="1800" w:right="0" w:firstLine="0"/>
        <w:jc w:val="left"/>
      </w:pPr>
      <w:r>
        <w:t xml:space="preserve"> </w:t>
      </w:r>
    </w:p>
    <w:p w:rsidR="009D6633" w:rsidRDefault="00DA4A95">
      <w:pPr>
        <w:ind w:left="1255" w:right="1218" w:firstLine="523"/>
      </w:pPr>
      <w:r>
        <w:t xml:space="preserve">2.- En cuanto a la Disposición Transitoria Primera se admite de forma parcial dicha alegación y se modifica la redacción de la aprobación inicial de 26 de diciembre de 2020 que decía:  </w:t>
      </w:r>
    </w:p>
    <w:p w:rsidR="009D6633" w:rsidRDefault="00DA4A95">
      <w:pPr>
        <w:spacing w:after="0" w:line="259" w:lineRule="auto"/>
        <w:ind w:left="1277" w:right="0" w:firstLine="0"/>
        <w:jc w:val="left"/>
      </w:pPr>
      <w:r>
        <w:rPr>
          <w:i/>
        </w:rPr>
        <w:t xml:space="preserve"> </w:t>
      </w:r>
    </w:p>
    <w:p w:rsidR="009D6633" w:rsidRDefault="00DA4A95">
      <w:pPr>
        <w:spacing w:after="0" w:line="245" w:lineRule="auto"/>
        <w:ind w:left="1272" w:right="1234" w:hanging="10"/>
      </w:pPr>
      <w:r>
        <w:rPr>
          <w:i/>
        </w:rPr>
        <w:t>“la exigencia de que los vehículos afect</w:t>
      </w:r>
      <w:r>
        <w:rPr>
          <w:i/>
        </w:rPr>
        <w:t xml:space="preserve">os a la licencia sean adaptados no será aplicable a los vehículos de licencias obtenidas con anterioridad a la presente ordenanza” </w:t>
      </w:r>
    </w:p>
    <w:p w:rsidR="009D6633" w:rsidRDefault="00DA4A95">
      <w:pPr>
        <w:spacing w:after="0" w:line="259" w:lineRule="auto"/>
        <w:ind w:left="1277" w:right="0" w:firstLine="0"/>
        <w:jc w:val="left"/>
      </w:pPr>
      <w:r>
        <w:t xml:space="preserve"> </w:t>
      </w:r>
    </w:p>
    <w:p w:rsidR="009D6633" w:rsidRDefault="00DA4A95">
      <w:pPr>
        <w:ind w:left="1255" w:right="1218" w:firstLine="523"/>
      </w:pPr>
      <w:r>
        <w:t xml:space="preserve">Quedando la nueva redacción más proporcionada y asumible estableciendo un máximo del 50 por ciento de vehículos adaptados y no exigible en los primeros cinco años. </w:t>
      </w:r>
    </w:p>
    <w:p w:rsidR="009D6633" w:rsidRDefault="00DA4A95">
      <w:pPr>
        <w:spacing w:after="0" w:line="245" w:lineRule="auto"/>
        <w:ind w:left="1272" w:right="1234" w:hanging="10"/>
      </w:pPr>
      <w:r>
        <w:rPr>
          <w:i/>
        </w:rPr>
        <w:t>“La exigencia de que los vehículos afectos a la licencia sean adaptados no será aplicable a</w:t>
      </w:r>
      <w:r>
        <w:rPr>
          <w:i/>
        </w:rPr>
        <w:t xml:space="preserve"> los vehículos de licencias no adaptados obtenidas con anterioridad a la presente ordenanza </w:t>
      </w:r>
      <w:r>
        <w:rPr>
          <w:i/>
          <w:u w:val="single" w:color="000000"/>
        </w:rPr>
        <w:t>durante los cinco años siguientes a su entrada en vigor</w:t>
      </w:r>
      <w:r>
        <w:rPr>
          <w:i/>
        </w:rPr>
        <w:t xml:space="preserve"> aun cuando efectuaran una o varias sustituciones. </w:t>
      </w:r>
      <w:r>
        <w:rPr>
          <w:i/>
          <w:u w:val="single" w:color="000000"/>
        </w:rPr>
        <w:t>En todo caso dicha exigencia no</w:t>
      </w:r>
      <w:r>
        <w:rPr>
          <w:i/>
        </w:rPr>
        <w:t xml:space="preserve"> </w:t>
      </w:r>
      <w:r>
        <w:rPr>
          <w:i/>
          <w:u w:val="single" w:color="000000"/>
        </w:rPr>
        <w:t>resultará aplicable cuando</w:t>
      </w:r>
      <w:r>
        <w:rPr>
          <w:i/>
          <w:u w:val="single" w:color="000000"/>
        </w:rPr>
        <w:t xml:space="preserve"> el número de vehículos adaptados alcance el 50 por ciento</w:t>
      </w:r>
      <w:r>
        <w:rPr>
          <w:i/>
        </w:rPr>
        <w:t xml:space="preserve"> </w:t>
      </w:r>
      <w:r>
        <w:rPr>
          <w:i/>
          <w:u w:val="single" w:color="000000"/>
        </w:rPr>
        <w:t>de la totalidad de la flota de los taxis del municipio.</w:t>
      </w:r>
      <w:r>
        <w:rPr>
          <w:i/>
        </w:rPr>
        <w:t xml:space="preserve"> </w:t>
      </w:r>
    </w:p>
    <w:p w:rsidR="009D6633" w:rsidRDefault="00DA4A95">
      <w:pPr>
        <w:spacing w:after="0" w:line="259" w:lineRule="auto"/>
        <w:ind w:left="1277" w:right="0" w:firstLine="0"/>
        <w:jc w:val="left"/>
      </w:pPr>
      <w:r>
        <w:t xml:space="preserve"> </w:t>
      </w:r>
    </w:p>
    <w:p w:rsidR="009D6633" w:rsidRDefault="00DA4A95">
      <w:pPr>
        <w:spacing w:after="0" w:line="259" w:lineRule="auto"/>
        <w:ind w:left="1800" w:right="0" w:firstLine="0"/>
        <w:jc w:val="left"/>
      </w:pPr>
      <w:r>
        <w:t xml:space="preserve"> </w:t>
      </w:r>
    </w:p>
    <w:p w:rsidR="009D6633" w:rsidRDefault="00DA4A95">
      <w:pPr>
        <w:ind w:left="1255" w:right="1218" w:firstLine="523"/>
      </w:pPr>
      <w:r>
        <w:t>3.- En relación al artículo 13.3 de la Ordenanza , forma parte de las condiciones de la prestación previsto en el artículo 15 del Reglam</w:t>
      </w:r>
      <w:r>
        <w:t xml:space="preserve">ento del Servicio del Taxi y por tanto se puede establecer limitaciones en cuanto al número de asalariados y a la jornada del mismo por parte del titular del servicio público del taxi que es el Ayuntamiento de Candelaria.  </w:t>
      </w:r>
    </w:p>
    <w:p w:rsidR="009D6633" w:rsidRDefault="00DA4A95">
      <w:pPr>
        <w:ind w:left="1255" w:right="1218" w:firstLine="523"/>
      </w:pPr>
      <w:r>
        <w:t>Por tanto se desestima una parte</w:t>
      </w:r>
      <w:r>
        <w:t xml:space="preserve"> ya que se mantiene la exigencia de contratación de uno o dos asalariados y se admite la alegación de la jornada completa. </w:t>
      </w:r>
    </w:p>
    <w:p w:rsidR="009D6633" w:rsidRDefault="00DA4A95">
      <w:pPr>
        <w:spacing w:after="0" w:line="259" w:lineRule="auto"/>
        <w:ind w:left="1800" w:right="0" w:firstLine="0"/>
        <w:jc w:val="left"/>
      </w:pPr>
      <w:r>
        <w:t xml:space="preserve"> </w:t>
      </w:r>
    </w:p>
    <w:p w:rsidR="009D6633" w:rsidRDefault="00DA4A95">
      <w:pPr>
        <w:spacing w:after="0" w:line="259" w:lineRule="auto"/>
        <w:ind w:left="1277" w:right="0" w:firstLine="0"/>
        <w:jc w:val="left"/>
      </w:pPr>
      <w:r>
        <w:t xml:space="preserve"> </w:t>
      </w:r>
    </w:p>
    <w:p w:rsidR="009D6633" w:rsidRDefault="00DA4A95">
      <w:pPr>
        <w:ind w:left="1255" w:right="1218" w:firstLine="523"/>
      </w:pPr>
      <w:r>
        <w:t>4.- En cuanto a la alegación del artículo 7 sobre que la Ayuntamiento exija los contratos de trabajo de los asalariados, esa fac</w:t>
      </w:r>
      <w:r>
        <w:t xml:space="preserve">ultad forma parte de las potestades de control y fiscalización sobre el servicio que ostenta el Ayuntamiento de Candelaria como establece el artículo 2 del Reglamento del Servicio de Taxi  que dice expresamente: </w:t>
      </w:r>
      <w:r>
        <w:rPr>
          <w:i/>
        </w:rPr>
        <w:t>“ la intervención administrativa fundamentad</w:t>
      </w:r>
      <w:r>
        <w:rPr>
          <w:i/>
        </w:rPr>
        <w:t xml:space="preserve">a en la necesaria garantía </w:t>
      </w:r>
    </w:p>
    <w:p w:rsidR="009D6633" w:rsidRDefault="009D6633">
      <w:pPr>
        <w:sectPr w:rsidR="009D6633">
          <w:type w:val="continuous"/>
          <w:pgSz w:w="11906" w:h="16838"/>
          <w:pgMar w:top="1509" w:right="1556" w:bottom="2077" w:left="1557" w:header="720" w:footer="720" w:gutter="0"/>
          <w:cols w:space="720"/>
        </w:sectPr>
      </w:pP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14104</w:t>
      </w:r>
    </w:p>
    <w:p w:rsidR="009D6633" w:rsidRDefault="00DA4A95">
      <w:pPr>
        <w:ind w:left="1257" w:right="1218"/>
      </w:pPr>
      <w:r>
        <w:rPr>
          <w:i/>
        </w:rPr>
        <w:t>de interés público para la consecución de un nivel óptimo de calidad en la prestación del servicio”</w:t>
      </w:r>
      <w:r>
        <w:t xml:space="preserve"> ya que es necesario comprobar que los trabajadores tienen contrato de trabajo y no están al margen de la ley. </w:t>
      </w:r>
    </w:p>
    <w:p w:rsidR="009D6633" w:rsidRDefault="00DA4A95">
      <w:pPr>
        <w:ind w:left="1255" w:right="1218" w:firstLine="523"/>
      </w:pPr>
      <w:r>
        <w:t xml:space="preserve">No obstante el titular de la licencia podrá disociar información de los contratos de trabajo relativa a protección de datos que no es relevante </w:t>
      </w:r>
      <w:r>
        <w:t xml:space="preserve">para la fiscalización por parte de la Administración. </w:t>
      </w:r>
    </w:p>
    <w:p w:rsidR="009D6633" w:rsidRDefault="00DA4A95">
      <w:pPr>
        <w:ind w:left="1255" w:right="1218" w:firstLine="523"/>
      </w:pPr>
      <w:r>
        <w:t xml:space="preserve">Por tanto la alegación de la entrega de la documentación de los asalariados se desestima salvo la cuestión de la disociación de los datos entregados. </w:t>
      </w:r>
    </w:p>
    <w:p w:rsidR="009D6633" w:rsidRDefault="00DA4A95">
      <w:pPr>
        <w:spacing w:after="0" w:line="259" w:lineRule="auto"/>
        <w:ind w:left="1244" w:right="0" w:firstLine="0"/>
        <w:jc w:val="left"/>
      </w:pPr>
      <w:r>
        <w:rPr>
          <w:b/>
        </w:rPr>
        <w:t xml:space="preserve"> </w:t>
      </w:r>
    </w:p>
    <w:p w:rsidR="009D6633" w:rsidRDefault="00DA4A95">
      <w:pPr>
        <w:spacing w:after="3" w:line="250" w:lineRule="auto"/>
        <w:ind w:left="1247" w:right="1216" w:firstLine="523"/>
      </w:pPr>
      <w:r>
        <w:rPr>
          <w:b/>
        </w:rPr>
        <w:t>SEGUNDO.- En cuanto a la alegaciones presentadas</w:t>
      </w:r>
      <w:r>
        <w:rPr>
          <w:b/>
        </w:rPr>
        <w:t xml:space="preserve"> por D. Manuel Ángel Hernández Baute, con DNI núm. ***4962**, en calidad de Vicepresidente de Radio </w:t>
      </w:r>
    </w:p>
    <w:p w:rsidR="009D6633" w:rsidRDefault="00DA4A95">
      <w:pPr>
        <w:spacing w:after="3" w:line="250" w:lineRule="auto"/>
        <w:ind w:left="1257" w:right="1216" w:hanging="10"/>
      </w:pPr>
      <w:r>
        <w:rPr>
          <w:b/>
        </w:rPr>
        <w:t>Taxi Candelaria Sociedad Cooperativa,  con CIF F 76621135,  de fecha   26/02/2020 se estima de forma parcial algunos preceptos y se desestiman de forma par</w:t>
      </w:r>
      <w:r>
        <w:rPr>
          <w:b/>
        </w:rPr>
        <w:t xml:space="preserve">cial otros preceptos en el siguiente sentido: </w:t>
      </w:r>
    </w:p>
    <w:p w:rsidR="009D6633" w:rsidRDefault="00DA4A95">
      <w:pPr>
        <w:spacing w:after="0" w:line="259" w:lineRule="auto"/>
        <w:ind w:left="1766" w:right="0" w:firstLine="0"/>
        <w:jc w:val="left"/>
      </w:pPr>
      <w:r>
        <w:rPr>
          <w:b/>
        </w:rPr>
        <w:t xml:space="preserve"> </w:t>
      </w:r>
    </w:p>
    <w:p w:rsidR="009D6633" w:rsidRDefault="00DA4A95">
      <w:pPr>
        <w:ind w:left="1255" w:right="1218" w:firstLine="523"/>
      </w:pPr>
      <w:r>
        <w:t xml:space="preserve">1.- En relación al artículo 6 de la Ordenanza se desestima la alegación por los argumentos jurídicos que figuran en el primer punto de la propuesta de acuerdo. </w:t>
      </w:r>
    </w:p>
    <w:p w:rsidR="009D6633" w:rsidRDefault="00DA4A95">
      <w:pPr>
        <w:spacing w:after="0" w:line="259" w:lineRule="auto"/>
        <w:ind w:left="1766" w:right="0" w:firstLine="0"/>
        <w:jc w:val="left"/>
      </w:pPr>
      <w:r>
        <w:t xml:space="preserve"> </w:t>
      </w:r>
    </w:p>
    <w:p w:rsidR="009D6633" w:rsidRDefault="00DA4A95">
      <w:pPr>
        <w:ind w:left="1255" w:right="1218" w:firstLine="523"/>
      </w:pPr>
      <w:r>
        <w:t>2.- En relación al artículo 11 de la Ordenan</w:t>
      </w:r>
      <w:r>
        <w:t xml:space="preserve">za se desestima porque la redacción de la ordenanza no contradice la normativa vigente. </w:t>
      </w:r>
    </w:p>
    <w:p w:rsidR="009D6633" w:rsidRDefault="00DA4A95">
      <w:pPr>
        <w:spacing w:after="0" w:line="259" w:lineRule="auto"/>
        <w:ind w:left="1766" w:right="0" w:firstLine="0"/>
        <w:jc w:val="left"/>
      </w:pPr>
      <w:r>
        <w:t xml:space="preserve"> </w:t>
      </w:r>
    </w:p>
    <w:p w:rsidR="009D6633" w:rsidRDefault="00DA4A95">
      <w:pPr>
        <w:ind w:left="1255" w:right="1218" w:firstLine="523"/>
      </w:pPr>
      <w:r>
        <w:t>3.- En relación al artículo 13 de la Ordenanza se desestima parcialmente y de estima parcialmente por los argumentos jurídicos que figuran en el primer punto de la p</w:t>
      </w:r>
      <w:r>
        <w:t xml:space="preserve">ropuesta de acuerdo.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4.- En relación al artículo 19 de la Ordenanza se estima sólo en cuanto a la letra c) añadiendo la expresión </w:t>
      </w:r>
      <w:r>
        <w:rPr>
          <w:i/>
        </w:rPr>
        <w:t xml:space="preserve">“en el caso de vehículo adaptado” </w:t>
      </w:r>
      <w:r>
        <w:t>ya que en el resto de las letras son elementos comunes a todos los vehículos sean o no ad</w:t>
      </w:r>
      <w:r>
        <w:t xml:space="preserve">aptados.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5.- En relación al artículo 20 de la Ordenanza se estima y  suprime la palabra “hueso” y por tanto los taxis serán de color blanco, sin más. </w:t>
      </w:r>
    </w:p>
    <w:p w:rsidR="009D6633" w:rsidRDefault="00DA4A95">
      <w:pPr>
        <w:spacing w:after="0" w:line="259" w:lineRule="auto"/>
        <w:ind w:left="1766" w:right="0" w:firstLine="0"/>
        <w:jc w:val="left"/>
      </w:pPr>
      <w:r>
        <w:t xml:space="preserve"> </w:t>
      </w:r>
    </w:p>
    <w:p w:rsidR="009D6633" w:rsidRDefault="00DA4A95">
      <w:pPr>
        <w:ind w:left="1255" w:right="1218" w:firstLine="523"/>
      </w:pPr>
      <w:r>
        <w:t>6.-En relación al artículo 21 sobre la publicidad forma parte de la función de intervención administrativa ya que los taxis son servicio público e imagen del municipio y la publicidad de los mismos debe ser autorizada por el Ayuntamiento para evitar que no</w:t>
      </w:r>
      <w:r>
        <w:t xml:space="preserve"> se use publicidad de tipo política o ideológica o contraria a valores democráticos que vulneren la objetividad y neutralidad que debe tener la imagen municipal.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7.- En cuanto a las guardias nocturnas del artículo 30, el Ayuntamiento debe garantizar el </w:t>
      </w:r>
      <w:r>
        <w:t xml:space="preserve">servicio público de taxis las 24 horas y por tanto se desestima.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8.- En cuanto al artículo 31 de la Ordenanza se describe la situación del vehículo libre o ocupado como se hace en otras ordenanzas municipales y por tanto se desestima.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9.- En cuanto al artículo 33 se admite la alegación en cuanto al taxímetro en punto muerto. </w:t>
      </w:r>
    </w:p>
    <w:p w:rsidR="009D6633" w:rsidRDefault="00DA4A95">
      <w:pPr>
        <w:spacing w:after="0" w:line="259" w:lineRule="auto"/>
        <w:ind w:left="1765" w:right="0" w:firstLine="0"/>
        <w:jc w:val="left"/>
      </w:pPr>
      <w:r>
        <w:t xml:space="preserve"> </w:t>
      </w:r>
    </w:p>
    <w:p w:rsidR="009D6633" w:rsidRDefault="00DA4A95">
      <w:pPr>
        <w:ind w:left="1255" w:right="1218" w:firstLine="523"/>
      </w:pPr>
      <w:r>
        <w:t xml:space="preserve">10.- En cuanto al artículo 43 se desestima la alegación porque el permiso de conducción resulta exigible aún cuando no se realicen labores de conducción. </w:t>
      </w:r>
    </w:p>
    <w:p w:rsidR="009D6633" w:rsidRDefault="00DA4A95">
      <w:pPr>
        <w:spacing w:after="0" w:line="259" w:lineRule="auto"/>
        <w:ind w:left="1765" w:right="0" w:firstLine="0"/>
        <w:jc w:val="left"/>
      </w:pPr>
      <w:r>
        <w:t xml:space="preserve">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w:t>
      </w:r>
      <w:r>
        <w:rPr>
          <w:rFonts w:ascii="Times New Roman" w:eastAsia="Times New Roman" w:hAnsi="Times New Roman" w:cs="Times New Roman"/>
          <w:color w:val="181717"/>
          <w:sz w:val="20"/>
        </w:rPr>
        <w:t>05</w:t>
      </w:r>
    </w:p>
    <w:p w:rsidR="009D6633" w:rsidRDefault="00DA4A95">
      <w:pPr>
        <w:ind w:left="1255" w:right="1218" w:firstLine="523"/>
      </w:pPr>
      <w:r>
        <w:t xml:space="preserve">11.- En cuanto al artículo 43 y 44 se desestima la alegación porque el permiso local de conducción es predicable tanto en los supuestos de renovación como de nueva obtención. </w:t>
      </w:r>
    </w:p>
    <w:p w:rsidR="009D6633" w:rsidRDefault="00DA4A95">
      <w:pPr>
        <w:spacing w:after="0" w:line="259" w:lineRule="auto"/>
        <w:ind w:left="1766" w:right="0" w:firstLine="0"/>
        <w:jc w:val="left"/>
      </w:pPr>
      <w:r>
        <w:t xml:space="preserve"> </w:t>
      </w:r>
    </w:p>
    <w:p w:rsidR="009D6633" w:rsidRDefault="00DA4A95">
      <w:pPr>
        <w:ind w:left="1255" w:right="1218" w:firstLine="523"/>
      </w:pPr>
      <w:r>
        <w:t>12.- En cuanto al artículo 48 la regulación prevista en la ordenanza es aju</w:t>
      </w:r>
      <w:r>
        <w:t xml:space="preserve">stada a la normativa sectorial en la materia. </w:t>
      </w:r>
    </w:p>
    <w:p w:rsidR="009D6633" w:rsidRDefault="00DA4A95">
      <w:pPr>
        <w:spacing w:after="0" w:line="259" w:lineRule="auto"/>
        <w:ind w:left="1766" w:right="0" w:firstLine="0"/>
        <w:jc w:val="left"/>
      </w:pPr>
      <w:r>
        <w:t xml:space="preserve"> </w:t>
      </w:r>
    </w:p>
    <w:p w:rsidR="009D6633" w:rsidRDefault="00DA4A95">
      <w:pPr>
        <w:ind w:left="1768" w:right="1218"/>
      </w:pPr>
      <w:r>
        <w:t xml:space="preserve">13.- En cuanto al artículo 50 se corrige el error tipográfico de la letra n)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14.- </w:t>
      </w:r>
      <w:r>
        <w:t>En cuanto al artículo 52 se considera que prestar servicios en otros municipios es infracción muy grave ya que las licencias de taxi sólo habilitan a recoger a un usuario dentro del término municipal de Candelaria. Y si se diera el supuesto de que la Polic</w:t>
      </w:r>
      <w:r>
        <w:t>ia o la Guardia Civil lama un taxi para prestar un servicio urgente o de emergencia fuera del municipio el taxista lo tendrá que hacer pero ya es un asunto que está al margen de esta ordenanza ya que supone el cumplimiento del deber de auxilio  o de socorr</w:t>
      </w:r>
      <w:r>
        <w:t xml:space="preserve">o que tiene cualquier ciudadano y evidentemente si fuera por esa circunstancia no constituye infracción muy grave al tratarse de un servicio de emergencia y no de un servicio habitual. </w:t>
      </w:r>
    </w:p>
    <w:p w:rsidR="009D6633" w:rsidRDefault="00DA4A95">
      <w:pPr>
        <w:spacing w:after="0" w:line="259" w:lineRule="auto"/>
        <w:ind w:left="1766" w:right="0" w:firstLine="0"/>
        <w:jc w:val="left"/>
      </w:pPr>
      <w:r>
        <w:t xml:space="preserve"> </w:t>
      </w:r>
    </w:p>
    <w:p w:rsidR="009D6633" w:rsidRDefault="00DA4A95">
      <w:pPr>
        <w:spacing w:after="0" w:line="259" w:lineRule="auto"/>
        <w:ind w:left="1766" w:right="0" w:firstLine="0"/>
        <w:jc w:val="left"/>
      </w:pPr>
      <w:r>
        <w:t xml:space="preserve"> </w:t>
      </w:r>
    </w:p>
    <w:p w:rsidR="009D6633" w:rsidRDefault="00DA4A95">
      <w:pPr>
        <w:spacing w:after="3" w:line="250" w:lineRule="auto"/>
        <w:ind w:left="1247" w:right="1216" w:firstLine="523"/>
      </w:pPr>
      <w:r>
        <w:rPr>
          <w:b/>
        </w:rPr>
        <w:t xml:space="preserve">TERCERO.- En cuanto a las alegaciones presentadas por D. Santiago </w:t>
      </w:r>
      <w:r>
        <w:rPr>
          <w:b/>
        </w:rPr>
        <w:t>Barrios Fariña con DNI núm. ***7228** en nombre y representación de la Asociación Profesional de Taxistas, con CIF  G- 38295994,  y D. Angel Javier Salazar Gómez, con DNI núm. ***7371**, en representación de la Asociación Profesional de Empresarios de Auto</w:t>
      </w:r>
      <w:r>
        <w:rPr>
          <w:b/>
        </w:rPr>
        <w:t xml:space="preserve"> Taxi de Güímar, con CIF G- 38414207, de fecha 26/02/2020 se estima de forma parcial algunos preceptos y se desestiman de forma parcial otros preceptos en el siguiente sentido: </w:t>
      </w:r>
    </w:p>
    <w:p w:rsidR="009D6633" w:rsidRDefault="00DA4A95">
      <w:pPr>
        <w:spacing w:after="0" w:line="259" w:lineRule="auto"/>
        <w:ind w:left="1244" w:right="0" w:firstLine="0"/>
        <w:jc w:val="left"/>
      </w:pPr>
      <w:r>
        <w:t xml:space="preserve"> </w:t>
      </w:r>
    </w:p>
    <w:p w:rsidR="009D6633" w:rsidRDefault="00DA4A95">
      <w:pPr>
        <w:ind w:left="1255" w:right="1218" w:firstLine="523"/>
      </w:pPr>
      <w:r>
        <w:t xml:space="preserve">1.- En relación al artículo 6 de la Ordenanza se desestima la alegación por </w:t>
      </w:r>
      <w:r>
        <w:t xml:space="preserve">los argumentos jurídicos que figuran en el primer punto de la propuesta de acuerdo.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2.- En relación al artículo 11 y 12 de la Ordenanza se desestima porque la redacción de la ordenanza no contradice la normativa vigente. </w:t>
      </w:r>
    </w:p>
    <w:p w:rsidR="009D6633" w:rsidRDefault="00DA4A95">
      <w:pPr>
        <w:spacing w:after="0" w:line="259" w:lineRule="auto"/>
        <w:ind w:left="1766" w:right="0" w:firstLine="0"/>
        <w:jc w:val="left"/>
      </w:pPr>
      <w:r>
        <w:t xml:space="preserve"> </w:t>
      </w:r>
    </w:p>
    <w:p w:rsidR="009D6633" w:rsidRDefault="00DA4A95">
      <w:pPr>
        <w:ind w:left="1255" w:right="1218" w:firstLine="523"/>
      </w:pPr>
      <w:r>
        <w:t>3.- En relación al artículo 1</w:t>
      </w:r>
      <w:r>
        <w:t xml:space="preserve">3 de la Ordenanza se desestima parcialmente y de estima parcialmente por los argumentos jurídicos que figuran en el primer punto de la propuesta de acuerdo. </w:t>
      </w:r>
    </w:p>
    <w:p w:rsidR="009D6633" w:rsidRDefault="00DA4A95">
      <w:pPr>
        <w:spacing w:after="0" w:line="259" w:lineRule="auto"/>
        <w:ind w:left="1766" w:right="0" w:firstLine="0"/>
        <w:jc w:val="left"/>
      </w:pPr>
      <w:r>
        <w:t xml:space="preserve"> </w:t>
      </w:r>
    </w:p>
    <w:p w:rsidR="009D6633" w:rsidRDefault="00DA4A95">
      <w:pPr>
        <w:ind w:left="1255" w:right="1218" w:firstLine="523"/>
      </w:pPr>
      <w:r>
        <w:t>4.- En relación con el artículo 16 de la Ordenanza se desestima porque resulta ajustada a derech</w:t>
      </w:r>
      <w:r>
        <w:t xml:space="preserve">o los supuestos de revocación como se argumenta en el análisis de las alegaciones en los antecedentes de hecho. </w:t>
      </w:r>
    </w:p>
    <w:p w:rsidR="009D6633" w:rsidRDefault="00DA4A95">
      <w:pPr>
        <w:spacing w:after="0" w:line="259" w:lineRule="auto"/>
        <w:ind w:left="1766" w:right="0" w:firstLine="0"/>
        <w:jc w:val="left"/>
      </w:pPr>
      <w:r>
        <w:t xml:space="preserve"> </w:t>
      </w:r>
    </w:p>
    <w:p w:rsidR="009D6633" w:rsidRDefault="00DA4A95">
      <w:pPr>
        <w:spacing w:after="0" w:line="259" w:lineRule="auto"/>
        <w:ind w:left="1766" w:right="0" w:firstLine="0"/>
        <w:jc w:val="left"/>
      </w:pPr>
      <w:r>
        <w:t xml:space="preserve"> </w:t>
      </w:r>
    </w:p>
    <w:p w:rsidR="009D6633" w:rsidRDefault="00DA4A95">
      <w:pPr>
        <w:ind w:left="1255" w:right="1218" w:firstLine="523"/>
      </w:pPr>
      <w:r>
        <w:t>5.- En relación con el artículo 19 de la Ordenanza se desestima y nos remitimos al análisis de las alegaciones que consta en los antecedent</w:t>
      </w:r>
      <w:r>
        <w:t xml:space="preserve">es de hecho. </w:t>
      </w:r>
    </w:p>
    <w:p w:rsidR="009D6633" w:rsidRDefault="00DA4A95">
      <w:pPr>
        <w:spacing w:after="0" w:line="259" w:lineRule="auto"/>
        <w:ind w:left="1766" w:right="0" w:firstLine="0"/>
        <w:jc w:val="left"/>
      </w:pPr>
      <w:r>
        <w:t xml:space="preserve">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6.- En relación con el artículo 20   de la Ordenanza se estima y suprime la palabra “hueso” y por tanto los taxis serán de color blanco, sin más. </w:t>
      </w:r>
    </w:p>
    <w:p w:rsidR="009D6633" w:rsidRDefault="00DA4A95">
      <w:pPr>
        <w:spacing w:after="0" w:line="259" w:lineRule="auto"/>
        <w:ind w:left="1766" w:right="0" w:firstLine="0"/>
        <w:jc w:val="left"/>
      </w:pPr>
      <w:r>
        <w:t xml:space="preserve">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7.- En relación al artículo 21 sobre la publicidad forma parte de la función de intervención administrativa ya que los taxis son servicio público e imagen del municipio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14106</w:t>
      </w:r>
    </w:p>
    <w:p w:rsidR="009D6633" w:rsidRDefault="00DA4A95">
      <w:pPr>
        <w:ind w:left="1257" w:right="1218"/>
      </w:pPr>
      <w:r>
        <w:t>y la publicidad de los mismos debe ser autorizada por el Ayuntamiento para evit</w:t>
      </w:r>
      <w:r>
        <w:t xml:space="preserve">ar que no se use publicidad de tipo política o ideológica o contraria a valores democráticos que vulneren la objetividad y neutralidad que debe tener la imagen municipal. </w:t>
      </w:r>
    </w:p>
    <w:p w:rsidR="009D6633" w:rsidRDefault="00DA4A95">
      <w:pPr>
        <w:spacing w:after="0" w:line="259" w:lineRule="auto"/>
        <w:ind w:left="1766" w:right="0" w:firstLine="0"/>
        <w:jc w:val="left"/>
      </w:pPr>
      <w:r>
        <w:t xml:space="preserve"> </w:t>
      </w:r>
    </w:p>
    <w:p w:rsidR="009D6633" w:rsidRDefault="00DA4A95">
      <w:pPr>
        <w:spacing w:after="0" w:line="259" w:lineRule="auto"/>
        <w:ind w:left="1766" w:right="0" w:firstLine="0"/>
        <w:jc w:val="left"/>
      </w:pPr>
      <w:r>
        <w:t xml:space="preserve"> </w:t>
      </w:r>
    </w:p>
    <w:p w:rsidR="009D6633" w:rsidRDefault="00DA4A95">
      <w:pPr>
        <w:ind w:left="1255" w:right="1218" w:firstLine="523"/>
      </w:pPr>
      <w:r>
        <w:t>8.- En relación con el artículo 29 de la Ordenanza se estima y nos remitimos a l</w:t>
      </w:r>
      <w:r>
        <w:t xml:space="preserve">o dicho en el análisis de las alegaciones de los antecedentes de hecho.  </w:t>
      </w:r>
    </w:p>
    <w:p w:rsidR="009D6633" w:rsidRDefault="00DA4A95">
      <w:pPr>
        <w:spacing w:after="0" w:line="259" w:lineRule="auto"/>
        <w:ind w:left="1766" w:right="0" w:firstLine="0"/>
        <w:jc w:val="left"/>
      </w:pPr>
      <w:r>
        <w:t xml:space="preserve"> </w:t>
      </w:r>
    </w:p>
    <w:p w:rsidR="009D6633" w:rsidRDefault="00DA4A95">
      <w:pPr>
        <w:ind w:left="1255" w:right="1218" w:firstLine="523"/>
      </w:pPr>
      <w:r>
        <w:t xml:space="preserve">9.- En relación con el artículo 30 de la Ordenanza se desestima y el Ayuntamiento debe garantizar el servicio público de taxis las 24 horas y por tanto se desestima. </w:t>
      </w:r>
    </w:p>
    <w:p w:rsidR="009D6633" w:rsidRDefault="00DA4A95">
      <w:pPr>
        <w:spacing w:after="0" w:line="259" w:lineRule="auto"/>
        <w:ind w:left="1766" w:right="0" w:firstLine="0"/>
        <w:jc w:val="left"/>
      </w:pPr>
      <w:r>
        <w:t xml:space="preserve"> </w:t>
      </w:r>
    </w:p>
    <w:p w:rsidR="009D6633" w:rsidRDefault="00DA4A95">
      <w:pPr>
        <w:ind w:left="1255" w:right="1218" w:firstLine="523"/>
      </w:pPr>
      <w:r>
        <w:t>10.- En cua</w:t>
      </w:r>
      <w:r>
        <w:t xml:space="preserve">nto al artículo 31 de la Ordenanza se describe la situación del vehículo libre o ocupado como se hace en otras ordenanzas municipales y por tanto se desestima. </w:t>
      </w:r>
    </w:p>
    <w:p w:rsidR="009D6633" w:rsidRDefault="00DA4A95">
      <w:pPr>
        <w:spacing w:after="0" w:line="259" w:lineRule="auto"/>
        <w:ind w:left="1766" w:right="0" w:firstLine="0"/>
        <w:jc w:val="left"/>
      </w:pPr>
      <w:r>
        <w:t xml:space="preserve"> </w:t>
      </w:r>
    </w:p>
    <w:p w:rsidR="009D6633" w:rsidRDefault="00DA4A95">
      <w:pPr>
        <w:ind w:left="1255" w:right="1218" w:firstLine="523"/>
      </w:pPr>
      <w:r>
        <w:t>11.- En relación con el artículo 32 de la Ordenanza: en relación a esta alegación se incorpor</w:t>
      </w:r>
      <w:r>
        <w:t xml:space="preserve">a a la ordenanza una previsión en el sentido de que el Ayuntamiento determinará la ubicación y longitud de las paradas. </w:t>
      </w:r>
    </w:p>
    <w:p w:rsidR="009D6633" w:rsidRDefault="00DA4A95">
      <w:pPr>
        <w:spacing w:after="0" w:line="259" w:lineRule="auto"/>
        <w:ind w:left="1243" w:right="0" w:firstLine="0"/>
        <w:jc w:val="left"/>
      </w:pPr>
      <w:r>
        <w:t xml:space="preserve"> </w:t>
      </w:r>
    </w:p>
    <w:p w:rsidR="009D6633" w:rsidRDefault="00DA4A95">
      <w:pPr>
        <w:ind w:left="1255" w:right="1218" w:firstLine="523"/>
      </w:pPr>
      <w:r>
        <w:t>12.- En relación con el artículo 33 de la Ordenanza nos remitimos a lo dicho en el análisis de las alegaciones de los antecedentes de</w:t>
      </w:r>
      <w:r>
        <w:t xml:space="preserve"> hecho.  </w:t>
      </w:r>
    </w:p>
    <w:p w:rsidR="009D6633" w:rsidRDefault="00DA4A95">
      <w:pPr>
        <w:spacing w:after="0" w:line="259" w:lineRule="auto"/>
        <w:ind w:left="1243" w:right="0" w:firstLine="0"/>
        <w:jc w:val="left"/>
      </w:pPr>
      <w:r>
        <w:t xml:space="preserve"> </w:t>
      </w:r>
    </w:p>
    <w:p w:rsidR="009D6633" w:rsidRDefault="00DA4A95">
      <w:pPr>
        <w:ind w:left="1255" w:right="1218" w:firstLine="523"/>
      </w:pPr>
      <w:r>
        <w:t xml:space="preserve">13.- En relación con el artículo 43 de la Ordenanza nos remitimos a lo dicho en el análisis de las alegaciones de los antecedentes de hecho.  </w:t>
      </w:r>
    </w:p>
    <w:p w:rsidR="009D6633" w:rsidRDefault="00DA4A95">
      <w:pPr>
        <w:spacing w:after="0" w:line="259" w:lineRule="auto"/>
        <w:ind w:left="1765" w:right="0" w:firstLine="0"/>
        <w:jc w:val="left"/>
      </w:pPr>
      <w:r>
        <w:t xml:space="preserve"> </w:t>
      </w:r>
    </w:p>
    <w:p w:rsidR="009D6633" w:rsidRDefault="00DA4A95">
      <w:pPr>
        <w:ind w:left="1255" w:right="1218" w:firstLine="523"/>
      </w:pPr>
      <w:r>
        <w:t xml:space="preserve">14.- En relación con el artículo 44 de la Ordenanza nos remitimos a lo dicho en el análisis de las alegaciones de los antecedentes de hecho.  </w:t>
      </w:r>
    </w:p>
    <w:p w:rsidR="009D6633" w:rsidRDefault="00DA4A95">
      <w:pPr>
        <w:spacing w:after="0" w:line="259" w:lineRule="auto"/>
        <w:ind w:left="1765" w:right="0" w:firstLine="0"/>
        <w:jc w:val="left"/>
      </w:pPr>
      <w:r>
        <w:t xml:space="preserve"> </w:t>
      </w:r>
    </w:p>
    <w:p w:rsidR="009D6633" w:rsidRDefault="00DA4A95">
      <w:pPr>
        <w:ind w:left="1255" w:right="1218" w:firstLine="523"/>
      </w:pPr>
      <w:r>
        <w:t xml:space="preserve">15.- En relación con el artículo 48 de la Ordenanza nos remitimos a lo dicho en el análisis de las alegaciones </w:t>
      </w:r>
      <w:r>
        <w:t xml:space="preserve">de los antecedentes de hecho.  </w:t>
      </w:r>
    </w:p>
    <w:p w:rsidR="009D6633" w:rsidRDefault="00DA4A95">
      <w:pPr>
        <w:spacing w:after="0" w:line="259" w:lineRule="auto"/>
        <w:ind w:left="1243" w:right="0" w:firstLine="0"/>
        <w:jc w:val="left"/>
      </w:pPr>
      <w:r>
        <w:t xml:space="preserve"> </w:t>
      </w:r>
    </w:p>
    <w:p w:rsidR="009D6633" w:rsidRDefault="00DA4A95">
      <w:pPr>
        <w:ind w:left="1255" w:right="1218" w:firstLine="523"/>
      </w:pPr>
      <w:r>
        <w:t xml:space="preserve">16.- En relación con el artículo 50 de la Ordenanza nos remitimos a lo dicho en el análisis de las alegaciones de los antecedentes de hecho.  </w:t>
      </w:r>
    </w:p>
    <w:p w:rsidR="009D6633" w:rsidRDefault="00DA4A95">
      <w:pPr>
        <w:spacing w:after="0" w:line="259" w:lineRule="auto"/>
        <w:ind w:left="1243" w:right="0" w:firstLine="0"/>
        <w:jc w:val="left"/>
      </w:pPr>
      <w:r>
        <w:t xml:space="preserve"> </w:t>
      </w:r>
    </w:p>
    <w:p w:rsidR="009D6633" w:rsidRDefault="00DA4A95">
      <w:pPr>
        <w:spacing w:after="0" w:line="259" w:lineRule="auto"/>
        <w:ind w:left="1765" w:right="0" w:firstLine="0"/>
        <w:jc w:val="left"/>
      </w:pPr>
      <w:r>
        <w:rPr>
          <w:b/>
        </w:rPr>
        <w:t xml:space="preserve"> </w:t>
      </w:r>
    </w:p>
    <w:p w:rsidR="009D6633" w:rsidRDefault="00DA4A95">
      <w:pPr>
        <w:spacing w:after="3" w:line="250" w:lineRule="auto"/>
        <w:ind w:left="1247" w:right="1216" w:firstLine="523"/>
      </w:pPr>
      <w:r>
        <w:rPr>
          <w:b/>
        </w:rPr>
        <w:t>4.- En cuanto a las alegaciones presentadas por D. José Fernando Gómez Mart</w:t>
      </w:r>
      <w:r>
        <w:rPr>
          <w:b/>
        </w:rPr>
        <w:t>ín, Concejal del Grupo Mixto, en representación de Vecinos por Candelaria, de fecha 30/01/2020, con registro de entrada núm. 2020-E-RC-1732 se estima de forma parcial algunos preceptos y se desestiman de forma parcial otros preceptos en el siguiente sentid</w:t>
      </w:r>
      <w:r>
        <w:rPr>
          <w:b/>
        </w:rPr>
        <w:t xml:space="preserve">o: </w:t>
      </w:r>
    </w:p>
    <w:p w:rsidR="009D6633" w:rsidRDefault="00DA4A95">
      <w:pPr>
        <w:spacing w:after="0" w:line="259" w:lineRule="auto"/>
        <w:ind w:left="1765" w:right="0" w:firstLine="0"/>
        <w:jc w:val="left"/>
      </w:pPr>
      <w:r>
        <w:rPr>
          <w:b/>
        </w:rPr>
        <w:t xml:space="preserve"> </w:t>
      </w:r>
    </w:p>
    <w:p w:rsidR="009D6633" w:rsidRDefault="00DA4A95">
      <w:pPr>
        <w:spacing w:after="0" w:line="259" w:lineRule="auto"/>
        <w:ind w:left="1765" w:right="0" w:firstLine="0"/>
        <w:jc w:val="left"/>
      </w:pPr>
      <w:r>
        <w:rPr>
          <w:b/>
        </w:rPr>
        <w:t xml:space="preserve"> </w:t>
      </w:r>
    </w:p>
    <w:p w:rsidR="009D6633" w:rsidRDefault="00DA4A95">
      <w:pPr>
        <w:numPr>
          <w:ilvl w:val="0"/>
          <w:numId w:val="1"/>
        </w:numPr>
        <w:ind w:left="2030" w:right="1218" w:hanging="265"/>
      </w:pPr>
      <w:r>
        <w:t xml:space="preserve">En relación al artículo 6 de la Ordenanza se desestima la alegación por los argumentos jurídicos que figuran en el primer punto de la propuesta de acuerdo. </w:t>
      </w:r>
    </w:p>
    <w:p w:rsidR="009D6633" w:rsidRDefault="00DA4A95">
      <w:pPr>
        <w:numPr>
          <w:ilvl w:val="0"/>
          <w:numId w:val="1"/>
        </w:numPr>
        <w:ind w:left="2030" w:right="1218" w:hanging="265"/>
      </w:pPr>
      <w:r>
        <w:t>En cuanto a la alegación de la DT Primera se estima de forma parcial dicha alegación ya que</w:t>
      </w:r>
      <w:r>
        <w:t xml:space="preserve"> se ha realizado una nueva redacción más proporcionada como se argumenta y se explica en el primer punto de la propuesta de acuerdo. </w:t>
      </w:r>
    </w:p>
    <w:p w:rsidR="009D6633" w:rsidRDefault="00DA4A95">
      <w:pPr>
        <w:numPr>
          <w:ilvl w:val="0"/>
          <w:numId w:val="1"/>
        </w:numPr>
        <w:ind w:left="2030" w:right="1218" w:hanging="265"/>
      </w:pPr>
      <w:r>
        <w:t>En cuanto al estudio de demanda de discapacitados es imposible realizarlos ya que no se dispone de esos datos concretos de</w:t>
      </w:r>
      <w:r>
        <w:t xml:space="preserve">l número de personas que demandan el vehículo adaptado.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14107</w:t>
      </w:r>
    </w:p>
    <w:p w:rsidR="009D6633" w:rsidRDefault="00DA4A95">
      <w:pPr>
        <w:spacing w:after="3" w:line="250" w:lineRule="auto"/>
        <w:ind w:left="1247" w:right="1216" w:firstLine="523"/>
      </w:pPr>
      <w:r>
        <w:rPr>
          <w:b/>
        </w:rPr>
        <w:t>Durante la celebración del Pleno de 24 de septiembre de 2020 se presentó por la Alcaldía-Presidencia en la mesa del Pleno escrito sobre dos preceptos que habían sido alegados durante el períod</w:t>
      </w:r>
      <w:r>
        <w:rPr>
          <w:b/>
        </w:rPr>
        <w:t xml:space="preserve">o de información pública y que ahora se propone una nueva redacción, en concreto los artículos 13 y 19 y que dicho escrito dice: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“La Federación Regional del Taxi de Canarias, con CIF G 38265799 en reunión mantenida el 22/09/2020, solicita que se modifique de la redacción de la Ordenanza del Taxi lo siguiente: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13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Punto 3) Sólo podrá contratarse un máximo de un conduct</w:t>
      </w:r>
      <w:r>
        <w:rPr>
          <w:b/>
        </w:rPr>
        <w:t xml:space="preserve">or asalariado o dos en el caso de que el titular no ejerza la conducción del vehículo por causa de jubilación y/o incapacidad y también en los casos en los que la persona que, al amparo de la Disposición Adicional Segunda del R.S.T. ostente la titularidad </w:t>
      </w:r>
      <w:r>
        <w:rPr>
          <w:b/>
        </w:rPr>
        <w:t xml:space="preserve">de una licencia por transmisión mortis causa, y carezca de las condiciones exigidas para la explotación personal del taxi. </w:t>
      </w:r>
    </w:p>
    <w:p w:rsidR="009D6633" w:rsidRDefault="00DA4A95">
      <w:pPr>
        <w:spacing w:after="3" w:line="250" w:lineRule="auto"/>
        <w:ind w:left="1257" w:right="1216" w:hanging="10"/>
      </w:pPr>
      <w:r>
        <w:rPr>
          <w:b/>
        </w:rPr>
        <w:t>En el supuesto de contratar dos conductores asalariados, al menos uno debe ser a jornada completa, mientras que para un único asalar</w:t>
      </w:r>
      <w:r>
        <w:rPr>
          <w:b/>
        </w:rPr>
        <w:t xml:space="preserve">iado la contratación podría ser a media jornada.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Se acepta la alegación sobre la contratación a jornada completa de uno de los asalariados, dado que estaba recogido en la alegación presentada con fecha 2602-2020.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19: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Punto b) Tanto en las</w:t>
      </w:r>
      <w:r>
        <w:rPr>
          <w:b/>
        </w:rPr>
        <w:t xml:space="preserve"> puertas como en la parte posterior del vehículo llevarán ventanillas en número suficiente para conseguir la mayor visibilidad y ventilación posible. Los vidrios deberán ser inastillables, transparentes en los cristales delanteros frontales y laterales. Lo</w:t>
      </w:r>
      <w:r>
        <w:rPr>
          <w:b/>
        </w:rPr>
        <w:t xml:space="preserve">s vidrios de la luneta posterior y las ventanillas traseras podrán oscurecerse con el fin de permitir una visibilidad aceptable desde el exterior y siempre debidamente homologados por la ITV. Las puertas estarán dotadas de los mecanismos convenientes para </w:t>
      </w:r>
      <w:r>
        <w:rPr>
          <w:b/>
        </w:rPr>
        <w:t xml:space="preserve">accionar los cristales que en ellas ha de haber. También, deberán estar provistos de sistemas de aire acondicionado.  </w:t>
      </w:r>
    </w:p>
    <w:p w:rsidR="009D6633" w:rsidRDefault="00DA4A95">
      <w:pPr>
        <w:spacing w:after="3" w:line="250" w:lineRule="auto"/>
        <w:ind w:left="1257" w:right="1216" w:hanging="10"/>
      </w:pPr>
      <w:r>
        <w:rPr>
          <w:b/>
        </w:rPr>
        <w:t>Se acepta la alegación sobre el porcentaje del 36 % de opacidad por cuestiones de seguridad, dado que estaba recogido en la alegación pre</w:t>
      </w:r>
      <w:r>
        <w:rPr>
          <w:b/>
        </w:rPr>
        <w:t xml:space="preserve">sentada con fecha 26 de febrero de 2020”.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47" w:right="1216" w:firstLine="522"/>
      </w:pPr>
      <w:r>
        <w:rPr>
          <w:b/>
        </w:rPr>
        <w:t xml:space="preserve">Quinto. Aprobar definitivamente la Ordenanza Reguladora de la prestación del Servicio de Taxi en el municipio de Candelaria cuyo tenor literal es el siguiente: </w:t>
      </w:r>
    </w:p>
    <w:p w:rsidR="009D6633" w:rsidRDefault="00DA4A95">
      <w:pPr>
        <w:spacing w:after="0" w:line="259" w:lineRule="auto"/>
        <w:ind w:left="1243" w:right="0" w:firstLine="0"/>
        <w:jc w:val="left"/>
      </w:pPr>
      <w:r>
        <w:rPr>
          <w:b/>
          <w:i/>
        </w:rPr>
        <w:t xml:space="preserve"> </w:t>
      </w:r>
    </w:p>
    <w:p w:rsidR="009D6633" w:rsidRDefault="00DA4A95">
      <w:pPr>
        <w:spacing w:after="3" w:line="250" w:lineRule="auto"/>
        <w:ind w:left="1769" w:right="1216" w:hanging="522"/>
      </w:pPr>
      <w:r>
        <w:rPr>
          <w:b/>
          <w:i/>
        </w:rPr>
        <w:t xml:space="preserve"> </w:t>
      </w:r>
      <w:r>
        <w:rPr>
          <w:b/>
        </w:rPr>
        <w:t>“ORDENANZA REGULADORA DE LA PRESTACIÓN DEL SERV</w:t>
      </w:r>
      <w:r>
        <w:rPr>
          <w:b/>
        </w:rPr>
        <w:t xml:space="preserve">ICIO DE TAXI EN EL MUNICIPIO DE CANDELARIA  </w:t>
      </w:r>
    </w:p>
    <w:p w:rsidR="009D6633" w:rsidRDefault="00DA4A95">
      <w:pPr>
        <w:spacing w:after="0" w:line="259" w:lineRule="auto"/>
        <w:ind w:left="1243" w:right="0" w:firstLine="0"/>
        <w:jc w:val="left"/>
      </w:pPr>
      <w:r>
        <w:rPr>
          <w:b/>
        </w:rPr>
        <w:t xml:space="preserve"> </w:t>
      </w:r>
    </w:p>
    <w:p w:rsidR="009D6633" w:rsidRDefault="00DA4A95">
      <w:pPr>
        <w:spacing w:after="0" w:line="259" w:lineRule="auto"/>
        <w:ind w:left="1257" w:right="0" w:hanging="10"/>
        <w:jc w:val="left"/>
      </w:pPr>
      <w:r>
        <w:rPr>
          <w:b/>
          <w:u w:val="single" w:color="000000"/>
        </w:rPr>
        <w:t xml:space="preserve">EXPOSICION DE MOTIVOS: </w:t>
      </w:r>
      <w:r>
        <w:rPr>
          <w:b/>
        </w:rPr>
        <w:t xml:space="preserve"> </w:t>
      </w:r>
    </w:p>
    <w:p w:rsidR="009D6633" w:rsidRDefault="00DA4A95">
      <w:pPr>
        <w:ind w:left="1257" w:right="1218"/>
      </w:pPr>
      <w:r>
        <w:t xml:space="preserve">La presente ordenanza nace de la necesidad de actualizar el actual Reglamento del Servicio de Autotaxis del Municipio de la Villa de Candelaria del año 1994 a la exigencia de la normativa vigente, concretamente a la Ley 13/2007 de 17 de mayo de Ordenación </w:t>
      </w:r>
      <w:r>
        <w:t xml:space="preserve">del Transporte por Carretera de Canarias y el Decreto 74/2012 de 2 de agosto por el que se aprueba el Reglamento del Servicio del Taxi de Canarias. </w:t>
      </w:r>
    </w:p>
    <w:p w:rsidR="009D6633" w:rsidRDefault="00DA4A95">
      <w:pPr>
        <w:spacing w:after="0" w:line="259" w:lineRule="auto"/>
        <w:ind w:left="1243" w:right="0" w:firstLine="0"/>
        <w:jc w:val="left"/>
      </w:pPr>
      <w:r>
        <w:t xml:space="preserve"> </w:t>
      </w:r>
    </w:p>
    <w:p w:rsidR="009D6633" w:rsidRDefault="009D6633">
      <w:pPr>
        <w:sectPr w:rsidR="009D6633">
          <w:headerReference w:type="even" r:id="rId14"/>
          <w:headerReference w:type="default" r:id="rId15"/>
          <w:footerReference w:type="even" r:id="rId16"/>
          <w:footerReference w:type="default" r:id="rId17"/>
          <w:headerReference w:type="first" r:id="rId18"/>
          <w:footerReference w:type="first" r:id="rId19"/>
          <w:pgSz w:w="11906" w:h="16838"/>
          <w:pgMar w:top="1509" w:right="1591" w:bottom="2968" w:left="1576" w:header="1349" w:footer="400" w:gutter="0"/>
          <w:cols w:space="720"/>
        </w:sectPr>
      </w:pPr>
    </w:p>
    <w:p w:rsidR="009D6633" w:rsidRDefault="00DA4A95">
      <w:pPr>
        <w:spacing w:after="1341" w:line="262" w:lineRule="auto"/>
        <w:ind w:left="13" w:right="0" w:hanging="10"/>
      </w:pPr>
      <w:r>
        <w:rPr>
          <w:rFonts w:ascii="Times New Roman" w:eastAsia="Times New Roman" w:hAnsi="Times New Roman" w:cs="Times New Roman"/>
          <w:color w:val="181717"/>
          <w:sz w:val="20"/>
        </w:rPr>
        <w:t xml:space="preserve"> 14108</w:t>
      </w:r>
    </w:p>
    <w:p w:rsidR="009D6633" w:rsidRDefault="00DA4A95">
      <w:pPr>
        <w:spacing w:after="0" w:line="259" w:lineRule="auto"/>
        <w:ind w:left="1262" w:right="0" w:firstLine="0"/>
        <w:jc w:val="left"/>
      </w:pPr>
      <w:r>
        <w:t xml:space="preserve"> </w:t>
      </w:r>
    </w:p>
    <w:p w:rsidR="009D6633" w:rsidRDefault="00DA4A95">
      <w:pPr>
        <w:ind w:left="1257" w:right="47"/>
      </w:pPr>
      <w:r>
        <w:t>Se introduce una importante novedad con el establecimiento del vehículo adaptado como única tipología de licencia y con ello dando preeminencia al derecho de accesibilidad convirtiendo la excepcionalidad en la regla general.  De igual forma se crea un marc</w:t>
      </w:r>
      <w:r>
        <w:t xml:space="preserve">o normativo de mayor amplitud y desarrollo en que permita dar respuesta eficaz a las controversias que se han venido generando en el cumplimiento del servicio.  </w:t>
      </w:r>
    </w:p>
    <w:p w:rsidR="009D6633" w:rsidRDefault="00DA4A95">
      <w:pPr>
        <w:spacing w:after="0" w:line="259" w:lineRule="auto"/>
        <w:ind w:left="1262" w:right="0" w:firstLine="0"/>
        <w:jc w:val="left"/>
      </w:pPr>
      <w:r>
        <w:t xml:space="preserve"> </w:t>
      </w:r>
    </w:p>
    <w:p w:rsidR="009D6633" w:rsidRDefault="00DA4A95">
      <w:pPr>
        <w:ind w:left="1257" w:right="48"/>
      </w:pPr>
      <w:r>
        <w:t>Se actualizan términos incluida la anterior referencia al “auto-taxi” que pasa a Se actualiz</w:t>
      </w:r>
      <w:r>
        <w:t xml:space="preserve">an términos incluida la anterior referencia al “auto-taxi” que pasa a denominarse simplemente “taxi” siguiendo el criterio utilizado por la regulación estatal </w:t>
      </w:r>
    </w:p>
    <w:p w:rsidR="009D6633" w:rsidRDefault="00DA4A95">
      <w:pPr>
        <w:ind w:left="1257" w:right="0"/>
      </w:pPr>
      <w:r>
        <w:t xml:space="preserve">denominarse simplemente “taxi” siguiendo el criterio utilizado por la regulación estatal y regional actual. Igualmente se modifica la denominación de la propia norma que </w:t>
      </w:r>
    </w:p>
    <w:p w:rsidR="009D6633" w:rsidRDefault="00DA4A95">
      <w:pPr>
        <w:ind w:left="1257" w:right="0"/>
      </w:pPr>
      <w:r>
        <w:t>y regional actual. Igualmente se modifica la denominación de la propia norma que dent</w:t>
      </w:r>
      <w:r>
        <w:t xml:space="preserve">ro de su naturaleza reglamentaria pasa a definirse como Ordenanza. La presente </w:t>
      </w:r>
    </w:p>
    <w:p w:rsidR="009D6633" w:rsidRDefault="00DA4A95">
      <w:pPr>
        <w:ind w:left="1257" w:right="0"/>
      </w:pPr>
      <w:r>
        <w:t xml:space="preserve">dentro de su naturaleza reglamentaria pasa a definirse como Ordenanza. La presente norma está Integrada por siete títulos, 54 artículos, una  </w:t>
      </w:r>
    </w:p>
    <w:p w:rsidR="009D6633" w:rsidRDefault="00DA4A95">
      <w:pPr>
        <w:ind w:left="1257" w:right="0"/>
      </w:pPr>
      <w:r>
        <w:t>norma está Integrada por siete tí</w:t>
      </w:r>
      <w:r>
        <w:t xml:space="preserve">tulos, 54 artículos, una disposición derogatoria, una disposición derogatoria, una adicional y dos transitorias, todos ellos con </w:t>
      </w:r>
    </w:p>
    <w:p w:rsidR="009D6633" w:rsidRDefault="00DA4A95">
      <w:pPr>
        <w:ind w:left="1257" w:right="0"/>
      </w:pPr>
      <w:r>
        <w:t xml:space="preserve">adicional y dos transitorias, todos ellos con encabezamiento nominativo.  encabezamiento nominativo.  </w:t>
      </w:r>
    </w:p>
    <w:p w:rsidR="009D6633" w:rsidRDefault="00DA4A95">
      <w:pPr>
        <w:spacing w:after="0" w:line="259" w:lineRule="auto"/>
        <w:ind w:left="1254" w:right="0" w:firstLine="0"/>
        <w:jc w:val="left"/>
      </w:pPr>
      <w:r>
        <w:t xml:space="preserve"> </w:t>
      </w:r>
    </w:p>
    <w:p w:rsidR="009D6633" w:rsidRDefault="00DA4A95">
      <w:pPr>
        <w:spacing w:after="0" w:line="259" w:lineRule="auto"/>
        <w:ind w:left="1262" w:right="0" w:firstLine="0"/>
        <w:jc w:val="left"/>
      </w:pPr>
      <w:r>
        <w:t xml:space="preserve"> </w:t>
      </w:r>
    </w:p>
    <w:p w:rsidR="009D6633" w:rsidRDefault="00DA4A95">
      <w:pPr>
        <w:ind w:left="1257" w:right="46"/>
      </w:pPr>
      <w:r>
        <w:t>Se aprueba la prese</w:t>
      </w:r>
      <w:r>
        <w:t xml:space="preserve">nte Ordenanza de conformidad con la potestad reglamentaria en materia de transporte público de viajeros que otorga a los Ayuntamientos la Ley 7/1985, de 2 de abril, de Bases de Régimen Local. </w:t>
      </w:r>
    </w:p>
    <w:p w:rsidR="009D6633" w:rsidRDefault="00DA4A95">
      <w:pPr>
        <w:spacing w:after="0" w:line="259" w:lineRule="auto"/>
        <w:ind w:left="1262" w:right="0" w:firstLine="0"/>
        <w:jc w:val="left"/>
      </w:pPr>
      <w:r>
        <w:rPr>
          <w:b/>
        </w:rPr>
        <w:t xml:space="preserve"> </w:t>
      </w:r>
    </w:p>
    <w:p w:rsidR="009D6633" w:rsidRDefault="00DA4A95">
      <w:pPr>
        <w:spacing w:after="0" w:line="259" w:lineRule="auto"/>
        <w:ind w:left="1257" w:right="0" w:hanging="10"/>
        <w:jc w:val="left"/>
      </w:pPr>
      <w:r>
        <w:rPr>
          <w:b/>
          <w:u w:val="single" w:color="000000"/>
        </w:rPr>
        <w:t>INDICE</w:t>
      </w:r>
      <w:r>
        <w:rPr>
          <w:b/>
        </w:rPr>
        <w:t xml:space="preserve"> </w:t>
      </w:r>
    </w:p>
    <w:p w:rsidR="009D6633" w:rsidRDefault="00DA4A95">
      <w:pPr>
        <w:spacing w:after="3" w:line="250" w:lineRule="auto"/>
        <w:ind w:left="1257" w:right="1216" w:hanging="10"/>
      </w:pPr>
      <w:r>
        <w:rPr>
          <w:b/>
        </w:rPr>
        <w:t xml:space="preserve">TITULO I .  NORMAS GENERALES (art. 1 a 3 ) </w:t>
      </w:r>
    </w:p>
    <w:p w:rsidR="009D6633" w:rsidRDefault="00DA4A95">
      <w:pPr>
        <w:spacing w:after="3" w:line="250" w:lineRule="auto"/>
        <w:ind w:left="1257" w:right="1216" w:hanging="10"/>
      </w:pPr>
      <w:r>
        <w:rPr>
          <w:b/>
        </w:rPr>
        <w:t xml:space="preserve">TITULO II.  DE LA LICENCIA MUNCIPAL DE TAXI (art. 4 a 17) </w:t>
      </w:r>
    </w:p>
    <w:p w:rsidR="009D6633" w:rsidRDefault="00DA4A95">
      <w:pPr>
        <w:spacing w:after="3" w:line="250" w:lineRule="auto"/>
        <w:ind w:left="1257" w:right="1216" w:hanging="10"/>
      </w:pPr>
      <w:r>
        <w:rPr>
          <w:b/>
        </w:rPr>
        <w:t xml:space="preserve">TITULO III. DE LOS VEHICULOS   (art. 18 a 28.) </w:t>
      </w:r>
    </w:p>
    <w:p w:rsidR="009D6633" w:rsidRDefault="00DA4A95">
      <w:pPr>
        <w:spacing w:after="3" w:line="250" w:lineRule="auto"/>
        <w:ind w:left="1257" w:right="0" w:hanging="10"/>
      </w:pPr>
      <w:r>
        <w:rPr>
          <w:b/>
        </w:rPr>
        <w:t xml:space="preserve">TITULO IV. PRESTACIÓN Y CUMPLIMIENTO DEL SERVICIO.  (art. 29 a 41) </w:t>
      </w:r>
    </w:p>
    <w:p w:rsidR="009D6633" w:rsidRDefault="00DA4A95">
      <w:pPr>
        <w:spacing w:after="3" w:line="250" w:lineRule="auto"/>
        <w:ind w:left="1257" w:right="1216" w:hanging="10"/>
      </w:pPr>
      <w:r>
        <w:rPr>
          <w:b/>
        </w:rPr>
        <w:t xml:space="preserve">TITULO V. DE LOS CONDUCTORES (art. 42 a 46) </w:t>
      </w:r>
    </w:p>
    <w:p w:rsidR="009D6633" w:rsidRDefault="00DA4A95">
      <w:pPr>
        <w:spacing w:after="3" w:line="250" w:lineRule="auto"/>
        <w:ind w:left="1257" w:right="0" w:hanging="10"/>
      </w:pPr>
      <w:r>
        <w:rPr>
          <w:b/>
        </w:rPr>
        <w:t xml:space="preserve">TITULOS VI. DE LAS TARIFAS Y ABONO DEL SERVICIO. (art. 47 a 49) </w:t>
      </w:r>
    </w:p>
    <w:p w:rsidR="009D6633" w:rsidRDefault="00DA4A95">
      <w:pPr>
        <w:spacing w:after="3" w:line="250" w:lineRule="auto"/>
        <w:ind w:left="1257" w:right="0" w:hanging="10"/>
      </w:pPr>
      <w:r>
        <w:rPr>
          <w:b/>
        </w:rPr>
        <w:t xml:space="preserve">TITULO VII.  INFRACCIONES, SANCIONES Y PROCEDIMIENTO SANCIONADOR </w:t>
      </w:r>
    </w:p>
    <w:p w:rsidR="009D6633" w:rsidRDefault="00DA4A95">
      <w:pPr>
        <w:spacing w:after="3" w:line="250" w:lineRule="auto"/>
        <w:ind w:left="1257" w:right="1216" w:hanging="10"/>
      </w:pPr>
      <w:r>
        <w:rPr>
          <w:b/>
        </w:rPr>
        <w:t xml:space="preserve">(art. 50 a 54) </w:t>
      </w:r>
    </w:p>
    <w:p w:rsidR="009D6633" w:rsidRDefault="00DA4A95">
      <w:pPr>
        <w:spacing w:after="3" w:line="250" w:lineRule="auto"/>
        <w:ind w:left="1257" w:right="2983" w:hanging="10"/>
      </w:pPr>
      <w:r>
        <w:rPr>
          <w:b/>
        </w:rPr>
        <w:t xml:space="preserve">Disposición derogatoria única  Disposición adicional única </w:t>
      </w:r>
    </w:p>
    <w:p w:rsidR="009D6633" w:rsidRDefault="00DA4A95">
      <w:pPr>
        <w:spacing w:after="3" w:line="250" w:lineRule="auto"/>
        <w:ind w:left="1257" w:right="1216" w:hanging="10"/>
      </w:pPr>
      <w:r>
        <w:rPr>
          <w:b/>
        </w:rPr>
        <w:t xml:space="preserve">Disposición transitoria primera </w:t>
      </w:r>
    </w:p>
    <w:p w:rsidR="009D6633" w:rsidRDefault="00DA4A95">
      <w:pPr>
        <w:spacing w:after="3" w:line="250" w:lineRule="auto"/>
        <w:ind w:left="1257" w:right="1216" w:hanging="10"/>
      </w:pPr>
      <w:r>
        <w:rPr>
          <w:b/>
        </w:rPr>
        <w:t>Disposición tran</w:t>
      </w:r>
      <w:r>
        <w:rPr>
          <w:b/>
        </w:rPr>
        <w:t xml:space="preserve">sitoria segunda </w:t>
      </w:r>
    </w:p>
    <w:p w:rsidR="009D6633" w:rsidRDefault="00DA4A95">
      <w:pPr>
        <w:spacing w:after="0" w:line="259" w:lineRule="auto"/>
        <w:ind w:left="1262" w:right="0" w:firstLine="0"/>
        <w:jc w:val="left"/>
      </w:pPr>
      <w:r>
        <w:rPr>
          <w:b/>
          <w:i/>
        </w:rPr>
        <w:t xml:space="preserve"> </w:t>
      </w:r>
    </w:p>
    <w:p w:rsidR="009D6633" w:rsidRDefault="00DA4A95">
      <w:pPr>
        <w:spacing w:after="0" w:line="259" w:lineRule="auto"/>
        <w:ind w:left="1262" w:right="0" w:firstLine="0"/>
        <w:jc w:val="left"/>
      </w:pPr>
      <w:r>
        <w:rPr>
          <w:b/>
        </w:rPr>
        <w:t xml:space="preserve"> </w:t>
      </w:r>
    </w:p>
    <w:p w:rsidR="009D6633" w:rsidRDefault="00DA4A95">
      <w:pPr>
        <w:spacing w:after="3" w:line="250" w:lineRule="auto"/>
        <w:ind w:left="1257" w:right="1216" w:hanging="10"/>
      </w:pPr>
      <w:r>
        <w:rPr>
          <w:b/>
        </w:rPr>
        <w:t xml:space="preserve">TITULO I.  NORMAS GENERALES </w:t>
      </w:r>
    </w:p>
    <w:p w:rsidR="009D6633" w:rsidRDefault="00DA4A95">
      <w:pPr>
        <w:spacing w:after="0" w:line="259" w:lineRule="auto"/>
        <w:ind w:left="1262" w:right="0" w:firstLine="0"/>
        <w:jc w:val="left"/>
      </w:pPr>
      <w:r>
        <w:rPr>
          <w:b/>
        </w:rPr>
        <w:t xml:space="preserve"> </w:t>
      </w:r>
    </w:p>
    <w:p w:rsidR="009D6633" w:rsidRDefault="00DA4A95">
      <w:pPr>
        <w:spacing w:after="3" w:line="250" w:lineRule="auto"/>
        <w:ind w:left="1257" w:right="1216" w:hanging="10"/>
      </w:pPr>
      <w:r>
        <w:rPr>
          <w:b/>
        </w:rPr>
        <w:t xml:space="preserve">Artículo 1.- Objeto  </w:t>
      </w:r>
    </w:p>
    <w:p w:rsidR="009D6633" w:rsidRDefault="00DA4A95">
      <w:pPr>
        <w:spacing w:after="0" w:line="259" w:lineRule="auto"/>
        <w:ind w:left="1262" w:right="0" w:firstLine="0"/>
        <w:jc w:val="left"/>
      </w:pPr>
      <w:r>
        <w:rPr>
          <w:b/>
        </w:rPr>
        <w:t xml:space="preserve"> </w:t>
      </w:r>
    </w:p>
    <w:p w:rsidR="009D6633" w:rsidRDefault="00DA4A95">
      <w:pPr>
        <w:numPr>
          <w:ilvl w:val="0"/>
          <w:numId w:val="2"/>
        </w:numPr>
        <w:ind w:right="23"/>
      </w:pPr>
      <w:r>
        <w:t>Constituye el objeto de la presente Ordenanza, la regulación administrativa de este Ayuntamiento en relación a los servicios de transporte de taxi, que discurran íntegramente por e</w:t>
      </w:r>
      <w:r>
        <w:t>l término municipal de Candelaria con las excepciones contenidas en la normativa de aplicación. Todo ello conforme a la potestad reglamentaria en materia de transporte de viajeros recogida en la Ley 7/1985 de 2 de abril, Reguladora de las Bases del Régimen</w:t>
      </w:r>
      <w:r>
        <w:t xml:space="preserve"> Local.   </w:t>
      </w:r>
    </w:p>
    <w:p w:rsidR="009D6633" w:rsidRDefault="00DA4A95">
      <w:pPr>
        <w:spacing w:after="0" w:line="259" w:lineRule="auto"/>
        <w:ind w:left="1262" w:right="0" w:firstLine="0"/>
        <w:jc w:val="left"/>
      </w:pPr>
      <w:r>
        <w:t xml:space="preserve"> </w:t>
      </w:r>
    </w:p>
    <w:p w:rsidR="009D6633" w:rsidRDefault="00DA4A95">
      <w:pPr>
        <w:numPr>
          <w:ilvl w:val="0"/>
          <w:numId w:val="2"/>
        </w:numPr>
        <w:ind w:right="23"/>
      </w:pPr>
      <w:r>
        <w:t xml:space="preserve">Los servicios de taxis en el municipio de Candelaria se rigen, además de por la presente ordenanza, por: </w:t>
      </w:r>
    </w:p>
    <w:p w:rsidR="009D6633" w:rsidRDefault="00DA4A95">
      <w:pPr>
        <w:spacing w:after="0" w:line="259" w:lineRule="auto"/>
        <w:ind w:left="1262" w:right="0" w:firstLine="0"/>
        <w:jc w:val="left"/>
      </w:pPr>
      <w:r>
        <w:t xml:space="preserve"> </w:t>
      </w:r>
    </w:p>
    <w:p w:rsidR="009D6633" w:rsidRDefault="00DA4A95">
      <w:pPr>
        <w:numPr>
          <w:ilvl w:val="0"/>
          <w:numId w:val="3"/>
        </w:numPr>
        <w:ind w:right="1218" w:hanging="180"/>
      </w:pPr>
      <w:r>
        <w:t xml:space="preserve">La Ley 13/2007 de 17 de mayo de Ordenación del Transporte por Carretera de Canarias (en adelante L.O.T.C.C.). </w:t>
      </w:r>
    </w:p>
    <w:p w:rsidR="009D6633" w:rsidRDefault="00DA4A95">
      <w:pPr>
        <w:spacing w:after="0" w:line="259" w:lineRule="auto"/>
        <w:ind w:left="1262" w:right="0" w:firstLine="0"/>
        <w:jc w:val="left"/>
      </w:pPr>
      <w:r>
        <w:t xml:space="preserve">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14109</w:t>
      </w:r>
    </w:p>
    <w:p w:rsidR="009D6633" w:rsidRDefault="00DA4A95">
      <w:pPr>
        <w:numPr>
          <w:ilvl w:val="0"/>
          <w:numId w:val="3"/>
        </w:numPr>
        <w:ind w:right="1218" w:hanging="180"/>
      </w:pPr>
      <w:r>
        <w:t xml:space="preserve">El Decreto 74/2012 de 2 de agosto por el que se aprueba el Reglamento del Servicio del Taxi de Canarias (en adelante R.S.T.). </w:t>
      </w:r>
    </w:p>
    <w:p w:rsidR="009D6633" w:rsidRDefault="00DA4A95">
      <w:pPr>
        <w:spacing w:after="0" w:line="259" w:lineRule="auto"/>
        <w:ind w:left="0" w:right="0" w:firstLine="0"/>
        <w:jc w:val="left"/>
      </w:pPr>
      <w:r>
        <w:t xml:space="preserve"> </w:t>
      </w:r>
    </w:p>
    <w:p w:rsidR="009D6633" w:rsidRDefault="00DA4A95">
      <w:pPr>
        <w:numPr>
          <w:ilvl w:val="0"/>
          <w:numId w:val="3"/>
        </w:numPr>
        <w:ind w:right="1218" w:hanging="180"/>
      </w:pPr>
      <w:r>
        <w:t xml:space="preserve">La ordenanza fiscal que en relación con el taxi resulte aplicable.  </w:t>
      </w:r>
    </w:p>
    <w:p w:rsidR="009D6633" w:rsidRDefault="00DA4A95">
      <w:pPr>
        <w:spacing w:after="0" w:line="259" w:lineRule="auto"/>
        <w:ind w:left="0" w:right="0" w:firstLine="0"/>
        <w:jc w:val="left"/>
      </w:pPr>
      <w:r>
        <w:t xml:space="preserve"> </w:t>
      </w:r>
    </w:p>
    <w:p w:rsidR="009D6633" w:rsidRDefault="00DA4A95">
      <w:pPr>
        <w:numPr>
          <w:ilvl w:val="0"/>
          <w:numId w:val="3"/>
        </w:numPr>
        <w:ind w:right="1218" w:hanging="180"/>
      </w:pPr>
      <w:r>
        <w:t>La restante normativa sectorial de la Comunidad Autónoma</w:t>
      </w:r>
      <w:r>
        <w:t xml:space="preserve"> de Canarias, del Estado y de la Unión Europea, que le sea de aplicación.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2.- Definiciones. </w:t>
      </w:r>
    </w:p>
    <w:p w:rsidR="009D6633" w:rsidRDefault="00DA4A95">
      <w:pPr>
        <w:spacing w:after="0" w:line="259" w:lineRule="auto"/>
        <w:ind w:left="0" w:right="0" w:firstLine="0"/>
        <w:jc w:val="left"/>
      </w:pPr>
      <w:r>
        <w:rPr>
          <w:b/>
        </w:rPr>
        <w:t xml:space="preserve"> </w:t>
      </w:r>
    </w:p>
    <w:p w:rsidR="009D6633" w:rsidRDefault="00DA4A95">
      <w:pPr>
        <w:numPr>
          <w:ilvl w:val="0"/>
          <w:numId w:val="4"/>
        </w:numPr>
        <w:ind w:right="1218"/>
      </w:pPr>
      <w:r>
        <w:t>Servicios de taxi: el transporte de viajeros con vehículos de una capacidad de hasta nueve plazas, incluida el conductor, que se efectúa por cuenta a</w:t>
      </w:r>
      <w:r>
        <w:t xml:space="preserve">jena mediante el pago de un precio, disponiendo de la licencia o autorización preceptiva. </w:t>
      </w:r>
    </w:p>
    <w:p w:rsidR="009D6633" w:rsidRDefault="00DA4A95">
      <w:pPr>
        <w:spacing w:after="0" w:line="259" w:lineRule="auto"/>
        <w:ind w:left="0" w:right="0" w:firstLine="0"/>
        <w:jc w:val="left"/>
      </w:pPr>
      <w:r>
        <w:t xml:space="preserve">  </w:t>
      </w:r>
    </w:p>
    <w:p w:rsidR="009D6633" w:rsidRDefault="00DA4A95">
      <w:pPr>
        <w:numPr>
          <w:ilvl w:val="0"/>
          <w:numId w:val="4"/>
        </w:numPr>
        <w:ind w:right="1218"/>
      </w:pPr>
      <w:r>
        <w:t>Servicios urbanos de taxi: los servicios de taxi que transcurren íntegramente por el término municipal de un único municipio. También tienen esta consideración lo</w:t>
      </w:r>
      <w:r>
        <w:t xml:space="preserve">s servicios que se presten en áreas metropolitanas o en zonas de prestación conjunta establecidas a este efecto. </w:t>
      </w:r>
    </w:p>
    <w:p w:rsidR="009D6633" w:rsidRDefault="00DA4A95">
      <w:pPr>
        <w:spacing w:after="0" w:line="259" w:lineRule="auto"/>
        <w:ind w:left="0" w:right="0" w:firstLine="0"/>
        <w:jc w:val="left"/>
      </w:pPr>
      <w:r>
        <w:t xml:space="preserve"> </w:t>
      </w:r>
    </w:p>
    <w:p w:rsidR="009D6633" w:rsidRDefault="00DA4A95">
      <w:pPr>
        <w:numPr>
          <w:ilvl w:val="0"/>
          <w:numId w:val="4"/>
        </w:numPr>
        <w:ind w:right="1218"/>
      </w:pPr>
      <w:r>
        <w:t xml:space="preserve">Servicios interurbanos de taxi: los que no están comprendidos en la definición del anterior apartado. </w:t>
      </w:r>
    </w:p>
    <w:p w:rsidR="009D6633" w:rsidRDefault="00DA4A95">
      <w:pPr>
        <w:spacing w:after="0" w:line="259" w:lineRule="auto"/>
        <w:ind w:left="0" w:right="0" w:firstLine="0"/>
        <w:jc w:val="left"/>
      </w:pPr>
      <w:r>
        <w:t xml:space="preserve">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3.- Principios inspiradores de la actuación administrativa. </w:t>
      </w:r>
    </w:p>
    <w:p w:rsidR="009D6633" w:rsidRDefault="00DA4A95">
      <w:pPr>
        <w:spacing w:after="0" w:line="259" w:lineRule="auto"/>
        <w:ind w:left="0" w:right="0" w:firstLine="0"/>
        <w:jc w:val="left"/>
      </w:pPr>
      <w:r>
        <w:rPr>
          <w:b/>
        </w:rPr>
        <w:t xml:space="preserve"> </w:t>
      </w:r>
    </w:p>
    <w:p w:rsidR="009D6633" w:rsidRDefault="00DA4A95">
      <w:pPr>
        <w:ind w:left="2" w:right="1218"/>
      </w:pPr>
      <w:r>
        <w:t xml:space="preserve">1.- El ejercicio de la actividad del servicio de taxis, en el Municipio de Candelaria, se sujeta a los principios recogidos en el artículo 2 del R.S.T.  </w:t>
      </w:r>
    </w:p>
    <w:p w:rsidR="009D6633" w:rsidRDefault="00DA4A95">
      <w:pPr>
        <w:spacing w:after="0" w:line="259" w:lineRule="auto"/>
        <w:ind w:left="0" w:right="0" w:firstLine="0"/>
        <w:jc w:val="left"/>
      </w:pPr>
      <w:r>
        <w:t xml:space="preserve"> </w:t>
      </w:r>
    </w:p>
    <w:p w:rsidR="009D6633" w:rsidRDefault="00DA4A95">
      <w:pPr>
        <w:ind w:left="2" w:right="1218"/>
      </w:pPr>
      <w:r>
        <w:t>2. La intervención del Ayunt</w:t>
      </w:r>
      <w:r>
        <w:t xml:space="preserve">amiento en el Servicio de taxis se ejercerá, entre otros, a través de los siguientes medios:  </w:t>
      </w:r>
    </w:p>
    <w:p w:rsidR="009D6633" w:rsidRDefault="00DA4A95">
      <w:pPr>
        <w:spacing w:after="0" w:line="259" w:lineRule="auto"/>
        <w:ind w:left="0" w:right="0" w:firstLine="0"/>
        <w:jc w:val="left"/>
      </w:pPr>
      <w:r>
        <w:t xml:space="preserve"> </w:t>
      </w:r>
    </w:p>
    <w:p w:rsidR="009D6633" w:rsidRDefault="00DA4A95">
      <w:pPr>
        <w:numPr>
          <w:ilvl w:val="0"/>
          <w:numId w:val="5"/>
        </w:numPr>
        <w:ind w:right="1218" w:hanging="189"/>
      </w:pPr>
      <w:r>
        <w:t xml:space="preserve">Disposiciones complementarias para la mejor prestación del Servicio (Art. 16 R.S.T). </w:t>
      </w:r>
    </w:p>
    <w:p w:rsidR="009D6633" w:rsidRDefault="00DA4A95">
      <w:pPr>
        <w:spacing w:after="0" w:line="259" w:lineRule="auto"/>
        <w:ind w:left="0" w:right="0" w:firstLine="0"/>
        <w:jc w:val="left"/>
      </w:pPr>
      <w:r>
        <w:t xml:space="preserve"> </w:t>
      </w:r>
    </w:p>
    <w:p w:rsidR="009D6633" w:rsidRDefault="00DA4A95">
      <w:pPr>
        <w:numPr>
          <w:ilvl w:val="0"/>
          <w:numId w:val="5"/>
        </w:numPr>
        <w:ind w:right="1218" w:hanging="189"/>
      </w:pPr>
      <w:r>
        <w:t>Ordenanza Fiscal para la aplicación de las Tasas correspondientes</w:t>
      </w:r>
      <w:r>
        <w:rPr>
          <w:b/>
        </w:rPr>
        <w:t xml:space="preserve">.  </w:t>
      </w:r>
    </w:p>
    <w:p w:rsidR="009D6633" w:rsidRDefault="00DA4A95">
      <w:pPr>
        <w:spacing w:after="0" w:line="259" w:lineRule="auto"/>
        <w:ind w:left="0" w:right="0" w:firstLine="0"/>
        <w:jc w:val="left"/>
      </w:pPr>
      <w:r>
        <w:rPr>
          <w:b/>
        </w:rPr>
        <w:t xml:space="preserve"> </w:t>
      </w:r>
    </w:p>
    <w:p w:rsidR="009D6633" w:rsidRDefault="00DA4A95">
      <w:pPr>
        <w:numPr>
          <w:ilvl w:val="0"/>
          <w:numId w:val="5"/>
        </w:numPr>
        <w:ind w:right="1218" w:hanging="189"/>
      </w:pPr>
      <w:r>
        <w:t xml:space="preserve">Aprobación de la tarifa urbana del Servicio y Suplementos, con arreglo a lo previsto en esta Ordenanza Municipal y demás disposiciones dictadas por el Gobierno de Canarias sobre la materia.  </w:t>
      </w:r>
    </w:p>
    <w:p w:rsidR="009D6633" w:rsidRDefault="00DA4A95">
      <w:pPr>
        <w:numPr>
          <w:ilvl w:val="0"/>
          <w:numId w:val="5"/>
        </w:numPr>
        <w:ind w:right="1218" w:hanging="189"/>
      </w:pPr>
      <w:r>
        <w:t>Sometimiento a previa licencia, con determinación del número glo</w:t>
      </w:r>
      <w:r>
        <w:t xml:space="preserve">bal de licencias a otorgar y formas de otorgamiento.  </w:t>
      </w:r>
    </w:p>
    <w:p w:rsidR="009D6633" w:rsidRDefault="00DA4A95">
      <w:pPr>
        <w:spacing w:after="0" w:line="259" w:lineRule="auto"/>
        <w:ind w:left="0" w:right="0" w:firstLine="0"/>
        <w:jc w:val="left"/>
      </w:pPr>
      <w:r>
        <w:t xml:space="preserve"> </w:t>
      </w:r>
    </w:p>
    <w:p w:rsidR="009D6633" w:rsidRDefault="00DA4A95">
      <w:pPr>
        <w:numPr>
          <w:ilvl w:val="0"/>
          <w:numId w:val="5"/>
        </w:numPr>
        <w:ind w:right="1218" w:hanging="189"/>
      </w:pPr>
      <w:r>
        <w:t xml:space="preserve">Control de la prestación del Servicio, a través del órgano municipal competente. </w:t>
      </w:r>
    </w:p>
    <w:p w:rsidR="009D6633" w:rsidRDefault="00DA4A95">
      <w:pPr>
        <w:spacing w:after="0" w:line="259" w:lineRule="auto"/>
        <w:ind w:left="0" w:right="0" w:firstLine="0"/>
        <w:jc w:val="left"/>
      </w:pPr>
      <w:r>
        <w:t xml:space="preserve"> </w:t>
      </w:r>
    </w:p>
    <w:p w:rsidR="009D6633" w:rsidRDefault="00DA4A95">
      <w:pPr>
        <w:numPr>
          <w:ilvl w:val="0"/>
          <w:numId w:val="5"/>
        </w:numPr>
        <w:ind w:right="1218" w:hanging="189"/>
      </w:pPr>
      <w:r>
        <w:t xml:space="preserve">Órdenes individuales constitutivas de mandato, para la ejecución de un acto o la prohibición del mismo.  </w:t>
      </w:r>
    </w:p>
    <w:p w:rsidR="009D6633" w:rsidRDefault="00DA4A95">
      <w:pPr>
        <w:spacing w:after="0" w:line="259" w:lineRule="auto"/>
        <w:ind w:left="0" w:right="0" w:firstLine="0"/>
        <w:jc w:val="left"/>
      </w:pPr>
      <w:r>
        <w:t xml:space="preserve"> </w:t>
      </w:r>
    </w:p>
    <w:p w:rsidR="009D6633" w:rsidRDefault="00DA4A95">
      <w:pPr>
        <w:numPr>
          <w:ilvl w:val="0"/>
          <w:numId w:val="5"/>
        </w:numPr>
        <w:ind w:right="1218" w:hanging="189"/>
      </w:pPr>
      <w:r>
        <w:t>Aprobac</w:t>
      </w:r>
      <w:r>
        <w:t xml:space="preserve">ión de la utilización de nuevas tecnologías aplicables al taxi.. </w:t>
      </w:r>
    </w:p>
    <w:p w:rsidR="009D6633" w:rsidRDefault="00DA4A95">
      <w:pPr>
        <w:spacing w:after="0" w:line="259" w:lineRule="auto"/>
        <w:ind w:left="0" w:right="0" w:firstLine="0"/>
        <w:jc w:val="left"/>
      </w:pPr>
      <w:r>
        <w:t xml:space="preserve"> </w:t>
      </w:r>
    </w:p>
    <w:p w:rsidR="009D6633" w:rsidRDefault="00DA4A95">
      <w:pPr>
        <w:numPr>
          <w:ilvl w:val="0"/>
          <w:numId w:val="5"/>
        </w:numPr>
        <w:ind w:right="1218" w:hanging="189"/>
      </w:pPr>
      <w:r>
        <w:t xml:space="preserve">Cualquiera otra que resulte pertinente de conformidad con la normativa sectorial aplicable.  </w:t>
      </w:r>
    </w:p>
    <w:p w:rsidR="009D6633" w:rsidRDefault="00DA4A95">
      <w:pPr>
        <w:spacing w:after="0" w:line="259" w:lineRule="auto"/>
        <w:ind w:left="0" w:right="0" w:firstLine="0"/>
        <w:jc w:val="left"/>
      </w:pPr>
      <w:r>
        <w:t xml:space="preserve"> </w:t>
      </w:r>
    </w:p>
    <w:p w:rsidR="009D6633" w:rsidRDefault="00DA4A95">
      <w:pPr>
        <w:spacing w:after="0" w:line="259" w:lineRule="auto"/>
        <w:ind w:left="0" w:right="0" w:firstLine="0"/>
        <w:jc w:val="left"/>
      </w:pPr>
      <w:r>
        <w:rPr>
          <w:b/>
        </w:rPr>
        <w:t xml:space="preserve">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14110</w:t>
      </w:r>
    </w:p>
    <w:p w:rsidR="009D6633" w:rsidRDefault="00DA4A95">
      <w:pPr>
        <w:spacing w:after="3" w:line="250" w:lineRule="auto"/>
        <w:ind w:left="1257" w:right="1216" w:hanging="10"/>
      </w:pPr>
      <w:r>
        <w:rPr>
          <w:b/>
        </w:rPr>
        <w:t xml:space="preserve">TITULO II.  DE LA LICENCIA MUNCIPAL DE TAXI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4.- Licencia municipal y autorización insular. </w:t>
      </w:r>
    </w:p>
    <w:p w:rsidR="009D6633" w:rsidRDefault="00DA4A95">
      <w:pPr>
        <w:spacing w:after="0" w:line="259" w:lineRule="auto"/>
        <w:ind w:left="1243" w:right="0" w:firstLine="0"/>
        <w:jc w:val="left"/>
      </w:pPr>
      <w:r>
        <w:rPr>
          <w:b/>
        </w:rPr>
        <w:t xml:space="preserve"> </w:t>
      </w:r>
    </w:p>
    <w:p w:rsidR="009D6633" w:rsidRDefault="00DA4A95">
      <w:pPr>
        <w:numPr>
          <w:ilvl w:val="2"/>
          <w:numId w:val="8"/>
        </w:numPr>
        <w:ind w:right="44"/>
      </w:pPr>
      <w:r>
        <w:t>Para la realización de transporte público discrecional de taxis en el municipio de Candelaria, será preciso estar en disposición de la correspondiente licencia municipal que habilite a su titular p</w:t>
      </w:r>
      <w:r>
        <w:t xml:space="preserve">ara la prestación de servicio urbano en éste Término Municipal, previo pago de las exacciones establecidas en la Ordenanza fiscal correspondiente.  </w:t>
      </w:r>
    </w:p>
    <w:p w:rsidR="009D6633" w:rsidRDefault="00DA4A95">
      <w:pPr>
        <w:spacing w:after="0" w:line="259" w:lineRule="auto"/>
        <w:ind w:left="1243" w:right="0" w:firstLine="0"/>
        <w:jc w:val="left"/>
      </w:pPr>
      <w:r>
        <w:t xml:space="preserve"> </w:t>
      </w:r>
    </w:p>
    <w:p w:rsidR="009D6633" w:rsidRDefault="00DA4A95">
      <w:pPr>
        <w:numPr>
          <w:ilvl w:val="2"/>
          <w:numId w:val="8"/>
        </w:numPr>
        <w:ind w:right="44"/>
      </w:pPr>
      <w:r>
        <w:t>Para la prestación de servicios interurbanos se requiere autorización administrativa de transporte discre</w:t>
      </w:r>
      <w:r>
        <w:t xml:space="preserve">cional expedida por el Excmo. Cabildo de Tenerife.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5. Cupo de licencias. </w:t>
      </w:r>
    </w:p>
    <w:p w:rsidR="009D6633" w:rsidRDefault="00DA4A95">
      <w:pPr>
        <w:spacing w:after="0" w:line="259" w:lineRule="auto"/>
        <w:ind w:left="1243" w:right="0" w:firstLine="0"/>
        <w:jc w:val="left"/>
      </w:pPr>
      <w:r>
        <w:rPr>
          <w:b/>
        </w:rPr>
        <w:t xml:space="preserve"> </w:t>
      </w:r>
    </w:p>
    <w:p w:rsidR="009D6633" w:rsidRDefault="00DA4A95">
      <w:pPr>
        <w:numPr>
          <w:ilvl w:val="2"/>
          <w:numId w:val="7"/>
        </w:numPr>
        <w:ind w:right="89"/>
      </w:pPr>
      <w:r>
        <w:t>En orden a asegurar la adecuación del número de licencias a las necesidades de servicios de taxis en el ámbito municipal, corresponde a este Ayuntamiento el otorgamient</w:t>
      </w:r>
      <w:r>
        <w:t xml:space="preserve">o, modificación o reducción de las licencias, así como la fijación del número máximo de éstas atendiendo a las necesidades de los usuarios potenciales de taxis. </w:t>
      </w:r>
    </w:p>
    <w:p w:rsidR="009D6633" w:rsidRDefault="00DA4A95">
      <w:pPr>
        <w:spacing w:after="0" w:line="259" w:lineRule="auto"/>
        <w:ind w:left="1243" w:right="0" w:firstLine="0"/>
        <w:jc w:val="left"/>
      </w:pPr>
      <w:r>
        <w:t xml:space="preserve"> </w:t>
      </w:r>
    </w:p>
    <w:p w:rsidR="009D6633" w:rsidRDefault="00DA4A95">
      <w:pPr>
        <w:ind w:left="1257" w:right="88"/>
      </w:pPr>
      <w:r>
        <w:t>Se entiende por usuarios potenciales de taxis la suma de los residentes en el municipio; los</w:t>
      </w:r>
      <w:r>
        <w:t xml:space="preserve"> turistas computados en proporción al nivel de ocupación medio de las plazas alojativas, hoteleras y extrahoteleras, en un periodo mínimo de tres años, localizadas en el ámbito municipal; igualmente, en su caso, los visitantes de las dotaciones e infraestr</w:t>
      </w:r>
      <w:r>
        <w:t xml:space="preserve">ucturas administrativas y de servicio público supramunicipales. </w:t>
      </w:r>
    </w:p>
    <w:p w:rsidR="009D6633" w:rsidRDefault="00DA4A95">
      <w:pPr>
        <w:spacing w:after="0" w:line="259" w:lineRule="auto"/>
        <w:ind w:left="1244" w:right="0" w:firstLine="0"/>
        <w:jc w:val="left"/>
      </w:pPr>
      <w:r>
        <w:t xml:space="preserve"> </w:t>
      </w:r>
    </w:p>
    <w:p w:rsidR="009D6633" w:rsidRDefault="00DA4A95">
      <w:pPr>
        <w:numPr>
          <w:ilvl w:val="2"/>
          <w:numId w:val="7"/>
        </w:numPr>
        <w:ind w:right="89"/>
      </w:pPr>
      <w:r>
        <w:t xml:space="preserve">A los efectos de lo dispuesto en el anterior apartado, para la determinación o modificación o reducción del número de licencias de taxis deben tenerse en cuenta les siguientes factores: </w:t>
      </w:r>
    </w:p>
    <w:p w:rsidR="009D6633" w:rsidRDefault="00DA4A95">
      <w:pPr>
        <w:spacing w:after="0" w:line="259" w:lineRule="auto"/>
        <w:ind w:left="1453" w:right="0" w:firstLine="0"/>
        <w:jc w:val="left"/>
      </w:pPr>
      <w:r>
        <w:t xml:space="preserve"> </w:t>
      </w:r>
    </w:p>
    <w:p w:rsidR="009D6633" w:rsidRDefault="00DA4A95">
      <w:pPr>
        <w:numPr>
          <w:ilvl w:val="3"/>
          <w:numId w:val="6"/>
        </w:numPr>
        <w:ind w:right="80" w:hanging="180"/>
      </w:pPr>
      <w:r>
        <w:t xml:space="preserve">El nivel de demanda y oferta de servicios en el ámbito territorial correspondiente.  </w:t>
      </w:r>
    </w:p>
    <w:p w:rsidR="009D6633" w:rsidRDefault="00DA4A95">
      <w:pPr>
        <w:spacing w:after="0" w:line="259" w:lineRule="auto"/>
        <w:ind w:left="1453" w:right="0" w:firstLine="0"/>
        <w:jc w:val="left"/>
      </w:pPr>
      <w:r>
        <w:rPr>
          <w:b/>
        </w:rPr>
        <w:t xml:space="preserve"> </w:t>
      </w:r>
    </w:p>
    <w:p w:rsidR="009D6633" w:rsidRDefault="00DA4A95">
      <w:pPr>
        <w:numPr>
          <w:ilvl w:val="3"/>
          <w:numId w:val="6"/>
        </w:numPr>
        <w:ind w:right="80" w:hanging="180"/>
      </w:pPr>
      <w:r>
        <w:t>El nivel de cobertura, mediante los diferentes servicios de transporte público, en especial del transporte regular de viajeros, de las necesidades de movilidad de la po</w:t>
      </w:r>
      <w:r>
        <w:t xml:space="preserve">blación. </w:t>
      </w:r>
    </w:p>
    <w:p w:rsidR="009D6633" w:rsidRDefault="00DA4A95">
      <w:pPr>
        <w:spacing w:after="0" w:line="259" w:lineRule="auto"/>
        <w:ind w:left="1453" w:right="0" w:firstLine="0"/>
        <w:jc w:val="left"/>
      </w:pPr>
      <w:r>
        <w:t xml:space="preserve"> </w:t>
      </w:r>
    </w:p>
    <w:p w:rsidR="009D6633" w:rsidRDefault="00DA4A95">
      <w:pPr>
        <w:numPr>
          <w:ilvl w:val="3"/>
          <w:numId w:val="6"/>
        </w:numPr>
        <w:ind w:right="80" w:hanging="180"/>
      </w:pPr>
      <w:r>
        <w:t>Las infraestructuras de servicio público municipal y/o supramunicipal vinculadas a la sanidad, la enseñanza, los servicios sociales, los espacios de ocio y las actividades lúdicas y deportivas, los transportes u otros factores que tengan incide</w:t>
      </w:r>
      <w:r>
        <w:t xml:space="preserve">ncia en la demanda de servicios de taxis. </w:t>
      </w:r>
    </w:p>
    <w:p w:rsidR="009D6633" w:rsidRDefault="00DA4A95">
      <w:pPr>
        <w:spacing w:after="2" w:line="259" w:lineRule="auto"/>
        <w:ind w:left="1453" w:right="0" w:firstLine="0"/>
        <w:jc w:val="left"/>
      </w:pPr>
      <w:r>
        <w:t xml:space="preserve"> </w:t>
      </w:r>
    </w:p>
    <w:p w:rsidR="009D6633" w:rsidRDefault="00DA4A95">
      <w:pPr>
        <w:numPr>
          <w:ilvl w:val="3"/>
          <w:numId w:val="6"/>
        </w:numPr>
        <w:ind w:right="80" w:hanging="180"/>
      </w:pPr>
      <w:r>
        <w:t xml:space="preserve">Las actividades comerciales, industriales, turísticas o de otro tipo que se realizan d. Las actividades comerciales, industriales, turísticas o de otro tipo que se realizan en el  municipio y que pueden generar una demanda específica de servicio de taxis, </w:t>
      </w:r>
      <w:r>
        <w:t xml:space="preserve">en el  municipio y que pueden generar una demanda específica de servicio de taxis, que no sea un repunte ocasional. que no sea un repunte ocasional. </w:t>
      </w:r>
    </w:p>
    <w:p w:rsidR="009D6633" w:rsidRDefault="00DA4A95">
      <w:pPr>
        <w:spacing w:after="0" w:line="259" w:lineRule="auto"/>
        <w:ind w:left="1243" w:right="0" w:firstLine="0"/>
        <w:jc w:val="left"/>
      </w:pPr>
      <w:r>
        <w:rPr>
          <w:b/>
        </w:rPr>
        <w:t xml:space="preserve"> </w:t>
      </w:r>
      <w:r>
        <w:t xml:space="preserve"> </w:t>
      </w:r>
    </w:p>
    <w:p w:rsidR="009D6633" w:rsidRDefault="00DA4A95">
      <w:pPr>
        <w:numPr>
          <w:ilvl w:val="1"/>
          <w:numId w:val="5"/>
        </w:numPr>
        <w:ind w:right="654"/>
      </w:pPr>
      <w:r>
        <w:t>El incremento del número de licencias y, en su caso, la reducción, debe ser justificado por el Ayuntami</w:t>
      </w:r>
      <w:r>
        <w:t xml:space="preserve">ento mediante un estudio socio-económico que pondere los factores señalados. </w:t>
      </w:r>
    </w:p>
    <w:p w:rsidR="009D6633" w:rsidRDefault="00DA4A95">
      <w:pPr>
        <w:spacing w:after="0" w:line="259" w:lineRule="auto"/>
        <w:ind w:left="1243" w:right="0" w:firstLine="0"/>
        <w:jc w:val="left"/>
      </w:pPr>
      <w:r>
        <w:t xml:space="preserve"> </w:t>
      </w:r>
    </w:p>
    <w:p w:rsidR="009D6633" w:rsidRDefault="00DA4A95">
      <w:pPr>
        <w:ind w:left="1257" w:right="0"/>
      </w:pPr>
      <w:r>
        <w:t xml:space="preserve">En el expediente que a dicho efecto se tramite, se dará audiencia a las Agrupaciones </w:t>
      </w:r>
    </w:p>
    <w:p w:rsidR="009D6633" w:rsidRDefault="00DA4A95">
      <w:pPr>
        <w:ind w:left="1257" w:right="0"/>
      </w:pPr>
      <w:r>
        <w:t xml:space="preserve">Profesionales, Centrales Sindicales representativas del sector, las de Consumidores y  </w:t>
      </w:r>
    </w:p>
    <w:p w:rsidR="009D6633" w:rsidRDefault="00DA4A95">
      <w:pPr>
        <w:ind w:left="1257" w:right="0"/>
      </w:pPr>
      <w:r>
        <w:t>Us</w:t>
      </w:r>
      <w:r>
        <w:t xml:space="preserve">uarios u otras que se estime oportuno, por plazo de quince días. En todo caso, con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14111</w:t>
      </w:r>
    </w:p>
    <w:p w:rsidR="009D6633" w:rsidRDefault="00DA4A95">
      <w:pPr>
        <w:ind w:left="3" w:right="1218"/>
      </w:pPr>
      <w:r>
        <w:t xml:space="preserve">anterioridad al acuerdo de creación o reducción de licencias, dicho estudio deberá ser informado con carácter preceptivo en el plazo de diez días por la Mesa del Taxi y por el Excmo. Cabildo Insular de Tenerife. </w:t>
      </w:r>
    </w:p>
    <w:p w:rsidR="009D6633" w:rsidRDefault="00DA4A95">
      <w:pPr>
        <w:spacing w:after="0" w:line="259" w:lineRule="auto"/>
        <w:ind w:left="1" w:right="0" w:firstLine="0"/>
        <w:jc w:val="left"/>
      </w:pPr>
      <w:r>
        <w:t xml:space="preserve"> </w:t>
      </w:r>
    </w:p>
    <w:p w:rsidR="009D6633" w:rsidRDefault="00DA4A95">
      <w:pPr>
        <w:numPr>
          <w:ilvl w:val="1"/>
          <w:numId w:val="5"/>
        </w:numPr>
        <w:ind w:right="654"/>
      </w:pPr>
      <w:r>
        <w:t>En el caso de que, previo estudio socio-e</w:t>
      </w:r>
      <w:r>
        <w:t>conómico, se reconozca un desequilibro patente entre el número de licencias municipales vigentes y el que resulta adecuado a las necesidades que deben ser atendidas, el Ayuntamiento de Candelaria podrá elaborar programas con medidas organizativas de ordena</w:t>
      </w:r>
      <w:r>
        <w:t>ción del trabajo y, en su caso, económicas, tendentes a acomodar la prestación del servicio a la demanda y, de ser necesario, reducir el número de licencias y autorizaciones existentes a los límites que resulten de aplicación. En este caso, además, no podr</w:t>
      </w:r>
      <w:r>
        <w:t xml:space="preserve">án otorgarse nuevas  </w:t>
      </w:r>
    </w:p>
    <w:p w:rsidR="009D6633" w:rsidRDefault="00DA4A95">
      <w:pPr>
        <w:spacing w:after="0" w:line="259" w:lineRule="auto"/>
        <w:ind w:left="1" w:right="0" w:firstLine="0"/>
        <w:jc w:val="left"/>
      </w:pPr>
      <w:r>
        <w:rPr>
          <w:b/>
        </w:rPr>
        <w:t xml:space="preserve"> </w:t>
      </w:r>
    </w:p>
    <w:p w:rsidR="009D6633" w:rsidRDefault="00DA4A95">
      <w:pPr>
        <w:spacing w:after="3" w:line="250" w:lineRule="auto"/>
        <w:ind w:left="11" w:right="1216" w:hanging="10"/>
      </w:pPr>
      <w:r>
        <w:rPr>
          <w:b/>
        </w:rPr>
        <w:t xml:space="preserve">Artículo 6.- Tipología. </w:t>
      </w:r>
    </w:p>
    <w:p w:rsidR="009D6633" w:rsidRDefault="00DA4A95">
      <w:pPr>
        <w:spacing w:after="0" w:line="259" w:lineRule="auto"/>
        <w:ind w:left="2" w:right="0" w:firstLine="0"/>
        <w:jc w:val="left"/>
      </w:pPr>
      <w:r>
        <w:rPr>
          <w:b/>
        </w:rPr>
        <w:t xml:space="preserve"> </w:t>
      </w:r>
    </w:p>
    <w:p w:rsidR="009D6633" w:rsidRDefault="00DA4A95">
      <w:pPr>
        <w:ind w:left="4" w:right="1218"/>
      </w:pPr>
      <w:r>
        <w:t>Las licencias de taxis del municipio de Candelaria corresponderán a vehículos adaptados y deberán cumplir la normativa vigente que regule las condiciones básicas de accesibilidad y no discriminación para e</w:t>
      </w:r>
      <w:r>
        <w:t xml:space="preserve">l acceso y utilización de los modos de transporte para personas con discapacidad </w:t>
      </w:r>
    </w:p>
    <w:p w:rsidR="009D6633" w:rsidRDefault="00DA4A95">
      <w:pPr>
        <w:spacing w:after="0" w:line="259" w:lineRule="auto"/>
        <w:ind w:left="2" w:right="0" w:firstLine="0"/>
        <w:jc w:val="left"/>
      </w:pPr>
      <w:r>
        <w:t xml:space="preserve"> </w:t>
      </w:r>
    </w:p>
    <w:p w:rsidR="009D6633" w:rsidRDefault="00DA4A95">
      <w:pPr>
        <w:ind w:left="4" w:right="1218"/>
      </w:pPr>
      <w:r>
        <w:t>Lo dispuesto en el párrafo anterior se entiendo sin perjuicio  de lo dispuesto en la Disposición Transitoria Primera, para las licencias anteriores a la entrada en vigor de</w:t>
      </w:r>
      <w:r>
        <w:t xml:space="preserve"> la  presente Ordenanza. </w:t>
      </w:r>
    </w:p>
    <w:p w:rsidR="009D6633" w:rsidRDefault="00DA4A95">
      <w:pPr>
        <w:spacing w:after="0" w:line="259" w:lineRule="auto"/>
        <w:ind w:left="2" w:right="0" w:firstLine="0"/>
        <w:jc w:val="left"/>
      </w:pPr>
      <w:r>
        <w:t xml:space="preserve"> </w:t>
      </w:r>
    </w:p>
    <w:p w:rsidR="009D6633" w:rsidRDefault="00DA4A95">
      <w:pPr>
        <w:spacing w:after="3" w:line="250" w:lineRule="auto"/>
        <w:ind w:left="12" w:right="1216" w:hanging="10"/>
      </w:pPr>
      <w:r>
        <w:rPr>
          <w:b/>
        </w:rPr>
        <w:t xml:space="preserve">Artículo 7.- Registro de licencias y comunicación de datos  </w:t>
      </w:r>
    </w:p>
    <w:p w:rsidR="009D6633" w:rsidRDefault="00DA4A95">
      <w:pPr>
        <w:spacing w:after="0" w:line="259" w:lineRule="auto"/>
        <w:ind w:left="1" w:right="0" w:firstLine="0"/>
        <w:jc w:val="left"/>
      </w:pPr>
      <w:r>
        <w:rPr>
          <w:b/>
        </w:rPr>
        <w:t xml:space="preserve"> </w:t>
      </w:r>
    </w:p>
    <w:p w:rsidR="009D6633" w:rsidRDefault="00DA4A95">
      <w:pPr>
        <w:numPr>
          <w:ilvl w:val="0"/>
          <w:numId w:val="9"/>
        </w:numPr>
        <w:ind w:right="1218"/>
      </w:pPr>
      <w:r>
        <w:t>Por la Administración municipal se llevará el registro y control de las licencias, donde se irán anotando las incidencias relativas a los titulares, conductores y ve</w:t>
      </w:r>
      <w:r>
        <w:t xml:space="preserve">hículos a ellas afectos. En todo caso, constarán en el registro, los siguientes datos: </w:t>
      </w:r>
    </w:p>
    <w:p w:rsidR="009D6633" w:rsidRDefault="00DA4A95">
      <w:pPr>
        <w:spacing w:after="2" w:line="259" w:lineRule="auto"/>
        <w:ind w:left="532" w:right="0" w:firstLine="0"/>
        <w:jc w:val="left"/>
      </w:pPr>
      <w:r>
        <w:t xml:space="preserve">  </w:t>
      </w:r>
    </w:p>
    <w:p w:rsidR="009D6633" w:rsidRDefault="00DA4A95">
      <w:pPr>
        <w:numPr>
          <w:ilvl w:val="1"/>
          <w:numId w:val="9"/>
        </w:numPr>
        <w:ind w:left="569" w:right="1218" w:hanging="150"/>
      </w:pPr>
      <w:r>
        <w:t xml:space="preserve">Nº de la Licencia. </w:t>
      </w:r>
    </w:p>
    <w:p w:rsidR="009D6633" w:rsidRDefault="00DA4A95">
      <w:pPr>
        <w:numPr>
          <w:ilvl w:val="1"/>
          <w:numId w:val="9"/>
        </w:numPr>
        <w:ind w:left="569" w:right="1218" w:hanging="150"/>
      </w:pPr>
      <w:r>
        <w:t xml:space="preserve">Nombre, apellidos y domicilio del titular de la licencia.  </w:t>
      </w:r>
    </w:p>
    <w:p w:rsidR="009D6633" w:rsidRDefault="00DA4A95">
      <w:pPr>
        <w:numPr>
          <w:ilvl w:val="1"/>
          <w:numId w:val="9"/>
        </w:numPr>
        <w:ind w:left="569" w:right="1218" w:hanging="150"/>
      </w:pPr>
      <w:r>
        <w:t xml:space="preserve">Número de teléfono y, en su   caso, correo electrónico </w:t>
      </w:r>
    </w:p>
    <w:p w:rsidR="009D6633" w:rsidRDefault="00DA4A95">
      <w:pPr>
        <w:numPr>
          <w:ilvl w:val="1"/>
          <w:numId w:val="9"/>
        </w:numPr>
        <w:ind w:left="569" w:right="1218" w:hanging="150"/>
      </w:pPr>
      <w:r>
        <w:t xml:space="preserve">Forma de adquisición de la licencia. </w:t>
      </w:r>
    </w:p>
    <w:p w:rsidR="009D6633" w:rsidRDefault="00DA4A95">
      <w:pPr>
        <w:numPr>
          <w:ilvl w:val="1"/>
          <w:numId w:val="9"/>
        </w:numPr>
        <w:ind w:left="569" w:right="1218" w:hanging="150"/>
      </w:pPr>
      <w:r>
        <w:t xml:space="preserve">Histórico de transmisiones. </w:t>
      </w:r>
    </w:p>
    <w:p w:rsidR="009D6633" w:rsidRDefault="00DA4A95">
      <w:pPr>
        <w:numPr>
          <w:ilvl w:val="1"/>
          <w:numId w:val="9"/>
        </w:numPr>
        <w:ind w:left="569" w:right="1218" w:hanging="150"/>
      </w:pPr>
      <w:r>
        <w:t xml:space="preserve">Datos del vehículo adscrito a la licencia. </w:t>
      </w:r>
    </w:p>
    <w:p w:rsidR="009D6633" w:rsidRDefault="00DA4A95">
      <w:pPr>
        <w:numPr>
          <w:ilvl w:val="1"/>
          <w:numId w:val="9"/>
        </w:numPr>
        <w:ind w:left="569" w:right="1218" w:hanging="150"/>
      </w:pPr>
      <w:r>
        <w:t xml:space="preserve">Histórico de vehículos. </w:t>
      </w:r>
    </w:p>
    <w:p w:rsidR="009D6633" w:rsidRDefault="00DA4A95">
      <w:pPr>
        <w:numPr>
          <w:ilvl w:val="1"/>
          <w:numId w:val="9"/>
        </w:numPr>
        <w:ind w:left="569" w:right="1218" w:hanging="150"/>
      </w:pPr>
      <w:r>
        <w:t xml:space="preserve">Conductores autorizados para la explotación conjunta de la licencia. </w:t>
      </w:r>
    </w:p>
    <w:p w:rsidR="009D6633" w:rsidRDefault="00DA4A95">
      <w:pPr>
        <w:numPr>
          <w:ilvl w:val="1"/>
          <w:numId w:val="9"/>
        </w:numPr>
        <w:ind w:left="569" w:right="1218" w:hanging="150"/>
      </w:pPr>
      <w:r>
        <w:t xml:space="preserve">Histórico de conductores autorizados. </w:t>
      </w:r>
    </w:p>
    <w:p w:rsidR="009D6633" w:rsidRDefault="00DA4A95">
      <w:pPr>
        <w:numPr>
          <w:ilvl w:val="1"/>
          <w:numId w:val="9"/>
        </w:numPr>
        <w:ind w:left="569" w:right="1218" w:hanging="150"/>
      </w:pPr>
      <w:r>
        <w:t>Incidencias</w:t>
      </w:r>
      <w:r>
        <w:t xml:space="preserve"> de los titulares: infracciones, sanciones, quejas de los usuarios u otras,… </w:t>
      </w:r>
    </w:p>
    <w:p w:rsidR="009D6633" w:rsidRDefault="00DA4A95">
      <w:pPr>
        <w:numPr>
          <w:ilvl w:val="1"/>
          <w:numId w:val="9"/>
        </w:numPr>
        <w:ind w:left="569" w:right="1218" w:hanging="150"/>
      </w:pPr>
      <w:r>
        <w:t xml:space="preserve">Incidencias de los conductores autorizados: infracciones, sanciones, quejas de los usuarios u otras,…. </w:t>
      </w:r>
    </w:p>
    <w:p w:rsidR="009D6633" w:rsidRDefault="00DA4A95">
      <w:pPr>
        <w:numPr>
          <w:ilvl w:val="1"/>
          <w:numId w:val="9"/>
        </w:numPr>
        <w:ind w:left="569" w:right="1218" w:hanging="150"/>
      </w:pPr>
      <w:r>
        <w:t xml:space="preserve">Situación administrativa de la licencia: suspensión, embargos, etc. </w:t>
      </w:r>
    </w:p>
    <w:p w:rsidR="009D6633" w:rsidRDefault="00DA4A95">
      <w:pPr>
        <w:numPr>
          <w:ilvl w:val="1"/>
          <w:numId w:val="9"/>
        </w:numPr>
        <w:ind w:left="569" w:right="1218" w:hanging="150"/>
      </w:pPr>
      <w:r>
        <w:t>Contr</w:t>
      </w:r>
      <w:r>
        <w:t xml:space="preserve">atos de los asalariados (disociando los datos económicos o de cualquier índole que no sea necesario conocer por la Administración) </w:t>
      </w:r>
    </w:p>
    <w:p w:rsidR="009D6633" w:rsidRDefault="00DA4A95">
      <w:pPr>
        <w:numPr>
          <w:ilvl w:val="1"/>
          <w:numId w:val="9"/>
        </w:numPr>
        <w:ind w:left="569" w:right="1218" w:hanging="150"/>
      </w:pPr>
      <w:r>
        <w:t xml:space="preserve">Cualquier otro que se considere necesario. </w:t>
      </w:r>
    </w:p>
    <w:p w:rsidR="009D6633" w:rsidRDefault="00DA4A95">
      <w:pPr>
        <w:spacing w:after="0" w:line="259" w:lineRule="auto"/>
        <w:ind w:left="0" w:right="0" w:firstLine="0"/>
        <w:jc w:val="left"/>
      </w:pPr>
      <w:r>
        <w:t xml:space="preserve"> </w:t>
      </w:r>
    </w:p>
    <w:p w:rsidR="009D6633" w:rsidRDefault="00DA4A95">
      <w:pPr>
        <w:numPr>
          <w:ilvl w:val="0"/>
          <w:numId w:val="9"/>
        </w:numPr>
        <w:ind w:right="1218"/>
      </w:pPr>
      <w:r>
        <w:t xml:space="preserve">Los titulares de licencia de taxis tienen el deber de aportar al Ayuntamiento </w:t>
      </w:r>
      <w:r>
        <w:t xml:space="preserve">copia   de la documentación del vehículo, contrato de asalariados y cualquier otra documentación recogida en el presente artículo.  Igualmente deberán comunicar al Ayuntamiento cuantos cambios se produzcan respecto a su domicilio, asalariados,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14112</w:t>
      </w:r>
    </w:p>
    <w:p w:rsidR="009D6633" w:rsidRDefault="00DA4A95">
      <w:pPr>
        <w:ind w:left="1257" w:right="90"/>
      </w:pPr>
      <w:r>
        <w:t xml:space="preserve">vehículo y demás particulares que afecten a las cuestiones reguladas en la presente Ordenanza, dentro de los quince días siguientes a partir de la fecha en que se hubieren producido.  </w:t>
      </w:r>
    </w:p>
    <w:p w:rsidR="009D6633" w:rsidRDefault="00DA4A95">
      <w:pPr>
        <w:spacing w:after="0" w:line="259" w:lineRule="auto"/>
        <w:ind w:left="1243" w:right="0" w:firstLine="0"/>
        <w:jc w:val="left"/>
      </w:pPr>
      <w:r>
        <w:t xml:space="preserve"> </w:t>
      </w:r>
    </w:p>
    <w:p w:rsidR="009D6633" w:rsidRDefault="00DA4A95">
      <w:pPr>
        <w:ind w:left="1257" w:right="0"/>
      </w:pPr>
      <w:r>
        <w:t xml:space="preserve">En incumplimiento de esta obligación será objeto de sanción conforme </w:t>
      </w:r>
      <w:r>
        <w:t xml:space="preserve">al régimen sancionador recogido en la presente ordenanza.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8.-  Titularidad y requisitos. </w:t>
      </w:r>
    </w:p>
    <w:p w:rsidR="009D6633" w:rsidRDefault="00DA4A95">
      <w:pPr>
        <w:spacing w:after="0" w:line="259" w:lineRule="auto"/>
        <w:ind w:left="1244" w:right="0" w:firstLine="0"/>
        <w:jc w:val="left"/>
      </w:pPr>
      <w:r>
        <w:rPr>
          <w:b/>
        </w:rPr>
        <w:t xml:space="preserve"> </w:t>
      </w:r>
    </w:p>
    <w:p w:rsidR="009D6633" w:rsidRDefault="00DA4A95">
      <w:pPr>
        <w:numPr>
          <w:ilvl w:val="2"/>
          <w:numId w:val="10"/>
        </w:numPr>
        <w:ind w:right="0"/>
      </w:pPr>
      <w:r>
        <w:t xml:space="preserve">Sólo podrán ser titulares de licencias municipales de taxis las personas físicas, quedando excluidas las personas jurídicas, comunidades de bienes o cualquier otra. </w:t>
      </w:r>
    </w:p>
    <w:p w:rsidR="009D6633" w:rsidRDefault="00DA4A95">
      <w:pPr>
        <w:spacing w:after="0" w:line="259" w:lineRule="auto"/>
        <w:ind w:left="1244" w:right="0" w:firstLine="0"/>
        <w:jc w:val="left"/>
      </w:pPr>
      <w:r>
        <w:t xml:space="preserve"> </w:t>
      </w:r>
    </w:p>
    <w:p w:rsidR="009D6633" w:rsidRDefault="00DA4A95">
      <w:pPr>
        <w:numPr>
          <w:ilvl w:val="2"/>
          <w:numId w:val="10"/>
        </w:numPr>
        <w:ind w:right="0"/>
      </w:pPr>
      <w:r>
        <w:t>En el Municipio de Candelaria una misma persona física no podrá ser titular de más de un</w:t>
      </w:r>
      <w:r>
        <w:t>a Licencia, salvo las excepciones establecidas legalmente. No obstante, quienes a la entrada en vigor del R.S.T. fueran titulares legítimos de más de una licencia en el mismo o distinto municipio, seguirán conservando sus derechos en relación con las misma</w:t>
      </w:r>
      <w:r>
        <w:t xml:space="preserve">s, si bien este derecho se extinguirá con la transmisión de cada una de ellas,  de conformidad con la disposición transitoria primera del citado Reglamento.   </w:t>
      </w:r>
    </w:p>
    <w:p w:rsidR="009D6633" w:rsidRDefault="00DA4A95">
      <w:pPr>
        <w:spacing w:after="0" w:line="259" w:lineRule="auto"/>
        <w:ind w:left="1244" w:right="0" w:firstLine="0"/>
        <w:jc w:val="left"/>
      </w:pPr>
      <w:r>
        <w:t xml:space="preserve"> </w:t>
      </w:r>
    </w:p>
    <w:p w:rsidR="009D6633" w:rsidRDefault="00DA4A95">
      <w:pPr>
        <w:numPr>
          <w:ilvl w:val="2"/>
          <w:numId w:val="10"/>
        </w:numPr>
        <w:ind w:right="0"/>
      </w:pPr>
      <w:r>
        <w:t>Para la obtención de la licencia municipal de taxis, se deberán cumplir los requisitos subjeti</w:t>
      </w:r>
      <w:r>
        <w:t xml:space="preserve">vos y objetivos previstos en los artículos 7 y 9, respectivamente, del R.S.T.. </w:t>
      </w:r>
    </w:p>
    <w:p w:rsidR="009D6633" w:rsidRDefault="00DA4A95">
      <w:pPr>
        <w:spacing w:after="0" w:line="259" w:lineRule="auto"/>
        <w:ind w:left="1244" w:right="0" w:firstLine="0"/>
        <w:jc w:val="left"/>
      </w:pPr>
      <w:r>
        <w:t xml:space="preserve"> </w:t>
      </w:r>
    </w:p>
    <w:p w:rsidR="009D6633" w:rsidRDefault="00DA4A95">
      <w:pPr>
        <w:numPr>
          <w:ilvl w:val="2"/>
          <w:numId w:val="10"/>
        </w:numPr>
        <w:ind w:right="0"/>
      </w:pPr>
      <w:r>
        <w:t xml:space="preserve">Cada licencia estará referida a un vehículo concreto identificado por su matrícula y bastidor, sin perjuicio de otros datos que sean exigibles con arreglo a esta Ordenanza. </w:t>
      </w:r>
    </w:p>
    <w:p w:rsidR="009D6633" w:rsidRDefault="00DA4A95">
      <w:pPr>
        <w:spacing w:after="0" w:line="259" w:lineRule="auto"/>
        <w:ind w:left="1244" w:right="0" w:firstLine="0"/>
        <w:jc w:val="left"/>
      </w:pPr>
      <w:r>
        <w:t xml:space="preserve"> </w:t>
      </w:r>
    </w:p>
    <w:p w:rsidR="009D6633" w:rsidRDefault="00DA4A95">
      <w:pPr>
        <w:spacing w:after="0" w:line="259" w:lineRule="auto"/>
        <w:ind w:left="1244" w:right="0" w:firstLine="0"/>
        <w:jc w:val="left"/>
      </w:pPr>
      <w:r>
        <w:t xml:space="preserve"> </w:t>
      </w:r>
    </w:p>
    <w:p w:rsidR="009D6633" w:rsidRDefault="00DA4A95">
      <w:pPr>
        <w:spacing w:after="3" w:line="250" w:lineRule="auto"/>
        <w:ind w:left="1257" w:right="0" w:hanging="10"/>
      </w:pPr>
      <w:r>
        <w:rPr>
          <w:b/>
        </w:rPr>
        <w:t xml:space="preserve">Artículo 9.-  Procedimiento de otorgamiento de los títulos habilitantes y silencio administrativo.  </w:t>
      </w:r>
    </w:p>
    <w:p w:rsidR="009D6633" w:rsidRDefault="00DA4A95">
      <w:pPr>
        <w:spacing w:after="0" w:line="259" w:lineRule="auto"/>
        <w:ind w:left="1244" w:right="0" w:firstLine="0"/>
        <w:jc w:val="left"/>
      </w:pPr>
      <w:r>
        <w:t xml:space="preserve"> </w:t>
      </w:r>
    </w:p>
    <w:p w:rsidR="009D6633" w:rsidRDefault="00DA4A95">
      <w:pPr>
        <w:numPr>
          <w:ilvl w:val="2"/>
          <w:numId w:val="11"/>
        </w:numPr>
        <w:ind w:right="46"/>
      </w:pPr>
      <w:r>
        <w:t>Las licencias municipales de taxi se otorgarán por el Ayuntamiento de Candelaria, atendiendo al procedimiento administrativo común y a las bases establecidas por la Administración para su adjudicación. Dichas bases estarán sujetas a lo establecido por cual</w:t>
      </w:r>
      <w:r>
        <w:t>quier Ley, Decreto, Reglamento o norma de ámbito supramunicipal que resulte de aplicación, sin perjuicio de la posibilidad de establecer condicionantes a nivel municipal que los órganos competentes consideren necesarios e imprescindibles para el otorgamien</w:t>
      </w:r>
      <w:r>
        <w:t xml:space="preserve">to, siempre dentro de la legalidad vigente. </w:t>
      </w:r>
    </w:p>
    <w:p w:rsidR="009D6633" w:rsidRDefault="00DA4A95">
      <w:pPr>
        <w:spacing w:after="0" w:line="259" w:lineRule="auto"/>
        <w:ind w:left="1244" w:right="0" w:firstLine="0"/>
        <w:jc w:val="left"/>
      </w:pPr>
      <w:r>
        <w:t xml:space="preserve"> </w:t>
      </w:r>
    </w:p>
    <w:p w:rsidR="009D6633" w:rsidRDefault="00DA4A95">
      <w:pPr>
        <w:spacing w:after="0" w:line="259" w:lineRule="auto"/>
        <w:ind w:left="1244" w:right="0" w:firstLine="0"/>
        <w:jc w:val="left"/>
      </w:pPr>
      <w:r>
        <w:t xml:space="preserve"> </w:t>
      </w:r>
    </w:p>
    <w:p w:rsidR="009D6633" w:rsidRDefault="00DA4A95">
      <w:pPr>
        <w:numPr>
          <w:ilvl w:val="2"/>
          <w:numId w:val="11"/>
        </w:numPr>
        <w:ind w:right="46"/>
      </w:pPr>
      <w:r>
        <w:t>Con carácter previo a la convocatoria de nuevas licencias, el Ayuntamiento de Candelaria recabará informe no vinculante del Cabildo Insular de Tenerife sobre el otorgamiento o no de nuevas licencias.  Además</w:t>
      </w:r>
      <w:r>
        <w:t xml:space="preserve"> se dará audiencia a las asociaciones representativas del sector del transporte del taxi de Candelaria. </w:t>
      </w:r>
    </w:p>
    <w:p w:rsidR="009D6633" w:rsidRDefault="00DA4A95">
      <w:pPr>
        <w:spacing w:after="0" w:line="259" w:lineRule="auto"/>
        <w:ind w:left="1244" w:right="0" w:firstLine="0"/>
        <w:jc w:val="left"/>
      </w:pPr>
      <w:r>
        <w:t xml:space="preserve"> </w:t>
      </w:r>
    </w:p>
    <w:p w:rsidR="009D6633" w:rsidRDefault="00DA4A95">
      <w:pPr>
        <w:numPr>
          <w:ilvl w:val="2"/>
          <w:numId w:val="11"/>
        </w:numPr>
        <w:ind w:right="46"/>
      </w:pPr>
      <w:r>
        <w:t>El procedimiento de adjudicación lo iniciará de oficio el Ayuntamiento de Candelaria mediante anuncio publicado en el Boletín Oficial de la Provincia</w:t>
      </w:r>
      <w:r>
        <w:t xml:space="preserve">.  </w:t>
      </w:r>
    </w:p>
    <w:p w:rsidR="009D6633" w:rsidRDefault="00DA4A95">
      <w:pPr>
        <w:ind w:left="1257" w:right="92"/>
      </w:pPr>
      <w:r>
        <w:t>Una vez realizada la convocatoria, las personas interesadas presentarán la documentación acreditativa de los requisitos establecidos en las bases, dentro del plazo establecido a tal efecto, que no deberá ser inferior a veinte días. Dentro de la documen</w:t>
      </w:r>
      <w:r>
        <w:t xml:space="preserve">tación a aportar por los aspirantes, es obligatorio presentar un compromiso escrito de disposición de vehículo y seguros obligatorios. </w:t>
      </w:r>
    </w:p>
    <w:p w:rsidR="009D6633" w:rsidRDefault="00DA4A95">
      <w:pPr>
        <w:spacing w:after="0" w:line="259" w:lineRule="auto"/>
        <w:ind w:left="1244" w:right="0" w:firstLine="0"/>
        <w:jc w:val="left"/>
      </w:pPr>
      <w:r>
        <w:t xml:space="preserve"> </w:t>
      </w:r>
    </w:p>
    <w:p w:rsidR="009D6633" w:rsidRDefault="00DA4A95">
      <w:pPr>
        <w:numPr>
          <w:ilvl w:val="2"/>
          <w:numId w:val="11"/>
        </w:numPr>
        <w:ind w:right="46"/>
      </w:pPr>
      <w:r>
        <w:t>El Ayuntamiento de Candelaria resolverá las solicitudes de los aspirantes, teniendo preferencia los conductores asalar</w:t>
      </w:r>
      <w:r>
        <w:t xml:space="preserve">iados de taxis que presten o hayan prestado sus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14113</w:t>
      </w:r>
    </w:p>
    <w:p w:rsidR="009D6633" w:rsidRDefault="00DA4A95">
      <w:pPr>
        <w:ind w:left="2" w:right="1218"/>
      </w:pPr>
      <w:r>
        <w:t xml:space="preserve">servicios en el término municipal de Candelaria, por riguroso orden de antigüedad, acreditados ambos requisitos mediante el permiso municipal de conducir taxis y sus cotizaciones en tal concepto a la </w:t>
      </w:r>
      <w:r>
        <w:t xml:space="preserve">Tesorería General de la Seguridad Social, además de informe de la Policía Local acreditativo de la directa vinculación al servicio. </w:t>
      </w:r>
    </w:p>
    <w:p w:rsidR="009D6633" w:rsidRDefault="00DA4A95">
      <w:pPr>
        <w:spacing w:after="0" w:line="259" w:lineRule="auto"/>
        <w:ind w:left="0" w:right="0" w:firstLine="0"/>
        <w:jc w:val="left"/>
      </w:pPr>
      <w:r>
        <w:t xml:space="preserve"> </w:t>
      </w:r>
    </w:p>
    <w:p w:rsidR="009D6633" w:rsidRDefault="00DA4A95">
      <w:pPr>
        <w:ind w:left="2" w:right="1218"/>
      </w:pPr>
      <w:r>
        <w:t>A los efectos del cómputo de la antigüedad, en caso de contratación a tiempo parcial se acumularán las horas trabajadas h</w:t>
      </w:r>
      <w:r>
        <w:t>asta completar días enteros. No obstante lo anterior, los servicios prestados por familiares se computarán como antigüedad equivalente a la de los conductores asalariados a los efectos de la adjudicación de nuevas licencias, siempre que los mismos sean pro</w:t>
      </w:r>
      <w:r>
        <w:t xml:space="preserve">bados de forma fehaciente. A estos efectos se entenderá en todo caso como documentación fehaciente   documentos provenientes de cualquier Administración Pública que acredite  el tiempo de  servicios prestados, sin que en ningún caso se entienda suficiente </w:t>
      </w:r>
      <w:r>
        <w:t xml:space="preserve">la mera declaración del titular de la licencia.   </w:t>
      </w:r>
    </w:p>
    <w:p w:rsidR="009D6633" w:rsidRDefault="00DA4A95">
      <w:pPr>
        <w:spacing w:after="0" w:line="259" w:lineRule="auto"/>
        <w:ind w:left="0" w:right="0" w:firstLine="0"/>
        <w:jc w:val="left"/>
      </w:pPr>
      <w:r>
        <w:rPr>
          <w:b/>
        </w:rPr>
        <w:t xml:space="preserve"> </w:t>
      </w:r>
    </w:p>
    <w:p w:rsidR="009D6633" w:rsidRDefault="00DA4A95">
      <w:pPr>
        <w:numPr>
          <w:ilvl w:val="0"/>
          <w:numId w:val="12"/>
        </w:numPr>
        <w:ind w:right="1218"/>
      </w:pPr>
      <w:r>
        <w:t>Las personas físicas interesadas podrá entender desestimada su solicitud de licencia municipal si no se le hubiese notificado la resolución en el plazo de tres meses contados desde que se presentó la sol</w:t>
      </w:r>
      <w:r>
        <w:t xml:space="preserve">icitud.   </w:t>
      </w:r>
    </w:p>
    <w:p w:rsidR="009D6633" w:rsidRDefault="00DA4A95">
      <w:pPr>
        <w:spacing w:after="0" w:line="259" w:lineRule="auto"/>
        <w:ind w:left="0" w:right="0" w:firstLine="0"/>
        <w:jc w:val="left"/>
      </w:pPr>
      <w:r>
        <w:t xml:space="preserve"> </w:t>
      </w:r>
    </w:p>
    <w:p w:rsidR="009D6633" w:rsidRDefault="00DA4A95">
      <w:pPr>
        <w:numPr>
          <w:ilvl w:val="0"/>
          <w:numId w:val="12"/>
        </w:numPr>
        <w:ind w:right="1218"/>
      </w:pPr>
      <w:r>
        <w:t xml:space="preserve">En caso de que no hubiese solicitantes asalariados suficientes para cubrir la totalidad de las licencias que se creen, estas podrán ser adjudicadas a personas físicas mediante concurso libre conforme a los criterios que se establezcan en la convocatoria.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10. Eficacia del otorgamiento de Licencia. </w:t>
      </w:r>
    </w:p>
    <w:p w:rsidR="009D6633" w:rsidRDefault="00DA4A95">
      <w:pPr>
        <w:spacing w:after="0" w:line="259" w:lineRule="auto"/>
        <w:ind w:left="0" w:right="0" w:firstLine="0"/>
        <w:jc w:val="left"/>
      </w:pPr>
      <w:r>
        <w:rPr>
          <w:b/>
        </w:rPr>
        <w:t xml:space="preserve"> </w:t>
      </w:r>
    </w:p>
    <w:p w:rsidR="009D6633" w:rsidRDefault="00DA4A95">
      <w:pPr>
        <w:ind w:left="2" w:right="1218"/>
      </w:pPr>
      <w:r>
        <w:rPr>
          <w:b/>
        </w:rPr>
        <w:t xml:space="preserve"> </w:t>
      </w:r>
      <w:r>
        <w:t>1. La eficacia del otorgamiento de la licencia estará condicionada a que en el plazo de los treinta días siguientes a la notificación el beneficiario presente en el Ayuntamiento la siguiente documen</w:t>
      </w:r>
      <w:r>
        <w:t xml:space="preserve">tación:  </w:t>
      </w:r>
    </w:p>
    <w:p w:rsidR="009D6633" w:rsidRDefault="00DA4A95">
      <w:pPr>
        <w:numPr>
          <w:ilvl w:val="0"/>
          <w:numId w:val="13"/>
        </w:numPr>
        <w:ind w:right="1218" w:hanging="99"/>
      </w:pPr>
      <w:r>
        <w:t xml:space="preserve">Las Declaraciones fiscales que se exijan para el ejercicio de la actividad. </w:t>
      </w:r>
    </w:p>
    <w:p w:rsidR="009D6633" w:rsidRDefault="00DA4A95">
      <w:pPr>
        <w:numPr>
          <w:ilvl w:val="0"/>
          <w:numId w:val="13"/>
        </w:numPr>
        <w:ind w:right="1218" w:hanging="99"/>
      </w:pPr>
      <w:r>
        <w:t xml:space="preserve">El Recibo que acredite la realización del pago de la contraprestación pecuniaria fijada por este Ayuntamiento sobre el otorgamiento de la Licencia. </w:t>
      </w:r>
    </w:p>
    <w:p w:rsidR="009D6633" w:rsidRDefault="00DA4A95">
      <w:pPr>
        <w:numPr>
          <w:ilvl w:val="0"/>
          <w:numId w:val="13"/>
        </w:numPr>
        <w:ind w:right="1218" w:hanging="99"/>
      </w:pPr>
      <w:r>
        <w:t>La Declaración de Al</w:t>
      </w:r>
      <w:r>
        <w:t xml:space="preserve">ta en el Régimen Especial de Trabajadores Autónomos de la Seguridad Social.  </w:t>
      </w:r>
    </w:p>
    <w:p w:rsidR="009D6633" w:rsidRDefault="00DA4A95">
      <w:pPr>
        <w:numPr>
          <w:ilvl w:val="0"/>
          <w:numId w:val="13"/>
        </w:numPr>
        <w:ind w:right="1218" w:hanging="99"/>
      </w:pPr>
      <w:r>
        <w:t xml:space="preserve">El Permiso de circulación del vehículo adscrito a la Licencia y con el que se va a prestar el servicio. </w:t>
      </w:r>
    </w:p>
    <w:p w:rsidR="009D6633" w:rsidRDefault="00DA4A95">
      <w:pPr>
        <w:numPr>
          <w:ilvl w:val="0"/>
          <w:numId w:val="13"/>
        </w:numPr>
        <w:ind w:right="1218" w:hanging="99"/>
      </w:pPr>
      <w:r>
        <w:t>El Permiso de conducción de la clase exigida por la legislación vigente p</w:t>
      </w:r>
      <w:r>
        <w:t xml:space="preserve">ara conducir turismos destinados al transporte público de viajeros.  </w:t>
      </w:r>
    </w:p>
    <w:p w:rsidR="009D6633" w:rsidRDefault="00DA4A95">
      <w:pPr>
        <w:numPr>
          <w:ilvl w:val="0"/>
          <w:numId w:val="13"/>
        </w:numPr>
        <w:ind w:right="1218" w:hanging="99"/>
      </w:pPr>
      <w:r>
        <w:t xml:space="preserve">Comprobante de haber superado las pruebas municipales de capacitación para ejercer la profesión. - El Permiso municipal de conductor.  </w:t>
      </w:r>
    </w:p>
    <w:p w:rsidR="009D6633" w:rsidRDefault="00DA4A95">
      <w:pPr>
        <w:numPr>
          <w:ilvl w:val="0"/>
          <w:numId w:val="13"/>
        </w:numPr>
        <w:ind w:right="1218" w:hanging="99"/>
      </w:pPr>
      <w:r>
        <w:t>Tarjeta de Inspección Técnica del Vehículo en la q</w:t>
      </w:r>
      <w:r>
        <w:t xml:space="preserve">ue conste hallarse vigente el reconocimiento periódico legal.  </w:t>
      </w:r>
    </w:p>
    <w:p w:rsidR="009D6633" w:rsidRDefault="00DA4A95">
      <w:pPr>
        <w:numPr>
          <w:ilvl w:val="0"/>
          <w:numId w:val="13"/>
        </w:numPr>
        <w:ind w:right="1218" w:hanging="99"/>
      </w:pPr>
      <w:r>
        <w:t xml:space="preserve">La Póliza de seguro que cubra los riesgos determinados por la legislación en vigor.  </w:t>
      </w:r>
    </w:p>
    <w:p w:rsidR="009D6633" w:rsidRDefault="00DA4A95">
      <w:pPr>
        <w:ind w:left="2" w:right="1218"/>
      </w:pPr>
      <w:r>
        <w:t>-Cualquier otra que pudiera resultar exigible de conformidad con la legislación aplicable o, en su caso, a</w:t>
      </w:r>
      <w:r>
        <w:t xml:space="preserve">creditativa de exenciones en las que resulte incurso el/la titular de la licencia municipal de Taxi.  </w:t>
      </w:r>
    </w:p>
    <w:p w:rsidR="009D6633" w:rsidRDefault="00DA4A95">
      <w:pPr>
        <w:spacing w:after="0" w:line="259" w:lineRule="auto"/>
        <w:ind w:left="0" w:right="0" w:firstLine="0"/>
        <w:jc w:val="left"/>
      </w:pPr>
      <w:r>
        <w:rPr>
          <w:b/>
        </w:rPr>
        <w:t xml:space="preserve"> </w:t>
      </w:r>
    </w:p>
    <w:p w:rsidR="009D6633" w:rsidRDefault="00DA4A95">
      <w:pPr>
        <w:numPr>
          <w:ilvl w:val="0"/>
          <w:numId w:val="14"/>
        </w:numPr>
        <w:ind w:right="49"/>
      </w:pPr>
      <w:r>
        <w:t>En el plazo de quince días desde la recepción de la documentación el Ayuntamiento comprobará su corrección y si existiera alguna deficiencia lo notific</w:t>
      </w:r>
      <w:r>
        <w:t xml:space="preserve">ará al interesado requiriéndole para que la subsane en el plazo de diez días. La no subsanación sin causa justificada en dicho plazo de la deficiencia observada supondrá la ineficacia del otorgamiento de la licencia.  </w:t>
      </w:r>
    </w:p>
    <w:p w:rsidR="009D6633" w:rsidRDefault="00DA4A95">
      <w:pPr>
        <w:spacing w:after="0" w:line="259" w:lineRule="auto"/>
        <w:ind w:left="0" w:right="0" w:firstLine="0"/>
        <w:jc w:val="left"/>
      </w:pPr>
      <w:r>
        <w:t xml:space="preserve"> </w:t>
      </w:r>
    </w:p>
    <w:p w:rsidR="009D6633" w:rsidRDefault="00DA4A95">
      <w:pPr>
        <w:spacing w:after="1854" w:line="262" w:lineRule="auto"/>
        <w:ind w:left="13" w:right="0" w:hanging="10"/>
      </w:pPr>
      <w:r>
        <w:rPr>
          <w:rFonts w:ascii="Times New Roman" w:eastAsia="Times New Roman" w:hAnsi="Times New Roman" w:cs="Times New Roman"/>
          <w:color w:val="181717"/>
          <w:sz w:val="20"/>
        </w:rPr>
        <w:t xml:space="preserve"> 14114</w:t>
      </w:r>
    </w:p>
    <w:p w:rsidR="009D6633" w:rsidRDefault="00DA4A95">
      <w:pPr>
        <w:numPr>
          <w:ilvl w:val="0"/>
          <w:numId w:val="14"/>
        </w:numPr>
        <w:ind w:right="49"/>
      </w:pPr>
      <w:r>
        <w:t xml:space="preserve">Si el interesado no aportara la documentación necesaria o no subsanara las deficiencias detectadas, el Ayuntamiento procederá a comunicar al siguiente solicitante que tuviere mejor derecho. </w:t>
      </w:r>
    </w:p>
    <w:p w:rsidR="009D6633" w:rsidRDefault="00DA4A95">
      <w:pPr>
        <w:spacing w:after="0" w:line="259" w:lineRule="auto"/>
        <w:ind w:left="1251" w:right="0" w:firstLine="0"/>
        <w:jc w:val="left"/>
      </w:pPr>
      <w:r>
        <w:t xml:space="preserve"> </w:t>
      </w:r>
    </w:p>
    <w:p w:rsidR="009D6633" w:rsidRDefault="00DA4A95">
      <w:pPr>
        <w:numPr>
          <w:ilvl w:val="0"/>
          <w:numId w:val="14"/>
        </w:numPr>
        <w:ind w:right="49"/>
      </w:pPr>
      <w:r>
        <w:t>La prestación del servicio correspondiente, deberá iniciarse, e</w:t>
      </w:r>
      <w:r>
        <w:t xml:space="preserve">n cualquier caso, en el plazo de 60 días naturales, contados desde el día siguiente a la notificación de la fecha de la concesión de la licencia. </w:t>
      </w:r>
    </w:p>
    <w:p w:rsidR="009D6633" w:rsidRDefault="00DA4A95">
      <w:pPr>
        <w:spacing w:after="0" w:line="259" w:lineRule="auto"/>
        <w:ind w:left="1251" w:right="0" w:firstLine="0"/>
        <w:jc w:val="left"/>
      </w:pPr>
      <w:r>
        <w:rPr>
          <w:b/>
        </w:rPr>
        <w:t xml:space="preserve"> </w:t>
      </w:r>
    </w:p>
    <w:p w:rsidR="009D6633" w:rsidRDefault="00DA4A95">
      <w:pPr>
        <w:spacing w:after="3" w:line="250" w:lineRule="auto"/>
        <w:ind w:left="1257" w:right="1216" w:hanging="10"/>
      </w:pPr>
      <w:r>
        <w:rPr>
          <w:b/>
        </w:rPr>
        <w:t xml:space="preserve">Artículo 11.-   Supuestos de transmisión.   </w:t>
      </w:r>
    </w:p>
    <w:p w:rsidR="009D6633" w:rsidRDefault="00DA4A95">
      <w:pPr>
        <w:spacing w:after="0" w:line="259" w:lineRule="auto"/>
        <w:ind w:left="1251" w:right="0" w:firstLine="0"/>
        <w:jc w:val="left"/>
      </w:pPr>
      <w:r>
        <w:rPr>
          <w:b/>
        </w:rPr>
        <w:t xml:space="preserve"> </w:t>
      </w:r>
    </w:p>
    <w:p w:rsidR="009D6633" w:rsidRDefault="00DA4A95">
      <w:pPr>
        <w:numPr>
          <w:ilvl w:val="1"/>
          <w:numId w:val="14"/>
        </w:numPr>
        <w:ind w:right="47"/>
      </w:pPr>
      <w:r>
        <w:t xml:space="preserve">Las licencias municipales de taxis se pueden transmitir por </w:t>
      </w:r>
      <w:r>
        <w:t xml:space="preserve">actos inter vivos o mortis causa en los supuestos previstos en los artículos 26 a 28 del R.S.T. </w:t>
      </w:r>
    </w:p>
    <w:p w:rsidR="009D6633" w:rsidRDefault="00DA4A95">
      <w:pPr>
        <w:spacing w:after="0" w:line="259" w:lineRule="auto"/>
        <w:ind w:left="1251" w:right="0" w:firstLine="0"/>
        <w:jc w:val="left"/>
      </w:pPr>
      <w:r>
        <w:t xml:space="preserve"> </w:t>
      </w:r>
    </w:p>
    <w:p w:rsidR="009D6633" w:rsidRDefault="00DA4A95">
      <w:pPr>
        <w:numPr>
          <w:ilvl w:val="1"/>
          <w:numId w:val="14"/>
        </w:numPr>
        <w:ind w:right="47"/>
      </w:pPr>
      <w:r>
        <w:t>En todo caso, será requisito necesario que, tanto transmitente como adquirente, se encuentren al corriente del pago de cualquiera de las obligaciones de cará</w:t>
      </w:r>
      <w:r>
        <w:t xml:space="preserve">cter tributario o económico, tengan con el Ayuntamiento, con el Estado, con la Comunidad Autónoma y con la Seguridad Social. </w:t>
      </w:r>
    </w:p>
    <w:p w:rsidR="009D6633" w:rsidRDefault="00DA4A95">
      <w:pPr>
        <w:spacing w:after="0" w:line="259" w:lineRule="auto"/>
        <w:ind w:left="1251" w:right="0" w:firstLine="0"/>
        <w:jc w:val="left"/>
      </w:pPr>
      <w:r>
        <w:t xml:space="preserve"> </w:t>
      </w:r>
    </w:p>
    <w:p w:rsidR="009D6633" w:rsidRDefault="00DA4A95">
      <w:pPr>
        <w:numPr>
          <w:ilvl w:val="1"/>
          <w:numId w:val="14"/>
        </w:numPr>
        <w:ind w:right="47"/>
      </w:pPr>
      <w:r>
        <w:t>Las licencias para las que se haya dictado autorización municipal de suspensión, también pueden ser objeto de transmisión, siemp</w:t>
      </w:r>
      <w:r>
        <w:t xml:space="preserve">re que cumplan todos los requisitos reglamentarios y previa la tramitación que corresponda. </w:t>
      </w:r>
    </w:p>
    <w:p w:rsidR="009D6633" w:rsidRDefault="00DA4A95">
      <w:pPr>
        <w:spacing w:after="0" w:line="259" w:lineRule="auto"/>
        <w:ind w:left="1251" w:right="0" w:firstLine="0"/>
        <w:jc w:val="left"/>
      </w:pPr>
      <w:r>
        <w:t xml:space="preserve"> </w:t>
      </w:r>
    </w:p>
    <w:p w:rsidR="009D6633" w:rsidRDefault="00DA4A95">
      <w:pPr>
        <w:numPr>
          <w:ilvl w:val="1"/>
          <w:numId w:val="14"/>
        </w:numPr>
        <w:ind w:right="47"/>
      </w:pPr>
      <w:r>
        <w:t xml:space="preserve">En las transmisiones mortis causa, los acuerdos de partición a que se refiere el artículo 28 del R.S.T. se deberán realizar ante notario. </w:t>
      </w:r>
    </w:p>
    <w:p w:rsidR="009D6633" w:rsidRDefault="00DA4A95">
      <w:pPr>
        <w:spacing w:after="0" w:line="259" w:lineRule="auto"/>
        <w:ind w:left="1251" w:right="0" w:firstLine="0"/>
        <w:jc w:val="left"/>
      </w:pPr>
      <w:r>
        <w:t xml:space="preserve"> </w:t>
      </w:r>
    </w:p>
    <w:p w:rsidR="009D6633" w:rsidRDefault="00DA4A95">
      <w:pPr>
        <w:numPr>
          <w:ilvl w:val="1"/>
          <w:numId w:val="14"/>
        </w:numPr>
        <w:ind w:right="47"/>
      </w:pPr>
      <w:r>
        <w:t xml:space="preserve">Los vehículos a que </w:t>
      </w:r>
      <w:r>
        <w:t>se refieran las autorizaciones transmitidas podrán ser los mismos a los que anteriormente estuvieran referidas cuando el adquirente de éstas hubiera adquirido la disposición sobre tales vehículos conforme a las modalidades previstas en la presente Ordenanz</w:t>
      </w:r>
      <w:r>
        <w:t xml:space="preserve">a. </w:t>
      </w:r>
    </w:p>
    <w:p w:rsidR="009D6633" w:rsidRDefault="00DA4A95">
      <w:pPr>
        <w:spacing w:after="0" w:line="259" w:lineRule="auto"/>
        <w:ind w:left="1251" w:right="0" w:firstLine="0"/>
        <w:jc w:val="left"/>
      </w:pPr>
      <w:r>
        <w:t xml:space="preserve"> </w:t>
      </w:r>
    </w:p>
    <w:p w:rsidR="009D6633" w:rsidRDefault="00DA4A95">
      <w:pPr>
        <w:numPr>
          <w:ilvl w:val="1"/>
          <w:numId w:val="14"/>
        </w:numPr>
        <w:ind w:right="47"/>
      </w:pPr>
      <w:r>
        <w:t>La transmisión de los títulos por actos inter vivos estará sujeta al derecho de tanteo y retracto a favor de la administración pública concedente, salvo en el caso de transmisión inter vivos por donación a favor de descendientes y</w:t>
      </w:r>
      <w:r>
        <w:rPr>
          <w:b/>
        </w:rPr>
        <w:t xml:space="preserve"> </w:t>
      </w:r>
      <w:r>
        <w:t>adoptados, cónyuges</w:t>
      </w:r>
      <w:r>
        <w:t xml:space="preserve">, ascendientes y adoptantes.  </w:t>
      </w:r>
    </w:p>
    <w:p w:rsidR="009D6633" w:rsidRDefault="00DA4A95">
      <w:pPr>
        <w:spacing w:after="0" w:line="259" w:lineRule="auto"/>
        <w:ind w:left="1251" w:right="0" w:firstLine="0"/>
        <w:jc w:val="left"/>
      </w:pPr>
      <w:r>
        <w:rPr>
          <w:b/>
        </w:rPr>
        <w:t xml:space="preserve"> </w:t>
      </w:r>
    </w:p>
    <w:p w:rsidR="009D6633" w:rsidRDefault="00DA4A95">
      <w:pPr>
        <w:spacing w:after="0" w:line="259" w:lineRule="auto"/>
        <w:ind w:left="1251" w:right="0" w:firstLine="0"/>
        <w:jc w:val="left"/>
      </w:pPr>
      <w:r>
        <w:rPr>
          <w:b/>
        </w:rPr>
        <w:t xml:space="preserve"> </w:t>
      </w:r>
    </w:p>
    <w:p w:rsidR="009D6633" w:rsidRDefault="00DA4A95">
      <w:pPr>
        <w:spacing w:after="3" w:line="250" w:lineRule="auto"/>
        <w:ind w:left="1257" w:right="1216" w:hanging="10"/>
      </w:pPr>
      <w:r>
        <w:rPr>
          <w:b/>
        </w:rPr>
        <w:t xml:space="preserve">Artículo 12.- Tanteo y retracto </w:t>
      </w:r>
    </w:p>
    <w:p w:rsidR="009D6633" w:rsidRDefault="00DA4A95">
      <w:pPr>
        <w:spacing w:after="0" w:line="259" w:lineRule="auto"/>
        <w:ind w:left="1251" w:right="0" w:firstLine="0"/>
        <w:jc w:val="left"/>
      </w:pPr>
      <w:r>
        <w:rPr>
          <w:b/>
        </w:rPr>
        <w:t xml:space="preserve"> </w:t>
      </w:r>
    </w:p>
    <w:p w:rsidR="009D6633" w:rsidRDefault="00DA4A95">
      <w:pPr>
        <w:numPr>
          <w:ilvl w:val="1"/>
          <w:numId w:val="15"/>
        </w:numPr>
        <w:ind w:right="46"/>
      </w:pPr>
      <w:r>
        <w:t xml:space="preserve">Cuando un titular de licencia decida transmitir la misma, estará obligado a notificar al Ayuntamiento de Candelaria su intención de transmisión, aportando copia del precontrato suscrito al efecto y declarando el precio de la operación. </w:t>
      </w:r>
    </w:p>
    <w:p w:rsidR="009D6633" w:rsidRDefault="00DA4A95">
      <w:pPr>
        <w:spacing w:after="0" w:line="259" w:lineRule="auto"/>
        <w:ind w:left="1251" w:right="0" w:firstLine="0"/>
        <w:jc w:val="left"/>
      </w:pPr>
      <w:r>
        <w:t xml:space="preserve"> </w:t>
      </w:r>
    </w:p>
    <w:p w:rsidR="009D6633" w:rsidRDefault="00DA4A95">
      <w:pPr>
        <w:numPr>
          <w:ilvl w:val="1"/>
          <w:numId w:val="15"/>
        </w:numPr>
        <w:ind w:right="46"/>
      </w:pPr>
      <w:r>
        <w:t>Si el Ayuntamient</w:t>
      </w:r>
      <w:r>
        <w:t>o de Candelaria no comunica en el plazo de tres meses al titular de la licencia objeto de transmisión su derecho de tanteo, el mismo podrá realizar la transmisión en los términos pactados en el precontrato. Dentro del plazo de los tres meses, el Ayuntamien</w:t>
      </w:r>
      <w:r>
        <w:t xml:space="preserve">to de Candelaria podrá notificar al titular de la licencia objeto de transmisión que no ejercerá el derecho de tanteo, pudiendo a partir de ese momento materializarse la transmisión de la licencia en los términos pactados en el precontrato. </w:t>
      </w:r>
    </w:p>
    <w:p w:rsidR="009D6633" w:rsidRDefault="00DA4A95">
      <w:pPr>
        <w:spacing w:after="0" w:line="259" w:lineRule="auto"/>
        <w:ind w:left="1251" w:right="0" w:firstLine="0"/>
        <w:jc w:val="left"/>
      </w:pPr>
      <w:r>
        <w:t xml:space="preserve"> </w:t>
      </w:r>
    </w:p>
    <w:p w:rsidR="009D6633" w:rsidRDefault="00DA4A95">
      <w:pPr>
        <w:numPr>
          <w:ilvl w:val="1"/>
          <w:numId w:val="15"/>
        </w:numPr>
        <w:ind w:right="46"/>
      </w:pPr>
      <w:r>
        <w:t>La nueva per</w:t>
      </w:r>
      <w:r>
        <w:t xml:space="preserve">sona física adquirente deberá comunicar al Ayuntamiento de Candelaria en el plazo de los dos meses siguientes a la adquisición lo siguiente:  </w:t>
      </w:r>
    </w:p>
    <w:p w:rsidR="009D6633" w:rsidRDefault="00DA4A95">
      <w:pPr>
        <w:spacing w:after="0" w:line="259" w:lineRule="auto"/>
        <w:ind w:left="1773" w:right="0" w:firstLine="0"/>
        <w:jc w:val="left"/>
      </w:pPr>
      <w:r>
        <w:t xml:space="preserve"> </w:t>
      </w:r>
    </w:p>
    <w:p w:rsidR="009D6633" w:rsidRDefault="00DA4A95">
      <w:pPr>
        <w:spacing w:after="1372" w:line="310" w:lineRule="auto"/>
        <w:ind w:left="10" w:right="-15" w:hanging="10"/>
        <w:jc w:val="right"/>
      </w:pPr>
      <w:r>
        <w:rPr>
          <w:rFonts w:ascii="Times New Roman" w:eastAsia="Times New Roman" w:hAnsi="Times New Roman" w:cs="Times New Roman"/>
          <w:color w:val="181717"/>
          <w:sz w:val="20"/>
        </w:rPr>
        <w:tab/>
        <w:t>14115</w:t>
      </w:r>
    </w:p>
    <w:p w:rsidR="009D6633" w:rsidRDefault="00DA4A95">
      <w:pPr>
        <w:spacing w:after="0" w:line="259" w:lineRule="auto"/>
        <w:ind w:left="522" w:right="0" w:firstLine="0"/>
        <w:jc w:val="left"/>
      </w:pPr>
      <w:r>
        <w:t xml:space="preserve"> </w:t>
      </w:r>
    </w:p>
    <w:p w:rsidR="009D6633" w:rsidRDefault="00DA4A95">
      <w:pPr>
        <w:numPr>
          <w:ilvl w:val="0"/>
          <w:numId w:val="16"/>
        </w:numPr>
        <w:ind w:right="1218" w:hanging="189"/>
      </w:pPr>
      <w:r>
        <w:t>Acreditación de la transmisión mediante aportación del documento público en el que se formalice el neg</w:t>
      </w:r>
      <w:r>
        <w:t xml:space="preserve">ocio jurídico correspondiente, así como cualquier otro documento que el Ayuntamiento considere necesario en prueba de transmisión y precio acordado en el precontrato.  </w:t>
      </w:r>
    </w:p>
    <w:p w:rsidR="009D6633" w:rsidRDefault="00DA4A95">
      <w:pPr>
        <w:spacing w:after="0" w:line="259" w:lineRule="auto"/>
        <w:ind w:left="524" w:right="0" w:firstLine="0"/>
        <w:jc w:val="left"/>
      </w:pPr>
      <w:r>
        <w:t xml:space="preserve"> </w:t>
      </w:r>
    </w:p>
    <w:p w:rsidR="009D6633" w:rsidRDefault="00DA4A95">
      <w:pPr>
        <w:numPr>
          <w:ilvl w:val="0"/>
          <w:numId w:val="16"/>
        </w:numPr>
        <w:ind w:right="1218" w:hanging="189"/>
      </w:pPr>
      <w:r>
        <w:t xml:space="preserve">Acreditación de los requisitos exigidos para ser titular de licencia municipal.  </w:t>
      </w:r>
    </w:p>
    <w:p w:rsidR="009D6633" w:rsidRDefault="00DA4A95">
      <w:pPr>
        <w:spacing w:after="0" w:line="259" w:lineRule="auto"/>
        <w:ind w:left="3" w:right="0" w:firstLine="0"/>
        <w:jc w:val="left"/>
      </w:pPr>
      <w:r>
        <w:rPr>
          <w:b/>
        </w:rPr>
        <w:t xml:space="preserve"> </w:t>
      </w:r>
    </w:p>
    <w:p w:rsidR="009D6633" w:rsidRDefault="00DA4A95">
      <w:pPr>
        <w:numPr>
          <w:ilvl w:val="0"/>
          <w:numId w:val="17"/>
        </w:numPr>
        <w:ind w:right="1218"/>
      </w:pPr>
      <w:r>
        <w:t>La transmisión quedará estrictamente vinculada al cumplimiento de los requisitos establecidos en los artículos anteriores. Si hubiera alguna alteración, especialmente en lo referente al precio dela transmisión, no se podrá entender en ningún caso que se ha</w:t>
      </w:r>
      <w:r>
        <w:t xml:space="preserve">ya cumplido lo dispuesto en este precepto, ni tampoco que el Ayuntamiento de Candelaria haya desistido o renunciado a ejercer sus derechos. </w:t>
      </w:r>
    </w:p>
    <w:p w:rsidR="009D6633" w:rsidRDefault="00DA4A95">
      <w:pPr>
        <w:spacing w:after="0" w:line="259" w:lineRule="auto"/>
        <w:ind w:left="3" w:right="0" w:firstLine="0"/>
        <w:jc w:val="left"/>
      </w:pPr>
      <w:r>
        <w:t xml:space="preserve"> </w:t>
      </w:r>
    </w:p>
    <w:p w:rsidR="009D6633" w:rsidRDefault="00DA4A95">
      <w:pPr>
        <w:numPr>
          <w:ilvl w:val="0"/>
          <w:numId w:val="17"/>
        </w:numPr>
        <w:ind w:right="1218"/>
      </w:pPr>
      <w:r>
        <w:t xml:space="preserve">Cualquier transmisión por actos inter vivos realizada incumpliendo lo dispuesto en este artículo será nula a los </w:t>
      </w:r>
      <w:r>
        <w:t>efectos de legitimar la actividad de prestación del servicio de taxi, procediendo el Ayuntamiento a la revocación previa audiencia al titular original de la licencia objeto de transmisión</w:t>
      </w:r>
      <w:r>
        <w:rPr>
          <w:b/>
        </w:rPr>
        <w:t xml:space="preserve">.  </w:t>
      </w:r>
    </w:p>
    <w:p w:rsidR="009D6633" w:rsidRDefault="00DA4A95">
      <w:pPr>
        <w:spacing w:after="0" w:line="259" w:lineRule="auto"/>
        <w:ind w:left="3" w:right="0" w:firstLine="0"/>
        <w:jc w:val="left"/>
      </w:pPr>
      <w:r>
        <w:rPr>
          <w:b/>
        </w:rPr>
        <w:t xml:space="preserve"> </w:t>
      </w:r>
    </w:p>
    <w:p w:rsidR="009D6633" w:rsidRDefault="00DA4A95">
      <w:pPr>
        <w:numPr>
          <w:ilvl w:val="0"/>
          <w:numId w:val="17"/>
        </w:numPr>
        <w:ind w:right="1218"/>
      </w:pPr>
      <w:r>
        <w:t xml:space="preserve">En el caso de que, incumpliendo los requisitos establecidos en </w:t>
      </w:r>
      <w:r>
        <w:t xml:space="preserve">este artículo para la transmisión, se realizara la prestación del servicio de taxi, se entenderá que esta se realiza sin licencia, tomándose las medidas oportunas a tal efecto. </w:t>
      </w:r>
    </w:p>
    <w:p w:rsidR="009D6633" w:rsidRDefault="00DA4A95">
      <w:pPr>
        <w:spacing w:after="0" w:line="259" w:lineRule="auto"/>
        <w:ind w:left="524" w:right="0" w:firstLine="0"/>
        <w:jc w:val="left"/>
      </w:pPr>
      <w:r>
        <w:t xml:space="preserve"> </w:t>
      </w:r>
    </w:p>
    <w:p w:rsidR="009D6633" w:rsidRDefault="00DA4A95">
      <w:pPr>
        <w:spacing w:after="0" w:line="259" w:lineRule="auto"/>
        <w:ind w:left="3" w:right="0" w:firstLine="0"/>
        <w:jc w:val="left"/>
      </w:pPr>
      <w:r>
        <w:rPr>
          <w:b/>
        </w:rPr>
        <w:t xml:space="preserve"> </w:t>
      </w:r>
    </w:p>
    <w:p w:rsidR="009D6633" w:rsidRDefault="00DA4A95">
      <w:pPr>
        <w:spacing w:after="3" w:line="250" w:lineRule="auto"/>
        <w:ind w:left="12" w:right="1216" w:hanging="10"/>
      </w:pPr>
      <w:r>
        <w:rPr>
          <w:b/>
        </w:rPr>
        <w:t xml:space="preserve">Artículo 13. - Explotación de la licencia y conducción del vehículo adscrito a la misma.  </w:t>
      </w:r>
    </w:p>
    <w:p w:rsidR="009D6633" w:rsidRDefault="00DA4A95">
      <w:pPr>
        <w:spacing w:after="0" w:line="259" w:lineRule="auto"/>
        <w:ind w:left="2" w:right="0" w:firstLine="0"/>
        <w:jc w:val="left"/>
      </w:pPr>
      <w:r>
        <w:rPr>
          <w:b/>
        </w:rPr>
        <w:t xml:space="preserve"> </w:t>
      </w:r>
    </w:p>
    <w:p w:rsidR="009D6633" w:rsidRDefault="00DA4A95">
      <w:pPr>
        <w:ind w:left="4" w:right="1218"/>
      </w:pPr>
      <w:r>
        <w:t xml:space="preserve">1.- El titular de la licencia no podrá, en ningún caso, arrendar o ceder el uso de la licencia y/o vehículo adscrito a la misma, siendo ello causa de revocación.  </w:t>
      </w:r>
    </w:p>
    <w:p w:rsidR="009D6633" w:rsidRDefault="00DA4A95">
      <w:pPr>
        <w:spacing w:after="0" w:line="259" w:lineRule="auto"/>
        <w:ind w:left="2" w:right="0" w:firstLine="0"/>
        <w:jc w:val="left"/>
      </w:pPr>
      <w:r>
        <w:t xml:space="preserve"> </w:t>
      </w:r>
    </w:p>
    <w:p w:rsidR="009D6633" w:rsidRDefault="00DA4A95">
      <w:pPr>
        <w:ind w:left="4" w:right="1218"/>
      </w:pPr>
      <w:r>
        <w:t>2.- El servicio de taxi puede ser prestado personalmente por las personas físicas titulares de la licencia o mediante la contratación de conductores asalariados que cuenten con la documentación exigida por las leyes de Tráfico y con el Permiso Municipal</w:t>
      </w:r>
      <w:r>
        <w:t xml:space="preserve"> de Conducción de Taxi. A estos efectos, de acuerdo con la legislación de la Seguridad Social, no tendrá la consideración de conductor asalariado, salvo prueba en contrario, el cónyuge o similar, los descendientes naturales o adoptados, ascendientes y demá</w:t>
      </w:r>
      <w:r>
        <w:t>s parientes del titular de la licencia hasta segundo lazo de consanguinidad, cuando convivan en su hogar y estén a su cargo, sin perjuicio de cumplir los requisitos para conducir un taxi. Los servicios prestados por los familiares se computarán como antigü</w:t>
      </w:r>
      <w:r>
        <w:t>edad equivalente a la de los conductores asalariados a los efectos de la adjudicación de nuevas licencias. En el caso de descendientes, ascendientes y demás familiares hasta segundo lazo de sangre que vivan independientemente del titular de la licencia, si</w:t>
      </w:r>
      <w:r>
        <w:t xml:space="preserve"> prestan el servicio de conducción de taxi, tendrán la misma consideración a todos los efectos que un conductor asalariado.    </w:t>
      </w:r>
    </w:p>
    <w:p w:rsidR="009D6633" w:rsidRDefault="00DA4A95">
      <w:pPr>
        <w:spacing w:after="0" w:line="259" w:lineRule="auto"/>
        <w:ind w:left="2" w:right="0" w:firstLine="0"/>
        <w:jc w:val="left"/>
      </w:pPr>
      <w:r>
        <w:rPr>
          <w:b/>
        </w:rPr>
        <w:t xml:space="preserve"> </w:t>
      </w:r>
    </w:p>
    <w:p w:rsidR="009D6633" w:rsidRDefault="00DA4A95">
      <w:pPr>
        <w:ind w:left="4" w:right="1218"/>
      </w:pPr>
      <w:r>
        <w:t>3.- Solo podrá contratarse un máximo de un conductor asalariado o dos en el caso de que el titular no ejerza la conducción del</w:t>
      </w:r>
      <w:r>
        <w:t xml:space="preserve"> vehículo por causa de jubilación y/o incapacidad y también en los casos en los que la persona que, al amparo de la Disposición Adicional Segunda del R.S.T., ostente la titularidad de una licencia por transmisión mortis causa, y carezca de las condiciones </w:t>
      </w:r>
      <w:r>
        <w:t xml:space="preserve">exigidas para la explotación personal del taxi. </w:t>
      </w:r>
    </w:p>
    <w:p w:rsidR="009D6633" w:rsidRDefault="00DA4A95">
      <w:pPr>
        <w:ind w:left="4" w:right="1218"/>
      </w:pPr>
      <w:r>
        <w:t xml:space="preserve">En el supuesto de contratar dos conductores asalariados, al menos uno debe ser a jornada completa, mientras que para un único asalariado la contratación podría ser a media jornada. </w:t>
      </w:r>
    </w:p>
    <w:p w:rsidR="009D6633" w:rsidRDefault="00DA4A95">
      <w:pPr>
        <w:spacing w:after="0" w:line="259" w:lineRule="auto"/>
        <w:ind w:left="2" w:right="0" w:firstLine="0"/>
        <w:jc w:val="left"/>
      </w:pPr>
      <w:r>
        <w:t xml:space="preserve">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14116</w:t>
      </w:r>
    </w:p>
    <w:p w:rsidR="009D6633" w:rsidRDefault="00DA4A95">
      <w:pPr>
        <w:ind w:left="1257" w:right="48"/>
      </w:pPr>
      <w:r>
        <w:t>4.-El titular de la licencia municipal que acredite fehacientemente que el vehículo afecto a la misma no es apto para prestar el servicio por avería o siniestro, podrá solicitar en este Ayuntamiento trabajar de forma temporal en el vehículo adscrito a otra</w:t>
      </w:r>
      <w:r>
        <w:t xml:space="preserve"> licencia municipal por un periodo máximo de seis meses, prorrogables previa justificación.   </w:t>
      </w:r>
    </w:p>
    <w:p w:rsidR="009D6633" w:rsidRDefault="00DA4A95">
      <w:pPr>
        <w:spacing w:after="0" w:line="259" w:lineRule="auto"/>
        <w:ind w:left="1243" w:right="0" w:firstLine="0"/>
        <w:jc w:val="left"/>
      </w:pPr>
      <w:r>
        <w:t xml:space="preserve">  </w:t>
      </w:r>
    </w:p>
    <w:p w:rsidR="009D6633" w:rsidRDefault="00DA4A95">
      <w:pPr>
        <w:spacing w:after="3" w:line="250" w:lineRule="auto"/>
        <w:ind w:left="1257" w:right="1216" w:hanging="10"/>
      </w:pPr>
      <w:r>
        <w:rPr>
          <w:b/>
        </w:rPr>
        <w:t xml:space="preserve">Artículo 14.-  Vigencia. </w:t>
      </w:r>
    </w:p>
    <w:p w:rsidR="009D6633" w:rsidRDefault="00DA4A95">
      <w:pPr>
        <w:spacing w:after="0" w:line="259" w:lineRule="auto"/>
        <w:ind w:left="1243" w:right="0" w:firstLine="0"/>
        <w:jc w:val="left"/>
      </w:pPr>
      <w:r>
        <w:rPr>
          <w:b/>
        </w:rPr>
        <w:t xml:space="preserve"> </w:t>
      </w:r>
    </w:p>
    <w:p w:rsidR="009D6633" w:rsidRDefault="00DA4A95">
      <w:pPr>
        <w:ind w:left="1257" w:right="46"/>
      </w:pPr>
      <w:r>
        <w:t>Las licencias tendrán duración indefinida, sin perjuicio de las causas de caducidad, revocación y anulación establecidas en esta O</w:t>
      </w:r>
      <w:r>
        <w:t>rdenanza, en la legislación del transporte y en la legislación general del Régimen Local, así como de los controles correspondientes que realice el Ayuntamiento de Candelaria, orientadas a la comprobación del mantenimiento de los requisitos y condiciones e</w:t>
      </w:r>
      <w:r>
        <w:t xml:space="preserve">xigidas para su otorgamiento.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15.- Suspensión. </w:t>
      </w:r>
    </w:p>
    <w:p w:rsidR="009D6633" w:rsidRDefault="00DA4A95">
      <w:pPr>
        <w:spacing w:after="0" w:line="259" w:lineRule="auto"/>
        <w:ind w:left="1243" w:right="0" w:firstLine="0"/>
        <w:jc w:val="left"/>
      </w:pPr>
      <w:r>
        <w:rPr>
          <w:b/>
        </w:rPr>
        <w:t xml:space="preserve"> </w:t>
      </w:r>
    </w:p>
    <w:p w:rsidR="009D6633" w:rsidRDefault="00DA4A95">
      <w:pPr>
        <w:ind w:left="1257" w:right="46"/>
      </w:pPr>
      <w:r>
        <w:t xml:space="preserve">Las personas físicas titulares de licencias municipales de taxis podrán solicitar del Ayuntamiento de Candelaria la suspensión del referido título, en los supuestos recogidos en el artículo 14 </w:t>
      </w:r>
      <w:r>
        <w:t xml:space="preserve">del R.S.T., con las siguientes especificaciones: </w:t>
      </w:r>
    </w:p>
    <w:p w:rsidR="009D6633" w:rsidRDefault="00DA4A95">
      <w:pPr>
        <w:spacing w:after="0" w:line="259" w:lineRule="auto"/>
        <w:ind w:left="1243" w:right="0" w:firstLine="0"/>
        <w:jc w:val="left"/>
      </w:pPr>
      <w:r>
        <w:t xml:space="preserve"> </w:t>
      </w:r>
    </w:p>
    <w:p w:rsidR="009D6633" w:rsidRDefault="00DA4A95">
      <w:pPr>
        <w:numPr>
          <w:ilvl w:val="0"/>
          <w:numId w:val="18"/>
        </w:numPr>
        <w:ind w:left="1454" w:right="47"/>
      </w:pPr>
      <w:r>
        <w:t xml:space="preserve">Las solicitudes de suspensión, acompañadas de los documentos acreditativos de las situaciones descritas en cualquiera de los supuestos recogidos en el artículo 14 del R.S.T, se entenderán estimadas si en </w:t>
      </w:r>
      <w:r>
        <w:t xml:space="preserve">el plazo de un mes la administración pública concedente no hubiese notificado resolución expresa. </w:t>
      </w:r>
    </w:p>
    <w:p w:rsidR="009D6633" w:rsidRDefault="00DA4A95">
      <w:pPr>
        <w:spacing w:after="0" w:line="259" w:lineRule="auto"/>
        <w:ind w:left="1452" w:right="0" w:firstLine="0"/>
        <w:jc w:val="left"/>
      </w:pPr>
      <w:r>
        <w:t xml:space="preserve"> </w:t>
      </w:r>
    </w:p>
    <w:p w:rsidR="009D6633" w:rsidRDefault="00DA4A95">
      <w:pPr>
        <w:numPr>
          <w:ilvl w:val="0"/>
          <w:numId w:val="18"/>
        </w:numPr>
        <w:ind w:left="1454" w:right="47"/>
      </w:pPr>
      <w:r>
        <w:t>La situación de incapacidad solo podrá ser alegada cuando esté sometida a revisión por mejoría. Asimismo, la simple avería del vehículo sin justificación adicional o declaración de siniestro total del vehículo no podrá ser tomada en cuenta, dada la carga d</w:t>
      </w:r>
      <w:r>
        <w:t xml:space="preserve">el titular de continuar con la prestación del servicio. </w:t>
      </w:r>
    </w:p>
    <w:p w:rsidR="009D6633" w:rsidRDefault="00DA4A95">
      <w:pPr>
        <w:spacing w:after="0" w:line="259" w:lineRule="auto"/>
        <w:ind w:left="1243" w:right="0" w:firstLine="0"/>
        <w:jc w:val="left"/>
      </w:pPr>
      <w:r>
        <w:rPr>
          <w:b/>
        </w:rPr>
        <w:t xml:space="preserve"> </w:t>
      </w:r>
    </w:p>
    <w:p w:rsidR="009D6633" w:rsidRDefault="00DA4A95">
      <w:pPr>
        <w:numPr>
          <w:ilvl w:val="0"/>
          <w:numId w:val="18"/>
        </w:numPr>
        <w:ind w:left="1454" w:right="47"/>
      </w:pPr>
      <w:r>
        <w:t>Asimismo, tampoco se podrá autorizar la suspensión instada por los causahabientes del titular fallecido a efectos de ampliar el plazo de un año establecido en el artículo 28 del R.S.T. para la pres</w:t>
      </w:r>
      <w:r>
        <w:t xml:space="preserve">tación del servicio o la transmisión de la licencia.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16.-. Extinción y revocación. </w:t>
      </w:r>
    </w:p>
    <w:p w:rsidR="009D6633" w:rsidRDefault="00DA4A95">
      <w:pPr>
        <w:spacing w:after="0" w:line="259" w:lineRule="auto"/>
        <w:ind w:left="1243" w:right="0" w:firstLine="0"/>
        <w:jc w:val="left"/>
      </w:pPr>
      <w:r>
        <w:rPr>
          <w:b/>
        </w:rPr>
        <w:t xml:space="preserve"> </w:t>
      </w:r>
    </w:p>
    <w:p w:rsidR="009D6633" w:rsidRDefault="00DA4A95">
      <w:pPr>
        <w:numPr>
          <w:ilvl w:val="0"/>
          <w:numId w:val="19"/>
        </w:numPr>
        <w:ind w:left="629" w:right="632"/>
      </w:pPr>
      <w:r>
        <w:t>Sin perjuicio de las causas de extinción y revocación previstas en el artículo 29 del R.S.T., se considera que procederá la revocación de la licencia municipa</w:t>
      </w:r>
      <w:r>
        <w:t xml:space="preserve">l de taxis en los siguientes casos: </w:t>
      </w:r>
    </w:p>
    <w:p w:rsidR="009D6633" w:rsidRDefault="00DA4A95">
      <w:pPr>
        <w:spacing w:after="0" w:line="259" w:lineRule="auto"/>
        <w:ind w:left="1452" w:right="0" w:firstLine="0"/>
        <w:jc w:val="left"/>
      </w:pPr>
      <w:r>
        <w:t xml:space="preserve"> </w:t>
      </w:r>
    </w:p>
    <w:p w:rsidR="009D6633" w:rsidRDefault="00DA4A95">
      <w:pPr>
        <w:numPr>
          <w:ilvl w:val="1"/>
          <w:numId w:val="19"/>
        </w:numPr>
        <w:ind w:left="1454" w:right="47"/>
      </w:pPr>
      <w:r>
        <w:t xml:space="preserve">Por la comisión de dos infracciones muy graves tanto las contempladas en el artículo 104 de la L.O.T.C.C. como en la presente Ordenanza, dentro del periodo de dos años. </w:t>
      </w:r>
    </w:p>
    <w:p w:rsidR="009D6633" w:rsidRDefault="00DA4A95">
      <w:pPr>
        <w:spacing w:after="0" w:line="259" w:lineRule="auto"/>
        <w:ind w:left="1452" w:right="0" w:firstLine="0"/>
        <w:jc w:val="left"/>
      </w:pPr>
      <w:r>
        <w:t xml:space="preserve"> </w:t>
      </w:r>
    </w:p>
    <w:p w:rsidR="009D6633" w:rsidRDefault="00DA4A95">
      <w:pPr>
        <w:numPr>
          <w:ilvl w:val="1"/>
          <w:numId w:val="19"/>
        </w:numPr>
        <w:ind w:left="1454" w:right="47"/>
      </w:pPr>
      <w:r>
        <w:t>Por la comisión de tres infracciones de carác</w:t>
      </w:r>
      <w:r>
        <w:t xml:space="preserve">ter grave tanto las contempladas en el artículo 105 de la L.O.T.C.C. como en la presente Ordenanza, dentro del periodo de dos años. </w:t>
      </w:r>
    </w:p>
    <w:p w:rsidR="009D6633" w:rsidRDefault="00DA4A95">
      <w:pPr>
        <w:spacing w:after="0" w:line="259" w:lineRule="auto"/>
        <w:ind w:left="1452" w:right="0" w:firstLine="0"/>
        <w:jc w:val="left"/>
      </w:pPr>
      <w:r>
        <w:t xml:space="preserve"> </w:t>
      </w:r>
    </w:p>
    <w:p w:rsidR="009D6633" w:rsidRDefault="00DA4A95">
      <w:pPr>
        <w:numPr>
          <w:ilvl w:val="1"/>
          <w:numId w:val="19"/>
        </w:numPr>
        <w:ind w:left="1454" w:right="47"/>
      </w:pPr>
      <w:r>
        <w:t xml:space="preserve">Por incumplimiento sobrevenido de las condiciones que motivaron su otorgamiento. </w:t>
      </w:r>
    </w:p>
    <w:p w:rsidR="009D6633" w:rsidRDefault="00DA4A95">
      <w:pPr>
        <w:spacing w:after="0" w:line="259" w:lineRule="auto"/>
        <w:ind w:left="1452" w:right="0" w:firstLine="0"/>
        <w:jc w:val="left"/>
      </w:pPr>
      <w:r>
        <w:t xml:space="preserve">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14117</w:t>
      </w:r>
    </w:p>
    <w:p w:rsidR="009D6633" w:rsidRDefault="00DA4A95">
      <w:pPr>
        <w:numPr>
          <w:ilvl w:val="1"/>
          <w:numId w:val="19"/>
        </w:numPr>
        <w:ind w:left="1454" w:right="47"/>
      </w:pPr>
      <w:r>
        <w:t xml:space="preserve">Por dejar de prestar el servicio injustificadamente por periodo superior a seis meses, lo que se podrá verificar, entre otros medios, a través de las correspondientes cotizaciones a la Seguridad Social. </w:t>
      </w:r>
    </w:p>
    <w:p w:rsidR="009D6633" w:rsidRDefault="00DA4A95">
      <w:pPr>
        <w:spacing w:after="0" w:line="259" w:lineRule="auto"/>
        <w:ind w:left="0" w:right="0" w:firstLine="0"/>
        <w:jc w:val="left"/>
      </w:pPr>
      <w:r>
        <w:rPr>
          <w:b/>
        </w:rPr>
        <w:t xml:space="preserve"> </w:t>
      </w:r>
    </w:p>
    <w:p w:rsidR="009D6633" w:rsidRDefault="00DA4A95">
      <w:pPr>
        <w:numPr>
          <w:ilvl w:val="0"/>
          <w:numId w:val="19"/>
        </w:numPr>
        <w:ind w:left="629" w:right="632"/>
      </w:pPr>
      <w:r>
        <w:t xml:space="preserve">Los titulares de licencias podrán renunciar a las </w:t>
      </w:r>
      <w:r>
        <w:t xml:space="preserve">mismas, debiendo realizar comunicación escrita al Ayuntamiento de Candelaria para que despliegue efecto.   En caso de renuncia, la licencia municipal, pasará a disposición del Ayuntamiento de Candelaria, que podrá anularla o sacarla a licitación.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Artícu</w:t>
      </w:r>
      <w:r>
        <w:rPr>
          <w:b/>
        </w:rPr>
        <w:t xml:space="preserve">lo 17.-  Rescate de licencias municipales de taxis. </w:t>
      </w:r>
    </w:p>
    <w:p w:rsidR="009D6633" w:rsidRDefault="00DA4A95">
      <w:pPr>
        <w:spacing w:after="0" w:line="259" w:lineRule="auto"/>
        <w:ind w:left="0" w:right="0" w:firstLine="0"/>
        <w:jc w:val="left"/>
      </w:pPr>
      <w:r>
        <w:rPr>
          <w:b/>
        </w:rPr>
        <w:t xml:space="preserve"> </w:t>
      </w:r>
    </w:p>
    <w:p w:rsidR="009D6633" w:rsidRDefault="00DA4A95">
      <w:pPr>
        <w:ind w:left="2" w:right="1218"/>
      </w:pPr>
      <w:r>
        <w:t xml:space="preserve">El Ayuntamiento de Candelaria podrá rescatar las licencias municipales, conforme a lo establecido en el artículo 30 del R.S.T..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TITULO III. DE LOS VEHÍCULOS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18.- Propiedad de los vehículos. </w:t>
      </w:r>
    </w:p>
    <w:p w:rsidR="009D6633" w:rsidRDefault="00DA4A95">
      <w:pPr>
        <w:spacing w:after="0" w:line="259" w:lineRule="auto"/>
        <w:ind w:left="0" w:right="0" w:firstLine="0"/>
        <w:jc w:val="left"/>
      </w:pPr>
      <w:r>
        <w:rPr>
          <w:b/>
        </w:rPr>
        <w:t xml:space="preserve"> </w:t>
      </w:r>
    </w:p>
    <w:p w:rsidR="009D6633" w:rsidRDefault="00DA4A95">
      <w:pPr>
        <w:ind w:left="2" w:right="1218"/>
      </w:pPr>
      <w:r>
        <w:t xml:space="preserve"> El vehículo que presta el servicio de taxi ha de estar adscrito a la licencia municipal. El mismo deberá estar matriculado en régimen de propiedad, arrendamiento, renting u otro análogo admitido por la legislac</w:t>
      </w:r>
      <w:r>
        <w:t>ión vigente. En caso de propiedad, el titular del permiso de circulación debe coincidir con el titular de la licencia. Cuando se disponga del vehículo por otro título, la licencia habrá de hacer referencia expresa al permiso de circulación correspondiente.</w:t>
      </w:r>
      <w:r>
        <w:t xml:space="preserve"> El vehículo deberá contar con la correspondiente póliza de seguros, que cubrirá todos los riesgos exigidos por la legislación vigente.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19.- Características de los vehículos. </w:t>
      </w:r>
    </w:p>
    <w:p w:rsidR="009D6633" w:rsidRDefault="00DA4A95">
      <w:pPr>
        <w:spacing w:after="0" w:line="259" w:lineRule="auto"/>
        <w:ind w:left="0" w:right="0" w:firstLine="0"/>
        <w:jc w:val="left"/>
      </w:pPr>
      <w:r>
        <w:rPr>
          <w:b/>
        </w:rPr>
        <w:t xml:space="preserve"> </w:t>
      </w:r>
    </w:p>
    <w:p w:rsidR="009D6633" w:rsidRDefault="00DA4A95">
      <w:pPr>
        <w:numPr>
          <w:ilvl w:val="0"/>
          <w:numId w:val="20"/>
        </w:numPr>
        <w:ind w:right="90"/>
      </w:pPr>
      <w:r>
        <w:t>Los vehículos afectos al servicio municipal de Taxis, deberán tener la tipología prevista en el artículo seis. Deberán estar provistos de carrocería cerrada con puertas de fácil acceso y perfectamente practicables para permitir la entrada y salida de los u</w:t>
      </w:r>
      <w:r>
        <w:t xml:space="preserve">suarios, y cumplir con todas las exigencias técnicas requeridas en la legislación vigente para vehículos adaptados para personas de movilidad reducida. </w:t>
      </w:r>
    </w:p>
    <w:p w:rsidR="009D6633" w:rsidRDefault="00DA4A95">
      <w:pPr>
        <w:spacing w:after="0" w:line="259" w:lineRule="auto"/>
        <w:ind w:left="0" w:right="0" w:firstLine="0"/>
        <w:jc w:val="left"/>
      </w:pPr>
      <w:r>
        <w:t xml:space="preserve"> </w:t>
      </w:r>
    </w:p>
    <w:p w:rsidR="009D6633" w:rsidRDefault="00DA4A95">
      <w:pPr>
        <w:numPr>
          <w:ilvl w:val="0"/>
          <w:numId w:val="20"/>
        </w:numPr>
        <w:ind w:right="90"/>
      </w:pPr>
      <w:r>
        <w:t>Tanto en las puertas como en la parte posterior del vehículo llevarán ventanillas en número suficient</w:t>
      </w:r>
      <w:r>
        <w:t xml:space="preserve">e para conseguir la mayor visibilidad y ventilación posible. Los vidrios deberán ser inastillables, transparentes en los cristales delanteros frontal y laterales. Los vidrios de la luneta posterior y las ventanillas traseras podrán oscurecerse, con el fin </w:t>
      </w:r>
      <w:r>
        <w:t>de permitir una visibilidad aceptable desde el exterior y siempre debidamente homologados por la ITV. Las puertas estarán dotadas de los mecanismos convenientes para accionar los cristales que en ellas ha de haber. También, deberán estar provistos de siste</w:t>
      </w:r>
      <w:r>
        <w:t xml:space="preserve">mas de aire acondicionado.    </w:t>
      </w:r>
    </w:p>
    <w:p w:rsidR="009D6633" w:rsidRDefault="00DA4A95">
      <w:pPr>
        <w:spacing w:after="0" w:line="259" w:lineRule="auto"/>
        <w:ind w:left="0" w:right="0" w:firstLine="0"/>
        <w:jc w:val="left"/>
      </w:pPr>
      <w:r>
        <w:t xml:space="preserve"> </w:t>
      </w:r>
    </w:p>
    <w:p w:rsidR="009D6633" w:rsidRDefault="00DA4A95">
      <w:pPr>
        <w:numPr>
          <w:ilvl w:val="0"/>
          <w:numId w:val="20"/>
        </w:numPr>
        <w:ind w:right="90"/>
      </w:pPr>
      <w:r>
        <w:t>En el interior del vehículo tendrá que estar instalado el alumbrado eléctrico necesario, que el conductor deberá encender en los servicios nocturnos cuando suba o descienda el pasaje. El conductor deberá estar en posesión d</w:t>
      </w:r>
      <w:r>
        <w:t xml:space="preserve">e una linterna o similar para facilitar el acceso del P.M.R. por la rampa en los servicios nocturnos, en el caso de vehículos adaptados.  </w:t>
      </w:r>
    </w:p>
    <w:p w:rsidR="009D6633" w:rsidRDefault="00DA4A95">
      <w:pPr>
        <w:spacing w:after="0" w:line="259" w:lineRule="auto"/>
        <w:ind w:left="0" w:right="0" w:firstLine="0"/>
        <w:jc w:val="left"/>
      </w:pPr>
      <w:r>
        <w:t xml:space="preserve"> </w:t>
      </w:r>
    </w:p>
    <w:p w:rsidR="009D6633" w:rsidRDefault="00DA4A95">
      <w:pPr>
        <w:numPr>
          <w:ilvl w:val="0"/>
          <w:numId w:val="20"/>
        </w:numPr>
        <w:ind w:right="90"/>
      </w:pPr>
      <w:r>
        <w:t>Los Taxis deberán ir provistos de un aparato taxímetro debidamente precintado y comprobado, situado en la parte del</w:t>
      </w:r>
      <w:r>
        <w:t xml:space="preserve">antera del interior del vehículo, siempre que en todo momento resulte completamente visible para el viajero, desde su asiento, la lectura de la tarifa o precio, debiendo estar iluminado desde la puesta de sol.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14118</w:t>
      </w:r>
    </w:p>
    <w:p w:rsidR="009D6633" w:rsidRDefault="00DA4A95">
      <w:pPr>
        <w:ind w:left="1257" w:right="87"/>
      </w:pPr>
      <w:r>
        <w:t>Igualmente deben ir provistos de un si</w:t>
      </w:r>
      <w:r>
        <w:t xml:space="preserve">stema de impresora conectado al taxímetro con el que deberá emitir de forma automática ticket o factura correspondiente al servicio realizado.  </w:t>
      </w:r>
    </w:p>
    <w:p w:rsidR="009D6633" w:rsidRDefault="00DA4A95">
      <w:pPr>
        <w:spacing w:after="0" w:line="259" w:lineRule="auto"/>
        <w:ind w:left="1243" w:right="0" w:firstLine="0"/>
        <w:jc w:val="left"/>
      </w:pPr>
      <w:r>
        <w:t xml:space="preserve"> </w:t>
      </w:r>
    </w:p>
    <w:p w:rsidR="009D6633" w:rsidRDefault="00DA4A95">
      <w:pPr>
        <w:numPr>
          <w:ilvl w:val="0"/>
          <w:numId w:val="20"/>
        </w:numPr>
        <w:ind w:right="90"/>
      </w:pPr>
      <w:r>
        <w:t>Las dimensiones mínimas y las características del interior del vehículo y de los asientos será las precisas p</w:t>
      </w:r>
      <w:r>
        <w:t xml:space="preserve">ara proporcionar al usuario y la seguridad y comodidad propias del servicio de Taxis, cumpliendo con las exigencias legales para vehículos adaptados.  </w:t>
      </w:r>
    </w:p>
    <w:p w:rsidR="009D6633" w:rsidRDefault="00DA4A95">
      <w:pPr>
        <w:spacing w:after="0" w:line="259" w:lineRule="auto"/>
        <w:ind w:left="1243" w:right="0" w:firstLine="0"/>
        <w:jc w:val="left"/>
      </w:pPr>
      <w:r>
        <w:t xml:space="preserve"> </w:t>
      </w:r>
    </w:p>
    <w:p w:rsidR="009D6633" w:rsidRDefault="00DA4A95">
      <w:pPr>
        <w:numPr>
          <w:ilvl w:val="0"/>
          <w:numId w:val="20"/>
        </w:numPr>
        <w:ind w:right="90"/>
      </w:pPr>
      <w:r>
        <w:t>El Ayuntamiento, con el asesoramiento de las Agrupaciones Profesionales del Municipio, podrán establec</w:t>
      </w:r>
      <w:r>
        <w:t xml:space="preserve">er módulos o tipos de vehículos que hayan de realizar los servicios, dentro del conjunto de marcas y modelos que homologuen las Administraciones supramunicipales.   </w:t>
      </w:r>
    </w:p>
    <w:p w:rsidR="009D6633" w:rsidRDefault="00DA4A95">
      <w:pPr>
        <w:spacing w:after="0" w:line="259" w:lineRule="auto"/>
        <w:ind w:left="1243" w:right="0" w:firstLine="0"/>
        <w:jc w:val="left"/>
      </w:pPr>
      <w:r>
        <w:t xml:space="preserve"> </w:t>
      </w:r>
    </w:p>
    <w:p w:rsidR="009D6633" w:rsidRDefault="00DA4A95">
      <w:pPr>
        <w:ind w:left="1257" w:right="88"/>
      </w:pPr>
      <w:r>
        <w:t xml:space="preserve">Igualmente el Ayuntamiento a través de ayudas, subvenciones e incentivos fiscales podrá </w:t>
      </w:r>
      <w:r>
        <w:t xml:space="preserve">promover la adquisición de vehículos que reduzcan la emisión de gases y partículas contaminantes con el fin de incentivar una movilidad eficiente y sostenible,  así como también  la adquisición de vehículos adaptados.  </w:t>
      </w:r>
    </w:p>
    <w:p w:rsidR="009D6633" w:rsidRDefault="00DA4A95">
      <w:pPr>
        <w:spacing w:after="0" w:line="259" w:lineRule="auto"/>
        <w:ind w:left="1243" w:right="0" w:firstLine="0"/>
        <w:jc w:val="left"/>
      </w:pPr>
      <w:r>
        <w:t xml:space="preserve"> </w:t>
      </w:r>
    </w:p>
    <w:p w:rsidR="009D6633" w:rsidRDefault="00DA4A95">
      <w:pPr>
        <w:ind w:left="1257" w:right="93"/>
      </w:pPr>
      <w:r>
        <w:t>El Ayuntamiento podrá igualmente e</w:t>
      </w:r>
      <w:r>
        <w:t>stablecer, en ejecución de la presente ordenanza la obligación de que los vehículos estén clasificados según el distintivo ambiental Cero emisiones o ECO para categoría M1 de acuerdo con la clasificación del Registro de Vehículos de la Dirección General de</w:t>
      </w:r>
      <w:r>
        <w:t xml:space="preserve"> Tráfico </w:t>
      </w:r>
    </w:p>
    <w:p w:rsidR="009D6633" w:rsidRDefault="00DA4A95">
      <w:pPr>
        <w:spacing w:after="0" w:line="259" w:lineRule="auto"/>
        <w:ind w:left="1243" w:right="0" w:firstLine="0"/>
        <w:jc w:val="left"/>
      </w:pPr>
      <w:r>
        <w:rPr>
          <w:b/>
        </w:rPr>
        <w:t xml:space="preserve"> </w:t>
      </w:r>
    </w:p>
    <w:p w:rsidR="009D6633" w:rsidRDefault="00DA4A95">
      <w:pPr>
        <w:numPr>
          <w:ilvl w:val="0"/>
          <w:numId w:val="20"/>
        </w:numPr>
        <w:ind w:right="90"/>
      </w:pPr>
      <w:r>
        <w:t xml:space="preserve">El Ayuntamiento de Candelaria podrá establecer la colocación de los dispositivos de seguridad que considere necesarios en los vehículos Taxis y podrá recomendar un sistema de conexión de aquellos con la Policía Local. </w:t>
      </w:r>
    </w:p>
    <w:p w:rsidR="009D6633" w:rsidRDefault="00DA4A95">
      <w:pPr>
        <w:spacing w:after="0" w:line="259" w:lineRule="auto"/>
        <w:ind w:left="1244" w:right="0" w:firstLine="0"/>
        <w:jc w:val="left"/>
      </w:pPr>
      <w:r>
        <w:t xml:space="preserve"> </w:t>
      </w:r>
    </w:p>
    <w:p w:rsidR="009D6633" w:rsidRDefault="00DA4A95">
      <w:pPr>
        <w:numPr>
          <w:ilvl w:val="0"/>
          <w:numId w:val="20"/>
        </w:numPr>
        <w:ind w:right="90"/>
      </w:pPr>
      <w:r>
        <w:t xml:space="preserve">El vehículo Taxi deberá ir provisto de un sistema de comunicación, dedicado exclusivamente a la prestación del servicio, previamente autorizado por las Administraciones competentes.  </w:t>
      </w:r>
    </w:p>
    <w:p w:rsidR="009D6633" w:rsidRDefault="00DA4A95">
      <w:pPr>
        <w:spacing w:after="0" w:line="259" w:lineRule="auto"/>
        <w:ind w:left="1244" w:right="0" w:firstLine="0"/>
        <w:jc w:val="left"/>
      </w:pPr>
      <w:r>
        <w:t xml:space="preserve"> </w:t>
      </w:r>
    </w:p>
    <w:p w:rsidR="009D6633" w:rsidRDefault="00DA4A95">
      <w:pPr>
        <w:numPr>
          <w:ilvl w:val="0"/>
          <w:numId w:val="20"/>
        </w:numPr>
        <w:ind w:right="90"/>
      </w:pPr>
      <w:r>
        <w:t>Deben disponer de un sistema que permita el pago del servicio a través</w:t>
      </w:r>
      <w:r>
        <w:t xml:space="preserve"> de medios electrónicos.</w:t>
      </w:r>
      <w:r>
        <w:rPr>
          <w:strike/>
        </w:rPr>
        <w:t xml:space="preserve"> </w:t>
      </w:r>
      <w:r>
        <w:t xml:space="preserve"> </w:t>
      </w:r>
    </w:p>
    <w:p w:rsidR="009D6633" w:rsidRDefault="00DA4A95">
      <w:pPr>
        <w:spacing w:after="0" w:line="259" w:lineRule="auto"/>
        <w:ind w:left="1243" w:right="0" w:firstLine="0"/>
        <w:jc w:val="left"/>
      </w:pPr>
      <w:r>
        <w:t xml:space="preserve"> </w:t>
      </w:r>
    </w:p>
    <w:p w:rsidR="009D6633" w:rsidRDefault="00DA4A95">
      <w:pPr>
        <w:numPr>
          <w:ilvl w:val="0"/>
          <w:numId w:val="20"/>
        </w:numPr>
        <w:ind w:right="90"/>
      </w:pPr>
      <w:r>
        <w:t xml:space="preserve">En la parte superior del vehículo, obligatoriamente se colocará el módulo indicador de tarifa 1-2- 3 y de disponibilidad del vehículo.  </w:t>
      </w:r>
    </w:p>
    <w:p w:rsidR="009D6633" w:rsidRDefault="00DA4A95">
      <w:pPr>
        <w:spacing w:after="0" w:line="259" w:lineRule="auto"/>
        <w:ind w:left="1243" w:right="0" w:firstLine="0"/>
        <w:jc w:val="left"/>
      </w:pPr>
      <w:r>
        <w:t xml:space="preserve"> </w:t>
      </w:r>
    </w:p>
    <w:p w:rsidR="009D6633" w:rsidRDefault="00DA4A95">
      <w:pPr>
        <w:numPr>
          <w:ilvl w:val="0"/>
          <w:numId w:val="20"/>
        </w:numPr>
        <w:ind w:right="90"/>
      </w:pPr>
      <w:r>
        <w:t>Los vehículos afectos al servicio dispondrán de equipos y elementos de posicionamiento g</w:t>
      </w:r>
      <w:r>
        <w:t xml:space="preserve">lobal por satélite (GPS), con conexión a una central de radioteléfono o de alarmas, así como a la unidad de control y seguimiento que el Ayuntamiento pudiera crear a tal efecto.  La frecuencia de actualización de la posición hacia las centrales deberá ser </w:t>
      </w:r>
      <w:r>
        <w:t>inferior a 10 segundos.  El equipo dispondrá de un pulsador de atraco o de pánico que permita alertar de un incidente de forma silenciosa.  Estos equipos y elementos deben respetar la homologación oportuna y las disposiciones de toda índole que les afecten</w:t>
      </w:r>
      <w:r>
        <w:t xml:space="preserve">.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20.- Distintivos del vehículo Taxi. </w:t>
      </w:r>
    </w:p>
    <w:p w:rsidR="009D6633" w:rsidRDefault="00DA4A95">
      <w:pPr>
        <w:spacing w:after="0" w:line="259" w:lineRule="auto"/>
        <w:ind w:left="1243" w:right="0" w:firstLine="0"/>
        <w:jc w:val="left"/>
      </w:pPr>
      <w:r>
        <w:rPr>
          <w:b/>
        </w:rPr>
        <w:t xml:space="preserve"> </w:t>
      </w:r>
    </w:p>
    <w:p w:rsidR="009D6633" w:rsidRDefault="00DA4A95">
      <w:pPr>
        <w:ind w:left="1257" w:right="1218"/>
      </w:pPr>
      <w:r>
        <w:t xml:space="preserve">1.- Los vehículos taxis estarán uniformemente pintados de color blanco.   </w:t>
      </w:r>
    </w:p>
    <w:p w:rsidR="009D6633" w:rsidRDefault="00DA4A95">
      <w:pPr>
        <w:spacing w:after="0" w:line="259" w:lineRule="auto"/>
        <w:ind w:left="1243" w:right="0" w:firstLine="0"/>
        <w:jc w:val="left"/>
      </w:pPr>
      <w:r>
        <w:t xml:space="preserve"> </w:t>
      </w:r>
    </w:p>
    <w:p w:rsidR="009D6633" w:rsidRDefault="00DA4A95">
      <w:pPr>
        <w:ind w:left="1257" w:right="0"/>
      </w:pPr>
      <w:r>
        <w:t>2.- En ambas puertas delanteras llevarán el escudo y el nombre de la Villa, así como el número de licencia municipal en color</w:t>
      </w:r>
      <w:r>
        <w:t xml:space="preserve"> rojo.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14119</w:t>
      </w:r>
    </w:p>
    <w:p w:rsidR="009D6633" w:rsidRDefault="00DA4A95">
      <w:pPr>
        <w:spacing w:after="0" w:line="259" w:lineRule="auto"/>
        <w:ind w:left="0" w:right="0" w:firstLine="0"/>
        <w:jc w:val="left"/>
      </w:pPr>
      <w:r>
        <w:t xml:space="preserve"> </w:t>
      </w:r>
    </w:p>
    <w:p w:rsidR="009D6633" w:rsidRDefault="00DA4A95">
      <w:pPr>
        <w:ind w:left="2" w:right="1218"/>
      </w:pPr>
      <w:r>
        <w:t xml:space="preserve">3.- En la parte posterior del vehículo llevará igualmente indicado el número de licencia en el mismo color.  </w:t>
      </w:r>
    </w:p>
    <w:p w:rsidR="009D6633" w:rsidRDefault="00DA4A95">
      <w:pPr>
        <w:spacing w:after="0" w:line="259" w:lineRule="auto"/>
        <w:ind w:left="0" w:right="0" w:firstLine="0"/>
        <w:jc w:val="left"/>
      </w:pPr>
      <w:r>
        <w:t xml:space="preserve"> </w:t>
      </w:r>
    </w:p>
    <w:p w:rsidR="009D6633" w:rsidRDefault="00DA4A95">
      <w:pPr>
        <w:ind w:left="2" w:right="1218"/>
      </w:pPr>
      <w:r>
        <w:t xml:space="preserve">4.- Los vehículos llevarán en su interior, de forma visible, una placa indicativa del número de licencia, matrícula y número de plazas.  </w:t>
      </w:r>
    </w:p>
    <w:p w:rsidR="009D6633" w:rsidRDefault="00DA4A95">
      <w:pPr>
        <w:spacing w:after="0" w:line="259" w:lineRule="auto"/>
        <w:ind w:left="0" w:right="0" w:firstLine="0"/>
        <w:jc w:val="left"/>
      </w:pPr>
      <w:r>
        <w:t xml:space="preserve"> </w:t>
      </w:r>
    </w:p>
    <w:p w:rsidR="009D6633" w:rsidRDefault="00DA4A95">
      <w:pPr>
        <w:ind w:left="2" w:right="1218"/>
      </w:pPr>
      <w:r>
        <w:t>5.- Asimismo, en lugar bien visible del interior del vehículo, llevará un ejemplar de las tarifas y suplementos vige</w:t>
      </w:r>
      <w:r>
        <w:t xml:space="preserve">nte.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21.- Publicidad.  </w:t>
      </w:r>
    </w:p>
    <w:p w:rsidR="009D6633" w:rsidRDefault="00DA4A95">
      <w:pPr>
        <w:spacing w:after="0" w:line="259" w:lineRule="auto"/>
        <w:ind w:left="0" w:right="0" w:firstLine="0"/>
        <w:jc w:val="left"/>
      </w:pPr>
      <w:r>
        <w:rPr>
          <w:b/>
        </w:rPr>
        <w:t xml:space="preserve"> </w:t>
      </w:r>
    </w:p>
    <w:p w:rsidR="009D6633" w:rsidRDefault="00DA4A95">
      <w:pPr>
        <w:ind w:left="2" w:right="1218"/>
      </w:pPr>
      <w:r>
        <w:t>1. La instalación de publicidad en los vehículos Taxis estará sujeta a previa autorización del Ayuntamiento de Candelaria, pudiendo instalarse solamente en la parte superior del vehículo, en los laterales de las puert</w:t>
      </w:r>
      <w:r>
        <w:t>as, en la parte posterior de los asientos, en la parte trasera. No se permite publicidad en el capó, guardabarros, aletas ni frontal de los vehículos ni en aquellos lugares que no hagan visibles los distintivos obligatorios. Todos los distintivos publicita</w:t>
      </w:r>
      <w:r>
        <w:t xml:space="preserve">rios han de cumplir con la legislación vigente en materia de Tráfico. Las condiciones que han de reunir los vehículos taxis en lo referente a la publicidad son: </w:t>
      </w:r>
    </w:p>
    <w:p w:rsidR="009D6633" w:rsidRDefault="00DA4A95">
      <w:pPr>
        <w:spacing w:after="0" w:line="259" w:lineRule="auto"/>
        <w:ind w:left="0" w:right="0" w:firstLine="0"/>
        <w:jc w:val="left"/>
      </w:pPr>
      <w:r>
        <w:t xml:space="preserve"> </w:t>
      </w:r>
    </w:p>
    <w:p w:rsidR="009D6633" w:rsidRDefault="00DA4A95">
      <w:pPr>
        <w:spacing w:after="0" w:line="259" w:lineRule="auto"/>
        <w:ind w:left="0" w:right="0" w:firstLine="0"/>
        <w:jc w:val="left"/>
      </w:pPr>
      <w:r>
        <w:t xml:space="preserve"> </w:t>
      </w:r>
    </w:p>
    <w:p w:rsidR="009D6633" w:rsidRDefault="00DA4A95">
      <w:pPr>
        <w:numPr>
          <w:ilvl w:val="0"/>
          <w:numId w:val="21"/>
        </w:numPr>
        <w:ind w:right="1218" w:hanging="199"/>
      </w:pPr>
      <w:r>
        <w:t xml:space="preserve">En la parte superior del vehículo, se podrá ocupar toda la superficie disponible, excepto </w:t>
      </w:r>
      <w:r>
        <w:t xml:space="preserve">la habilitada para el indicador luminoso tarifario. </w:t>
      </w:r>
    </w:p>
    <w:p w:rsidR="009D6633" w:rsidRDefault="00DA4A95">
      <w:pPr>
        <w:spacing w:after="0" w:line="259" w:lineRule="auto"/>
        <w:ind w:left="0" w:right="0" w:firstLine="0"/>
        <w:jc w:val="left"/>
      </w:pPr>
      <w:r>
        <w:t xml:space="preserve"> </w:t>
      </w:r>
    </w:p>
    <w:p w:rsidR="009D6633" w:rsidRDefault="00DA4A95">
      <w:pPr>
        <w:numPr>
          <w:ilvl w:val="0"/>
          <w:numId w:val="21"/>
        </w:numPr>
        <w:ind w:right="1218" w:hanging="199"/>
      </w:pPr>
      <w:r>
        <w:t xml:space="preserve">En las puertas delanteras se permitirán carteles publicitarios de 15,50 centímetros, siempre cuando haya una distancia mínima de 20 centímetros respecto del logo municipal.  </w:t>
      </w:r>
    </w:p>
    <w:p w:rsidR="009D6633" w:rsidRDefault="00DA4A95">
      <w:pPr>
        <w:spacing w:after="0" w:line="259" w:lineRule="auto"/>
        <w:ind w:left="0" w:right="0" w:firstLine="0"/>
        <w:jc w:val="left"/>
      </w:pPr>
      <w:r>
        <w:t xml:space="preserve"> </w:t>
      </w:r>
    </w:p>
    <w:p w:rsidR="009D6633" w:rsidRDefault="00DA4A95">
      <w:pPr>
        <w:numPr>
          <w:ilvl w:val="0"/>
          <w:numId w:val="21"/>
        </w:numPr>
        <w:ind w:right="1218" w:hanging="199"/>
      </w:pPr>
      <w:r>
        <w:t xml:space="preserve">En las puertas traseras </w:t>
      </w:r>
      <w:r>
        <w:t xml:space="preserve">se permitirá ocupar el 75 % de su superficie.  </w:t>
      </w:r>
    </w:p>
    <w:p w:rsidR="009D6633" w:rsidRDefault="00DA4A95">
      <w:pPr>
        <w:spacing w:after="0" w:line="259" w:lineRule="auto"/>
        <w:ind w:left="0" w:right="0" w:firstLine="0"/>
        <w:jc w:val="left"/>
      </w:pPr>
      <w:r>
        <w:t xml:space="preserve"> </w:t>
      </w:r>
    </w:p>
    <w:p w:rsidR="009D6633" w:rsidRDefault="00DA4A95">
      <w:pPr>
        <w:numPr>
          <w:ilvl w:val="0"/>
          <w:numId w:val="21"/>
        </w:numPr>
        <w:ind w:right="1218" w:hanging="199"/>
      </w:pPr>
      <w:r>
        <w:t xml:space="preserve">En la parte trasera del vehículo, siguiendo las mismas condiciones que el apartado </w:t>
      </w:r>
    </w:p>
    <w:p w:rsidR="009D6633" w:rsidRDefault="00DA4A95">
      <w:pPr>
        <w:ind w:left="2" w:right="1218"/>
      </w:pPr>
      <w:r>
        <w:t xml:space="preserve">c), siempre y cuando el vehículo lo permita.  </w:t>
      </w:r>
    </w:p>
    <w:p w:rsidR="009D6633" w:rsidRDefault="00DA4A95">
      <w:pPr>
        <w:spacing w:after="0" w:line="259" w:lineRule="auto"/>
        <w:ind w:left="0" w:right="0" w:firstLine="0"/>
        <w:jc w:val="left"/>
      </w:pPr>
      <w:r>
        <w:t xml:space="preserve"> </w:t>
      </w:r>
    </w:p>
    <w:p w:rsidR="009D6633" w:rsidRDefault="00DA4A95">
      <w:pPr>
        <w:numPr>
          <w:ilvl w:val="0"/>
          <w:numId w:val="21"/>
        </w:numPr>
        <w:ind w:right="1218" w:hanging="199"/>
      </w:pPr>
      <w:r>
        <w:t>Se ha de distinguir perfectamente, una vez colocada la publicidad, por los usuarios, que el vehículo es un Taxi del municipio de Candelaria, siempre prevaleciendo los colores blanco y rojo de los distintivos obligatorios. El Ayuntamiento se reserva la posi</w:t>
      </w:r>
      <w:r>
        <w:t xml:space="preserve">bilidad de revocar la autorización de publicidad por motivos estéticos y de fisonomía de un vehículo Taxi de Candelaria.  </w:t>
      </w:r>
    </w:p>
    <w:p w:rsidR="009D6633" w:rsidRDefault="00DA4A95">
      <w:pPr>
        <w:spacing w:after="0" w:line="259" w:lineRule="auto"/>
        <w:ind w:left="0" w:right="0" w:firstLine="0"/>
        <w:jc w:val="left"/>
      </w:pPr>
      <w:r>
        <w:t xml:space="preserve"> </w:t>
      </w:r>
    </w:p>
    <w:p w:rsidR="009D6633" w:rsidRDefault="00DA4A95">
      <w:pPr>
        <w:numPr>
          <w:ilvl w:val="0"/>
          <w:numId w:val="21"/>
        </w:numPr>
        <w:ind w:right="1218" w:hanging="199"/>
      </w:pPr>
      <w:r>
        <w:t>Los carteles publicitarios han de ser adhesivos, preferiblemente de vinilo, y han de cumplir con las Leyes vigentes en materia de S</w:t>
      </w:r>
      <w:r>
        <w:t xml:space="preserve">eguridad Vial.  </w:t>
      </w:r>
    </w:p>
    <w:p w:rsidR="009D6633" w:rsidRDefault="00DA4A95">
      <w:pPr>
        <w:spacing w:after="0" w:line="259" w:lineRule="auto"/>
        <w:ind w:left="0" w:right="0" w:firstLine="0"/>
        <w:jc w:val="left"/>
      </w:pPr>
      <w:r>
        <w:t xml:space="preserve"> </w:t>
      </w:r>
    </w:p>
    <w:p w:rsidR="009D6633" w:rsidRDefault="00DA4A95">
      <w:pPr>
        <w:numPr>
          <w:ilvl w:val="0"/>
          <w:numId w:val="21"/>
        </w:numPr>
        <w:ind w:right="1218" w:hanging="199"/>
      </w:pPr>
      <w:r>
        <w:t xml:space="preserve">Los dispositivos publicitarios estarán en todo momento en perfecto estado de mantenimiento y conservación. </w:t>
      </w:r>
    </w:p>
    <w:p w:rsidR="009D6633" w:rsidRDefault="00DA4A95">
      <w:pPr>
        <w:spacing w:after="0" w:line="259" w:lineRule="auto"/>
        <w:ind w:left="0" w:right="0" w:firstLine="0"/>
        <w:jc w:val="left"/>
      </w:pPr>
      <w:r>
        <w:t xml:space="preserve"> </w:t>
      </w:r>
    </w:p>
    <w:p w:rsidR="009D6633" w:rsidRDefault="00DA4A95">
      <w:pPr>
        <w:numPr>
          <w:ilvl w:val="0"/>
          <w:numId w:val="22"/>
        </w:numPr>
        <w:ind w:right="1218" w:hanging="105"/>
      </w:pPr>
      <w:r>
        <w:t>El contenido de la publicidad deberá cumplir con la normativa vigente sobre la materia.  Queda prohibida cualquier publicidad q</w:t>
      </w:r>
      <w:r>
        <w:t xml:space="preserve">ue atente contra el decoro y/o el honor de las personas, así como aquella que pueda ser dañosa para la imagen del municipio.   </w:t>
      </w:r>
    </w:p>
    <w:p w:rsidR="009D6633" w:rsidRDefault="00DA4A95">
      <w:pPr>
        <w:spacing w:after="0" w:line="259" w:lineRule="auto"/>
        <w:ind w:left="0" w:right="0" w:firstLine="0"/>
        <w:jc w:val="left"/>
      </w:pPr>
      <w:r>
        <w:t xml:space="preserve"> </w:t>
      </w:r>
    </w:p>
    <w:p w:rsidR="009D6633" w:rsidRDefault="00DA4A95">
      <w:pPr>
        <w:numPr>
          <w:ilvl w:val="0"/>
          <w:numId w:val="22"/>
        </w:numPr>
        <w:ind w:right="1218" w:hanging="105"/>
      </w:pPr>
      <w:r>
        <w:t>Los datos de contacto para la contratación del servicio de taxi que pudiera publicitarse en el vehículo no requerirán autoriza</w:t>
      </w:r>
      <w:r>
        <w:t xml:space="preserve">ción y podrán colocarse en la luna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14120</w:t>
      </w:r>
    </w:p>
    <w:p w:rsidR="009D6633" w:rsidRDefault="00DA4A95">
      <w:pPr>
        <w:ind w:left="1350" w:right="0"/>
      </w:pPr>
      <w:r>
        <w:t xml:space="preserve">trasera u otros sitios permitidos para la publicidad debiendo cumplir con las exigencias recogidas en el apartado 1.    </w:t>
      </w:r>
    </w:p>
    <w:p w:rsidR="009D6633" w:rsidRDefault="00DA4A95">
      <w:pPr>
        <w:spacing w:after="0" w:line="259" w:lineRule="auto"/>
        <w:ind w:left="1243" w:right="0" w:firstLine="0"/>
        <w:jc w:val="left"/>
      </w:pPr>
      <w:r>
        <w:t xml:space="preserve"> </w:t>
      </w:r>
    </w:p>
    <w:p w:rsidR="009D6633" w:rsidRDefault="00DA4A95">
      <w:pPr>
        <w:spacing w:after="3" w:line="250" w:lineRule="auto"/>
        <w:ind w:left="1257" w:right="1216" w:hanging="10"/>
      </w:pPr>
      <w:r>
        <w:rPr>
          <w:b/>
        </w:rPr>
        <w:t xml:space="preserve"> Artículo 22.- Seguridad y limpieza del vehículo.  </w:t>
      </w:r>
    </w:p>
    <w:p w:rsidR="009D6633" w:rsidRDefault="00DA4A95">
      <w:pPr>
        <w:spacing w:after="0" w:line="259" w:lineRule="auto"/>
        <w:ind w:left="1348" w:right="0" w:firstLine="0"/>
        <w:jc w:val="left"/>
      </w:pPr>
      <w:r>
        <w:rPr>
          <w:b/>
        </w:rPr>
        <w:t xml:space="preserve"> </w:t>
      </w:r>
    </w:p>
    <w:p w:rsidR="009D6633" w:rsidRDefault="00DA4A95">
      <w:pPr>
        <w:ind w:left="1350" w:right="47"/>
      </w:pPr>
      <w:r>
        <w:t xml:space="preserve">1.- La adecuación, seguridad y limpieza de todos los elementos del vehículo serán atendidas cuidadosamente por su titular y exigidas en las revisiones a que se refieren los artículos anteriores.  </w:t>
      </w:r>
    </w:p>
    <w:p w:rsidR="009D6633" w:rsidRDefault="00DA4A95">
      <w:pPr>
        <w:spacing w:after="0" w:line="259" w:lineRule="auto"/>
        <w:ind w:left="1348" w:right="0" w:firstLine="0"/>
        <w:jc w:val="left"/>
      </w:pPr>
      <w:r>
        <w:t xml:space="preserve"> </w:t>
      </w:r>
    </w:p>
    <w:p w:rsidR="009D6633" w:rsidRDefault="00DA4A95">
      <w:pPr>
        <w:ind w:left="1350" w:right="49"/>
      </w:pPr>
      <w:r>
        <w:t>2.- La pintura de los vehículos deberá ser mantenida en p</w:t>
      </w:r>
      <w:r>
        <w:t xml:space="preserve">erfecto estado de conservación, uniformidad en toda la superficie y reparada con carácter urgente si se sigue prestando el servicio.  </w:t>
      </w:r>
    </w:p>
    <w:p w:rsidR="009D6633" w:rsidRDefault="00DA4A95">
      <w:pPr>
        <w:spacing w:after="0" w:line="259" w:lineRule="auto"/>
        <w:ind w:left="1348" w:right="0" w:firstLine="0"/>
        <w:jc w:val="left"/>
      </w:pPr>
      <w:r>
        <w:t xml:space="preserve"> </w:t>
      </w:r>
    </w:p>
    <w:p w:rsidR="009D6633" w:rsidRDefault="00DA4A95">
      <w:pPr>
        <w:ind w:left="1350" w:right="0"/>
      </w:pPr>
      <w:r>
        <w:t>3.-Los vehículos han de llevar en todo momento aquellos elementos que establezcan las leyes de Tráfico vigentes en cada</w:t>
      </w:r>
      <w:r>
        <w:t xml:space="preserve"> momento. </w:t>
      </w:r>
    </w:p>
    <w:p w:rsidR="009D6633" w:rsidRDefault="00DA4A95">
      <w:pPr>
        <w:spacing w:after="0" w:line="259" w:lineRule="auto"/>
        <w:ind w:left="1348" w:right="0" w:firstLine="0"/>
        <w:jc w:val="left"/>
      </w:pPr>
      <w:r>
        <w:t xml:space="preserve"> </w:t>
      </w:r>
    </w:p>
    <w:p w:rsidR="009D6633" w:rsidRDefault="00DA4A95">
      <w:pPr>
        <w:ind w:left="1350" w:right="47"/>
      </w:pPr>
      <w:r>
        <w:t>4.  El cumplimiento y mantenimiento de los requisitos sobre seguridad y limpieza se consideran como elementos esenciales de la prestación del servicio y por tanto su incumplimiento constituyen una infracción en los términos previstos en la pre</w:t>
      </w:r>
      <w:r>
        <w:t xml:space="preserve">sente Ordenanza.  </w:t>
      </w:r>
    </w:p>
    <w:p w:rsidR="009D6633" w:rsidRDefault="00DA4A95">
      <w:pPr>
        <w:spacing w:after="0" w:line="259" w:lineRule="auto"/>
        <w:ind w:left="1243" w:right="0" w:firstLine="0"/>
        <w:jc w:val="left"/>
      </w:pPr>
      <w:r>
        <w:rPr>
          <w:b/>
        </w:rPr>
        <w:t xml:space="preserve">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0" w:hanging="10"/>
      </w:pPr>
      <w:r>
        <w:rPr>
          <w:b/>
        </w:rPr>
        <w:t xml:space="preserve">Artículo 23.- Documentación que debe llevarse a bordo del vehículo. </w:t>
      </w:r>
    </w:p>
    <w:p w:rsidR="009D6633" w:rsidRDefault="00DA4A95">
      <w:pPr>
        <w:spacing w:after="0" w:line="259" w:lineRule="auto"/>
        <w:ind w:left="1243" w:right="0" w:firstLine="0"/>
        <w:jc w:val="left"/>
      </w:pPr>
      <w:r>
        <w:rPr>
          <w:b/>
        </w:rPr>
        <w:t xml:space="preserve"> </w:t>
      </w:r>
    </w:p>
    <w:p w:rsidR="009D6633" w:rsidRDefault="00DA4A95">
      <w:pPr>
        <w:numPr>
          <w:ilvl w:val="0"/>
          <w:numId w:val="23"/>
        </w:numPr>
        <w:ind w:right="0" w:hanging="189"/>
      </w:pPr>
      <w:r>
        <w:t xml:space="preserve">Con carácter general, la exigida por la normativa en materia de tráfico e industria para este tipo de vehículos y conductores.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 xml:space="preserve">Original o copia compulsada de la licencia municipal correspondiente para la prestación del servicio y, en su caso, de la autorización de transporte interurbano.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Original o copia compulsada del certificado municipal habilitante en vigor, para el ejerci</w:t>
      </w:r>
      <w:r>
        <w:t xml:space="preserve">cio de la profesión, es decir, el Permiso Municipal de Conductor de Taxi.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 xml:space="preserve">Original o copia compulsada de la autorización insular de transportes.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 xml:space="preserve">Documentación para la formulación de reclamaciones por parte de los usuarios.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Documentación oficial</w:t>
      </w:r>
      <w:r>
        <w:t xml:space="preserve"> de las tarifas vigentes, a disposición de los usuarios.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 xml:space="preserve">Facturas o documento sustitutivo, cumpliendo con los requisitos legales para su expedición a requerimiento de los usuarios. Las mismas se expedirán por medios informáticos, mediante impresora.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 xml:space="preserve">Documento acreditativo de los servicios con precio pactado por trayecto.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 xml:space="preserve">Un ejemplar de la presente Ordenanza del Taxi de Candelaria, en soporte físico o digital  </w:t>
      </w:r>
    </w:p>
    <w:p w:rsidR="009D6633" w:rsidRDefault="00DA4A95">
      <w:pPr>
        <w:spacing w:after="0" w:line="259" w:lineRule="auto"/>
        <w:ind w:left="1243" w:right="0" w:firstLine="0"/>
        <w:jc w:val="left"/>
      </w:pPr>
      <w:r>
        <w:t xml:space="preserve"> </w:t>
      </w:r>
    </w:p>
    <w:p w:rsidR="009D6633" w:rsidRDefault="00DA4A95">
      <w:pPr>
        <w:numPr>
          <w:ilvl w:val="0"/>
          <w:numId w:val="23"/>
        </w:numPr>
        <w:ind w:right="0" w:hanging="189"/>
      </w:pPr>
      <w:r>
        <w:t>Dirección o emplazamiento de hospitales, dispensarios, comisarías de Policía, cuartel</w:t>
      </w:r>
      <w:r>
        <w:t xml:space="preserve"> de bomberos y demás servicios de urgencias y centros de oficiales de la isla, bien en soporte físico o digital.  </w:t>
      </w:r>
    </w:p>
    <w:p w:rsidR="009D6633" w:rsidRDefault="00DA4A95">
      <w:pPr>
        <w:spacing w:after="1534" w:line="310" w:lineRule="auto"/>
        <w:ind w:left="10" w:right="-15" w:hanging="10"/>
        <w:jc w:val="right"/>
      </w:pPr>
      <w:r>
        <w:rPr>
          <w:rFonts w:ascii="Times New Roman" w:eastAsia="Times New Roman" w:hAnsi="Times New Roman" w:cs="Times New Roman"/>
          <w:color w:val="181717"/>
          <w:sz w:val="20"/>
        </w:rPr>
        <w:tab/>
        <w:t>14121</w:t>
      </w:r>
    </w:p>
    <w:p w:rsidR="009D6633" w:rsidRDefault="00DA4A95">
      <w:pPr>
        <w:spacing w:after="82" w:line="250" w:lineRule="auto"/>
        <w:ind w:left="28" w:right="1216" w:hanging="10"/>
      </w:pPr>
      <w:r>
        <w:rPr>
          <w:b/>
        </w:rPr>
        <w:t xml:space="preserve">Artículo 24.- Inspecciones.  </w:t>
      </w:r>
    </w:p>
    <w:p w:rsidR="009D6633" w:rsidRDefault="00DA4A95">
      <w:pPr>
        <w:ind w:left="2" w:right="1218"/>
      </w:pPr>
      <w:r>
        <w:t xml:space="preserve">No se autorizará la puesta en servicio de vehículos que no hayan sido previamente </w:t>
      </w:r>
      <w:r>
        <w:rPr>
          <w:b/>
          <w:sz w:val="24"/>
          <w:vertAlign w:val="superscript"/>
        </w:rPr>
        <w:t xml:space="preserve"> </w:t>
      </w:r>
      <w:r>
        <w:t>revisados por el Ayuntamiento, con relación a las condiciones de seguridad, accesibilidad, conservación y documentación, sin perjuicio de cualesquiera otras autorizaciones o revisiones a expedir o practicar por otros organismos competentes. Asimismo, el Ay</w:t>
      </w:r>
      <w:r>
        <w:t xml:space="preserve">untamiento podrá requerir en cualquier momento la presentación del vehículo en dependencias municipales, a los efectos de inspeccionar el mantenimiento de los mismos y el cumplimiento de lo previsto en la presente Ordenanza.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25.- Subsanación </w:t>
      </w:r>
      <w:r>
        <w:rPr>
          <w:b/>
        </w:rPr>
        <w:t xml:space="preserve">de deficiencias. </w:t>
      </w:r>
    </w:p>
    <w:p w:rsidR="009D6633" w:rsidRDefault="00DA4A95">
      <w:pPr>
        <w:spacing w:after="0" w:line="259" w:lineRule="auto"/>
        <w:ind w:left="0" w:right="0" w:firstLine="0"/>
        <w:jc w:val="left"/>
      </w:pPr>
      <w:r>
        <w:rPr>
          <w:b/>
        </w:rPr>
        <w:t xml:space="preserve">  </w:t>
      </w:r>
    </w:p>
    <w:p w:rsidR="009D6633" w:rsidRDefault="00DA4A95">
      <w:pPr>
        <w:ind w:left="2" w:right="1218"/>
      </w:pPr>
      <w:r>
        <w:t>Todo vehículo que no cumpla las condiciones técnicas, de seguridad o de comodidad, exigidas por la presente ordenanza, no podrá prestar servicio de nuevo sin un reconocimiento previo por parte del Ayuntamiento, en el que se acredite la</w:t>
      </w:r>
      <w:r>
        <w:t xml:space="preserve"> subsanación de las deficiencias observadas, conceptuándose como falta grave la contravención.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26.- Finalidad del vehículo Taxi.  </w:t>
      </w:r>
    </w:p>
    <w:p w:rsidR="009D6633" w:rsidRDefault="00DA4A95">
      <w:pPr>
        <w:spacing w:after="0" w:line="259" w:lineRule="auto"/>
        <w:ind w:left="0" w:right="0" w:firstLine="0"/>
        <w:jc w:val="left"/>
      </w:pPr>
      <w:r>
        <w:rPr>
          <w:b/>
        </w:rPr>
        <w:t xml:space="preserve"> </w:t>
      </w:r>
    </w:p>
    <w:p w:rsidR="009D6633" w:rsidRDefault="00DA4A95">
      <w:pPr>
        <w:ind w:left="2" w:right="1218"/>
      </w:pPr>
      <w:r>
        <w:t>Los vehículos solo podrán ser utilizados para la finalidad que determina su licencia, salvo autorización expres</w:t>
      </w:r>
      <w:r>
        <w:t xml:space="preserve">a, por tiempo limitado, del Ayuntamiento.  </w:t>
      </w:r>
    </w:p>
    <w:p w:rsidR="009D6633" w:rsidRDefault="00DA4A95">
      <w:pPr>
        <w:ind w:left="2" w:right="1218"/>
      </w:pPr>
      <w:r>
        <w:t>Queda prohibido su empleo en el transporte de mercancías o animales, exceptuando los bultos o equipaje que lleve el usuario, así como los animales domésticos que le acompañen y que en este último caso serán admit</w:t>
      </w:r>
      <w:r>
        <w:t xml:space="preserve">idos a criterio del conductor.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27.-  Sustitución del vehículo. </w:t>
      </w:r>
    </w:p>
    <w:p w:rsidR="009D6633" w:rsidRDefault="00DA4A95">
      <w:pPr>
        <w:spacing w:after="0" w:line="259" w:lineRule="auto"/>
        <w:ind w:left="0" w:right="0" w:firstLine="0"/>
        <w:jc w:val="left"/>
      </w:pPr>
      <w:r>
        <w:rPr>
          <w:b/>
        </w:rPr>
        <w:t xml:space="preserve"> </w:t>
      </w:r>
    </w:p>
    <w:p w:rsidR="009D6633" w:rsidRDefault="00DA4A95">
      <w:pPr>
        <w:ind w:left="2" w:right="1218"/>
      </w:pPr>
      <w:r>
        <w:t>1 El titular de la Licencia podrá sustituir el vehículo adscrito a la misma, siempre que aquél posea menor antigüedad en la fecha de matriculación que el vehículo sustituido. A t</w:t>
      </w:r>
      <w:r>
        <w:t>al efecto, el interesado solicitará, por escrito, la preceptiva autorización municipal, que se concederá, una vez comprobada la idoneidad de las condiciones técnicas de seguridad y conservación para el servicio, así como la corrección de la documentación p</w:t>
      </w:r>
      <w:r>
        <w:t xml:space="preserve">recisa para la prestación de éste y, sin perjuicio de la puesta en conocimiento de tal circunstancia al Excmo. Cabildo Insular de Tenerife.  </w:t>
      </w:r>
    </w:p>
    <w:p w:rsidR="009D6633" w:rsidRDefault="00DA4A95">
      <w:pPr>
        <w:spacing w:after="0" w:line="259" w:lineRule="auto"/>
        <w:ind w:left="0" w:right="0" w:firstLine="0"/>
        <w:jc w:val="left"/>
      </w:pPr>
      <w:r>
        <w:t xml:space="preserve"> </w:t>
      </w:r>
    </w:p>
    <w:p w:rsidR="009D6633" w:rsidRDefault="00DA4A95">
      <w:pPr>
        <w:ind w:left="2" w:right="1218"/>
      </w:pPr>
      <w:r>
        <w:t>2. No obstante a lo anterior, en el caso de accidente o avería grave, con un tiempo de reparación superior a qui</w:t>
      </w:r>
      <w:r>
        <w:t>nce días, previa comunicación al Ayuntamiento acreditativa de esa situación, el titular del vehículo podrá continuar prestando el servicio, durante un plazo máximo de seis meses, con un vehículo similar al accidentado, que cumpla la totalidad de los requis</w:t>
      </w:r>
      <w:r>
        <w:t xml:space="preserve">itos de calidad y servicio exigidos por la normativa.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28.- Depósito del vehículo Taxi.  </w:t>
      </w:r>
    </w:p>
    <w:p w:rsidR="009D6633" w:rsidRDefault="00DA4A95">
      <w:pPr>
        <w:spacing w:after="0" w:line="259" w:lineRule="auto"/>
        <w:ind w:left="0" w:right="0" w:firstLine="0"/>
        <w:jc w:val="left"/>
      </w:pPr>
      <w:r>
        <w:rPr>
          <w:b/>
        </w:rPr>
        <w:t xml:space="preserve"> </w:t>
      </w:r>
    </w:p>
    <w:p w:rsidR="009D6633" w:rsidRDefault="00DA4A95">
      <w:pPr>
        <w:ind w:left="2" w:right="1218"/>
      </w:pPr>
      <w:r>
        <w:t>El Ayuntamiento ordenará el depósito del vehículo que no reúna las características previstas en este Capítulo, hasta que el infractor formule una declaración jurada de acomodar aquel, en el plazo de QUINCE días, a las prescripciones señaladas, sin perjuici</w:t>
      </w:r>
      <w:r>
        <w:t xml:space="preserve">o además de la sanción que, en su caso, proceda.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TITULO IV. PRESTACIÓN Y CUMPLIMIENTO DEL SERVICIO.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29.- Normas Generales. </w:t>
      </w:r>
    </w:p>
    <w:p w:rsidR="009D6633" w:rsidRDefault="00DA4A95">
      <w:pPr>
        <w:spacing w:after="0" w:line="259" w:lineRule="auto"/>
        <w:ind w:left="299" w:right="0" w:firstLine="0"/>
        <w:jc w:val="left"/>
      </w:pPr>
      <w:r>
        <w:rPr>
          <w:b/>
        </w:rPr>
        <w:t xml:space="preserve"> </w:t>
      </w:r>
    </w:p>
    <w:p w:rsidR="009D6633" w:rsidRDefault="00DA4A95">
      <w:pPr>
        <w:ind w:left="2" w:right="1218"/>
      </w:pPr>
      <w:r>
        <w:t xml:space="preserve">1.-Cuando los vehículos taxis no estén ocupados por pasajeros deberán estar circulando o situados en las paradas señaladas al efecto, a no ser que hayan de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14122</w:t>
      </w:r>
    </w:p>
    <w:p w:rsidR="009D6633" w:rsidRDefault="00DA4A95">
      <w:pPr>
        <w:ind w:left="1257" w:right="0"/>
      </w:pPr>
      <w:r>
        <w:t>estacionarse en otros lugares siguiendo instrucciones del usuario, siempre que el sitio de e</w:t>
      </w:r>
      <w:r>
        <w:t xml:space="preserve">stacionamiento esté autorizado. </w:t>
      </w:r>
    </w:p>
    <w:p w:rsidR="009D6633" w:rsidRDefault="00DA4A95">
      <w:pPr>
        <w:spacing w:after="0" w:line="259" w:lineRule="auto"/>
        <w:ind w:left="1542" w:right="0" w:firstLine="0"/>
        <w:jc w:val="left"/>
      </w:pPr>
      <w:r>
        <w:t xml:space="preserve"> </w:t>
      </w:r>
    </w:p>
    <w:p w:rsidR="009D6633" w:rsidRDefault="00DA4A95">
      <w:pPr>
        <w:ind w:left="1257" w:right="50"/>
      </w:pPr>
      <w:r>
        <w:t xml:space="preserve">2.- Será facultad del Ayuntamiento señalar paradas en los lugares que estime más convenientes, fijando asimismo el número de vehículos que pueden aparcar en cada una de ellas. A tales efectos se crean las siguientes:  </w:t>
      </w:r>
    </w:p>
    <w:p w:rsidR="009D6633" w:rsidRDefault="00DA4A95">
      <w:pPr>
        <w:spacing w:after="0" w:line="259" w:lineRule="auto"/>
        <w:ind w:left="1542" w:right="0" w:firstLine="0"/>
        <w:jc w:val="left"/>
      </w:pPr>
      <w:r>
        <w:t xml:space="preserve"> </w:t>
      </w:r>
    </w:p>
    <w:p w:rsidR="009D6633" w:rsidRDefault="00DA4A95">
      <w:pPr>
        <w:numPr>
          <w:ilvl w:val="0"/>
          <w:numId w:val="24"/>
        </w:numPr>
        <w:ind w:right="1218" w:hanging="99"/>
      </w:pPr>
      <w:r>
        <w:t xml:space="preserve">Casco de Candelaria: dos paradas.  </w:t>
      </w:r>
    </w:p>
    <w:p w:rsidR="009D6633" w:rsidRDefault="00DA4A95">
      <w:pPr>
        <w:numPr>
          <w:ilvl w:val="0"/>
          <w:numId w:val="24"/>
        </w:numPr>
        <w:ind w:right="1218" w:hanging="99"/>
      </w:pPr>
      <w:r>
        <w:t xml:space="preserve">Casco de Las Caletillas:  una parada.  </w:t>
      </w:r>
    </w:p>
    <w:p w:rsidR="009D6633" w:rsidRDefault="00DA4A95">
      <w:pPr>
        <w:spacing w:after="0" w:line="259" w:lineRule="auto"/>
        <w:ind w:left="1542" w:right="0" w:firstLine="0"/>
        <w:jc w:val="left"/>
      </w:pPr>
      <w:r>
        <w:t xml:space="preserve"> </w:t>
      </w:r>
    </w:p>
    <w:p w:rsidR="009D6633" w:rsidRDefault="00DA4A95">
      <w:pPr>
        <w:ind w:left="1257" w:right="47"/>
      </w:pPr>
      <w:r>
        <w:t>No obstante, por razones de servicio y mediante acuerdo de la Junta de Gobierno, podrá modificarse la ubicación de aquellas, el aumento o disminución</w:t>
      </w:r>
      <w:r>
        <w:rPr>
          <w:b/>
        </w:rPr>
        <w:t xml:space="preserve"> </w:t>
      </w:r>
      <w:r>
        <w:t>de su número, así como el de</w:t>
      </w:r>
      <w:r>
        <w:t xml:space="preserve"> vehículos a estacionar en cada una de ellas, previa audiencia de las Asociaciones Profesionales de Empresarios y trabajadores, Consumidores y Usuarios y Asociaciones de Vecinos.  </w:t>
      </w:r>
    </w:p>
    <w:p w:rsidR="009D6633" w:rsidRDefault="00DA4A95">
      <w:pPr>
        <w:spacing w:after="0" w:line="259" w:lineRule="auto"/>
        <w:ind w:left="1542" w:right="0" w:firstLine="0"/>
        <w:jc w:val="left"/>
      </w:pPr>
      <w:r>
        <w:t xml:space="preserve"> </w:t>
      </w:r>
    </w:p>
    <w:p w:rsidR="009D6633" w:rsidRDefault="00DA4A95">
      <w:pPr>
        <w:ind w:left="1257" w:right="48"/>
      </w:pPr>
      <w:r>
        <w:t xml:space="preserve">3.- </w:t>
      </w:r>
      <w:r>
        <w:t>La concurrencia a las diferentes paradas y el turno que se establezca en las distintas paradas será obligatoria y cubierta todos los días del año, salvo que exista causa justificada para ello debidamente acreditada, entre ellas prestar servicios de transpo</w:t>
      </w:r>
      <w:r>
        <w:t xml:space="preserve">rte a la demanda de forma habitual para el Ayuntamiento de Candelaria.   </w:t>
      </w:r>
    </w:p>
    <w:p w:rsidR="009D6633" w:rsidRDefault="00DA4A95">
      <w:pPr>
        <w:spacing w:after="0" w:line="259" w:lineRule="auto"/>
        <w:ind w:left="1542" w:right="0" w:firstLine="0"/>
        <w:jc w:val="left"/>
      </w:pPr>
      <w:r>
        <w:rPr>
          <w:b/>
        </w:rPr>
        <w:t xml:space="preserve"> </w:t>
      </w:r>
    </w:p>
    <w:p w:rsidR="009D6633" w:rsidRDefault="00DA4A95">
      <w:pPr>
        <w:ind w:left="1257" w:right="45"/>
      </w:pPr>
      <w:r>
        <w:t>El turno de concurrencia a las paradas se determinará por la Administración Municipal mediando sorteo, y, en todo caso, se garantizará que todas las licencias tengan el mismo trata</w:t>
      </w:r>
      <w:r>
        <w:t xml:space="preserve">miento y que, a lo largo del mes, todas las licencias concurran a las distintas paradas fijadas por el Ayuntamiento.  </w:t>
      </w:r>
    </w:p>
    <w:p w:rsidR="009D6633" w:rsidRDefault="00DA4A95">
      <w:pPr>
        <w:spacing w:after="0" w:line="259" w:lineRule="auto"/>
        <w:ind w:left="1542" w:right="0" w:firstLine="0"/>
        <w:jc w:val="left"/>
      </w:pPr>
      <w:r>
        <w:t xml:space="preserve"> </w:t>
      </w:r>
    </w:p>
    <w:p w:rsidR="009D6633" w:rsidRDefault="00DA4A95">
      <w:pPr>
        <w:ind w:left="1257" w:right="49"/>
      </w:pPr>
      <w:r>
        <w:t>4.- La duración del trabajo en las diferentes paradas será de 24 horas todos los días de la semana. El Ayuntamiento también por razones</w:t>
      </w:r>
      <w:r>
        <w:t xml:space="preserve"> justificadas de servicio, podrá modificar el sistema, tanto en la duración de trabajo como en los turnos de guardia, previa audiencia de las Asociaciones Profesionales de Empresarios y Trabajadores, Consumidores y Usuarios y Asociaciones de Vecinos.  </w:t>
      </w:r>
    </w:p>
    <w:p w:rsidR="009D6633" w:rsidRDefault="00DA4A95">
      <w:pPr>
        <w:spacing w:after="0" w:line="259" w:lineRule="auto"/>
        <w:ind w:left="1541" w:right="0" w:firstLine="0"/>
        <w:jc w:val="left"/>
      </w:pPr>
      <w:r>
        <w:t xml:space="preserve"> </w:t>
      </w:r>
    </w:p>
    <w:p w:rsidR="009D6633" w:rsidRDefault="00DA4A95">
      <w:pPr>
        <w:ind w:left="1257" w:right="49"/>
      </w:pPr>
      <w:r>
        <w:t>5</w:t>
      </w:r>
      <w:r>
        <w:t xml:space="preserve">.- Los taxis en servicio normal deben estacionarse preferentemente en paradas para procurar reducir la emisión de gases, evitar el cansancio del conductor, impedir riesgos de accidentes y procurar mayor fluidez de tráfico en las vías públicas.  </w:t>
      </w:r>
    </w:p>
    <w:p w:rsidR="009D6633" w:rsidRDefault="00DA4A95">
      <w:pPr>
        <w:spacing w:after="0" w:line="259" w:lineRule="auto"/>
        <w:ind w:left="1541" w:right="0" w:firstLine="0"/>
        <w:jc w:val="left"/>
      </w:pPr>
      <w:r>
        <w:t xml:space="preserve"> </w:t>
      </w:r>
    </w:p>
    <w:p w:rsidR="009D6633" w:rsidRDefault="00DA4A95">
      <w:pPr>
        <w:ind w:left="1257" w:right="0"/>
      </w:pPr>
      <w:r>
        <w:t xml:space="preserve">6.- Los </w:t>
      </w:r>
      <w:r>
        <w:t xml:space="preserve">vehículos deberán colocarse en las paradas en el orden de llegada y en este mismo orden deberán tomar el pasaje.  </w:t>
      </w:r>
    </w:p>
    <w:p w:rsidR="009D6633" w:rsidRDefault="00DA4A95">
      <w:pPr>
        <w:spacing w:after="0" w:line="259" w:lineRule="auto"/>
        <w:ind w:left="1541" w:right="0" w:firstLine="0"/>
        <w:jc w:val="left"/>
      </w:pPr>
      <w:r>
        <w:t xml:space="preserve"> </w:t>
      </w:r>
    </w:p>
    <w:p w:rsidR="009D6633" w:rsidRDefault="00DA4A95">
      <w:pPr>
        <w:ind w:left="1257" w:right="49"/>
      </w:pPr>
      <w:r>
        <w:t>7.- Los vehículos deberán necesariamente recoger a los usuarios por riguroso orden de llegada de éstos, salvo que el usuario elija otro veh</w:t>
      </w:r>
      <w:r>
        <w:t xml:space="preserve">ículo que no se ajuste a dicho orden. </w:t>
      </w:r>
    </w:p>
    <w:p w:rsidR="009D6633" w:rsidRDefault="00DA4A95">
      <w:pPr>
        <w:spacing w:after="0" w:line="259" w:lineRule="auto"/>
        <w:ind w:left="1541" w:right="0" w:firstLine="0"/>
        <w:jc w:val="left"/>
      </w:pPr>
      <w:r>
        <w:t xml:space="preserve"> </w:t>
      </w:r>
    </w:p>
    <w:p w:rsidR="009D6633" w:rsidRDefault="00DA4A95">
      <w:pPr>
        <w:ind w:left="1257" w:right="0"/>
      </w:pPr>
      <w:r>
        <w:t xml:space="preserve">8.- En caso de urgencia, apreciados por los agentes de la autoridad, podrá modificarse dicha norma.  </w:t>
      </w:r>
    </w:p>
    <w:p w:rsidR="009D6633" w:rsidRDefault="00DA4A95">
      <w:pPr>
        <w:spacing w:after="0" w:line="259" w:lineRule="auto"/>
        <w:ind w:left="1541" w:right="0" w:firstLine="0"/>
        <w:jc w:val="left"/>
      </w:pPr>
      <w:r>
        <w:t xml:space="preserve"> </w:t>
      </w:r>
    </w:p>
    <w:p w:rsidR="009D6633" w:rsidRDefault="00DA4A95">
      <w:pPr>
        <w:ind w:left="1257" w:right="50"/>
      </w:pPr>
      <w:r>
        <w:t xml:space="preserve">9.- Cuando los conductores de taxi, que circulen en situaciones de libres, sean requeridos por varias personas </w:t>
      </w:r>
      <w:r>
        <w:t xml:space="preserve">al mismo tiempo para la prestación de un servicio, se atendrán a las siguientes normas de preferencia:  </w:t>
      </w:r>
    </w:p>
    <w:p w:rsidR="009D6633" w:rsidRDefault="00DA4A95">
      <w:pPr>
        <w:spacing w:after="0" w:line="259" w:lineRule="auto"/>
        <w:ind w:left="1541" w:right="0" w:firstLine="0"/>
        <w:jc w:val="left"/>
      </w:pPr>
      <w:r>
        <w:t xml:space="preserve"> </w:t>
      </w:r>
    </w:p>
    <w:p w:rsidR="009D6633" w:rsidRDefault="00DA4A95">
      <w:pPr>
        <w:numPr>
          <w:ilvl w:val="0"/>
          <w:numId w:val="25"/>
        </w:numPr>
        <w:ind w:left="180" w:right="1218" w:hanging="180"/>
      </w:pPr>
      <w:r>
        <w:t xml:space="preserve">Personas que se encuentren en la acera correspondiente al sentido de circulación del vehículo.  </w:t>
      </w:r>
    </w:p>
    <w:p w:rsidR="009D6633" w:rsidRDefault="00DA4A95">
      <w:pPr>
        <w:spacing w:after="0" w:line="259" w:lineRule="auto"/>
        <w:ind w:left="1243" w:right="0" w:firstLine="0"/>
        <w:jc w:val="left"/>
      </w:pPr>
      <w:r>
        <w:rPr>
          <w:b/>
        </w:rPr>
        <w:t xml:space="preserve">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14123</w:t>
      </w:r>
    </w:p>
    <w:p w:rsidR="009D6633" w:rsidRDefault="00DA4A95">
      <w:pPr>
        <w:numPr>
          <w:ilvl w:val="0"/>
          <w:numId w:val="25"/>
        </w:numPr>
        <w:ind w:left="180" w:right="1218" w:hanging="180"/>
      </w:pPr>
      <w:r>
        <w:t xml:space="preserve">Enfermos, personas con movilidad reducida y/o diversidad funcional y personas de mayor edad.  </w:t>
      </w:r>
    </w:p>
    <w:p w:rsidR="009D6633" w:rsidRDefault="00DA4A95">
      <w:pPr>
        <w:spacing w:after="0" w:line="259" w:lineRule="auto"/>
        <w:ind w:left="0" w:right="0" w:firstLine="0"/>
        <w:jc w:val="left"/>
      </w:pPr>
      <w:r>
        <w:t xml:space="preserve"> </w:t>
      </w:r>
    </w:p>
    <w:p w:rsidR="009D6633" w:rsidRDefault="00DA4A95">
      <w:pPr>
        <w:numPr>
          <w:ilvl w:val="0"/>
          <w:numId w:val="25"/>
        </w:numPr>
        <w:ind w:left="180" w:right="1218" w:hanging="180"/>
      </w:pPr>
      <w:r>
        <w:t xml:space="preserve">Personas acompañadas de niños y mujeres embarazadas.  </w:t>
      </w:r>
    </w:p>
    <w:p w:rsidR="009D6633" w:rsidRDefault="00DA4A95">
      <w:pPr>
        <w:spacing w:after="0" w:line="259" w:lineRule="auto"/>
        <w:ind w:left="0" w:right="0" w:firstLine="0"/>
        <w:jc w:val="left"/>
      </w:pPr>
      <w:r>
        <w:t xml:space="preserve"> </w:t>
      </w:r>
    </w:p>
    <w:p w:rsidR="009D6633" w:rsidRDefault="00DA4A95">
      <w:pPr>
        <w:ind w:left="2" w:right="1218"/>
      </w:pPr>
      <w:r>
        <w:t>10.- En las terminales de autobuses interurbanos, puertos o lugares delimitados por el Ayuntamiento no</w:t>
      </w:r>
      <w:r>
        <w:t xml:space="preserve"> se podrán tomar servicios fuera de las paradas autorizadas a tal efecto.  </w:t>
      </w:r>
    </w:p>
    <w:p w:rsidR="009D6633" w:rsidRDefault="00DA4A95">
      <w:pPr>
        <w:spacing w:after="0" w:line="259" w:lineRule="auto"/>
        <w:ind w:left="299" w:right="0" w:firstLine="0"/>
        <w:jc w:val="left"/>
      </w:pPr>
      <w:r>
        <w:t xml:space="preserve"> </w:t>
      </w:r>
    </w:p>
    <w:p w:rsidR="009D6633" w:rsidRDefault="00DA4A95">
      <w:pPr>
        <w:ind w:left="2" w:right="1218"/>
      </w:pPr>
      <w:r>
        <w:t xml:space="preserve">11.- Asimismo, no se podrán recoger viajeros a menos de 50 metros de distancia de una parada de taxi salvo los supuestos excepcionales de servicios previamente contratados o solicitados por emisora. </w:t>
      </w:r>
    </w:p>
    <w:p w:rsidR="009D6633" w:rsidRDefault="00DA4A95">
      <w:pPr>
        <w:spacing w:after="0" w:line="259" w:lineRule="auto"/>
        <w:ind w:left="299" w:right="0" w:firstLine="0"/>
        <w:jc w:val="left"/>
      </w:pPr>
      <w:r>
        <w:rPr>
          <w:b/>
        </w:rPr>
        <w:t xml:space="preserve"> </w:t>
      </w:r>
    </w:p>
    <w:p w:rsidR="009D6633" w:rsidRDefault="00DA4A95">
      <w:pPr>
        <w:ind w:left="2" w:right="1218"/>
      </w:pPr>
      <w:r>
        <w:t>12.-  Los servicios deberán iniciarse en el término mu</w:t>
      </w:r>
      <w:r>
        <w:t>nicipal de Candelaria. Se entenderá por inicio del servicio el lugar donde son recogidos, de forma efectiva los pasajeros y con independencia del punto donde comience el cobro de la tarifa o el lugar y sistema de contratación del servicio</w:t>
      </w:r>
      <w:r>
        <w:rPr>
          <w:b/>
        </w:rPr>
        <w:t xml:space="preserve">.  </w:t>
      </w:r>
    </w:p>
    <w:p w:rsidR="009D6633" w:rsidRDefault="00DA4A95">
      <w:pPr>
        <w:spacing w:after="0" w:line="259" w:lineRule="auto"/>
        <w:ind w:left="0" w:right="0" w:firstLine="0"/>
        <w:jc w:val="left"/>
      </w:pPr>
      <w:r>
        <w:rPr>
          <w:b/>
        </w:rPr>
        <w:t xml:space="preserve">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30.- Guardias nocturnas </w:t>
      </w:r>
    </w:p>
    <w:p w:rsidR="009D6633" w:rsidRDefault="00DA4A95">
      <w:pPr>
        <w:spacing w:after="0" w:line="259" w:lineRule="auto"/>
        <w:ind w:left="0" w:right="0" w:firstLine="0"/>
        <w:jc w:val="left"/>
      </w:pPr>
      <w:r>
        <w:rPr>
          <w:b/>
        </w:rPr>
        <w:t xml:space="preserve"> </w:t>
      </w:r>
    </w:p>
    <w:p w:rsidR="009D6633" w:rsidRDefault="00DA4A95">
      <w:pPr>
        <w:ind w:left="2" w:right="1218"/>
      </w:pPr>
      <w:r>
        <w:t xml:space="preserve">Las guardias nocturnas corresponderán al horario de 22:00 horas a 6:00 horas   y la misma deberá realizarse por un mínimo de dos vehículos.  </w:t>
      </w:r>
    </w:p>
    <w:p w:rsidR="009D6633" w:rsidRDefault="00DA4A95">
      <w:pPr>
        <w:spacing w:after="0" w:line="259" w:lineRule="auto"/>
        <w:ind w:left="0" w:right="0" w:firstLine="0"/>
        <w:jc w:val="left"/>
      </w:pPr>
      <w:r>
        <w:t xml:space="preserve"> </w:t>
      </w:r>
    </w:p>
    <w:p w:rsidR="009D6633" w:rsidRDefault="00DA4A95">
      <w:pPr>
        <w:ind w:left="2" w:right="1218"/>
      </w:pPr>
      <w:r>
        <w:t>No será obligatoria las guardias nocturnas para aquellos taxis que desarroll</w:t>
      </w:r>
      <w:r>
        <w:t xml:space="preserve">en para el Ayuntamiento de Candelaria servicios de transporte a la demanda de forma habitual.  </w:t>
      </w:r>
    </w:p>
    <w:p w:rsidR="009D6633" w:rsidRDefault="00DA4A95">
      <w:pPr>
        <w:spacing w:after="0" w:line="259" w:lineRule="auto"/>
        <w:ind w:left="0" w:right="0" w:firstLine="0"/>
        <w:jc w:val="left"/>
      </w:pPr>
      <w:r>
        <w:t xml:space="preserve"> </w:t>
      </w:r>
    </w:p>
    <w:p w:rsidR="009D6633" w:rsidRDefault="00DA4A95">
      <w:pPr>
        <w:ind w:left="2" w:right="1218"/>
      </w:pPr>
      <w:r>
        <w:t>El Ayuntamiento se reserva la posibilidad de derivar la gestión y control de dichos turnos en las entidades asociativas, o cooperativas, que representen a los</w:t>
      </w:r>
      <w:r>
        <w:t xml:space="preserve"> titulares del taxi siempre que garanticen la prestación del servicio </w:t>
      </w:r>
    </w:p>
    <w:p w:rsidR="009D6633" w:rsidRDefault="00DA4A95">
      <w:pPr>
        <w:spacing w:after="0" w:line="259" w:lineRule="auto"/>
        <w:ind w:left="0" w:right="0" w:firstLine="0"/>
        <w:jc w:val="left"/>
      </w:pPr>
      <w:r>
        <w:t xml:space="preserve"> </w:t>
      </w:r>
    </w:p>
    <w:p w:rsidR="009D6633" w:rsidRDefault="00DA4A95">
      <w:pPr>
        <w:spacing w:after="0" w:line="259" w:lineRule="auto"/>
        <w:ind w:left="0" w:right="0" w:firstLine="0"/>
        <w:jc w:val="left"/>
      </w:pPr>
      <w:r>
        <w:t xml:space="preserve"> </w:t>
      </w:r>
    </w:p>
    <w:p w:rsidR="009D6633" w:rsidRDefault="00DA4A95">
      <w:pPr>
        <w:spacing w:after="3" w:line="250" w:lineRule="auto"/>
        <w:ind w:left="10" w:right="1216" w:hanging="10"/>
      </w:pPr>
      <w:r>
        <w:rPr>
          <w:b/>
        </w:rPr>
        <w:t xml:space="preserve">Artículo 31.- Situación del vehículo.  </w:t>
      </w:r>
    </w:p>
    <w:p w:rsidR="009D6633" w:rsidRDefault="00DA4A95">
      <w:pPr>
        <w:spacing w:after="0" w:line="259" w:lineRule="auto"/>
        <w:ind w:left="0" w:right="0" w:firstLine="0"/>
        <w:jc w:val="left"/>
      </w:pPr>
      <w:r>
        <w:rPr>
          <w:b/>
        </w:rPr>
        <w:t xml:space="preserve"> </w:t>
      </w:r>
    </w:p>
    <w:p w:rsidR="009D6633" w:rsidRDefault="00DA4A95">
      <w:pPr>
        <w:numPr>
          <w:ilvl w:val="0"/>
          <w:numId w:val="26"/>
        </w:numPr>
        <w:ind w:right="1218"/>
      </w:pPr>
      <w:r>
        <w:t>Los vehículos Taxis, cuando no estén ocupados, ya sea en las paradas o en circulación, indicarán en las horas diurnas su situación de “libr</w:t>
      </w:r>
      <w:r>
        <w:t xml:space="preserve">e”, haciendo visible a través del parabrisas delantero o trasero dicha palabra, mediante el correspondiente cartel, dicha indicación se ha de leer en la bandera del taxímetro y en el piloto del dispositivo 1-2-3.  </w:t>
      </w:r>
    </w:p>
    <w:p w:rsidR="009D6633" w:rsidRDefault="00DA4A95">
      <w:pPr>
        <w:spacing w:after="0" w:line="259" w:lineRule="auto"/>
        <w:ind w:left="0" w:right="0" w:firstLine="0"/>
        <w:jc w:val="left"/>
      </w:pPr>
      <w:r>
        <w:t xml:space="preserve"> </w:t>
      </w:r>
    </w:p>
    <w:p w:rsidR="009D6633" w:rsidRDefault="00DA4A95">
      <w:pPr>
        <w:numPr>
          <w:ilvl w:val="0"/>
          <w:numId w:val="26"/>
        </w:numPr>
        <w:ind w:right="1218"/>
      </w:pPr>
      <w:r>
        <w:t>Cuando un vehículo Taxi no transporte p</w:t>
      </w:r>
      <w:r>
        <w:t>asajeros, por no hallarse disponible para los usuarios, se indicará dicha situación con la palabra “Reservado”, que deberá ser visible a través del parabrisas. Se entenderá que un vehículo circula en situación de “Reservado” cuando se dirija a prestar un s</w:t>
      </w:r>
      <w:r>
        <w:t xml:space="preserve">ervicio para el cual ha sido requerido con anterioridad por vía telefónica, radio o de cualquier otra forma.  </w:t>
      </w:r>
    </w:p>
    <w:p w:rsidR="009D6633" w:rsidRDefault="00DA4A95">
      <w:pPr>
        <w:spacing w:after="0" w:line="259" w:lineRule="auto"/>
        <w:ind w:left="0" w:right="0" w:firstLine="0"/>
        <w:jc w:val="left"/>
      </w:pPr>
      <w:r>
        <w:t xml:space="preserve"> </w:t>
      </w:r>
    </w:p>
    <w:p w:rsidR="009D6633" w:rsidRDefault="00DA4A95">
      <w:pPr>
        <w:numPr>
          <w:ilvl w:val="0"/>
          <w:numId w:val="26"/>
        </w:numPr>
        <w:ind w:right="1218"/>
      </w:pPr>
      <w:r>
        <w:t xml:space="preserve">Durante el servicio nocturno, los vehículos Taxis, han de indicar su situación de libre llevando encendida en la parte delantera derecha de la </w:t>
      </w:r>
      <w:r>
        <w:t xml:space="preserve">carrocería y conectada con la bandera del aparato taxímetro una luz verde que se apagará al ocuparse el vehículo o  cuando esté en situación de reservado.  </w:t>
      </w:r>
    </w:p>
    <w:p w:rsidR="009D6633" w:rsidRDefault="00DA4A95">
      <w:pPr>
        <w:spacing w:after="0" w:line="259" w:lineRule="auto"/>
        <w:ind w:left="0" w:right="0" w:firstLine="0"/>
        <w:jc w:val="left"/>
      </w:pPr>
      <w:r>
        <w:rPr>
          <w:b/>
        </w:rPr>
        <w:t xml:space="preserve"> </w:t>
      </w:r>
    </w:p>
    <w:p w:rsidR="009D6633" w:rsidRDefault="00DA4A95">
      <w:pPr>
        <w:numPr>
          <w:ilvl w:val="0"/>
          <w:numId w:val="26"/>
        </w:numPr>
        <w:ind w:right="1218"/>
      </w:pPr>
      <w:r>
        <w:t>Se prohíbe expresamente fumar en el vehículo Taxi mientras esté en servicio, incluso cuando no ll</w:t>
      </w:r>
      <w:r>
        <w:t xml:space="preserve">eve usuarios.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14124</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32.- Paradas.  </w:t>
      </w:r>
    </w:p>
    <w:p w:rsidR="009D6633" w:rsidRDefault="00DA4A95">
      <w:pPr>
        <w:spacing w:after="0" w:line="259" w:lineRule="auto"/>
        <w:ind w:left="1243" w:right="0" w:firstLine="0"/>
        <w:jc w:val="left"/>
      </w:pPr>
      <w:r>
        <w:rPr>
          <w:b/>
        </w:rPr>
        <w:t xml:space="preserve"> </w:t>
      </w:r>
    </w:p>
    <w:p w:rsidR="009D6633" w:rsidRDefault="00DA4A95">
      <w:pPr>
        <w:ind w:left="1257" w:right="50"/>
      </w:pPr>
      <w:r>
        <w:t xml:space="preserve">1.-Los vehículos asignados a cada parada podrán circular por todo el municipio respetando, en todo caso, el número mínimo establecido en cada una de ellas y el turno que refiere la presente ordenanza. </w:t>
      </w:r>
    </w:p>
    <w:p w:rsidR="009D6633" w:rsidRDefault="00DA4A95">
      <w:pPr>
        <w:spacing w:after="0" w:line="259" w:lineRule="auto"/>
        <w:ind w:left="1243" w:right="0" w:firstLine="0"/>
        <w:jc w:val="left"/>
      </w:pPr>
      <w:r>
        <w:t xml:space="preserve"> </w:t>
      </w:r>
    </w:p>
    <w:p w:rsidR="009D6633" w:rsidRDefault="00DA4A95">
      <w:pPr>
        <w:ind w:left="1257" w:right="0"/>
      </w:pPr>
      <w:r>
        <w:t xml:space="preserve">2.-Queda terminantemente prohibido dificultar la circulación de los transportes públicos colectivos, teniendo éstos siempre preferencia.  </w:t>
      </w:r>
    </w:p>
    <w:p w:rsidR="009D6633" w:rsidRDefault="00DA4A95">
      <w:pPr>
        <w:spacing w:after="0" w:line="259" w:lineRule="auto"/>
        <w:ind w:left="1243" w:right="0" w:firstLine="0"/>
        <w:jc w:val="left"/>
      </w:pPr>
      <w:r>
        <w:t xml:space="preserve"> </w:t>
      </w:r>
    </w:p>
    <w:p w:rsidR="009D6633" w:rsidRDefault="00DA4A95">
      <w:pPr>
        <w:ind w:left="1257" w:right="0"/>
      </w:pPr>
      <w:r>
        <w:t>3.-Será competencia del Ayuntamiento el organizar los servicios que estime convenientes para la atención de los bar</w:t>
      </w:r>
      <w:r>
        <w:t xml:space="preserve">rios.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33.- Puesta en marcha del Taxímetro.  </w:t>
      </w:r>
    </w:p>
    <w:p w:rsidR="009D6633" w:rsidRDefault="00DA4A95">
      <w:pPr>
        <w:spacing w:after="0" w:line="259" w:lineRule="auto"/>
        <w:ind w:left="1243" w:right="0" w:firstLine="0"/>
        <w:jc w:val="left"/>
      </w:pPr>
      <w:r>
        <w:rPr>
          <w:b/>
        </w:rPr>
        <w:t xml:space="preserve"> </w:t>
      </w:r>
    </w:p>
    <w:p w:rsidR="009D6633" w:rsidRDefault="00DA4A95">
      <w:pPr>
        <w:ind w:left="1257" w:right="46"/>
      </w:pPr>
      <w:r>
        <w:t>1.- Cuando el pasajero haga la señal para detener un taxi en situación de “Libre”, el conductor deberá parar el vehículo en el lugar apto más próximo para ello si está circulando, retirar la indic</w:t>
      </w:r>
      <w:r>
        <w:t xml:space="preserve">ación de “Libre” no pudiendo proceder a poner en marcha el mecanismo de tarificación (bajada de bandera), hasta reanudar la marcha para efectuar el recorrido indicado por el usuario o, en su caso y a petición de éste, la espera para iniciar el servicio.  </w:t>
      </w:r>
    </w:p>
    <w:p w:rsidR="009D6633" w:rsidRDefault="00DA4A95">
      <w:pPr>
        <w:spacing w:after="0" w:line="259" w:lineRule="auto"/>
        <w:ind w:left="1243" w:right="0" w:firstLine="0"/>
        <w:jc w:val="left"/>
      </w:pPr>
      <w:r>
        <w:t xml:space="preserve"> </w:t>
      </w:r>
    </w:p>
    <w:p w:rsidR="009D6633" w:rsidRDefault="00DA4A95">
      <w:pPr>
        <w:ind w:left="1257" w:right="0"/>
      </w:pPr>
      <w:r>
        <w:t xml:space="preserve">Los usuarios, al solicitar un vehículo taxi por teléfono, deberán indicar su nombre, dirección y número de teléfono a los efectos de comprobar la llamada.  </w:t>
      </w:r>
    </w:p>
    <w:p w:rsidR="009D6633" w:rsidRDefault="00DA4A95">
      <w:pPr>
        <w:ind w:left="1257" w:right="49"/>
      </w:pPr>
      <w:r>
        <w:t>Cuando el taxi haya sido solicitado por teléfono o radioteléfono el taxímetro se pondrá en funcio</w:t>
      </w:r>
      <w:r>
        <w:t xml:space="preserve">namiento al llegar el vehículo al punto de llamada. Todo ello sin perjuicio del canon que pudiera establecerse por la solicitud de este servicio de conformidad con la normativa aplicable. </w:t>
      </w:r>
    </w:p>
    <w:p w:rsidR="009D6633" w:rsidRDefault="00DA4A95">
      <w:pPr>
        <w:spacing w:after="0" w:line="259" w:lineRule="auto"/>
        <w:ind w:left="1243" w:right="0" w:firstLine="0"/>
        <w:jc w:val="left"/>
      </w:pPr>
      <w:r>
        <w:t xml:space="preserve"> </w:t>
      </w:r>
    </w:p>
    <w:p w:rsidR="009D6633" w:rsidRDefault="00DA4A95">
      <w:pPr>
        <w:ind w:left="1257" w:right="49"/>
      </w:pPr>
      <w:r>
        <w:t>2.- Al llegar al lugar de destino, el conductor deberá indicar al</w:t>
      </w:r>
      <w:r>
        <w:t xml:space="preserve"> pasajero el importe del servicio.  y si el usuario del servicio le requiere factura o documento similar lo extenderá, haciendo constar en el mismo N.I.F. del titular de la Licencia, número de licencia, concepto, importe, firma del conductor y en caso que </w:t>
      </w:r>
      <w:r>
        <w:t xml:space="preserve">en el documento acreditativo no indique que se trata de un servicio de Taxi, se hará constar manualmente.  </w:t>
      </w:r>
    </w:p>
    <w:p w:rsidR="009D6633" w:rsidRDefault="00DA4A95">
      <w:pPr>
        <w:spacing w:after="0" w:line="259" w:lineRule="auto"/>
        <w:ind w:left="1243" w:right="0" w:firstLine="0"/>
        <w:jc w:val="left"/>
      </w:pPr>
      <w:r>
        <w:rPr>
          <w:b/>
        </w:rPr>
        <w:t xml:space="preserve"> </w:t>
      </w:r>
    </w:p>
    <w:p w:rsidR="009D6633" w:rsidRDefault="00DA4A95">
      <w:pPr>
        <w:ind w:left="1257" w:right="51"/>
      </w:pPr>
      <w:r>
        <w:t>3.- En caso de interrupción definitiva, el conductor del vehículo estará obligado, si el pasaje lo requiere, a buscar otro vehículo de taxi para l</w:t>
      </w:r>
      <w:r>
        <w:t xml:space="preserve">a continuación del viaje, mediante aviso por radio o cualquier otro medio.  </w:t>
      </w:r>
    </w:p>
    <w:p w:rsidR="009D6633" w:rsidRDefault="00DA4A95">
      <w:pPr>
        <w:spacing w:after="0" w:line="259" w:lineRule="auto"/>
        <w:ind w:left="1243" w:right="0" w:firstLine="0"/>
        <w:jc w:val="left"/>
      </w:pPr>
      <w:r>
        <w:rPr>
          <w:b/>
        </w:rPr>
        <w:t xml:space="preserve"> </w:t>
      </w:r>
    </w:p>
    <w:p w:rsidR="009D6633" w:rsidRDefault="00DA4A95">
      <w:pPr>
        <w:ind w:left="1257" w:right="47"/>
      </w:pPr>
      <w:r>
        <w:t xml:space="preserve">4.- Si iniciado el servicio, el conductor se hubiere olvidado de poner en marcha el contador taxímetro, será de su cargo exclusivo el importe devengado hasta el momento de advertir la falta, aunque fuese al finalizar la carrera, con exclusión de la bajada </w:t>
      </w:r>
      <w:r>
        <w:t>de bandera, a no ser que el pasajero esté dispuesto a abonarle la cantidad que de común acuerdo convengan.</w:t>
      </w:r>
      <w:r>
        <w:rPr>
          <w:b/>
        </w:rPr>
        <w:t xml:space="preserve">     </w:t>
      </w:r>
    </w:p>
    <w:p w:rsidR="009D6633" w:rsidRDefault="00DA4A95">
      <w:pPr>
        <w:spacing w:after="0" w:line="259" w:lineRule="auto"/>
        <w:ind w:left="1243" w:right="0" w:firstLine="0"/>
        <w:jc w:val="left"/>
      </w:pPr>
      <w:r>
        <w:rPr>
          <w:b/>
        </w:rPr>
        <w:t xml:space="preserve">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 Artículo 34.- Solicitud del servicio y obligatoriedad del mismo.  </w:t>
      </w:r>
    </w:p>
    <w:p w:rsidR="009D6633" w:rsidRDefault="00DA4A95">
      <w:pPr>
        <w:spacing w:after="0" w:line="259" w:lineRule="auto"/>
        <w:ind w:left="1243" w:right="0" w:firstLine="0"/>
        <w:jc w:val="left"/>
      </w:pPr>
      <w:r>
        <w:rPr>
          <w:b/>
        </w:rPr>
        <w:t xml:space="preserve"> </w:t>
      </w:r>
    </w:p>
    <w:p w:rsidR="009D6633" w:rsidRDefault="00DA4A95">
      <w:pPr>
        <w:ind w:left="1257" w:right="51"/>
      </w:pPr>
      <w:r>
        <w:t xml:space="preserve">1.-El conductor de vehículo taxi que fuera solicitado personalmente o por teléfono para prestar un servicio en la forma que para estas llamadas se establece, no podrá negarse a ello sin causa justa.  </w:t>
      </w:r>
    </w:p>
    <w:p w:rsidR="009D6633" w:rsidRDefault="00DA4A95">
      <w:pPr>
        <w:spacing w:after="0" w:line="259" w:lineRule="auto"/>
        <w:ind w:left="1243" w:right="0" w:firstLine="0"/>
        <w:jc w:val="left"/>
      </w:pPr>
      <w:r>
        <w:t xml:space="preserve">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14125</w:t>
      </w:r>
    </w:p>
    <w:p w:rsidR="009D6633" w:rsidRDefault="00DA4A95">
      <w:pPr>
        <w:ind w:left="3" w:right="1218"/>
      </w:pPr>
      <w:r>
        <w:t xml:space="preserve">2.- Será motivo de negativa: </w:t>
      </w:r>
    </w:p>
    <w:p w:rsidR="009D6633" w:rsidRDefault="00DA4A95">
      <w:pPr>
        <w:spacing w:after="0" w:line="259" w:lineRule="auto"/>
        <w:ind w:left="0" w:right="0" w:firstLine="0"/>
        <w:jc w:val="left"/>
      </w:pPr>
      <w:r>
        <w:t xml:space="preserve"> </w:t>
      </w:r>
      <w:r>
        <w:tab/>
        <w:t xml:space="preserve"> </w:t>
      </w:r>
    </w:p>
    <w:p w:rsidR="009D6633" w:rsidRDefault="00DA4A95">
      <w:pPr>
        <w:numPr>
          <w:ilvl w:val="0"/>
          <w:numId w:val="27"/>
        </w:numPr>
        <w:ind w:left="189" w:right="1218" w:hanging="189"/>
      </w:pPr>
      <w:r>
        <w:t>Ser requerid</w:t>
      </w:r>
      <w:r>
        <w:t xml:space="preserve">o por individuos perseguidos por la Policía.  </w:t>
      </w:r>
    </w:p>
    <w:p w:rsidR="009D6633" w:rsidRDefault="00DA4A95">
      <w:pPr>
        <w:spacing w:after="0" w:line="259" w:lineRule="auto"/>
        <w:ind w:left="0" w:right="0" w:firstLine="0"/>
        <w:jc w:val="left"/>
      </w:pPr>
      <w:r>
        <w:t xml:space="preserve"> </w:t>
      </w:r>
    </w:p>
    <w:p w:rsidR="009D6633" w:rsidRDefault="00DA4A95">
      <w:pPr>
        <w:numPr>
          <w:ilvl w:val="0"/>
          <w:numId w:val="27"/>
        </w:numPr>
        <w:ind w:left="189" w:right="1218" w:hanging="189"/>
      </w:pPr>
      <w:r>
        <w:t xml:space="preserve">Ser solicitado por transportar un número de personas superior al de las lazas autorizadas para el vehículo.  </w:t>
      </w:r>
    </w:p>
    <w:p w:rsidR="009D6633" w:rsidRDefault="00DA4A95">
      <w:pPr>
        <w:spacing w:after="0" w:line="259" w:lineRule="auto"/>
        <w:ind w:left="0" w:right="0" w:firstLine="0"/>
        <w:jc w:val="left"/>
      </w:pPr>
      <w:r>
        <w:t xml:space="preserve"> </w:t>
      </w:r>
    </w:p>
    <w:p w:rsidR="009D6633" w:rsidRDefault="00DA4A95">
      <w:pPr>
        <w:numPr>
          <w:ilvl w:val="0"/>
          <w:numId w:val="27"/>
        </w:numPr>
        <w:ind w:left="189" w:right="1218" w:hanging="189"/>
      </w:pPr>
      <w:r>
        <w:t xml:space="preserve">Cuando cualquiera de los viajeros se halle en estado manifiesto de embriaguez o intoxicación por estupefacientes, excepto en los casos de peligro grave o inminente para su vida o integridad física.  </w:t>
      </w:r>
    </w:p>
    <w:p w:rsidR="009D6633" w:rsidRDefault="00DA4A95">
      <w:pPr>
        <w:spacing w:after="0" w:line="259" w:lineRule="auto"/>
        <w:ind w:left="0" w:right="0" w:firstLine="0"/>
        <w:jc w:val="left"/>
      </w:pPr>
      <w:r>
        <w:rPr>
          <w:b/>
        </w:rPr>
        <w:t xml:space="preserve"> </w:t>
      </w:r>
    </w:p>
    <w:p w:rsidR="009D6633" w:rsidRDefault="00DA4A95">
      <w:pPr>
        <w:numPr>
          <w:ilvl w:val="0"/>
          <w:numId w:val="27"/>
        </w:numPr>
        <w:ind w:left="189" w:right="1218" w:hanging="189"/>
      </w:pPr>
      <w:r>
        <w:t>Cuando el atuendo de los viajeros y los bultos, equipa</w:t>
      </w:r>
      <w:r>
        <w:t xml:space="preserve">jes o animales de que sean portadores pueda, de forma manifiesta, ensuciar, deteriorar o causar daños al vehículo.  </w:t>
      </w:r>
    </w:p>
    <w:p w:rsidR="009D6633" w:rsidRDefault="00DA4A95">
      <w:pPr>
        <w:spacing w:after="0" w:line="259" w:lineRule="auto"/>
        <w:ind w:left="0" w:right="0" w:firstLine="0"/>
        <w:jc w:val="left"/>
      </w:pPr>
      <w:r>
        <w:t xml:space="preserve"> </w:t>
      </w:r>
    </w:p>
    <w:p w:rsidR="009D6633" w:rsidRDefault="00DA4A95">
      <w:pPr>
        <w:numPr>
          <w:ilvl w:val="0"/>
          <w:numId w:val="27"/>
        </w:numPr>
        <w:ind w:left="189" w:right="1218" w:hanging="189"/>
      </w:pPr>
      <w:r>
        <w:t xml:space="preserve">Cuando las maletas, equipajes, o bultos que lleven los pasajeros no quepan en la baca o portamaletas.  </w:t>
      </w:r>
    </w:p>
    <w:p w:rsidR="009D6633" w:rsidRDefault="00DA4A95">
      <w:pPr>
        <w:spacing w:after="0" w:line="259" w:lineRule="auto"/>
        <w:ind w:left="0" w:right="0" w:firstLine="0"/>
        <w:jc w:val="left"/>
      </w:pPr>
      <w:r>
        <w:rPr>
          <w:b/>
        </w:rPr>
        <w:t xml:space="preserve"> </w:t>
      </w:r>
    </w:p>
    <w:p w:rsidR="009D6633" w:rsidRDefault="00DA4A95">
      <w:pPr>
        <w:ind w:left="2" w:right="1218"/>
      </w:pPr>
      <w:r>
        <w:t>3.-El usuario que considere arb</w:t>
      </w:r>
      <w:r>
        <w:t>itraria o injustificada la negativa a la prestación de un servicio, por no considerar de aplicación los motivos especificados en el apartado 2 de este artículo, podrá recurrir a los agentes de la autoridad y formular la pertinente reclamación ante el Ayunt</w:t>
      </w:r>
      <w:r>
        <w:t>amiento</w:t>
      </w:r>
      <w:r>
        <w:rPr>
          <w:b/>
        </w:rPr>
        <w:t xml:space="preserve">.  </w:t>
      </w:r>
    </w:p>
    <w:p w:rsidR="009D6633" w:rsidRDefault="00DA4A95">
      <w:pPr>
        <w:spacing w:after="0" w:line="259" w:lineRule="auto"/>
        <w:ind w:left="0" w:right="0" w:firstLine="0"/>
        <w:jc w:val="left"/>
      </w:pPr>
      <w:r>
        <w:rPr>
          <w:b/>
        </w:rPr>
        <w:t xml:space="preserve"> </w:t>
      </w:r>
    </w:p>
    <w:p w:rsidR="009D6633" w:rsidRDefault="00DA4A95">
      <w:pPr>
        <w:ind w:left="2" w:right="1218"/>
      </w:pPr>
      <w:r>
        <w:t xml:space="preserve">4.- El conductor que sea requerido para prestar servicios a personas con movilidad reducida y/o diversidad funcional no podrá negarse a ello por el hecho de ir acompañados de perro-guía o de silla de ruedas.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35.- Itinerario.-  </w:t>
      </w:r>
    </w:p>
    <w:p w:rsidR="009D6633" w:rsidRDefault="00DA4A95">
      <w:pPr>
        <w:spacing w:after="0" w:line="259" w:lineRule="auto"/>
        <w:ind w:left="0" w:right="0" w:firstLine="0"/>
        <w:jc w:val="left"/>
      </w:pPr>
      <w:r>
        <w:rPr>
          <w:b/>
        </w:rPr>
        <w:t xml:space="preserve"> </w:t>
      </w:r>
    </w:p>
    <w:p w:rsidR="009D6633" w:rsidRDefault="00DA4A95">
      <w:pPr>
        <w:numPr>
          <w:ilvl w:val="0"/>
          <w:numId w:val="28"/>
        </w:numPr>
        <w:ind w:right="1218"/>
      </w:pPr>
      <w:r>
        <w:t xml:space="preserve">Los conductores deberán seguir el itinerario indicado por los pasajeros, siempre que pueda realizarse sin incumplir las normas de circulación y, en defecto de indicación expresa deberán seguir el camino más corto en distancia o tiempo.  </w:t>
      </w:r>
    </w:p>
    <w:p w:rsidR="009D6633" w:rsidRDefault="00DA4A95">
      <w:pPr>
        <w:spacing w:after="0" w:line="259" w:lineRule="auto"/>
        <w:ind w:left="0" w:right="0" w:firstLine="0"/>
        <w:jc w:val="left"/>
      </w:pPr>
      <w:r>
        <w:t xml:space="preserve"> </w:t>
      </w:r>
    </w:p>
    <w:p w:rsidR="009D6633" w:rsidRDefault="00DA4A95">
      <w:pPr>
        <w:numPr>
          <w:ilvl w:val="0"/>
          <w:numId w:val="28"/>
        </w:numPr>
        <w:ind w:right="1218"/>
      </w:pPr>
      <w:r>
        <w:t xml:space="preserve">En las zonas de </w:t>
      </w:r>
      <w:r>
        <w:t xml:space="preserve">urbanizaciones incompletas o deficientes, los conductores no están obligados a circular por vías intransitables o que ofrezcan peligro para la seguridad de los vehículos o la de los viajeros.  </w:t>
      </w:r>
    </w:p>
    <w:p w:rsidR="009D6633" w:rsidRDefault="00DA4A95">
      <w:pPr>
        <w:spacing w:after="0" w:line="259" w:lineRule="auto"/>
        <w:ind w:left="0" w:right="0" w:firstLine="0"/>
        <w:jc w:val="left"/>
      </w:pPr>
      <w:r>
        <w:rPr>
          <w:b/>
        </w:rPr>
        <w:t xml:space="preserve">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36.- Objetos extraviados.  </w:t>
      </w:r>
    </w:p>
    <w:p w:rsidR="009D6633" w:rsidRDefault="00DA4A95">
      <w:pPr>
        <w:spacing w:after="0" w:line="259" w:lineRule="auto"/>
        <w:ind w:left="0" w:right="0" w:firstLine="0"/>
        <w:jc w:val="left"/>
      </w:pPr>
      <w:r>
        <w:rPr>
          <w:b/>
        </w:rPr>
        <w:t xml:space="preserve"> </w:t>
      </w:r>
    </w:p>
    <w:p w:rsidR="009D6633" w:rsidRDefault="00DA4A95">
      <w:pPr>
        <w:numPr>
          <w:ilvl w:val="0"/>
          <w:numId w:val="29"/>
        </w:numPr>
        <w:ind w:right="1218"/>
      </w:pPr>
      <w:r>
        <w:t xml:space="preserve">Al finalizar cada servicio, los conductores deberán indicar al pasajero la conveniencia de comprobar el olvido de algún objeto.  </w:t>
      </w:r>
    </w:p>
    <w:p w:rsidR="009D6633" w:rsidRDefault="00DA4A95">
      <w:pPr>
        <w:spacing w:after="0" w:line="259" w:lineRule="auto"/>
        <w:ind w:left="0" w:right="0" w:firstLine="0"/>
        <w:jc w:val="left"/>
      </w:pPr>
      <w:r>
        <w:t xml:space="preserve"> </w:t>
      </w:r>
    </w:p>
    <w:p w:rsidR="009D6633" w:rsidRDefault="00DA4A95">
      <w:pPr>
        <w:numPr>
          <w:ilvl w:val="0"/>
          <w:numId w:val="29"/>
        </w:numPr>
        <w:ind w:right="1218"/>
      </w:pPr>
      <w:r>
        <w:t>Los objetos que hallase el conductor en el vehículo los entregará el mismo día o en el plazo máximo de 24 horas del siguient</w:t>
      </w:r>
      <w:r>
        <w:t xml:space="preserve">e día hábil, en las dependencias de la Policía Local de Candelaria, indicando las circunstancias del hallazgo. </w:t>
      </w:r>
    </w:p>
    <w:p w:rsidR="009D6633" w:rsidRDefault="00DA4A95">
      <w:pPr>
        <w:spacing w:after="0" w:line="259" w:lineRule="auto"/>
        <w:ind w:left="0" w:right="0" w:firstLine="0"/>
        <w:jc w:val="left"/>
      </w:pPr>
      <w:r>
        <w:t xml:space="preserve"> </w:t>
      </w:r>
    </w:p>
    <w:p w:rsidR="009D6633" w:rsidRDefault="00DA4A95">
      <w:pPr>
        <w:spacing w:after="3" w:line="250" w:lineRule="auto"/>
        <w:ind w:left="10" w:right="1216" w:hanging="10"/>
      </w:pPr>
      <w:r>
        <w:rPr>
          <w:b/>
        </w:rPr>
        <w:t xml:space="preserve"> Artículo 37.- Requerimientos del servicio. </w:t>
      </w:r>
    </w:p>
    <w:p w:rsidR="009D6633" w:rsidRDefault="00DA4A95">
      <w:pPr>
        <w:spacing w:after="0" w:line="259" w:lineRule="auto"/>
        <w:ind w:left="0" w:right="0" w:firstLine="0"/>
        <w:jc w:val="left"/>
      </w:pPr>
      <w:r>
        <w:t xml:space="preserve"> </w:t>
      </w:r>
    </w:p>
    <w:p w:rsidR="009D6633" w:rsidRDefault="00DA4A95">
      <w:pPr>
        <w:ind w:left="2" w:right="1218"/>
      </w:pPr>
      <w:r>
        <w:t xml:space="preserve">1.- Los conductores de los vehículos Taxis prestarán el servicio con educación, buenos modales </w:t>
      </w:r>
      <w:r>
        <w:t xml:space="preserve">y presencia de imagen acorde con un servicio de cara al público, debiendo seguir las directrices en esta materia dictadas por el Ayuntamiento de Candelaria. Al efecto, se tendrá en cuenta: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14126</w:t>
      </w:r>
    </w:p>
    <w:p w:rsidR="009D6633" w:rsidRDefault="00DA4A95">
      <w:pPr>
        <w:spacing w:after="0" w:line="259" w:lineRule="auto"/>
        <w:ind w:left="1243" w:right="0" w:firstLine="0"/>
        <w:jc w:val="left"/>
      </w:pPr>
      <w:r>
        <w:t xml:space="preserve"> </w:t>
      </w:r>
    </w:p>
    <w:p w:rsidR="009D6633" w:rsidRDefault="00DA4A95">
      <w:pPr>
        <w:numPr>
          <w:ilvl w:val="1"/>
          <w:numId w:val="29"/>
        </w:numPr>
        <w:spacing w:after="66"/>
        <w:ind w:right="0" w:hanging="180"/>
      </w:pPr>
      <w:r>
        <w:t>Abrirán o cerrarán los cristales a indicación de los usu</w:t>
      </w:r>
      <w:r>
        <w:t xml:space="preserve">arios, excepto el cristal delantero del lado del conductor, que será abierto o cerrado a voluntad de éste.  </w:t>
      </w:r>
    </w:p>
    <w:p w:rsidR="009D6633" w:rsidRDefault="00DA4A95">
      <w:pPr>
        <w:spacing w:after="64" w:line="259" w:lineRule="auto"/>
        <w:ind w:left="1243" w:right="0" w:firstLine="0"/>
        <w:jc w:val="left"/>
      </w:pPr>
      <w:r>
        <w:t xml:space="preserve"> </w:t>
      </w:r>
    </w:p>
    <w:p w:rsidR="009D6633" w:rsidRDefault="00DA4A95">
      <w:pPr>
        <w:numPr>
          <w:ilvl w:val="1"/>
          <w:numId w:val="29"/>
        </w:numPr>
        <w:spacing w:after="70"/>
        <w:ind w:right="0" w:hanging="180"/>
      </w:pPr>
      <w:r>
        <w:t xml:space="preserve">Ayudarán a subir y apearse del vehículo a ancianos, personas con movilidad reducida, diversidad funcional, enfermos y niños.  </w:t>
      </w:r>
    </w:p>
    <w:p w:rsidR="009D6633" w:rsidRDefault="00DA4A95">
      <w:pPr>
        <w:spacing w:after="64" w:line="259" w:lineRule="auto"/>
        <w:ind w:left="1243" w:right="0" w:firstLine="0"/>
        <w:jc w:val="left"/>
      </w:pPr>
      <w:r>
        <w:rPr>
          <w:b/>
        </w:rPr>
        <w:t xml:space="preserve"> </w:t>
      </w:r>
    </w:p>
    <w:p w:rsidR="009D6633" w:rsidRDefault="00DA4A95">
      <w:pPr>
        <w:numPr>
          <w:ilvl w:val="1"/>
          <w:numId w:val="29"/>
        </w:numPr>
        <w:spacing w:after="65"/>
        <w:ind w:right="0" w:hanging="180"/>
      </w:pPr>
      <w:r>
        <w:t xml:space="preserve">Recogerán y colocarán adecuadamente las maletas, equipajes y otros bultos.  </w:t>
      </w:r>
    </w:p>
    <w:p w:rsidR="009D6633" w:rsidRDefault="00DA4A95">
      <w:pPr>
        <w:spacing w:after="64" w:line="259" w:lineRule="auto"/>
        <w:ind w:left="1243" w:right="0" w:firstLine="0"/>
        <w:jc w:val="left"/>
      </w:pPr>
      <w:r>
        <w:t xml:space="preserve"> </w:t>
      </w:r>
    </w:p>
    <w:p w:rsidR="009D6633" w:rsidRDefault="00DA4A95">
      <w:pPr>
        <w:numPr>
          <w:ilvl w:val="1"/>
          <w:numId w:val="29"/>
        </w:numPr>
        <w:spacing w:after="70"/>
        <w:ind w:right="0" w:hanging="180"/>
      </w:pPr>
      <w:r>
        <w:t xml:space="preserve">Encenderán en horario nocturno la luz interior del vehículo para facilitar la subida y bajada de los viajeros y el pago del servicio.  </w:t>
      </w:r>
    </w:p>
    <w:p w:rsidR="009D6633" w:rsidRDefault="00DA4A95">
      <w:pPr>
        <w:spacing w:after="61" w:line="259" w:lineRule="auto"/>
        <w:ind w:left="1243" w:right="0" w:firstLine="0"/>
        <w:jc w:val="left"/>
      </w:pPr>
      <w:r>
        <w:t xml:space="preserve"> </w:t>
      </w:r>
    </w:p>
    <w:p w:rsidR="009D6633" w:rsidRDefault="00DA4A95">
      <w:pPr>
        <w:numPr>
          <w:ilvl w:val="1"/>
          <w:numId w:val="29"/>
        </w:numPr>
        <w:spacing w:after="70"/>
        <w:ind w:right="0" w:hanging="180"/>
      </w:pPr>
      <w:r>
        <w:t>Bajarán el volumen de los sistemas de a</w:t>
      </w:r>
      <w:r>
        <w:t xml:space="preserve">udio y de la emisora a voluntad del pasajero.  </w:t>
      </w:r>
    </w:p>
    <w:p w:rsidR="009D6633" w:rsidRDefault="00DA4A95">
      <w:pPr>
        <w:spacing w:after="61" w:line="259" w:lineRule="auto"/>
        <w:ind w:left="1243" w:right="0" w:firstLine="0"/>
        <w:jc w:val="left"/>
      </w:pPr>
      <w:r>
        <w:t xml:space="preserve"> </w:t>
      </w:r>
    </w:p>
    <w:p w:rsidR="009D6633" w:rsidRDefault="00DA4A95">
      <w:pPr>
        <w:numPr>
          <w:ilvl w:val="1"/>
          <w:numId w:val="29"/>
        </w:numPr>
        <w:spacing w:after="66"/>
        <w:ind w:right="0" w:hanging="180"/>
      </w:pPr>
      <w:r>
        <w:t xml:space="preserve">Atenderán las solicitudes del pasajero de activación o desactivación del sistema de aire acondicionado, siempre que resulten razonables. </w:t>
      </w:r>
    </w:p>
    <w:p w:rsidR="009D6633" w:rsidRDefault="00DA4A95">
      <w:pPr>
        <w:spacing w:after="0" w:line="259" w:lineRule="auto"/>
        <w:ind w:left="1243" w:right="0" w:firstLine="0"/>
        <w:jc w:val="left"/>
      </w:pPr>
      <w:r>
        <w:t xml:space="preserve"> </w:t>
      </w:r>
    </w:p>
    <w:p w:rsidR="009D6633" w:rsidRDefault="00DA4A95">
      <w:pPr>
        <w:numPr>
          <w:ilvl w:val="1"/>
          <w:numId w:val="29"/>
        </w:numPr>
        <w:ind w:right="0" w:hanging="180"/>
      </w:pPr>
      <w:r>
        <w:t>En el caso de que el sistema de pago con tarjeta estuviera averiad</w:t>
      </w:r>
      <w:r>
        <w:t xml:space="preserve">o, advertir al pasajero antes de iniciar el trayecto.  </w:t>
      </w:r>
    </w:p>
    <w:p w:rsidR="009D6633" w:rsidRDefault="00DA4A95">
      <w:pPr>
        <w:spacing w:after="0" w:line="259" w:lineRule="auto"/>
        <w:ind w:left="1243" w:right="0" w:firstLine="0"/>
        <w:jc w:val="left"/>
      </w:pPr>
      <w:r>
        <w:rPr>
          <w:b/>
        </w:rPr>
        <w:t xml:space="preserve"> </w:t>
      </w:r>
    </w:p>
    <w:p w:rsidR="009D6633" w:rsidRDefault="00DA4A95">
      <w:pPr>
        <w:ind w:left="1257" w:right="50"/>
      </w:pPr>
      <w:r>
        <w:t xml:space="preserve">2.- En ninguna ocasión y por ningún concepto los conductores establecerán discusiones entre sí, con los pasajeros o con el público en general, durante la prestación del servicio.  </w:t>
      </w:r>
    </w:p>
    <w:p w:rsidR="009D6633" w:rsidRDefault="00DA4A95">
      <w:pPr>
        <w:spacing w:after="0" w:line="259" w:lineRule="auto"/>
        <w:ind w:left="1243" w:right="0" w:firstLine="0"/>
        <w:jc w:val="left"/>
      </w:pPr>
      <w:r>
        <w:t xml:space="preserve"> </w:t>
      </w:r>
    </w:p>
    <w:p w:rsidR="009D6633" w:rsidRDefault="00DA4A95">
      <w:pPr>
        <w:ind w:left="1257" w:right="0"/>
      </w:pPr>
      <w:r>
        <w:t xml:space="preserve">3.- El incumplimiento de cualquiera de estos requerimientos, constituirán faltas a los efectos disciplinarios consignados en esta Ordenanza.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38.- Calamidad pública o emergencia. </w:t>
      </w:r>
    </w:p>
    <w:p w:rsidR="009D6633" w:rsidRDefault="00DA4A95">
      <w:pPr>
        <w:spacing w:after="0" w:line="259" w:lineRule="auto"/>
        <w:ind w:left="1243" w:right="0" w:firstLine="0"/>
        <w:jc w:val="left"/>
      </w:pPr>
      <w:r>
        <w:rPr>
          <w:b/>
        </w:rPr>
        <w:t xml:space="preserve"> </w:t>
      </w:r>
    </w:p>
    <w:p w:rsidR="009D6633" w:rsidRDefault="00DA4A95">
      <w:pPr>
        <w:ind w:left="1257" w:right="47"/>
      </w:pPr>
      <w:r>
        <w:t>En caso de calamidad pública o emergencia grave, el personal a</w:t>
      </w:r>
      <w:r>
        <w:t xml:space="preserve">fecto al servicio de taxis, así como los vehículos adscritos al mismo, quedarán a disposición de las autoridades municipales a fin de coadyuvar a la prestación del servicio público de transporte, sin perjuicio de percibir la correspondiente retribución y, </w:t>
      </w:r>
      <w:r>
        <w:t>en su caso, la indemnización procedente. El incumplimiento de este precepto se considerará falta muy grave, tanto por parte del titular de la licencia como del conductor</w:t>
      </w:r>
      <w:r>
        <w:rPr>
          <w:b/>
        </w:rPr>
        <w:t xml:space="preserve">.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0" w:hanging="10"/>
      </w:pPr>
      <w:r>
        <w:rPr>
          <w:b/>
        </w:rPr>
        <w:t>Artículo 39.- Imposibilidad de Prestación del Servicio por causas de Fuerza Mayor.</w:t>
      </w:r>
      <w:r>
        <w:rPr>
          <w:b/>
        </w:rPr>
        <w:t xml:space="preserve">  </w:t>
      </w:r>
    </w:p>
    <w:p w:rsidR="009D6633" w:rsidRDefault="00DA4A95">
      <w:pPr>
        <w:spacing w:after="0" w:line="259" w:lineRule="auto"/>
        <w:ind w:left="1243" w:right="0" w:firstLine="0"/>
        <w:jc w:val="left"/>
      </w:pPr>
      <w:r>
        <w:rPr>
          <w:b/>
        </w:rPr>
        <w:t xml:space="preserve"> </w:t>
      </w:r>
    </w:p>
    <w:p w:rsidR="009D6633" w:rsidRDefault="00DA4A95">
      <w:pPr>
        <w:numPr>
          <w:ilvl w:val="0"/>
          <w:numId w:val="30"/>
        </w:numPr>
        <w:ind w:right="24"/>
      </w:pPr>
      <w:r>
        <w:t>La imposibilidad de prestar el servicio por un periodo superior a un mes, por causas no recogidas en esta Ordenanza, pero consideradas de fuerza mayor, deberá ser comunicada tanto por los conductores como por los titulares de licencia, al Ayuntamiento</w:t>
      </w:r>
      <w:r>
        <w:t xml:space="preserve"> de forma inmediata si se tratase de servicios especiales o extraordinarios y en el plazo de tres días si fuesen ordinarios.  </w:t>
      </w:r>
    </w:p>
    <w:p w:rsidR="009D6633" w:rsidRDefault="00DA4A95">
      <w:pPr>
        <w:spacing w:after="0" w:line="259" w:lineRule="auto"/>
        <w:ind w:left="1243" w:right="0" w:firstLine="0"/>
        <w:jc w:val="left"/>
      </w:pPr>
      <w:r>
        <w:t xml:space="preserve"> </w:t>
      </w:r>
    </w:p>
    <w:p w:rsidR="009D6633" w:rsidRDefault="00DA4A95">
      <w:pPr>
        <w:numPr>
          <w:ilvl w:val="0"/>
          <w:numId w:val="30"/>
        </w:numPr>
        <w:ind w:right="24"/>
      </w:pPr>
      <w:r>
        <w:t>El incumplimiento de esta obligación por los conductores eximirá de responsabilidad a los respectivos titulares de licencia, sa</w:t>
      </w:r>
      <w:r>
        <w:t xml:space="preserve">lvo que el conductor sea el propio titular.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14127</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40.- Abandono del vehículo.  </w:t>
      </w:r>
    </w:p>
    <w:p w:rsidR="009D6633" w:rsidRDefault="00DA4A95">
      <w:pPr>
        <w:spacing w:after="0" w:line="259" w:lineRule="auto"/>
        <w:ind w:left="0" w:right="0" w:firstLine="0"/>
        <w:jc w:val="left"/>
      </w:pPr>
      <w:r>
        <w:rPr>
          <w:b/>
        </w:rPr>
        <w:t xml:space="preserve">  </w:t>
      </w:r>
    </w:p>
    <w:p w:rsidR="009D6633" w:rsidRDefault="00DA4A95">
      <w:pPr>
        <w:ind w:left="2" w:right="1218"/>
      </w:pPr>
      <w:r>
        <w:t xml:space="preserve">Estando el vehículo Taxi estacionado en cualquiera de las paradas, no podrá ser abandonado por el conductor, entendiéndose por abandono el que esté fuera del vehículo sin tener el mismo a la vista.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41.- Medidas organizativas y Convenios.  </w:t>
      </w:r>
    </w:p>
    <w:p w:rsidR="009D6633" w:rsidRDefault="00DA4A95">
      <w:pPr>
        <w:spacing w:after="0" w:line="259" w:lineRule="auto"/>
        <w:ind w:left="0" w:right="0" w:firstLine="0"/>
        <w:jc w:val="left"/>
      </w:pPr>
      <w:r>
        <w:rPr>
          <w:b/>
        </w:rPr>
        <w:t xml:space="preserve"> </w:t>
      </w:r>
    </w:p>
    <w:p w:rsidR="009D6633" w:rsidRDefault="00DA4A95">
      <w:pPr>
        <w:ind w:left="2" w:right="1218"/>
      </w:pPr>
      <w:r>
        <w:t>El</w:t>
      </w:r>
      <w:r>
        <w:t xml:space="preserve"> Ayuntamiento podrá modificar las medidas de organización y ordenación del servicio en materia de horarios, calendarios y descansos, introduciendo las variaciones que estime convenientes, previa audiencia de las Asociaciones de Taxis. </w:t>
      </w:r>
    </w:p>
    <w:p w:rsidR="009D6633" w:rsidRDefault="00DA4A95">
      <w:pPr>
        <w:spacing w:after="0" w:line="259" w:lineRule="auto"/>
        <w:ind w:left="0" w:right="0" w:firstLine="0"/>
        <w:jc w:val="left"/>
      </w:pPr>
      <w:r>
        <w:t xml:space="preserve"> </w:t>
      </w:r>
    </w:p>
    <w:p w:rsidR="009D6633" w:rsidRDefault="00DA4A95">
      <w:pPr>
        <w:ind w:left="2" w:right="1218"/>
      </w:pPr>
      <w:r>
        <w:t>De igual forma pod</w:t>
      </w:r>
      <w:r>
        <w:t xml:space="preserve">rá concertar convenios de colaboración con las entidades representativas del sector del taxi con el fin de que en aras a garantizar la prestación del servicio se ordene la gestión los, horarios, turnos y descansos referidos en el presente título.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TITUL</w:t>
      </w:r>
      <w:r>
        <w:rPr>
          <w:b/>
        </w:rPr>
        <w:t xml:space="preserve">O V DE LOS CONDUCTORES.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42.- Conductores.  </w:t>
      </w:r>
    </w:p>
    <w:p w:rsidR="009D6633" w:rsidRDefault="00DA4A95">
      <w:pPr>
        <w:spacing w:after="0" w:line="259" w:lineRule="auto"/>
        <w:ind w:left="0" w:right="0" w:firstLine="0"/>
        <w:jc w:val="left"/>
      </w:pPr>
      <w:r>
        <w:rPr>
          <w:b/>
        </w:rPr>
        <w:t xml:space="preserve"> </w:t>
      </w:r>
    </w:p>
    <w:p w:rsidR="009D6633" w:rsidRDefault="00DA4A95">
      <w:pPr>
        <w:numPr>
          <w:ilvl w:val="0"/>
          <w:numId w:val="31"/>
        </w:numPr>
        <w:ind w:right="1218"/>
      </w:pPr>
      <w:r>
        <w:t>Los conductores de los vehículos Taxis podrán ser tanto los titulares de las licencias como cualquier otra persona habilitada para conducir y que cumpla con los requisitos de los preceptos establec</w:t>
      </w:r>
      <w:r>
        <w:t xml:space="preserve">idos a tal efecto en la presente Ordenanza. </w:t>
      </w:r>
    </w:p>
    <w:p w:rsidR="009D6633" w:rsidRDefault="00DA4A95">
      <w:pPr>
        <w:spacing w:after="0" w:line="259" w:lineRule="auto"/>
        <w:ind w:left="0" w:right="0" w:firstLine="0"/>
        <w:jc w:val="left"/>
      </w:pPr>
      <w:r>
        <w:t xml:space="preserve"> </w:t>
      </w:r>
    </w:p>
    <w:p w:rsidR="009D6633" w:rsidRDefault="00DA4A95">
      <w:pPr>
        <w:numPr>
          <w:ilvl w:val="0"/>
          <w:numId w:val="31"/>
        </w:numPr>
        <w:ind w:right="1218"/>
      </w:pPr>
      <w:r>
        <w:t xml:space="preserve">Tanto el titular de la licencia como el cónyuge o pareja de hecho y parientes que conduzcan el vehículo Taxi, hasta segundo lazo de sangre, que convivan y dependan del titular han de estar dados de alta en el </w:t>
      </w:r>
      <w:r>
        <w:t>Régimen Especial de Trabajadores Autónomos de la Seguridad Social en la actividad de transporte de viajeros por carretera. En caso de emancipación física y económica por parte de los parientes, estos han de ser dados de alta en el Régimen General de la Seg</w:t>
      </w:r>
      <w:r>
        <w:t xml:space="preserve">uridad Social por el titular de la Licencia. Los titulares de licencia no podrán desempeñar labores de conductor de Taxi para otras licencias, con la salvedad contenida en el artículo 13.4  de la presente ordenanza.    </w:t>
      </w:r>
    </w:p>
    <w:p w:rsidR="009D6633" w:rsidRDefault="00DA4A95">
      <w:pPr>
        <w:spacing w:after="0" w:line="259" w:lineRule="auto"/>
        <w:ind w:left="0" w:right="0" w:firstLine="0"/>
        <w:jc w:val="left"/>
      </w:pPr>
      <w:r>
        <w:t xml:space="preserve"> </w:t>
      </w:r>
    </w:p>
    <w:p w:rsidR="009D6633" w:rsidRDefault="00DA4A95">
      <w:pPr>
        <w:numPr>
          <w:ilvl w:val="0"/>
          <w:numId w:val="31"/>
        </w:numPr>
        <w:ind w:right="1218"/>
      </w:pPr>
      <w:r>
        <w:t>Un mismo conductor no podrá realizar jornadas continuas de trabajo superiores a las establecidas en el Convenio Colectivo que sea de aplicación a los conductores de Taxis, siendo responsabilidad única y exclusiva de los titulares de las licencias las conse</w:t>
      </w:r>
      <w:r>
        <w:t xml:space="preserve">cuencias que jornadas más largas puedan provocar.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43.- Permiso Municipal de Conductor de Taxis. </w:t>
      </w:r>
    </w:p>
    <w:p w:rsidR="009D6633" w:rsidRDefault="00DA4A95">
      <w:pPr>
        <w:spacing w:after="0" w:line="259" w:lineRule="auto"/>
        <w:ind w:left="0" w:right="0" w:firstLine="0"/>
        <w:jc w:val="left"/>
      </w:pPr>
      <w:r>
        <w:rPr>
          <w:b/>
        </w:rPr>
        <w:t xml:space="preserve"> </w:t>
      </w:r>
    </w:p>
    <w:p w:rsidR="009D6633" w:rsidRDefault="00DA4A95">
      <w:pPr>
        <w:numPr>
          <w:ilvl w:val="0"/>
          <w:numId w:val="32"/>
        </w:numPr>
        <w:ind w:right="48" w:hanging="189"/>
      </w:pPr>
      <w:r>
        <w:t xml:space="preserve">Es de carácter obligatorio que todo conductor de Taxis, incluidos los titulares de las licencias, estén en posesión del Permiso Municipal de Conductor de Taxis expedido por el Ayuntamiento de Candelaria.  </w:t>
      </w:r>
    </w:p>
    <w:p w:rsidR="009D6633" w:rsidRDefault="00DA4A95">
      <w:pPr>
        <w:spacing w:after="0" w:line="259" w:lineRule="auto"/>
        <w:ind w:left="0" w:right="0" w:firstLine="0"/>
        <w:jc w:val="left"/>
      </w:pPr>
      <w:r>
        <w:t xml:space="preserve"> </w:t>
      </w:r>
    </w:p>
    <w:p w:rsidR="009D6633" w:rsidRDefault="00DA4A95">
      <w:pPr>
        <w:numPr>
          <w:ilvl w:val="0"/>
          <w:numId w:val="32"/>
        </w:numPr>
        <w:ind w:right="48" w:hanging="189"/>
      </w:pPr>
      <w:r>
        <w:t>Para la obtención del mismo el interesado deberá</w:t>
      </w:r>
      <w:r>
        <w:t xml:space="preserve"> cumplir lo siguiente:  </w:t>
      </w:r>
    </w:p>
    <w:p w:rsidR="009D6633" w:rsidRDefault="00DA4A95">
      <w:pPr>
        <w:spacing w:after="0" w:line="259" w:lineRule="auto"/>
        <w:ind w:left="0" w:right="0" w:firstLine="0"/>
        <w:jc w:val="left"/>
      </w:pPr>
      <w:r>
        <w:t xml:space="preserve"> </w:t>
      </w:r>
    </w:p>
    <w:p w:rsidR="009D6633" w:rsidRDefault="00DA4A95">
      <w:pPr>
        <w:numPr>
          <w:ilvl w:val="1"/>
          <w:numId w:val="32"/>
        </w:numPr>
        <w:ind w:right="1218" w:hanging="324"/>
      </w:pPr>
      <w:r>
        <w:t xml:space="preserve">Poseer el permiso de conducir de automóviles exigido por la normativa vigente.  </w:t>
      </w:r>
    </w:p>
    <w:p w:rsidR="009D6633" w:rsidRDefault="00DA4A95">
      <w:pPr>
        <w:spacing w:after="0" w:line="259" w:lineRule="auto"/>
        <w:ind w:left="0" w:right="0" w:firstLine="0"/>
        <w:jc w:val="left"/>
      </w:pPr>
      <w:r>
        <w:t xml:space="preserve"> </w:t>
      </w:r>
    </w:p>
    <w:p w:rsidR="009D6633" w:rsidRDefault="00DA4A95">
      <w:pPr>
        <w:numPr>
          <w:ilvl w:val="1"/>
          <w:numId w:val="32"/>
        </w:numPr>
        <w:ind w:right="1218" w:hanging="324"/>
      </w:pPr>
      <w:r>
        <w:t xml:space="preserve">No ostentar antecedentes por delitos graves. </w:t>
      </w:r>
    </w:p>
    <w:p w:rsidR="009D6633" w:rsidRDefault="00DA4A95">
      <w:pPr>
        <w:spacing w:after="0" w:line="259" w:lineRule="auto"/>
        <w:ind w:left="0" w:right="0" w:firstLine="0"/>
        <w:jc w:val="left"/>
      </w:pPr>
      <w:r>
        <w:t xml:space="preserve">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14128</w:t>
      </w:r>
    </w:p>
    <w:p w:rsidR="009D6633" w:rsidRDefault="00DA4A95">
      <w:pPr>
        <w:ind w:left="1257" w:right="0"/>
      </w:pPr>
      <w:r>
        <w:t>b.3). No padecer enfermedad infecto-contagiosa ni defecto físico que le imposibilite para e</w:t>
      </w:r>
      <w:r>
        <w:t xml:space="preserve">l servicio.   </w:t>
      </w:r>
    </w:p>
    <w:p w:rsidR="009D6633" w:rsidRDefault="00DA4A95">
      <w:pPr>
        <w:spacing w:after="0" w:line="259" w:lineRule="auto"/>
        <w:ind w:left="1243" w:right="0" w:firstLine="0"/>
        <w:jc w:val="left"/>
      </w:pPr>
      <w:r>
        <w:t xml:space="preserve"> </w:t>
      </w:r>
    </w:p>
    <w:p w:rsidR="009D6633" w:rsidRDefault="00DA4A95">
      <w:pPr>
        <w:ind w:left="1257" w:right="48"/>
      </w:pPr>
      <w:r>
        <w:t>b.4) Hablar correctamente el castellano. Este requisito será exigible cuando la lengua oficial del país de nacimiento no sea el castellano, y se acreditará con</w:t>
      </w:r>
      <w:r>
        <w:rPr>
          <w:b/>
        </w:rPr>
        <w:t xml:space="preserve"> </w:t>
      </w:r>
      <w:r>
        <w:t>documento de organismo oficial o academia que ponga de manifiesto tal conocimie</w:t>
      </w:r>
      <w:r>
        <w:t xml:space="preserve">nto. </w:t>
      </w:r>
    </w:p>
    <w:p w:rsidR="009D6633" w:rsidRDefault="00DA4A95">
      <w:pPr>
        <w:spacing w:after="0" w:line="259" w:lineRule="auto"/>
        <w:ind w:left="1243" w:right="0" w:firstLine="0"/>
        <w:jc w:val="left"/>
      </w:pPr>
      <w:r>
        <w:rPr>
          <w:b/>
        </w:rPr>
        <w:t xml:space="preserve"> </w:t>
      </w:r>
    </w:p>
    <w:p w:rsidR="009D6633" w:rsidRDefault="00DA4A95">
      <w:pPr>
        <w:ind w:left="1257" w:right="0"/>
      </w:pPr>
      <w:r>
        <w:t xml:space="preserve">b.5). Conocer la Ordenanza Municipal relativa al Servicio y las tarifas aplicables </w:t>
      </w:r>
    </w:p>
    <w:p w:rsidR="009D6633" w:rsidRDefault="00DA4A95">
      <w:pPr>
        <w:spacing w:after="0" w:line="259" w:lineRule="auto"/>
        <w:ind w:left="1243" w:right="0" w:firstLine="0"/>
        <w:jc w:val="left"/>
      </w:pPr>
      <w:r>
        <w:t xml:space="preserve"> </w:t>
      </w:r>
    </w:p>
    <w:p w:rsidR="009D6633" w:rsidRDefault="00DA4A95">
      <w:pPr>
        <w:numPr>
          <w:ilvl w:val="1"/>
          <w:numId w:val="33"/>
        </w:numPr>
        <w:ind w:right="24" w:hanging="324"/>
      </w:pPr>
      <w:r>
        <w:t>Conocer las principales vías públicas y lugares de interés turístico del Municipio de Candelaria, situaciones de Establecimientos Públicos, Centros Oficiales, Oficinas Públicas, Centros de Educación, Hoteles principales, Centros médicos y Asistenciales y c</w:t>
      </w:r>
      <w:r>
        <w:t xml:space="preserve">onocer los itinerarios más directos para llegar a los puntos de destino. </w:t>
      </w:r>
    </w:p>
    <w:p w:rsidR="009D6633" w:rsidRDefault="00DA4A95">
      <w:pPr>
        <w:spacing w:after="0" w:line="259" w:lineRule="auto"/>
        <w:ind w:left="1243" w:right="0" w:firstLine="0"/>
        <w:jc w:val="left"/>
      </w:pPr>
      <w:r>
        <w:t xml:space="preserve"> </w:t>
      </w:r>
    </w:p>
    <w:p w:rsidR="009D6633" w:rsidRDefault="00DA4A95">
      <w:pPr>
        <w:numPr>
          <w:ilvl w:val="1"/>
          <w:numId w:val="33"/>
        </w:numPr>
        <w:ind w:right="24" w:hanging="324"/>
      </w:pPr>
      <w:r>
        <w:t xml:space="preserve">Poseer conocimientos, como mínimo a nivel conversación, de inglés.   </w:t>
      </w:r>
    </w:p>
    <w:p w:rsidR="009D6633" w:rsidRDefault="00DA4A95">
      <w:pPr>
        <w:spacing w:after="0" w:line="259" w:lineRule="auto"/>
        <w:ind w:left="1243" w:right="0" w:firstLine="0"/>
        <w:jc w:val="left"/>
      </w:pPr>
      <w:r>
        <w:rPr>
          <w:b/>
        </w:rPr>
        <w:t xml:space="preserve"> </w:t>
      </w:r>
    </w:p>
    <w:p w:rsidR="009D6633" w:rsidRDefault="00DA4A95">
      <w:pPr>
        <w:numPr>
          <w:ilvl w:val="0"/>
          <w:numId w:val="32"/>
        </w:numPr>
        <w:ind w:right="48" w:hanging="189"/>
      </w:pPr>
      <w:r>
        <w:t>Los requisitos referidos en los apartados b.1 a b.4 serán acreditados con el certificado correspondiente. Lo</w:t>
      </w:r>
      <w:r>
        <w:t xml:space="preserve">s requisitos de los apartados b.5 a b.7 se acreditarán mediante la realización de una prueba de aptitud. </w:t>
      </w:r>
    </w:p>
    <w:p w:rsidR="009D6633" w:rsidRDefault="00DA4A95">
      <w:pPr>
        <w:spacing w:after="0" w:line="259" w:lineRule="auto"/>
        <w:ind w:left="1774" w:right="0" w:firstLine="0"/>
        <w:jc w:val="left"/>
      </w:pPr>
      <w:r>
        <w:t xml:space="preserve">  </w:t>
      </w:r>
    </w:p>
    <w:p w:rsidR="009D6633" w:rsidRDefault="00DA4A95">
      <w:pPr>
        <w:numPr>
          <w:ilvl w:val="0"/>
          <w:numId w:val="32"/>
        </w:numPr>
        <w:ind w:right="48" w:hanging="189"/>
      </w:pPr>
      <w:r>
        <w:t xml:space="preserve">La prueba de aptitud necesaria para la obtención del Permiso Municipal de Circulación de Taxis se realizará en la fecha y hora que el Ayuntamiento </w:t>
      </w:r>
      <w:r>
        <w:t xml:space="preserve">señale, mediante publicación en la página web oficial, en el Tablón de Anuncios Municipal y en los tablones de anuncios de las Asociaciones de Profesionales del Municipio.  </w:t>
      </w:r>
    </w:p>
    <w:p w:rsidR="009D6633" w:rsidRDefault="00DA4A95">
      <w:pPr>
        <w:spacing w:after="0" w:line="259" w:lineRule="auto"/>
        <w:ind w:left="1243" w:right="0" w:firstLine="0"/>
        <w:jc w:val="left"/>
      </w:pPr>
      <w:r>
        <w:rPr>
          <w:b/>
        </w:rPr>
        <w:t xml:space="preserve"> </w:t>
      </w:r>
    </w:p>
    <w:p w:rsidR="009D6633" w:rsidRDefault="00DA4A95">
      <w:pPr>
        <w:ind w:left="1257" w:right="0"/>
      </w:pPr>
      <w:r>
        <w:t>El Ayuntamiento realizará como mínimo una prueba de aptitud anual, pudiéndose re</w:t>
      </w:r>
      <w:r>
        <w:t xml:space="preserve">alizar más si las circunstancias así lo aconsejan.  </w:t>
      </w:r>
    </w:p>
    <w:p w:rsidR="009D6633" w:rsidRDefault="00DA4A95">
      <w:pPr>
        <w:spacing w:after="0" w:line="259" w:lineRule="auto"/>
        <w:ind w:left="1542" w:right="0" w:firstLine="0"/>
        <w:jc w:val="left"/>
      </w:pPr>
      <w:r>
        <w:rPr>
          <w:b/>
        </w:rPr>
        <w:t xml:space="preserve"> </w:t>
      </w:r>
    </w:p>
    <w:p w:rsidR="009D6633" w:rsidRDefault="00DA4A95">
      <w:pPr>
        <w:numPr>
          <w:ilvl w:val="0"/>
          <w:numId w:val="32"/>
        </w:numPr>
        <w:ind w:right="48" w:hanging="189"/>
      </w:pPr>
      <w:r>
        <w:t xml:space="preserve">Una vez aprobada la prueba de aptitud, se presentará ante el Ayuntamiento de Candelaria la siguiente documentación:  </w:t>
      </w:r>
    </w:p>
    <w:p w:rsidR="009D6633" w:rsidRDefault="00DA4A95">
      <w:pPr>
        <w:spacing w:after="0" w:line="259" w:lineRule="auto"/>
        <w:ind w:left="2289" w:right="0" w:firstLine="0"/>
        <w:jc w:val="left"/>
      </w:pPr>
      <w:r>
        <w:t xml:space="preserve"> </w:t>
      </w:r>
    </w:p>
    <w:p w:rsidR="009D6633" w:rsidRDefault="00DA4A95">
      <w:pPr>
        <w:numPr>
          <w:ilvl w:val="2"/>
          <w:numId w:val="34"/>
        </w:numPr>
        <w:ind w:right="1218" w:hanging="189"/>
      </w:pPr>
      <w:r>
        <w:t xml:space="preserve">Certificado de antecedentes penales,  </w:t>
      </w:r>
    </w:p>
    <w:p w:rsidR="009D6633" w:rsidRDefault="00DA4A95">
      <w:pPr>
        <w:numPr>
          <w:ilvl w:val="2"/>
          <w:numId w:val="34"/>
        </w:numPr>
        <w:ind w:right="1218" w:hanging="189"/>
      </w:pPr>
      <w:r>
        <w:t xml:space="preserve">Certificado médico acreditativo de no padecer enfermedad infecto-contagiosa ni defecto físico alguno que le impida ejercer la profesión.  </w:t>
      </w:r>
    </w:p>
    <w:p w:rsidR="009D6633" w:rsidRDefault="00DA4A95">
      <w:pPr>
        <w:numPr>
          <w:ilvl w:val="2"/>
          <w:numId w:val="34"/>
        </w:numPr>
        <w:ind w:right="1218" w:hanging="189"/>
      </w:pPr>
      <w:r>
        <w:t xml:space="preserve">Declaración jurada manifestando no ser conductor de ningún vehículo perteneciente a Centros Oficiales ni Militares. </w:t>
      </w:r>
    </w:p>
    <w:p w:rsidR="009D6633" w:rsidRDefault="00DA4A95">
      <w:pPr>
        <w:numPr>
          <w:ilvl w:val="2"/>
          <w:numId w:val="34"/>
        </w:numPr>
        <w:ind w:right="1218" w:hanging="189"/>
      </w:pPr>
      <w:r>
        <w:t xml:space="preserve">Fotocopia del permiso de conducir exigido. </w:t>
      </w:r>
    </w:p>
    <w:p w:rsidR="009D6633" w:rsidRDefault="00DA4A95">
      <w:pPr>
        <w:numPr>
          <w:ilvl w:val="2"/>
          <w:numId w:val="34"/>
        </w:numPr>
        <w:ind w:right="1218" w:hanging="189"/>
      </w:pPr>
      <w:r>
        <w:t xml:space="preserve">Dos fotografías tamaño carnet. </w:t>
      </w:r>
    </w:p>
    <w:p w:rsidR="009D6633" w:rsidRDefault="00DA4A95">
      <w:pPr>
        <w:numPr>
          <w:ilvl w:val="2"/>
          <w:numId w:val="34"/>
        </w:numPr>
        <w:ind w:right="1218" w:hanging="189"/>
      </w:pPr>
      <w:r>
        <w:t xml:space="preserve">Justificante de pago de la tasa correspondiente.  </w:t>
      </w:r>
    </w:p>
    <w:p w:rsidR="009D6633" w:rsidRDefault="00DA4A95">
      <w:pPr>
        <w:spacing w:after="0" w:line="259" w:lineRule="auto"/>
        <w:ind w:left="1542" w:right="0" w:firstLine="0"/>
        <w:jc w:val="left"/>
      </w:pPr>
      <w:r>
        <w:rPr>
          <w:b/>
        </w:rPr>
        <w:t xml:space="preserve"> </w:t>
      </w:r>
    </w:p>
    <w:p w:rsidR="009D6633" w:rsidRDefault="00DA4A95">
      <w:pPr>
        <w:spacing w:after="0" w:line="259" w:lineRule="auto"/>
        <w:ind w:left="1542" w:right="0" w:firstLine="0"/>
        <w:jc w:val="left"/>
      </w:pPr>
      <w:r>
        <w:rPr>
          <w:b/>
        </w:rPr>
        <w:t xml:space="preserve"> </w:t>
      </w:r>
    </w:p>
    <w:p w:rsidR="009D6633" w:rsidRDefault="00DA4A95">
      <w:pPr>
        <w:numPr>
          <w:ilvl w:val="0"/>
          <w:numId w:val="32"/>
        </w:numPr>
        <w:ind w:right="48" w:hanging="189"/>
      </w:pPr>
      <w:r>
        <w:t xml:space="preserve">Hasta tanto sean realizadas las pruebas previstas en el presente artículo, de manera excepcional y por una sola, a solicitud </w:t>
      </w:r>
      <w:r>
        <w:t>del interesado  podrá expedirse autorización provisional, siempre y cuando se cumplan los requisitos contemplados en los apartados b.1 a b.4. , quedando sin efecto en todo caso, cuando se dicte la resolución por la que se resuelva la convocatoria  sobre su</w:t>
      </w:r>
      <w:r>
        <w:t xml:space="preserve">peración de las pruebas  para la obtención del permiso de conducción, cuya celebración sea la más cercana a la solicitud de autorización provisional, con independencia de si finalmente el solicitante se haya presentado o admitido a la misma.  </w:t>
      </w:r>
    </w:p>
    <w:p w:rsidR="009D6633" w:rsidRDefault="00DA4A95">
      <w:pPr>
        <w:spacing w:after="0" w:line="259" w:lineRule="auto"/>
        <w:ind w:left="1243" w:right="0" w:firstLine="0"/>
        <w:jc w:val="left"/>
      </w:pPr>
      <w:r>
        <w:rPr>
          <w:b/>
        </w:rPr>
        <w:t xml:space="preserve"> </w:t>
      </w:r>
    </w:p>
    <w:p w:rsidR="009D6633" w:rsidRDefault="00DA4A95">
      <w:pPr>
        <w:ind w:left="1257" w:right="49"/>
      </w:pPr>
      <w:r>
        <w:t xml:space="preserve">En ningún </w:t>
      </w:r>
      <w:r>
        <w:t xml:space="preserve">caso la solicitud presupondrá la autorización. El Ayuntamiento dispone de un plazo de tres meses para resolver dicha solicitud, y en caso de silencio administrativo se entenderá desestimada.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14129</w:t>
      </w:r>
    </w:p>
    <w:p w:rsidR="009D6633" w:rsidRDefault="00DA4A95">
      <w:pPr>
        <w:spacing w:after="0" w:line="259" w:lineRule="auto"/>
        <w:ind w:left="299" w:right="0" w:firstLine="0"/>
        <w:jc w:val="left"/>
      </w:pPr>
      <w:r>
        <w:rPr>
          <w:b/>
        </w:rPr>
        <w:t xml:space="preserve"> </w:t>
      </w:r>
    </w:p>
    <w:p w:rsidR="009D6633" w:rsidRDefault="00DA4A95">
      <w:pPr>
        <w:numPr>
          <w:ilvl w:val="0"/>
          <w:numId w:val="32"/>
        </w:numPr>
        <w:ind w:right="48" w:hanging="189"/>
      </w:pPr>
      <w:r>
        <w:t>La Administración Municipal podrá exigir, además, para la obtención del permiso municipal de conducir, incluida la autorización provisional, la asistencia a jornadas, cursos o seminarios sobre idiomas, seguridad vial, laboral, atención a discapacitados o c</w:t>
      </w:r>
      <w:r>
        <w:t xml:space="preserve">ualquier otro conocimiento relacionado con el ejercicio de la actividad.   </w:t>
      </w:r>
    </w:p>
    <w:p w:rsidR="009D6633" w:rsidRDefault="00DA4A95">
      <w:pPr>
        <w:spacing w:after="0" w:line="259" w:lineRule="auto"/>
        <w:ind w:left="522" w:right="0" w:firstLine="0"/>
        <w:jc w:val="left"/>
      </w:pPr>
      <w:r>
        <w:t xml:space="preserve"> </w:t>
      </w:r>
    </w:p>
    <w:p w:rsidR="009D6633" w:rsidRDefault="00DA4A95">
      <w:pPr>
        <w:ind w:left="2" w:right="1218"/>
      </w:pPr>
      <w:r>
        <w:t xml:space="preserve">De conformidad con el artículo 8 del R.S.T y en aras al perfeccionamiento y reciclaje, el Ayuntamiento el cualquier momento podrá realizar los cursos referidos en el apartado anterior dirigidos a conductores y titulares con autorización en vigor. La falta </w:t>
      </w:r>
      <w:r>
        <w:t xml:space="preserve">de asistencia determinará la sanción prevista en la presente ordenanza.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44.- Validez del Permiso Municipal de Conductor.  </w:t>
      </w:r>
    </w:p>
    <w:p w:rsidR="009D6633" w:rsidRDefault="00DA4A95">
      <w:pPr>
        <w:spacing w:after="0" w:line="259" w:lineRule="auto"/>
        <w:ind w:left="299" w:right="0" w:firstLine="0"/>
        <w:jc w:val="left"/>
      </w:pPr>
      <w:r>
        <w:rPr>
          <w:b/>
        </w:rPr>
        <w:t xml:space="preserve"> </w:t>
      </w:r>
    </w:p>
    <w:p w:rsidR="009D6633" w:rsidRDefault="00DA4A95">
      <w:pPr>
        <w:numPr>
          <w:ilvl w:val="0"/>
          <w:numId w:val="35"/>
        </w:numPr>
        <w:ind w:right="1218"/>
      </w:pPr>
      <w:r>
        <w:t>El Permiso Municipal de Conductor de Taxis se otorgará por un plazo de cinco años, habiendo de solicitarse su renovac</w:t>
      </w:r>
      <w:r>
        <w:t xml:space="preserve">ión al cumplirse dicho término, salvo que en este periodo no se haya ejercido la profesión de taxista en el Municipio de Candelaria durante al menos un año, en cuyo caso deberá solicitarse nuevamente el mismo.  </w:t>
      </w:r>
    </w:p>
    <w:p w:rsidR="009D6633" w:rsidRDefault="00DA4A95">
      <w:pPr>
        <w:spacing w:after="0" w:line="259" w:lineRule="auto"/>
        <w:ind w:left="299" w:right="0" w:firstLine="0"/>
        <w:jc w:val="left"/>
      </w:pPr>
      <w:r>
        <w:t xml:space="preserve"> </w:t>
      </w:r>
    </w:p>
    <w:p w:rsidR="009D6633" w:rsidRDefault="00DA4A95">
      <w:pPr>
        <w:numPr>
          <w:ilvl w:val="0"/>
          <w:numId w:val="35"/>
        </w:numPr>
        <w:ind w:right="1218"/>
      </w:pPr>
      <w:r>
        <w:t>La renovación del Permiso Municipal de Con</w:t>
      </w:r>
      <w:r>
        <w:t xml:space="preserve">ductor de Taxis deberá solicitarse antes de finalizar el periodo de vigencia, no hacerlo determinará que dicho permiso quede automáticamente sin efecto, debiendo solicitarse nuevo permiso conforme a la normativa de aplicación.  </w:t>
      </w:r>
    </w:p>
    <w:p w:rsidR="009D6633" w:rsidRDefault="00DA4A95">
      <w:pPr>
        <w:spacing w:after="0" w:line="259" w:lineRule="auto"/>
        <w:ind w:left="299" w:right="0" w:firstLine="0"/>
        <w:jc w:val="left"/>
      </w:pPr>
      <w:r>
        <w:t xml:space="preserve"> </w:t>
      </w:r>
    </w:p>
    <w:p w:rsidR="009D6633" w:rsidRDefault="00DA4A95">
      <w:pPr>
        <w:spacing w:after="3" w:line="250" w:lineRule="auto"/>
        <w:ind w:left="10" w:right="1216" w:hanging="10"/>
      </w:pPr>
      <w:r>
        <w:rPr>
          <w:b/>
        </w:rPr>
        <w:t>Artículo 45.- Caducidad d</w:t>
      </w:r>
      <w:r>
        <w:rPr>
          <w:b/>
        </w:rPr>
        <w:t xml:space="preserve">el Permiso Municipal de Conducción de Taxis. </w:t>
      </w:r>
    </w:p>
    <w:p w:rsidR="009D6633" w:rsidRDefault="00DA4A95">
      <w:pPr>
        <w:spacing w:after="0" w:line="259" w:lineRule="auto"/>
        <w:ind w:left="0" w:right="0" w:firstLine="0"/>
        <w:jc w:val="left"/>
      </w:pPr>
      <w:r>
        <w:rPr>
          <w:b/>
        </w:rPr>
        <w:t xml:space="preserve"> </w:t>
      </w:r>
    </w:p>
    <w:p w:rsidR="009D6633" w:rsidRDefault="00DA4A95">
      <w:pPr>
        <w:numPr>
          <w:ilvl w:val="0"/>
          <w:numId w:val="36"/>
        </w:numPr>
        <w:ind w:right="1218" w:hanging="189"/>
      </w:pPr>
      <w:r>
        <w:t xml:space="preserve">El Permiso Municipal de Conducción de Taxis caducará de modo automático:  </w:t>
      </w:r>
    </w:p>
    <w:p w:rsidR="009D6633" w:rsidRDefault="00DA4A95">
      <w:pPr>
        <w:spacing w:after="0" w:line="259" w:lineRule="auto"/>
        <w:ind w:left="0" w:right="0" w:firstLine="0"/>
        <w:jc w:val="left"/>
      </w:pPr>
      <w:r>
        <w:t xml:space="preserve"> </w:t>
      </w:r>
    </w:p>
    <w:p w:rsidR="009D6633" w:rsidRDefault="00DA4A95">
      <w:pPr>
        <w:numPr>
          <w:ilvl w:val="1"/>
          <w:numId w:val="36"/>
        </w:numPr>
        <w:ind w:right="1218" w:hanging="324"/>
      </w:pPr>
      <w:r>
        <w:t xml:space="preserve">Al jubilarse el titular del mismo.  </w:t>
      </w:r>
    </w:p>
    <w:p w:rsidR="009D6633" w:rsidRDefault="00DA4A95">
      <w:pPr>
        <w:numPr>
          <w:ilvl w:val="1"/>
          <w:numId w:val="36"/>
        </w:numPr>
        <w:ind w:right="1218" w:hanging="324"/>
      </w:pPr>
      <w:r>
        <w:t xml:space="preserve">Cuando el permiso de conducción de automóviles fuera retirado o no renovado. </w:t>
      </w:r>
    </w:p>
    <w:p w:rsidR="009D6633" w:rsidRDefault="00DA4A95">
      <w:pPr>
        <w:numPr>
          <w:ilvl w:val="1"/>
          <w:numId w:val="36"/>
        </w:numPr>
        <w:ind w:right="1218" w:hanging="324"/>
      </w:pPr>
      <w:r>
        <w:t xml:space="preserve">En el supuesto de no renovación del permiso en los términos recogidos en el artículo anterior </w:t>
      </w:r>
    </w:p>
    <w:p w:rsidR="009D6633" w:rsidRDefault="00DA4A95">
      <w:pPr>
        <w:numPr>
          <w:ilvl w:val="1"/>
          <w:numId w:val="36"/>
        </w:numPr>
        <w:ind w:right="1218" w:hanging="324"/>
      </w:pPr>
      <w:r>
        <w:t xml:space="preserve">En los demás casos previstos en la normativa que fuera de aplicación </w:t>
      </w:r>
    </w:p>
    <w:p w:rsidR="009D6633" w:rsidRDefault="00DA4A95">
      <w:pPr>
        <w:spacing w:after="0" w:line="259" w:lineRule="auto"/>
        <w:ind w:left="0" w:right="0" w:firstLine="0"/>
        <w:jc w:val="left"/>
      </w:pPr>
      <w:r>
        <w:rPr>
          <w:b/>
        </w:rPr>
        <w:t xml:space="preserve"> </w:t>
      </w:r>
    </w:p>
    <w:p w:rsidR="009D6633" w:rsidRDefault="00DA4A95">
      <w:pPr>
        <w:numPr>
          <w:ilvl w:val="0"/>
          <w:numId w:val="36"/>
        </w:numPr>
        <w:ind w:right="1218" w:hanging="189"/>
      </w:pPr>
      <w:r>
        <w:t>Podrá ser retirado o suspendido temporalmente en los casos de sanción previstos en la pre</w:t>
      </w:r>
      <w:r>
        <w:t>sente Ordenanza o cuando fuere suspendido o retirado temporalmente el permiso de conducción de automóviles</w:t>
      </w:r>
      <w:r>
        <w:rPr>
          <w:b/>
        </w:rPr>
        <w:t xml:space="preserve">.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46.- Empatía, higiene, trato y uniformidad.  </w:t>
      </w:r>
    </w:p>
    <w:p w:rsidR="009D6633" w:rsidRDefault="00DA4A95">
      <w:pPr>
        <w:spacing w:after="0" w:line="259" w:lineRule="auto"/>
        <w:ind w:left="0" w:right="0" w:firstLine="0"/>
        <w:jc w:val="left"/>
      </w:pPr>
      <w:r>
        <w:rPr>
          <w:b/>
        </w:rPr>
        <w:t xml:space="preserve"> </w:t>
      </w:r>
    </w:p>
    <w:p w:rsidR="009D6633" w:rsidRDefault="00DA4A95">
      <w:pPr>
        <w:numPr>
          <w:ilvl w:val="0"/>
          <w:numId w:val="37"/>
        </w:numPr>
        <w:ind w:right="1218"/>
      </w:pPr>
      <w:r>
        <w:t xml:space="preserve">Los conductores de vehículos Taxis deberán observar en todo momento un trato correcto y </w:t>
      </w:r>
      <w:r>
        <w:t xml:space="preserve">educado con el público. </w:t>
      </w:r>
    </w:p>
    <w:p w:rsidR="009D6633" w:rsidRDefault="00DA4A95">
      <w:pPr>
        <w:spacing w:after="0" w:line="259" w:lineRule="auto"/>
        <w:ind w:left="0" w:right="0" w:firstLine="0"/>
        <w:jc w:val="left"/>
      </w:pPr>
      <w:r>
        <w:t xml:space="preserve">  </w:t>
      </w:r>
    </w:p>
    <w:p w:rsidR="009D6633" w:rsidRDefault="00DA4A95">
      <w:pPr>
        <w:numPr>
          <w:ilvl w:val="0"/>
          <w:numId w:val="37"/>
        </w:numPr>
        <w:ind w:right="1218"/>
      </w:pPr>
      <w:r>
        <w:t xml:space="preserve">Es de carácter obligatorio, durante la prestación de los servicios, que el conductor del Taxi, presente las máximas condiciones de higiene frente a los usuarios.  </w:t>
      </w:r>
    </w:p>
    <w:p w:rsidR="009D6633" w:rsidRDefault="00DA4A95">
      <w:pPr>
        <w:spacing w:after="0" w:line="259" w:lineRule="auto"/>
        <w:ind w:left="0" w:right="0" w:firstLine="0"/>
        <w:jc w:val="left"/>
      </w:pPr>
      <w:r>
        <w:t xml:space="preserve"> </w:t>
      </w:r>
    </w:p>
    <w:p w:rsidR="009D6633" w:rsidRDefault="00DA4A95">
      <w:pPr>
        <w:numPr>
          <w:ilvl w:val="0"/>
          <w:numId w:val="37"/>
        </w:numPr>
        <w:ind w:right="1218"/>
      </w:pPr>
      <w:r>
        <w:t>Los conductores de los vehículos Taxis de Candelaria está obli</w:t>
      </w:r>
      <w:r>
        <w:t xml:space="preserve">gados a utilizar el vestuario uniforme que determine el Ayuntamiento a través del órgano competente con objeto de posibilitar una proporcionada consonancia y similitud en la prestación del servicio público. </w:t>
      </w:r>
    </w:p>
    <w:p w:rsidR="009D6633" w:rsidRDefault="00DA4A95">
      <w:pPr>
        <w:spacing w:after="0" w:line="259" w:lineRule="auto"/>
        <w:ind w:left="0" w:right="0" w:firstLine="0"/>
        <w:jc w:val="left"/>
      </w:pPr>
      <w:r>
        <w:t xml:space="preserve"> </w:t>
      </w:r>
    </w:p>
    <w:p w:rsidR="009D6633" w:rsidRDefault="00DA4A95">
      <w:pPr>
        <w:spacing w:after="0" w:line="259" w:lineRule="auto"/>
        <w:ind w:left="0" w:right="0" w:firstLine="0"/>
        <w:jc w:val="left"/>
      </w:pPr>
      <w:r>
        <w:t xml:space="preserve"> </w:t>
      </w:r>
    </w:p>
    <w:p w:rsidR="009D6633" w:rsidRDefault="00DA4A95">
      <w:pPr>
        <w:spacing w:after="0" w:line="259" w:lineRule="auto"/>
        <w:ind w:left="299" w:right="0" w:firstLine="0"/>
        <w:jc w:val="left"/>
      </w:pPr>
      <w:r>
        <w:rPr>
          <w:b/>
        </w:rPr>
        <w:t xml:space="preserve"> </w:t>
      </w:r>
    </w:p>
    <w:p w:rsidR="009D6633" w:rsidRDefault="00DA4A95">
      <w:pPr>
        <w:spacing w:after="0" w:line="259" w:lineRule="auto"/>
        <w:ind w:left="0" w:right="0" w:firstLine="0"/>
        <w:jc w:val="left"/>
      </w:pPr>
      <w:r>
        <w:rPr>
          <w:b/>
        </w:rPr>
        <w:t xml:space="preserve">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14130</w:t>
      </w:r>
    </w:p>
    <w:p w:rsidR="009D6633" w:rsidRDefault="00DA4A95">
      <w:pPr>
        <w:spacing w:after="3" w:line="250" w:lineRule="auto"/>
        <w:ind w:left="1257" w:right="1216" w:hanging="10"/>
      </w:pPr>
      <w:r>
        <w:rPr>
          <w:b/>
        </w:rPr>
        <w:t xml:space="preserve">TITULOS VI. - DE LAS TARIFAS Y ABONO DEL SERVICIO.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47.- Régimen tarifario. </w:t>
      </w:r>
    </w:p>
    <w:p w:rsidR="009D6633" w:rsidRDefault="00DA4A95">
      <w:pPr>
        <w:spacing w:after="0" w:line="259" w:lineRule="auto"/>
        <w:ind w:left="1542" w:right="0" w:firstLine="0"/>
        <w:jc w:val="left"/>
      </w:pPr>
      <w:r>
        <w:rPr>
          <w:b/>
        </w:rPr>
        <w:t xml:space="preserve"> </w:t>
      </w:r>
    </w:p>
    <w:p w:rsidR="009D6633" w:rsidRDefault="00DA4A95">
      <w:pPr>
        <w:ind w:left="1257" w:right="0"/>
      </w:pPr>
      <w:r>
        <w:t xml:space="preserve">a)La explotación del servicio de Taxis estará sujeta a tarifa, que será obligatoria para los titulares de licencias, sus conductores y usuarios. </w:t>
      </w:r>
    </w:p>
    <w:p w:rsidR="009D6633" w:rsidRDefault="00DA4A95">
      <w:pPr>
        <w:spacing w:after="0" w:line="259" w:lineRule="auto"/>
        <w:ind w:left="1840" w:right="0" w:firstLine="0"/>
        <w:jc w:val="left"/>
      </w:pPr>
      <w:r>
        <w:t xml:space="preserve">  </w:t>
      </w:r>
    </w:p>
    <w:p w:rsidR="009D6633" w:rsidRDefault="00DA4A95">
      <w:pPr>
        <w:ind w:left="1257" w:right="47"/>
      </w:pPr>
      <w:r>
        <w:t>b)Corresponderá a</w:t>
      </w:r>
      <w:r>
        <w:t xml:space="preserve">l Ayuntamiento, oídas las Asociaciones de Empresarios y Trabajadores representativas del sector, y de los consumidores y usuarios, la revisión y fijación de las tarifas urbanas y suplementos del servicio, sin perjuicio de las facultades que la legislación </w:t>
      </w:r>
      <w:r>
        <w:t xml:space="preserve">vigente atribuya a otros organismos sobre su aprobación definitiva.  </w:t>
      </w:r>
    </w:p>
    <w:p w:rsidR="009D6633" w:rsidRDefault="00DA4A95">
      <w:pPr>
        <w:spacing w:after="0" w:line="259" w:lineRule="auto"/>
        <w:ind w:left="1774" w:right="0" w:firstLine="0"/>
        <w:jc w:val="left"/>
      </w:pPr>
      <w:r>
        <w:t xml:space="preserve"> </w:t>
      </w:r>
    </w:p>
    <w:p w:rsidR="009D6633" w:rsidRDefault="00DA4A95">
      <w:pPr>
        <w:ind w:left="1257" w:right="0"/>
      </w:pPr>
      <w:r>
        <w:t xml:space="preserve">El Gobierno de Canarias fijará las tarifas interurbanas, así como las correspondientes a zonas de prestación conjunta y áreas sensibles. </w:t>
      </w:r>
    </w:p>
    <w:p w:rsidR="009D6633" w:rsidRDefault="00DA4A95">
      <w:pPr>
        <w:spacing w:after="0" w:line="259" w:lineRule="auto"/>
        <w:ind w:left="1840" w:right="0" w:firstLine="0"/>
        <w:jc w:val="left"/>
      </w:pPr>
      <w:r>
        <w:t xml:space="preserve"> </w:t>
      </w:r>
    </w:p>
    <w:p w:rsidR="009D6633" w:rsidRDefault="00DA4A95">
      <w:pPr>
        <w:ind w:left="1257" w:right="0"/>
      </w:pPr>
      <w:r>
        <w:t>c)Queda expresamente prohibido el cobro de s</w:t>
      </w:r>
      <w:r>
        <w:t xml:space="preserve">uplementos que no estén previstos en esta Ordenanza o en la normativa vigente.  </w:t>
      </w:r>
    </w:p>
    <w:p w:rsidR="009D6633" w:rsidRDefault="00DA4A95">
      <w:pPr>
        <w:spacing w:after="0" w:line="259" w:lineRule="auto"/>
        <w:ind w:left="1840" w:right="0" w:firstLine="0"/>
        <w:jc w:val="left"/>
      </w:pPr>
      <w:r>
        <w:t xml:space="preserve"> </w:t>
      </w:r>
    </w:p>
    <w:p w:rsidR="009D6633" w:rsidRDefault="00DA4A95">
      <w:pPr>
        <w:ind w:left="1257" w:right="49"/>
      </w:pPr>
      <w:r>
        <w:t>d) Las tarifas serán de aplicación desde el lugar donde se ha recogido el pasajero. No obstante, en los supuestos en que el servicio sea contratado por radio-taxi, teléfono u otra modalidad de comunicación electrónica, las tarifas se aplicarán desde el mom</w:t>
      </w:r>
      <w:r>
        <w:t>ento de la contratación, sin perjuicio de los límites que puedan establecerse para el tramo de desplazamiento hasta el lugar de recogida y de los suplementos de tarifa que pueda establecer el Ayuntamiento de Candelaria, previa audiencia de las asociaciones</w:t>
      </w:r>
      <w:r>
        <w:t xml:space="preserve"> profesionales del taxi de este municipio.  </w:t>
      </w:r>
    </w:p>
    <w:p w:rsidR="009D6633" w:rsidRDefault="00DA4A95">
      <w:pPr>
        <w:spacing w:after="0" w:line="259" w:lineRule="auto"/>
        <w:ind w:left="1840" w:right="0" w:firstLine="0"/>
        <w:jc w:val="left"/>
      </w:pPr>
      <w:r>
        <w:rPr>
          <w:b/>
        </w:rPr>
        <w:t xml:space="preserve"> </w:t>
      </w:r>
    </w:p>
    <w:p w:rsidR="009D6633" w:rsidRDefault="00DA4A95">
      <w:pPr>
        <w:spacing w:after="3" w:line="250" w:lineRule="auto"/>
        <w:ind w:left="1257" w:right="1216" w:hanging="10"/>
      </w:pPr>
      <w:r>
        <w:rPr>
          <w:b/>
        </w:rPr>
        <w:t xml:space="preserve">Artículo 48.- Supuestos excepcionales de concierto de precio.  </w:t>
      </w:r>
    </w:p>
    <w:p w:rsidR="009D6633" w:rsidRDefault="00DA4A95">
      <w:pPr>
        <w:spacing w:after="0" w:line="259" w:lineRule="auto"/>
        <w:ind w:left="1840" w:right="0" w:firstLine="0"/>
        <w:jc w:val="left"/>
      </w:pPr>
      <w:r>
        <w:rPr>
          <w:b/>
        </w:rPr>
        <w:t xml:space="preserve"> </w:t>
      </w:r>
    </w:p>
    <w:p w:rsidR="009D6633" w:rsidRDefault="00DA4A95">
      <w:pPr>
        <w:numPr>
          <w:ilvl w:val="0"/>
          <w:numId w:val="38"/>
        </w:numPr>
        <w:ind w:right="49"/>
      </w:pPr>
      <w:r>
        <w:t xml:space="preserve">No se aplicarán las tarifas descritas en el artículo anterior y por tanto no se pondrá en marcha el aparato taxímetro en aquellos servicios de </w:t>
      </w:r>
      <w:r>
        <w:t>taxi en los que se haya pactado por adelantado un precio por el trayecto, siempre y cuando dicho servicio tenga una duración superior a tres horas. Para la realización de este tipo de servicios se deberá llevar a bordo del vehículo un documento con los sig</w:t>
      </w:r>
      <w:r>
        <w:t>uientes datos: matrícula del vehículo, número de licencia municipal y municipio al que está adscrito, número de viajeros, hora y lugar de inicio del servicio, lugar de finalización, importe del precio pactado, firma y D.N.I. del conductor y de uno de los u</w:t>
      </w:r>
      <w:r>
        <w:t xml:space="preserve">suarios. </w:t>
      </w:r>
    </w:p>
    <w:p w:rsidR="009D6633" w:rsidRDefault="00DA4A95">
      <w:pPr>
        <w:spacing w:after="0" w:line="259" w:lineRule="auto"/>
        <w:ind w:left="1840" w:right="0" w:firstLine="0"/>
        <w:jc w:val="left"/>
      </w:pPr>
      <w:r>
        <w:t xml:space="preserve"> </w:t>
      </w:r>
    </w:p>
    <w:p w:rsidR="009D6633" w:rsidRDefault="00DA4A95">
      <w:pPr>
        <w:numPr>
          <w:ilvl w:val="0"/>
          <w:numId w:val="38"/>
        </w:numPr>
        <w:ind w:right="49"/>
      </w:pPr>
      <w:r>
        <w:t>De igual forma, no se aplicará el régimen tarifario en los supuestos en que se realice transporte a la demanda, de acuerdo con lo previsto en el apartado 3 del artículo 68 de la Ley de Ordenación del Transporte por Carretera de Canarias u otros</w:t>
      </w:r>
      <w:r>
        <w:t xml:space="preserve"> supuestos previstos en la normativa vigente.  </w:t>
      </w:r>
    </w:p>
    <w:p w:rsidR="009D6633" w:rsidRDefault="00DA4A95">
      <w:pPr>
        <w:spacing w:after="0" w:line="259" w:lineRule="auto"/>
        <w:ind w:left="1840" w:right="0" w:firstLine="0"/>
        <w:jc w:val="left"/>
      </w:pPr>
      <w:r>
        <w:rPr>
          <w:b/>
        </w:rPr>
        <w:t xml:space="preserve"> </w:t>
      </w:r>
    </w:p>
    <w:p w:rsidR="009D6633" w:rsidRDefault="00DA4A95">
      <w:pPr>
        <w:spacing w:after="3" w:line="250" w:lineRule="auto"/>
        <w:ind w:left="1257" w:right="1216" w:hanging="10"/>
      </w:pPr>
      <w:r>
        <w:rPr>
          <w:b/>
        </w:rPr>
        <w:t xml:space="preserve">Artículo 49.- Abono del Servicio.  </w:t>
      </w:r>
    </w:p>
    <w:p w:rsidR="009D6633" w:rsidRDefault="00DA4A95">
      <w:pPr>
        <w:spacing w:after="0" w:line="259" w:lineRule="auto"/>
        <w:ind w:left="1541" w:right="0" w:firstLine="0"/>
        <w:jc w:val="left"/>
      </w:pPr>
      <w:r>
        <w:rPr>
          <w:b/>
        </w:rPr>
        <w:t xml:space="preserve"> </w:t>
      </w:r>
    </w:p>
    <w:p w:rsidR="009D6633" w:rsidRDefault="00DA4A95">
      <w:pPr>
        <w:ind w:left="1257" w:right="46"/>
      </w:pPr>
      <w:r>
        <w:t>a) El pago del importe del servicio, debidamente establecido en el aparato taxímetro, lo realizará el usuario en el momento en que dicho servicio finalice. En el caso d</w:t>
      </w:r>
      <w:r>
        <w:t xml:space="preserve">e que los viajeros abandonen transitoriamente el vehículo Taxi y los conductores deban esperar su regreso, éstos podrán demandar de aquellos, como garantía y a reserva de la liquidación definitiva, el importe del recorrido efectuado hasta ese momento, más </w:t>
      </w:r>
      <w:r>
        <w:t xml:space="preserve">media hora de espera en zona urbana o una hora de espera en descampado de acuerdo con los importes establecidos para las esperas, todo ello contra recibo, debidamente cumplimentado y en el que además se hará constar la cantidad percibida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14131</w:t>
      </w:r>
    </w:p>
    <w:p w:rsidR="009D6633" w:rsidRDefault="00DA4A95">
      <w:pPr>
        <w:ind w:left="2" w:right="1218"/>
      </w:pPr>
      <w:r>
        <w:t xml:space="preserve">y la hora </w:t>
      </w:r>
      <w:r>
        <w:t xml:space="preserve">inicial de espera. A efectos de poder dar el cambio correspondiente al cliente, el taxista deberá tener en todo momento disponible la cantidad de 20 € en moneda fraccionada. En todo caso deberá disponer de un sistema de pago con tarjeta.  </w:t>
      </w:r>
    </w:p>
    <w:p w:rsidR="009D6633" w:rsidRDefault="00DA4A95">
      <w:pPr>
        <w:spacing w:after="0" w:line="259" w:lineRule="auto"/>
        <w:ind w:left="299" w:right="0" w:firstLine="0"/>
        <w:jc w:val="left"/>
      </w:pPr>
      <w:r>
        <w:rPr>
          <w:b/>
        </w:rPr>
        <w:t xml:space="preserve">  </w:t>
      </w:r>
    </w:p>
    <w:p w:rsidR="009D6633" w:rsidRDefault="00DA4A95">
      <w:pPr>
        <w:numPr>
          <w:ilvl w:val="0"/>
          <w:numId w:val="39"/>
        </w:numPr>
        <w:ind w:right="1218"/>
      </w:pPr>
      <w:r>
        <w:t>En caso de abandono transitorio del vehículo Taxi por los usuarios, el conductor estará obligado a esperar un tiempo máximo de media hora en zona urbana y una hora en descampado. Voluntariamente, el conductor del vehículo Taxi podrá pactar tiempos de esper</w:t>
      </w:r>
      <w:r>
        <w:t xml:space="preserve">a superiores a los previstos en la presente Ordenanza, siempre que lo comunique a la central o jefe de la parada en la que estuviese destacado. </w:t>
      </w:r>
    </w:p>
    <w:p w:rsidR="009D6633" w:rsidRDefault="00DA4A95">
      <w:pPr>
        <w:spacing w:after="0" w:line="259" w:lineRule="auto"/>
        <w:ind w:left="299" w:right="0" w:firstLine="0"/>
        <w:jc w:val="left"/>
      </w:pPr>
      <w:r>
        <w:t xml:space="preserve">  </w:t>
      </w:r>
    </w:p>
    <w:p w:rsidR="009D6633" w:rsidRDefault="00DA4A95">
      <w:pPr>
        <w:numPr>
          <w:ilvl w:val="0"/>
          <w:numId w:val="39"/>
        </w:numPr>
        <w:ind w:right="1218"/>
      </w:pPr>
      <w:r>
        <w:t>Cuando el conductor del vehículo Taxi fuese requerido para esperar a los viajeros en lugares en los que el e</w:t>
      </w:r>
      <w:r>
        <w:t xml:space="preserve">stacionamiento sea de duración limitada, podrá reclamar de éstos el importe del servicio efectuado, sin obligación de continuar con la prestación del servicio.  </w:t>
      </w:r>
    </w:p>
    <w:p w:rsidR="009D6633" w:rsidRDefault="00DA4A95">
      <w:pPr>
        <w:spacing w:after="0" w:line="259" w:lineRule="auto"/>
        <w:ind w:left="299" w:right="0" w:firstLine="0"/>
        <w:jc w:val="left"/>
      </w:pPr>
      <w:r>
        <w:t xml:space="preserve"> </w:t>
      </w:r>
    </w:p>
    <w:p w:rsidR="009D6633" w:rsidRDefault="00DA4A95">
      <w:pPr>
        <w:numPr>
          <w:ilvl w:val="0"/>
          <w:numId w:val="39"/>
        </w:numPr>
        <w:ind w:right="1218"/>
      </w:pPr>
      <w:r>
        <w:t>En caso de avería o accidente que haga imposible la continuación del servicio, el usuario po</w:t>
      </w:r>
      <w:r>
        <w:t xml:space="preserve">drá pedir su comprobación a los Agentes de la autoridad y deberá satisfacer la cantidad señalada por el taxímetro hasta el momento de la avería o accidente, descontando el importe de la bajada de bandera. </w:t>
      </w:r>
    </w:p>
    <w:p w:rsidR="009D6633" w:rsidRDefault="00DA4A95">
      <w:pPr>
        <w:spacing w:after="0" w:line="259" w:lineRule="auto"/>
        <w:ind w:left="299" w:right="0" w:firstLine="0"/>
        <w:jc w:val="left"/>
      </w:pPr>
      <w:r>
        <w:rPr>
          <w:b/>
        </w:rPr>
        <w:t xml:space="preserve"> </w:t>
      </w:r>
    </w:p>
    <w:p w:rsidR="009D6633" w:rsidRDefault="00DA4A95">
      <w:pPr>
        <w:spacing w:after="3" w:line="250" w:lineRule="auto"/>
        <w:ind w:left="10" w:right="1216" w:hanging="10"/>
      </w:pPr>
      <w:r>
        <w:rPr>
          <w:b/>
        </w:rPr>
        <w:t>TITUTLO VII. INFRACCIONES, SANCIONES Y PROCEDIMI</w:t>
      </w:r>
      <w:r>
        <w:rPr>
          <w:b/>
        </w:rPr>
        <w:t xml:space="preserve">ENTO SANCIONADOR.  </w:t>
      </w:r>
    </w:p>
    <w:p w:rsidR="009D6633" w:rsidRDefault="00DA4A95">
      <w:pPr>
        <w:spacing w:after="0" w:line="259" w:lineRule="auto"/>
        <w:ind w:left="299" w:right="0" w:firstLine="0"/>
        <w:jc w:val="left"/>
      </w:pPr>
      <w:r>
        <w:rPr>
          <w:b/>
        </w:rPr>
        <w:t xml:space="preserve"> </w:t>
      </w:r>
    </w:p>
    <w:p w:rsidR="009D6633" w:rsidRDefault="00DA4A95">
      <w:pPr>
        <w:spacing w:after="3" w:line="250" w:lineRule="auto"/>
        <w:ind w:left="10" w:right="1216" w:hanging="10"/>
      </w:pPr>
      <w:r>
        <w:rPr>
          <w:b/>
        </w:rPr>
        <w:t xml:space="preserve"> Artículo 50.- Infracciones leves.    </w:t>
      </w:r>
    </w:p>
    <w:p w:rsidR="009D6633" w:rsidRDefault="00DA4A95">
      <w:pPr>
        <w:spacing w:after="0" w:line="259" w:lineRule="auto"/>
        <w:ind w:left="564" w:right="0" w:firstLine="0"/>
        <w:jc w:val="left"/>
      </w:pPr>
      <w:r>
        <w:rPr>
          <w:b/>
        </w:rPr>
        <w:t xml:space="preserve"> </w:t>
      </w:r>
    </w:p>
    <w:p w:rsidR="009D6633" w:rsidRDefault="00DA4A95">
      <w:pPr>
        <w:ind w:left="2" w:right="1218"/>
      </w:pPr>
      <w:r>
        <w:t xml:space="preserve">Las infracciones relacionadas a continuación, cometidas tanto por conductores titulares o asalariados, tendrán la consideración de leves: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Descuido en el aseo personal y vestuario o no lleva</w:t>
      </w:r>
      <w:r>
        <w:t xml:space="preserve">r la uniformidad adecuada.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 xml:space="preserve">Descuido en la limpieza interior y exterior del vehículo.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 xml:space="preserve">Discusiones entre compañeros de trabajo.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 xml:space="preserve">No tener disponible la cantidad para dar cambio en moneda fraccionada exigible conforme a la presente ordenanza.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 xml:space="preserve">Abandonar el vehículo sin justificación.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 xml:space="preserve">No llevar iluminado el aparato taxímetro a partir de la puesta de sol.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 xml:space="preserve">Repostar carburante estando el vehículo ocupado, salvo autorización del usuario y colocando para ello la bandera en punto muerto.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Pr</w:t>
      </w:r>
      <w:r>
        <w:t xml:space="preserve">estar servicio con el vehículo incumpliendo las exigencias de estado de vehículo recogidas en la presente Ordenanza. </w:t>
      </w:r>
    </w:p>
    <w:p w:rsidR="009D6633" w:rsidRDefault="00DA4A95">
      <w:pPr>
        <w:spacing w:after="0" w:line="259" w:lineRule="auto"/>
        <w:ind w:left="564" w:right="0" w:firstLine="0"/>
        <w:jc w:val="left"/>
      </w:pPr>
      <w:r>
        <w:t xml:space="preserve"> </w:t>
      </w:r>
    </w:p>
    <w:p w:rsidR="009D6633" w:rsidRDefault="00DA4A95">
      <w:pPr>
        <w:numPr>
          <w:ilvl w:val="0"/>
          <w:numId w:val="40"/>
        </w:numPr>
        <w:ind w:right="1218" w:hanging="189"/>
      </w:pPr>
      <w:r>
        <w:t xml:space="preserve">No llevar redes o sistemas de separación homologados, para separar el equipaje del pasajero con movilidad reducida. </w:t>
      </w:r>
    </w:p>
    <w:p w:rsidR="009D6633" w:rsidRDefault="00DA4A95">
      <w:pPr>
        <w:spacing w:after="0" w:line="259" w:lineRule="auto"/>
        <w:ind w:left="564" w:right="0" w:firstLine="0"/>
        <w:jc w:val="left"/>
      </w:pPr>
      <w:r>
        <w:rPr>
          <w:b/>
        </w:rPr>
        <w:t xml:space="preserve"> </w:t>
      </w:r>
    </w:p>
    <w:p w:rsidR="009D6633" w:rsidRDefault="00DA4A95">
      <w:pPr>
        <w:numPr>
          <w:ilvl w:val="0"/>
          <w:numId w:val="40"/>
        </w:numPr>
        <w:ind w:right="1218" w:hanging="189"/>
      </w:pPr>
      <w:r>
        <w:t xml:space="preserve">No llevar en el vehículo la documentación exigida en la presente Ordenanza. De esta infracción será responsable en todo caso el titular de la licencia.  </w:t>
      </w:r>
    </w:p>
    <w:p w:rsidR="009D6633" w:rsidRDefault="00DA4A95">
      <w:pPr>
        <w:spacing w:after="0" w:line="259" w:lineRule="auto"/>
        <w:ind w:left="564" w:right="0" w:firstLine="0"/>
        <w:jc w:val="left"/>
      </w:pPr>
      <w:r>
        <w:t xml:space="preserve">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14132</w:t>
      </w:r>
    </w:p>
    <w:p w:rsidR="009D6633" w:rsidRDefault="00DA4A95">
      <w:pPr>
        <w:numPr>
          <w:ilvl w:val="0"/>
          <w:numId w:val="40"/>
        </w:numPr>
        <w:ind w:right="1218" w:hanging="189"/>
      </w:pPr>
      <w:r>
        <w:t>No dar la información correcta a los usuarios a través de vía telefónica u otros medios elect</w:t>
      </w:r>
      <w:r>
        <w:t xml:space="preserve">rónicos de Taxis.  </w:t>
      </w:r>
    </w:p>
    <w:p w:rsidR="009D6633" w:rsidRDefault="00DA4A95">
      <w:pPr>
        <w:spacing w:after="0" w:line="259" w:lineRule="auto"/>
        <w:ind w:left="1807" w:right="0" w:firstLine="0"/>
        <w:jc w:val="left"/>
      </w:pPr>
      <w:r>
        <w:t xml:space="preserve"> </w:t>
      </w:r>
    </w:p>
    <w:p w:rsidR="009D6633" w:rsidRDefault="00DA4A95">
      <w:pPr>
        <w:numPr>
          <w:ilvl w:val="0"/>
          <w:numId w:val="40"/>
        </w:numPr>
        <w:ind w:right="1218" w:hanging="189"/>
      </w:pPr>
      <w:r>
        <w:t>No atender los requerimientos de información o de presentación de documentación realizados para el ejercicio de sus facultades de comprobación y fiscalización del servicio por el Ayuntamiento de Candelaria en el plazo que éste haya fi</w:t>
      </w:r>
      <w:r>
        <w:t xml:space="preserve">jado. </w:t>
      </w:r>
    </w:p>
    <w:p w:rsidR="009D6633" w:rsidRDefault="00DA4A95">
      <w:pPr>
        <w:spacing w:after="0" w:line="259" w:lineRule="auto"/>
        <w:ind w:left="1807" w:right="0" w:firstLine="0"/>
        <w:jc w:val="left"/>
      </w:pPr>
      <w:r>
        <w:t xml:space="preserve"> </w:t>
      </w:r>
    </w:p>
    <w:p w:rsidR="009D6633" w:rsidRDefault="00DA4A95">
      <w:pPr>
        <w:numPr>
          <w:ilvl w:val="0"/>
          <w:numId w:val="40"/>
        </w:numPr>
        <w:ind w:right="1218" w:hanging="189"/>
      </w:pPr>
      <w:r>
        <w:t xml:space="preserve">No presentar el vehículo para su inspección por parte del Ayuntamiento cuando sea requerido. </w:t>
      </w:r>
    </w:p>
    <w:p w:rsidR="009D6633" w:rsidRDefault="00DA4A95">
      <w:pPr>
        <w:spacing w:after="0" w:line="259" w:lineRule="auto"/>
        <w:ind w:left="1807" w:right="0" w:firstLine="0"/>
        <w:jc w:val="left"/>
      </w:pPr>
      <w:r>
        <w:t xml:space="preserve"> </w:t>
      </w:r>
    </w:p>
    <w:p w:rsidR="009D6633" w:rsidRDefault="00DA4A95">
      <w:pPr>
        <w:numPr>
          <w:ilvl w:val="0"/>
          <w:numId w:val="40"/>
        </w:numPr>
        <w:ind w:right="1218" w:hanging="189"/>
      </w:pPr>
      <w:r>
        <w:t xml:space="preserve">La impuntualidad en los servicios de guardia establecidos.  </w:t>
      </w:r>
    </w:p>
    <w:p w:rsidR="009D6633" w:rsidRDefault="00DA4A95">
      <w:pPr>
        <w:spacing w:after="0" w:line="259" w:lineRule="auto"/>
        <w:ind w:left="1243" w:right="0" w:firstLine="0"/>
        <w:jc w:val="left"/>
      </w:pPr>
      <w:r>
        <w:rPr>
          <w:b/>
        </w:rPr>
        <w:t xml:space="preserve"> </w:t>
      </w:r>
    </w:p>
    <w:p w:rsidR="009D6633" w:rsidRDefault="00DA4A95">
      <w:pPr>
        <w:spacing w:after="3" w:line="250" w:lineRule="auto"/>
        <w:ind w:left="1257" w:right="1216" w:hanging="10"/>
      </w:pPr>
      <w:r>
        <w:rPr>
          <w:b/>
        </w:rPr>
        <w:t xml:space="preserve">Artículo 51.- Infracciones graves.   </w:t>
      </w:r>
    </w:p>
    <w:p w:rsidR="009D6633" w:rsidRDefault="00DA4A95">
      <w:pPr>
        <w:spacing w:after="0" w:line="259" w:lineRule="auto"/>
        <w:ind w:left="1243" w:right="0" w:firstLine="0"/>
        <w:jc w:val="left"/>
      </w:pPr>
      <w:r>
        <w:rPr>
          <w:b/>
        </w:rPr>
        <w:t xml:space="preserve"> </w:t>
      </w:r>
    </w:p>
    <w:p w:rsidR="009D6633" w:rsidRDefault="00DA4A95">
      <w:pPr>
        <w:ind w:left="1257" w:right="0"/>
      </w:pPr>
      <w:r>
        <w:t xml:space="preserve">a) Las infracciones relacionadas a continuación, cometidas tanto por conductores titulares o asalariados, tendrán la consideración de graves: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No cumplir las órdenes concretas del itinerario marcado por el viajero, recorriendo mayores distancias, para i</w:t>
      </w:r>
      <w:r>
        <w:t xml:space="preserve">ncrementar el importe del servicio.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 xml:space="preserve">Emplear palabras o gestos groseros y de amenaza en su trato con los usuarios, viandantes o conductores de otros vehículos.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 xml:space="preserve">Cometer dos faltas leves en un periodo de seis meses o tres en el periodo de un año.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 xml:space="preserve">Recoger viajeros fuera del ámbito jurisdiccional del Ayuntamiento de Candelaria, salvo en los casos permitidos por Leyes y reglamentos de ámbito superior a la presente Ordenanza.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Promover discusiones con los pasajeros, conductores con licencias de otro</w:t>
      </w:r>
      <w:r>
        <w:t xml:space="preserve">s municipios o Agentes de la Autoridad.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 xml:space="preserve">Confiar a otra persona la conducción del vehículo que a su cargo haya sido entregado para el caso de conductores asalariados.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 xml:space="preserve">Admitir pasajeros con el contador taxímetro funcionando.  </w:t>
      </w:r>
    </w:p>
    <w:p w:rsidR="009D6633" w:rsidRDefault="00DA4A95">
      <w:pPr>
        <w:spacing w:after="0" w:line="259" w:lineRule="auto"/>
        <w:ind w:left="1243" w:right="0" w:firstLine="0"/>
        <w:jc w:val="left"/>
      </w:pPr>
      <w:r>
        <w:t xml:space="preserve"> </w:t>
      </w:r>
    </w:p>
    <w:p w:rsidR="009D6633" w:rsidRDefault="00DA4A95">
      <w:pPr>
        <w:numPr>
          <w:ilvl w:val="1"/>
          <w:numId w:val="41"/>
        </w:numPr>
        <w:spacing w:after="2" w:line="244" w:lineRule="auto"/>
        <w:ind w:left="1670" w:right="0" w:hanging="415"/>
      </w:pPr>
      <w:r>
        <w:t xml:space="preserve">Exigir en un servicio nuevo importe de bajada de bandera cuando el usuario rectifique el término de su carrera, o si antes de finalizar la misma se apeara un acompañante. </w:t>
      </w:r>
    </w:p>
    <w:p w:rsidR="009D6633" w:rsidRDefault="00DA4A95">
      <w:pPr>
        <w:spacing w:after="0" w:line="259" w:lineRule="auto"/>
        <w:ind w:left="1975" w:right="0" w:firstLine="0"/>
        <w:jc w:val="left"/>
      </w:pPr>
      <w:r>
        <w:t xml:space="preserve"> </w:t>
      </w:r>
    </w:p>
    <w:p w:rsidR="009D6633" w:rsidRDefault="00DA4A95">
      <w:pPr>
        <w:numPr>
          <w:ilvl w:val="1"/>
          <w:numId w:val="41"/>
        </w:numPr>
        <w:ind w:left="1670" w:right="0" w:hanging="415"/>
      </w:pPr>
      <w:r>
        <w:t>No admitir el número de viajeros legalmente establecido según las plazas del vehíc</w:t>
      </w:r>
      <w:r>
        <w:t xml:space="preserve">ulo concedidas en la licencia o admitir un número superior a este.  </w:t>
      </w:r>
    </w:p>
    <w:p w:rsidR="009D6633" w:rsidRDefault="00DA4A95">
      <w:pPr>
        <w:spacing w:after="0" w:line="259" w:lineRule="auto"/>
        <w:ind w:left="1243" w:right="0" w:firstLine="0"/>
        <w:jc w:val="left"/>
      </w:pPr>
      <w:r>
        <w:t xml:space="preserve"> </w:t>
      </w:r>
    </w:p>
    <w:p w:rsidR="009D6633" w:rsidRDefault="00DA4A95">
      <w:pPr>
        <w:numPr>
          <w:ilvl w:val="1"/>
          <w:numId w:val="41"/>
        </w:numPr>
        <w:ind w:left="1670" w:right="0" w:hanging="415"/>
      </w:pPr>
      <w:r>
        <w:t xml:space="preserve">Negarse a llevar el equipaje de los viajeros por falta de espacio para el mismo ya que ocupan todas las plazas disponibles del vehículo, con la salvedad de un exceso de equipaje que no </w:t>
      </w:r>
      <w:r>
        <w:t xml:space="preserve">quepa en maletero, baca o espacio habilitado para ello.  </w:t>
      </w:r>
    </w:p>
    <w:p w:rsidR="009D6633" w:rsidRDefault="00DA4A95">
      <w:pPr>
        <w:spacing w:after="0" w:line="259" w:lineRule="auto"/>
        <w:ind w:left="1975" w:right="0" w:firstLine="0"/>
        <w:jc w:val="left"/>
      </w:pPr>
      <w:r>
        <w:rPr>
          <w:b/>
        </w:rPr>
        <w:t xml:space="preserve"> </w:t>
      </w:r>
    </w:p>
    <w:p w:rsidR="009D6633" w:rsidRDefault="00DA4A95">
      <w:pPr>
        <w:numPr>
          <w:ilvl w:val="1"/>
          <w:numId w:val="41"/>
        </w:numPr>
        <w:ind w:left="1670" w:right="0" w:hanging="415"/>
      </w:pPr>
      <w:r>
        <w:t xml:space="preserve">No respetar el turno de paradas.  </w:t>
      </w:r>
    </w:p>
    <w:p w:rsidR="009D6633" w:rsidRDefault="00DA4A95">
      <w:pPr>
        <w:spacing w:after="0" w:line="259" w:lineRule="auto"/>
        <w:ind w:left="1975" w:right="0" w:firstLine="0"/>
        <w:jc w:val="left"/>
      </w:pPr>
      <w:r>
        <w:t xml:space="preserve"> </w:t>
      </w:r>
    </w:p>
    <w:p w:rsidR="009D6633" w:rsidRDefault="00DA4A95">
      <w:pPr>
        <w:numPr>
          <w:ilvl w:val="1"/>
          <w:numId w:val="41"/>
        </w:numPr>
        <w:ind w:left="1670" w:right="0" w:hanging="415"/>
      </w:pPr>
      <w:r>
        <w:t xml:space="preserve">Elegir y buscar pasajeros, no respetando las normas establecidas en la presente Ordenanza.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14133</w:t>
      </w:r>
    </w:p>
    <w:p w:rsidR="009D6633" w:rsidRDefault="00DA4A95">
      <w:pPr>
        <w:spacing w:after="0" w:line="259" w:lineRule="auto"/>
        <w:ind w:left="732" w:right="0" w:firstLine="0"/>
        <w:jc w:val="left"/>
      </w:pPr>
      <w:r>
        <w:t xml:space="preserve"> </w:t>
      </w:r>
    </w:p>
    <w:p w:rsidR="009D6633" w:rsidRDefault="00DA4A95">
      <w:pPr>
        <w:numPr>
          <w:ilvl w:val="1"/>
          <w:numId w:val="41"/>
        </w:numPr>
        <w:ind w:left="1670" w:right="0" w:hanging="415"/>
      </w:pPr>
      <w:r>
        <w:t xml:space="preserve">No asistir a las jornadas y cursos que realice el Ayuntamiento en cumplimiento de lo dispuesto en el artículo 8 del R.S. T.   </w:t>
      </w:r>
    </w:p>
    <w:p w:rsidR="009D6633" w:rsidRDefault="00DA4A95">
      <w:pPr>
        <w:spacing w:after="0" w:line="259" w:lineRule="auto"/>
        <w:ind w:left="564" w:right="0" w:firstLine="0"/>
        <w:jc w:val="left"/>
      </w:pPr>
      <w:r>
        <w:t xml:space="preserve"> </w:t>
      </w:r>
    </w:p>
    <w:p w:rsidR="009D6633" w:rsidRDefault="00DA4A95">
      <w:pPr>
        <w:numPr>
          <w:ilvl w:val="0"/>
          <w:numId w:val="42"/>
        </w:numPr>
        <w:ind w:right="1218"/>
      </w:pPr>
      <w:r>
        <w:t xml:space="preserve">Asimismo, serán infracciones graves, de las cuales será único responsable el titular de la licencia las siguientes:  </w:t>
      </w:r>
    </w:p>
    <w:p w:rsidR="009D6633" w:rsidRDefault="00DA4A95">
      <w:pPr>
        <w:spacing w:after="0" w:line="259" w:lineRule="auto"/>
        <w:ind w:left="836" w:right="0" w:firstLine="0"/>
        <w:jc w:val="left"/>
      </w:pPr>
      <w:r>
        <w:t xml:space="preserve"> </w:t>
      </w:r>
    </w:p>
    <w:p w:rsidR="009D6633" w:rsidRDefault="00DA4A95">
      <w:pPr>
        <w:numPr>
          <w:ilvl w:val="1"/>
          <w:numId w:val="42"/>
        </w:numPr>
        <w:ind w:right="1218"/>
      </w:pPr>
      <w:r>
        <w:t xml:space="preserve">Poner o mantener el vehículo en servicio sin que cumpla las condiciones técnicas y demás obligaciones previstas en la presente Ordenanza y en la normativa vigente en materia de Tráfico y Seguridad Vial.  </w:t>
      </w:r>
    </w:p>
    <w:p w:rsidR="009D6633" w:rsidRDefault="00DA4A95">
      <w:pPr>
        <w:spacing w:after="0" w:line="259" w:lineRule="auto"/>
        <w:ind w:left="836" w:right="0" w:firstLine="0"/>
        <w:jc w:val="left"/>
      </w:pPr>
      <w:r>
        <w:t xml:space="preserve"> </w:t>
      </w:r>
    </w:p>
    <w:p w:rsidR="009D6633" w:rsidRDefault="00DA4A95">
      <w:pPr>
        <w:numPr>
          <w:ilvl w:val="1"/>
          <w:numId w:val="42"/>
        </w:numPr>
        <w:ind w:right="1218"/>
      </w:pPr>
      <w:r>
        <w:t>No asistir a las paradas y turnos establecidos du</w:t>
      </w:r>
      <w:r>
        <w:t xml:space="preserve">rante un día sin justificación suficiente.  </w:t>
      </w:r>
    </w:p>
    <w:p w:rsidR="009D6633" w:rsidRDefault="00DA4A95">
      <w:pPr>
        <w:spacing w:after="0" w:line="259" w:lineRule="auto"/>
        <w:ind w:left="836" w:right="0" w:firstLine="0"/>
        <w:jc w:val="left"/>
      </w:pPr>
      <w:r>
        <w:t xml:space="preserve"> </w:t>
      </w:r>
    </w:p>
    <w:p w:rsidR="009D6633" w:rsidRDefault="00DA4A95">
      <w:pPr>
        <w:numPr>
          <w:ilvl w:val="1"/>
          <w:numId w:val="42"/>
        </w:numPr>
        <w:ind w:right="1218"/>
      </w:pPr>
      <w:r>
        <w:t xml:space="preserve">No comunicar las altas y bajas de los conductores asalariados de sus vehículos en la forma y plazos previstos en la presente Ordenanza.  </w:t>
      </w:r>
    </w:p>
    <w:p w:rsidR="009D6633" w:rsidRDefault="00DA4A95">
      <w:pPr>
        <w:spacing w:after="0" w:line="259" w:lineRule="auto"/>
        <w:ind w:left="836" w:right="0" w:firstLine="0"/>
        <w:jc w:val="left"/>
      </w:pPr>
      <w:r>
        <w:t xml:space="preserve"> </w:t>
      </w:r>
    </w:p>
    <w:p w:rsidR="009D6633" w:rsidRDefault="00DA4A95">
      <w:pPr>
        <w:numPr>
          <w:ilvl w:val="1"/>
          <w:numId w:val="42"/>
        </w:numPr>
        <w:ind w:right="1218"/>
      </w:pPr>
      <w:r>
        <w:t xml:space="preserve">No cumplir con la obligación de comunicación de datos referida en el </w:t>
      </w:r>
      <w:r>
        <w:t xml:space="preserve">artículo 7 de la presente Ordenanza. </w:t>
      </w:r>
    </w:p>
    <w:p w:rsidR="009D6633" w:rsidRDefault="00DA4A95">
      <w:pPr>
        <w:spacing w:after="0" w:line="259" w:lineRule="auto"/>
        <w:ind w:left="836" w:right="0" w:firstLine="0"/>
        <w:jc w:val="left"/>
      </w:pPr>
      <w:r>
        <w:t xml:space="preserve"> </w:t>
      </w:r>
    </w:p>
    <w:p w:rsidR="009D6633" w:rsidRDefault="00DA4A95">
      <w:pPr>
        <w:numPr>
          <w:ilvl w:val="1"/>
          <w:numId w:val="42"/>
        </w:numPr>
        <w:ind w:right="1218"/>
      </w:pPr>
      <w:r>
        <w:t>El incumplimiento, por parte de los titulares de licencia, de lo previsto en la presente Ordenanza respecto a la contratación de conductores asalariados o de las obligaciones en materia de cotizaciones a la Seguridad</w:t>
      </w:r>
      <w:r>
        <w:t xml:space="preserve"> Social respecto a los mismos.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52.- Infracciones muy graves.  </w:t>
      </w:r>
    </w:p>
    <w:p w:rsidR="009D6633" w:rsidRDefault="00DA4A95">
      <w:pPr>
        <w:spacing w:after="0" w:line="259" w:lineRule="auto"/>
        <w:ind w:left="0" w:right="0" w:firstLine="0"/>
        <w:jc w:val="left"/>
      </w:pPr>
      <w:r>
        <w:t xml:space="preserve"> </w:t>
      </w:r>
    </w:p>
    <w:p w:rsidR="009D6633" w:rsidRDefault="00DA4A95">
      <w:pPr>
        <w:numPr>
          <w:ilvl w:val="0"/>
          <w:numId w:val="43"/>
        </w:numPr>
        <w:ind w:right="609"/>
      </w:pPr>
      <w:r>
        <w:t xml:space="preserve">Las infracciones relacionadas a continuación, cometidas tanto por conductores titulares o asalariados, tendrán la consideración de muy graves:  </w:t>
      </w:r>
    </w:p>
    <w:p w:rsidR="009D6633" w:rsidRDefault="00DA4A95">
      <w:pPr>
        <w:spacing w:after="0" w:line="259" w:lineRule="auto"/>
        <w:ind w:left="0" w:right="0" w:firstLine="0"/>
        <w:jc w:val="left"/>
      </w:pPr>
      <w:r>
        <w:t xml:space="preserve"> </w:t>
      </w:r>
    </w:p>
    <w:p w:rsidR="009D6633" w:rsidRDefault="00DA4A95">
      <w:pPr>
        <w:numPr>
          <w:ilvl w:val="1"/>
          <w:numId w:val="43"/>
        </w:numPr>
        <w:ind w:right="47" w:hanging="414"/>
      </w:pPr>
      <w:r>
        <w:t xml:space="preserve">Abandonar al viajero sin terminar el servicio para el que fueron requeridos sin causa justificada.  </w:t>
      </w:r>
    </w:p>
    <w:p w:rsidR="009D6633" w:rsidRDefault="00DA4A95">
      <w:pPr>
        <w:spacing w:after="0" w:line="259" w:lineRule="auto"/>
        <w:ind w:left="732" w:right="0" w:firstLine="0"/>
        <w:jc w:val="left"/>
      </w:pPr>
      <w:r>
        <w:t xml:space="preserve"> </w:t>
      </w:r>
    </w:p>
    <w:p w:rsidR="009D6633" w:rsidRDefault="00DA4A95">
      <w:pPr>
        <w:numPr>
          <w:ilvl w:val="1"/>
          <w:numId w:val="43"/>
        </w:numPr>
        <w:ind w:right="47" w:hanging="414"/>
      </w:pPr>
      <w:r>
        <w:t xml:space="preserve">Cometer dos faltas graves en un periodo de seis meses o tres en el periodo de un año.  </w:t>
      </w:r>
    </w:p>
    <w:p w:rsidR="009D6633" w:rsidRDefault="00DA4A95">
      <w:pPr>
        <w:spacing w:after="0" w:line="259" w:lineRule="auto"/>
        <w:ind w:left="732" w:right="0" w:firstLine="0"/>
        <w:jc w:val="left"/>
      </w:pPr>
      <w:r>
        <w:t xml:space="preserve"> </w:t>
      </w:r>
    </w:p>
    <w:p w:rsidR="009D6633" w:rsidRDefault="00DA4A95">
      <w:pPr>
        <w:numPr>
          <w:ilvl w:val="1"/>
          <w:numId w:val="43"/>
        </w:numPr>
        <w:ind w:right="47" w:hanging="414"/>
      </w:pPr>
      <w:r>
        <w:t>Conducir el vehículo en estado de embriaguez o bajo los efectos</w:t>
      </w:r>
      <w:r>
        <w:t xml:space="preserve"> de sustancias prohibidas.  </w:t>
      </w:r>
    </w:p>
    <w:p w:rsidR="009D6633" w:rsidRDefault="00DA4A95">
      <w:pPr>
        <w:spacing w:after="0" w:line="259" w:lineRule="auto"/>
        <w:ind w:left="732" w:right="0" w:firstLine="0"/>
        <w:jc w:val="left"/>
      </w:pPr>
      <w:r>
        <w:t xml:space="preserve"> </w:t>
      </w:r>
    </w:p>
    <w:p w:rsidR="009D6633" w:rsidRDefault="00DA4A95">
      <w:pPr>
        <w:numPr>
          <w:ilvl w:val="1"/>
          <w:numId w:val="43"/>
        </w:numPr>
        <w:ind w:right="47" w:hanging="414"/>
      </w:pPr>
      <w:r>
        <w:t xml:space="preserve">Retener cualquier objeto abandonado en el vehículo sin dar cuenta de ello al Ayuntamiento de Candelaria, en el plazo previsto en esta Ordenanza.  </w:t>
      </w:r>
    </w:p>
    <w:p w:rsidR="009D6633" w:rsidRDefault="00DA4A95">
      <w:pPr>
        <w:spacing w:after="0" w:line="259" w:lineRule="auto"/>
        <w:ind w:left="732" w:right="0" w:firstLine="0"/>
        <w:jc w:val="left"/>
      </w:pPr>
      <w:r>
        <w:t xml:space="preserve"> </w:t>
      </w:r>
    </w:p>
    <w:p w:rsidR="009D6633" w:rsidRDefault="00DA4A95">
      <w:pPr>
        <w:numPr>
          <w:ilvl w:val="1"/>
          <w:numId w:val="43"/>
        </w:numPr>
        <w:ind w:right="47" w:hanging="414"/>
      </w:pPr>
      <w:r>
        <w:t xml:space="preserve">La manifiesta desobediencia a las órdenes del Ayuntamiento de Candelaria en </w:t>
      </w:r>
      <w:r>
        <w:t xml:space="preserve">materias relacionadas con el ejercicio de la profesión a que se hace referencia en la presente Ordenanza.  </w:t>
      </w:r>
    </w:p>
    <w:p w:rsidR="009D6633" w:rsidRDefault="00DA4A95">
      <w:pPr>
        <w:spacing w:after="0" w:line="259" w:lineRule="auto"/>
        <w:ind w:left="732" w:right="0" w:firstLine="0"/>
        <w:jc w:val="left"/>
      </w:pPr>
      <w:r>
        <w:t xml:space="preserve"> </w:t>
      </w:r>
    </w:p>
    <w:p w:rsidR="009D6633" w:rsidRDefault="00DA4A95">
      <w:pPr>
        <w:numPr>
          <w:ilvl w:val="1"/>
          <w:numId w:val="43"/>
        </w:numPr>
        <w:ind w:right="47" w:hanging="414"/>
      </w:pPr>
      <w:r>
        <w:t xml:space="preserve">La comisión de delitos calificados por el Código Penal como dolosos, con ocasión o con motivo del ejercicio de los servicios de Taxis.  </w:t>
      </w:r>
    </w:p>
    <w:p w:rsidR="009D6633" w:rsidRDefault="00DA4A95">
      <w:pPr>
        <w:spacing w:after="0" w:line="259" w:lineRule="auto"/>
        <w:ind w:left="732" w:right="0" w:firstLine="0"/>
        <w:jc w:val="left"/>
      </w:pPr>
      <w:r>
        <w:rPr>
          <w:b/>
        </w:rPr>
        <w:t xml:space="preserve"> </w:t>
      </w:r>
    </w:p>
    <w:p w:rsidR="009D6633" w:rsidRDefault="00DA4A95">
      <w:pPr>
        <w:numPr>
          <w:ilvl w:val="1"/>
          <w:numId w:val="43"/>
        </w:numPr>
        <w:ind w:right="47" w:hanging="414"/>
      </w:pPr>
      <w:r>
        <w:t>El cobr</w:t>
      </w:r>
      <w:r>
        <w:t xml:space="preserve">o a los usuarios de tarifas inferiores o superiores a las autorizadas.  </w:t>
      </w:r>
    </w:p>
    <w:p w:rsidR="009D6633" w:rsidRDefault="00DA4A95">
      <w:pPr>
        <w:spacing w:after="0" w:line="259" w:lineRule="auto"/>
        <w:ind w:left="732" w:right="0" w:firstLine="0"/>
        <w:jc w:val="left"/>
      </w:pPr>
      <w:r>
        <w:t xml:space="preserve"> </w:t>
      </w:r>
    </w:p>
    <w:p w:rsidR="009D6633" w:rsidRDefault="00DA4A95">
      <w:pPr>
        <w:numPr>
          <w:ilvl w:val="1"/>
          <w:numId w:val="43"/>
        </w:numPr>
        <w:ind w:right="47" w:hanging="414"/>
      </w:pPr>
      <w:r>
        <w:t xml:space="preserve">El fraude en todos los aspectos del aparato taxímetro, debido a su manipulación ilegal y contraviniendo los preceptos dla presente Ordenanza.  </w:t>
      </w:r>
    </w:p>
    <w:p w:rsidR="009D6633" w:rsidRDefault="00DA4A95">
      <w:pPr>
        <w:spacing w:after="0" w:line="259" w:lineRule="auto"/>
        <w:ind w:left="0" w:right="0" w:firstLine="0"/>
        <w:jc w:val="left"/>
      </w:pPr>
      <w:r>
        <w:t xml:space="preserve">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14134</w:t>
      </w:r>
    </w:p>
    <w:p w:rsidR="009D6633" w:rsidRDefault="00DA4A95">
      <w:pPr>
        <w:numPr>
          <w:ilvl w:val="1"/>
          <w:numId w:val="43"/>
        </w:numPr>
        <w:ind w:right="47" w:hanging="414"/>
      </w:pPr>
      <w:r>
        <w:t xml:space="preserve">La negativa a extender recibos del servicio prestado, con todos sus requisitos, cuando así lo demande el usuario, o alterar los datos del mismo.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 xml:space="preserve">Dedicarse a prestar servicios en otros municipios.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Dar origen a escándalos públicos con motivo de la pr</w:t>
      </w:r>
      <w:r>
        <w:t xml:space="preserve">estación del servicio.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 xml:space="preserve">Agredir físicamente a compañeros de trabajo, conductores de licencias pertenecientes a otros municipios, usuarios, etc...mientras se esté de turno.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 xml:space="preserve">la negativa a prestar servicios extraordinarios, especiales o de urgencia.  </w:t>
      </w:r>
    </w:p>
    <w:p w:rsidR="009D6633" w:rsidRDefault="00DA4A95">
      <w:pPr>
        <w:spacing w:after="0" w:line="259" w:lineRule="auto"/>
        <w:ind w:left="1243" w:right="0" w:firstLine="0"/>
        <w:jc w:val="left"/>
      </w:pPr>
      <w:r>
        <w:rPr>
          <w:b/>
        </w:rPr>
        <w:t xml:space="preserve"> </w:t>
      </w:r>
    </w:p>
    <w:p w:rsidR="009D6633" w:rsidRDefault="00DA4A95">
      <w:pPr>
        <w:numPr>
          <w:ilvl w:val="1"/>
          <w:numId w:val="43"/>
        </w:numPr>
        <w:ind w:right="47" w:hanging="414"/>
      </w:pPr>
      <w:r>
        <w:t xml:space="preserve">La negativa a prestar servicio en horas y turnos de trabajo estando en situación de “libre” o el piloto verde encendido.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 xml:space="preserve">La conducción del vehículo careciendo del Permiso Municipal de Conducción, tanto titulares, familiares y asalariados.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 xml:space="preserve">La prestación del servicio en los supuestos de suspensión, revocación o caducidad de la licencia y la retirada del Permiso Municipal de Conducción.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La utilización del vehículo para una finalidad distinta de la que determina la licencia, salvo en el cas</w:t>
      </w:r>
      <w:r>
        <w:t xml:space="preserve">o de calamidades y urgencias de carácter público bajo requerimiento del Ayuntamiento.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 xml:space="preserve">La captación de usuarios mediante la oferta de gratificaciones al personal de servicio en hoteles, hospitales, clínicas, ambulatorios, clínicas, etc...  </w:t>
      </w:r>
    </w:p>
    <w:p w:rsidR="009D6633" w:rsidRDefault="00DA4A95">
      <w:pPr>
        <w:spacing w:after="0" w:line="259" w:lineRule="auto"/>
        <w:ind w:left="1243" w:right="0" w:firstLine="0"/>
        <w:jc w:val="left"/>
      </w:pPr>
      <w:r>
        <w:t xml:space="preserve"> </w:t>
      </w:r>
    </w:p>
    <w:p w:rsidR="009D6633" w:rsidRDefault="00DA4A95">
      <w:pPr>
        <w:numPr>
          <w:ilvl w:val="1"/>
          <w:numId w:val="43"/>
        </w:numPr>
        <w:ind w:right="47" w:hanging="414"/>
      </w:pPr>
      <w:r>
        <w:t xml:space="preserve">El incumplimiento de las normas de organización del servicio. </w:t>
      </w:r>
    </w:p>
    <w:p w:rsidR="009D6633" w:rsidRDefault="00DA4A95">
      <w:pPr>
        <w:spacing w:after="0" w:line="259" w:lineRule="auto"/>
        <w:ind w:left="1975" w:right="0" w:firstLine="0"/>
        <w:jc w:val="left"/>
      </w:pPr>
      <w:r>
        <w:t xml:space="preserve">  </w:t>
      </w:r>
    </w:p>
    <w:p w:rsidR="009D6633" w:rsidRDefault="00DA4A95">
      <w:pPr>
        <w:numPr>
          <w:ilvl w:val="1"/>
          <w:numId w:val="43"/>
        </w:numPr>
        <w:ind w:right="47" w:hanging="414"/>
      </w:pPr>
      <w:r>
        <w:t xml:space="preserve">Fumar en el interior del vehículo durante el turno, aunque no se lleven viajeros.  </w:t>
      </w:r>
    </w:p>
    <w:p w:rsidR="009D6633" w:rsidRDefault="00DA4A95">
      <w:pPr>
        <w:spacing w:after="0" w:line="259" w:lineRule="auto"/>
        <w:ind w:left="1975" w:right="0" w:firstLine="0"/>
        <w:jc w:val="left"/>
      </w:pPr>
      <w:r>
        <w:rPr>
          <w:b/>
        </w:rPr>
        <w:t xml:space="preserve"> </w:t>
      </w:r>
    </w:p>
    <w:p w:rsidR="009D6633" w:rsidRDefault="00DA4A95">
      <w:pPr>
        <w:numPr>
          <w:ilvl w:val="0"/>
          <w:numId w:val="43"/>
        </w:numPr>
        <w:ind w:right="609"/>
      </w:pPr>
      <w:r>
        <w:t>El titular de la licencia será el único responsable de las siguientes infracciones consideradas muy grav</w:t>
      </w:r>
      <w:r>
        <w:t xml:space="preserve">es:  </w:t>
      </w:r>
    </w:p>
    <w:p w:rsidR="009D6633" w:rsidRDefault="00DA4A95">
      <w:pPr>
        <w:spacing w:after="0" w:line="259" w:lineRule="auto"/>
        <w:ind w:left="1807" w:right="0" w:firstLine="0"/>
        <w:jc w:val="left"/>
      </w:pPr>
      <w:r>
        <w:t xml:space="preserve"> </w:t>
      </w:r>
    </w:p>
    <w:p w:rsidR="009D6633" w:rsidRDefault="00DA4A95">
      <w:pPr>
        <w:numPr>
          <w:ilvl w:val="1"/>
          <w:numId w:val="43"/>
        </w:numPr>
        <w:ind w:right="47" w:hanging="414"/>
      </w:pPr>
      <w:r>
        <w:t xml:space="preserve">Los cambios realizados en los distintivos fijados en el vehículo y ordenados por el Ayuntamiento.  </w:t>
      </w:r>
    </w:p>
    <w:p w:rsidR="009D6633" w:rsidRDefault="00DA4A95">
      <w:pPr>
        <w:spacing w:after="0" w:line="259" w:lineRule="auto"/>
        <w:ind w:left="1807" w:right="0" w:firstLine="0"/>
        <w:jc w:val="left"/>
      </w:pPr>
      <w:r>
        <w:t xml:space="preserve"> </w:t>
      </w:r>
    </w:p>
    <w:p w:rsidR="009D6633" w:rsidRDefault="00DA4A95">
      <w:pPr>
        <w:numPr>
          <w:ilvl w:val="1"/>
          <w:numId w:val="43"/>
        </w:numPr>
        <w:ind w:right="47" w:hanging="414"/>
      </w:pPr>
      <w:r>
        <w:t xml:space="preserve">No comenzar a prestar el servicio antes de los 60 días del otorgamiento de una licencia.  </w:t>
      </w:r>
    </w:p>
    <w:p w:rsidR="009D6633" w:rsidRDefault="00DA4A95">
      <w:pPr>
        <w:spacing w:after="0" w:line="259" w:lineRule="auto"/>
        <w:ind w:left="1807" w:right="0" w:firstLine="0"/>
        <w:jc w:val="left"/>
      </w:pPr>
      <w:r>
        <w:t xml:space="preserve"> </w:t>
      </w:r>
    </w:p>
    <w:p w:rsidR="009D6633" w:rsidRDefault="00DA4A95">
      <w:pPr>
        <w:numPr>
          <w:ilvl w:val="1"/>
          <w:numId w:val="43"/>
        </w:numPr>
        <w:ind w:right="47" w:hanging="414"/>
      </w:pPr>
      <w:r>
        <w:t>Dejar de prestar servicios públicos durante treinta d</w:t>
      </w:r>
      <w:r>
        <w:t xml:space="preserve">ías consecutivos o sesenta alternos durante el periodo de un año salvo que se acrediten, por escrito, ante el Ayuntamiento, razones justificadas. El descanso anual estará comprendido en las anteriores causas.  </w:t>
      </w:r>
    </w:p>
    <w:p w:rsidR="009D6633" w:rsidRDefault="00DA4A95">
      <w:pPr>
        <w:spacing w:after="0" w:line="259" w:lineRule="auto"/>
        <w:ind w:left="1807" w:right="0" w:firstLine="0"/>
        <w:jc w:val="left"/>
      </w:pPr>
      <w:r>
        <w:t xml:space="preserve"> </w:t>
      </w:r>
    </w:p>
    <w:p w:rsidR="009D6633" w:rsidRDefault="00DA4A95">
      <w:pPr>
        <w:numPr>
          <w:ilvl w:val="1"/>
          <w:numId w:val="43"/>
        </w:numPr>
        <w:ind w:right="47" w:hanging="414"/>
      </w:pPr>
      <w:r>
        <w:t>No tener el titular de la licencia la póliz</w:t>
      </w:r>
      <w:r>
        <w:t xml:space="preserve">a del seguro en vigor.  </w:t>
      </w:r>
    </w:p>
    <w:p w:rsidR="009D6633" w:rsidRDefault="00DA4A95">
      <w:pPr>
        <w:spacing w:after="0" w:line="259" w:lineRule="auto"/>
        <w:ind w:left="1807" w:right="0" w:firstLine="0"/>
        <w:jc w:val="left"/>
      </w:pPr>
      <w:r>
        <w:rPr>
          <w:b/>
        </w:rPr>
        <w:t xml:space="preserve"> </w:t>
      </w:r>
    </w:p>
    <w:p w:rsidR="009D6633" w:rsidRDefault="00DA4A95">
      <w:pPr>
        <w:numPr>
          <w:ilvl w:val="1"/>
          <w:numId w:val="43"/>
        </w:numPr>
        <w:ind w:right="47" w:hanging="414"/>
      </w:pPr>
      <w:r>
        <w:t xml:space="preserve">El arrendamiento, alquiler o cualquier otra forma de cesión temporal de la licencia que suponga una explotación de la misma diferente a la prevista en la presente Ordenanza y en la normativa vigente. </w:t>
      </w:r>
    </w:p>
    <w:p w:rsidR="009D6633" w:rsidRDefault="00DA4A95">
      <w:pPr>
        <w:spacing w:after="0" w:line="259" w:lineRule="auto"/>
        <w:ind w:left="1807" w:right="0" w:firstLine="0"/>
        <w:jc w:val="left"/>
      </w:pPr>
      <w:r>
        <w:t xml:space="preserve"> </w:t>
      </w:r>
    </w:p>
    <w:p w:rsidR="009D6633" w:rsidRDefault="00DA4A95">
      <w:pPr>
        <w:spacing w:after="1780" w:line="310" w:lineRule="auto"/>
        <w:ind w:left="10" w:right="-15" w:hanging="10"/>
        <w:jc w:val="right"/>
      </w:pPr>
      <w:r>
        <w:rPr>
          <w:rFonts w:ascii="Times New Roman" w:eastAsia="Times New Roman" w:hAnsi="Times New Roman" w:cs="Times New Roman"/>
          <w:color w:val="181717"/>
          <w:sz w:val="20"/>
        </w:rPr>
        <w:tab/>
        <w:t>14135</w:t>
      </w:r>
    </w:p>
    <w:p w:rsidR="009D6633" w:rsidRDefault="00DA4A95">
      <w:pPr>
        <w:numPr>
          <w:ilvl w:val="1"/>
          <w:numId w:val="43"/>
        </w:numPr>
        <w:ind w:right="47" w:hanging="414"/>
      </w:pPr>
      <w:r>
        <w:t xml:space="preserve">La contratación de personal asalariado sin el correspondiente Permiso Municipal de Circulación de Taxi y sin alta de la seguridad social.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Artículo 53.- Sanciones. </w:t>
      </w:r>
    </w:p>
    <w:p w:rsidR="009D6633" w:rsidRDefault="00DA4A95">
      <w:pPr>
        <w:spacing w:after="0" w:line="259" w:lineRule="auto"/>
        <w:ind w:left="0" w:right="0" w:firstLine="0"/>
        <w:jc w:val="left"/>
      </w:pPr>
      <w:r>
        <w:t xml:space="preserve"> </w:t>
      </w:r>
    </w:p>
    <w:p w:rsidR="009D6633" w:rsidRDefault="00DA4A95">
      <w:pPr>
        <w:ind w:left="2" w:right="1218"/>
      </w:pPr>
      <w:r>
        <w:t>Las sanciones se impondrán por el Ayuntamiento de Candelaria, siguiendo las prescripci</w:t>
      </w:r>
      <w:r>
        <w:t xml:space="preserve">ones y procedimiento de la legislación general sobre el ejercicio de la potestad sancionadora. Se impondrán las siguientes: </w:t>
      </w:r>
    </w:p>
    <w:p w:rsidR="009D6633" w:rsidRDefault="00DA4A95">
      <w:pPr>
        <w:spacing w:after="0" w:line="259" w:lineRule="auto"/>
        <w:ind w:left="299" w:right="0" w:firstLine="0"/>
        <w:jc w:val="left"/>
      </w:pPr>
      <w:r>
        <w:t xml:space="preserve">  </w:t>
      </w:r>
    </w:p>
    <w:p w:rsidR="009D6633" w:rsidRDefault="00DA4A95">
      <w:pPr>
        <w:numPr>
          <w:ilvl w:val="0"/>
          <w:numId w:val="44"/>
        </w:numPr>
        <w:ind w:right="1218" w:hanging="189"/>
      </w:pPr>
      <w:r>
        <w:t xml:space="preserve">Para infracciones leves: Sanción de 90 euros a 500 euros. </w:t>
      </w:r>
    </w:p>
    <w:p w:rsidR="009D6633" w:rsidRDefault="00DA4A95">
      <w:pPr>
        <w:spacing w:after="0" w:line="259" w:lineRule="auto"/>
        <w:ind w:left="0" w:right="0" w:firstLine="0"/>
        <w:jc w:val="left"/>
      </w:pPr>
      <w:r>
        <w:t xml:space="preserve"> </w:t>
      </w:r>
    </w:p>
    <w:p w:rsidR="009D6633" w:rsidRDefault="00DA4A95">
      <w:pPr>
        <w:numPr>
          <w:ilvl w:val="0"/>
          <w:numId w:val="44"/>
        </w:numPr>
        <w:ind w:right="1218" w:hanging="189"/>
      </w:pPr>
      <w:r>
        <w:t xml:space="preserve">Para infracciones graves: </w:t>
      </w:r>
    </w:p>
    <w:p w:rsidR="009D6633" w:rsidRDefault="00DA4A95">
      <w:pPr>
        <w:spacing w:after="0" w:line="259" w:lineRule="auto"/>
        <w:ind w:left="0" w:right="0" w:firstLine="0"/>
        <w:jc w:val="left"/>
      </w:pPr>
      <w:r>
        <w:t xml:space="preserve"> </w:t>
      </w:r>
    </w:p>
    <w:p w:rsidR="009D6633" w:rsidRDefault="00DA4A95">
      <w:pPr>
        <w:numPr>
          <w:ilvl w:val="1"/>
          <w:numId w:val="44"/>
        </w:numPr>
        <w:ind w:right="1218" w:hanging="324"/>
      </w:pPr>
      <w:r>
        <w:t>Sanción de 501 euros hasta 2.000 euros</w:t>
      </w:r>
      <w:r>
        <w:t xml:space="preserve">. </w:t>
      </w:r>
    </w:p>
    <w:p w:rsidR="009D6633" w:rsidRDefault="00DA4A95">
      <w:pPr>
        <w:spacing w:after="0" w:line="259" w:lineRule="auto"/>
        <w:ind w:left="0" w:right="0" w:firstLine="0"/>
        <w:jc w:val="left"/>
      </w:pPr>
      <w:r>
        <w:t xml:space="preserve"> </w:t>
      </w:r>
    </w:p>
    <w:p w:rsidR="009D6633" w:rsidRDefault="00DA4A95">
      <w:pPr>
        <w:numPr>
          <w:ilvl w:val="1"/>
          <w:numId w:val="44"/>
        </w:numPr>
        <w:ind w:right="1218" w:hanging="324"/>
      </w:pPr>
      <w:r>
        <w:t xml:space="preserve">Suspensión de la licencia o Permiso Municipal de Conducción de Taxis entre diez y treinta días.  </w:t>
      </w:r>
    </w:p>
    <w:p w:rsidR="009D6633" w:rsidRDefault="00DA4A95">
      <w:pPr>
        <w:spacing w:after="0" w:line="259" w:lineRule="auto"/>
        <w:ind w:left="0" w:right="0" w:firstLine="0"/>
        <w:jc w:val="left"/>
      </w:pPr>
      <w:r>
        <w:rPr>
          <w:b/>
        </w:rPr>
        <w:t xml:space="preserve"> </w:t>
      </w:r>
    </w:p>
    <w:p w:rsidR="009D6633" w:rsidRDefault="00DA4A95">
      <w:pPr>
        <w:numPr>
          <w:ilvl w:val="0"/>
          <w:numId w:val="44"/>
        </w:numPr>
        <w:ind w:right="1218" w:hanging="189"/>
      </w:pPr>
      <w:r>
        <w:t xml:space="preserve">Para infracciones muy graves:  </w:t>
      </w:r>
    </w:p>
    <w:p w:rsidR="009D6633" w:rsidRDefault="00DA4A95">
      <w:pPr>
        <w:spacing w:after="0" w:line="259" w:lineRule="auto"/>
        <w:ind w:left="597" w:right="0" w:firstLine="0"/>
        <w:jc w:val="left"/>
      </w:pPr>
      <w:r>
        <w:t xml:space="preserve"> </w:t>
      </w:r>
    </w:p>
    <w:p w:rsidR="009D6633" w:rsidRDefault="00DA4A95">
      <w:pPr>
        <w:numPr>
          <w:ilvl w:val="1"/>
          <w:numId w:val="44"/>
        </w:numPr>
        <w:ind w:right="1218" w:hanging="324"/>
      </w:pPr>
      <w:r>
        <w:t xml:space="preserve">Sanción de 2.001 euros hasta 5.000 euros. </w:t>
      </w:r>
    </w:p>
    <w:p w:rsidR="009D6633" w:rsidRDefault="00DA4A95">
      <w:pPr>
        <w:spacing w:after="0" w:line="259" w:lineRule="auto"/>
        <w:ind w:left="1045" w:right="0" w:firstLine="0"/>
        <w:jc w:val="left"/>
      </w:pPr>
      <w:r>
        <w:t xml:space="preserve">  </w:t>
      </w:r>
    </w:p>
    <w:p w:rsidR="009D6633" w:rsidRDefault="00DA4A95">
      <w:pPr>
        <w:numPr>
          <w:ilvl w:val="1"/>
          <w:numId w:val="44"/>
        </w:numPr>
        <w:ind w:right="1218" w:hanging="324"/>
      </w:pPr>
      <w:r>
        <w:t xml:space="preserve">Suspensión de la licencia o Permiso Municipal de Conducción de Taxis de treinta y un días a un año.  </w:t>
      </w:r>
    </w:p>
    <w:p w:rsidR="009D6633" w:rsidRDefault="00DA4A95">
      <w:pPr>
        <w:spacing w:after="0" w:line="259" w:lineRule="auto"/>
        <w:ind w:left="1045" w:right="0" w:firstLine="0"/>
        <w:jc w:val="left"/>
      </w:pPr>
      <w:r>
        <w:t xml:space="preserve"> </w:t>
      </w:r>
    </w:p>
    <w:p w:rsidR="009D6633" w:rsidRDefault="00DA4A95">
      <w:pPr>
        <w:numPr>
          <w:ilvl w:val="1"/>
          <w:numId w:val="44"/>
        </w:numPr>
        <w:ind w:right="1218" w:hanging="324"/>
      </w:pPr>
      <w:r>
        <w:t>Retirada definitiva de la licencia o del Permiso Municipal de Conducción de Taxis. Cuando se impongan sanciones de suspensión de licencia o Permiso Muni</w:t>
      </w:r>
      <w:r>
        <w:t xml:space="preserve">cipal de Conducción de Taxis y para asegurar su cumplimiento, se exigirá la entrega de la correspondiente documentación en las oficinas del Ayuntamiento, durante el tiempo que dure la suspensión. </w:t>
      </w:r>
    </w:p>
    <w:p w:rsidR="009D6633" w:rsidRDefault="00DA4A95">
      <w:pPr>
        <w:spacing w:after="0" w:line="259" w:lineRule="auto"/>
        <w:ind w:left="1045" w:right="0" w:firstLine="0"/>
        <w:jc w:val="left"/>
      </w:pPr>
      <w:r>
        <w:t xml:space="preserve"> </w:t>
      </w:r>
    </w:p>
    <w:p w:rsidR="009D6633" w:rsidRDefault="00DA4A95">
      <w:pPr>
        <w:spacing w:after="3" w:line="250" w:lineRule="auto"/>
        <w:ind w:left="10" w:right="1216" w:hanging="10"/>
      </w:pPr>
      <w:r>
        <w:rPr>
          <w:b/>
        </w:rPr>
        <w:t xml:space="preserve">Artículo 54. Prescripción.  </w:t>
      </w:r>
    </w:p>
    <w:p w:rsidR="009D6633" w:rsidRDefault="00DA4A95">
      <w:pPr>
        <w:spacing w:after="0" w:line="259" w:lineRule="auto"/>
        <w:ind w:left="299" w:right="0" w:firstLine="0"/>
        <w:jc w:val="left"/>
      </w:pPr>
      <w:r>
        <w:rPr>
          <w:b/>
        </w:rPr>
        <w:t xml:space="preserve"> </w:t>
      </w:r>
    </w:p>
    <w:p w:rsidR="009D6633" w:rsidRDefault="00DA4A95">
      <w:pPr>
        <w:ind w:left="2" w:right="1218"/>
      </w:pPr>
      <w:r>
        <w:t xml:space="preserve">Las infracciones leves prescribirán a los seis meses, las graves a los dos años y las muy graves a los tres años desde su comisión. </w:t>
      </w:r>
    </w:p>
    <w:p w:rsidR="009D6633" w:rsidRDefault="00DA4A95">
      <w:pPr>
        <w:spacing w:after="0" w:line="259" w:lineRule="auto"/>
        <w:ind w:left="0" w:right="0" w:firstLine="0"/>
        <w:jc w:val="left"/>
      </w:pPr>
      <w:r>
        <w:t xml:space="preserve"> </w:t>
      </w:r>
    </w:p>
    <w:p w:rsidR="009D6633" w:rsidRDefault="00DA4A95">
      <w:pPr>
        <w:spacing w:after="0" w:line="259" w:lineRule="auto"/>
        <w:ind w:left="0" w:right="0" w:firstLine="0"/>
        <w:jc w:val="left"/>
      </w:pPr>
      <w:r>
        <w:rPr>
          <w:b/>
        </w:rPr>
        <w:t xml:space="preserve"> </w:t>
      </w:r>
    </w:p>
    <w:p w:rsidR="009D6633" w:rsidRDefault="00DA4A95">
      <w:pPr>
        <w:spacing w:after="3" w:line="250" w:lineRule="auto"/>
        <w:ind w:left="10" w:right="1216" w:hanging="10"/>
      </w:pPr>
      <w:r>
        <w:rPr>
          <w:b/>
        </w:rPr>
        <w:t xml:space="preserve">DISPOSICIÓN DEROGATORIA UNICA. -  </w:t>
      </w:r>
    </w:p>
    <w:p w:rsidR="009D6633" w:rsidRDefault="00DA4A95">
      <w:pPr>
        <w:spacing w:after="2" w:line="244" w:lineRule="auto"/>
        <w:ind w:left="-5" w:right="948" w:hanging="10"/>
        <w:jc w:val="left"/>
      </w:pPr>
      <w:r>
        <w:t xml:space="preserve">Queda derogado el Reglamento del Servicio de taxis del Municipio de la Villa de Candelaria y cualquier otra disposición municipal de igual o inferior rango que contraviniera lo establecido en la presente Ordenanza.  </w:t>
      </w:r>
    </w:p>
    <w:p w:rsidR="009D6633" w:rsidRDefault="00DA4A95">
      <w:pPr>
        <w:spacing w:after="0" w:line="259" w:lineRule="auto"/>
        <w:ind w:left="0" w:right="0" w:firstLine="0"/>
        <w:jc w:val="left"/>
      </w:pPr>
      <w:r>
        <w:t xml:space="preserve"> </w:t>
      </w:r>
    </w:p>
    <w:p w:rsidR="009D6633" w:rsidRDefault="00DA4A95">
      <w:pPr>
        <w:spacing w:after="3" w:line="250" w:lineRule="auto"/>
        <w:ind w:left="10" w:right="1216" w:hanging="10"/>
      </w:pPr>
      <w:r>
        <w:rPr>
          <w:b/>
        </w:rPr>
        <w:t xml:space="preserve">DISPOSICION ADICIONAL UNICA. - </w:t>
      </w:r>
    </w:p>
    <w:p w:rsidR="009D6633" w:rsidRDefault="00DA4A95">
      <w:pPr>
        <w:ind w:left="2" w:right="1218"/>
      </w:pPr>
      <w:r>
        <w:t xml:space="preserve"> El c</w:t>
      </w:r>
      <w:r>
        <w:t>ontenido de la presente ordenanza será de aplicación, en lo que resulte compatible, a los servicios municipales de transporte urbano a la demanda prestados</w:t>
      </w:r>
      <w:r>
        <w:rPr>
          <w:b/>
        </w:rPr>
        <w:t xml:space="preserve"> </w:t>
      </w:r>
      <w:r>
        <w:t xml:space="preserve">por taxis. En todo caso serán aplicables las infracciones y sanciones recogidas en el título VII.  </w:t>
      </w:r>
    </w:p>
    <w:p w:rsidR="009D6633" w:rsidRDefault="00DA4A95">
      <w:pPr>
        <w:spacing w:after="0" w:line="259" w:lineRule="auto"/>
        <w:ind w:left="0" w:right="0" w:firstLine="0"/>
        <w:jc w:val="left"/>
      </w:pPr>
      <w:r>
        <w:t xml:space="preserve"> </w:t>
      </w:r>
    </w:p>
    <w:p w:rsidR="009D6633" w:rsidRDefault="00DA4A95">
      <w:pPr>
        <w:spacing w:after="3" w:line="250" w:lineRule="auto"/>
        <w:ind w:left="10" w:right="1216" w:hanging="10"/>
      </w:pPr>
      <w:r>
        <w:rPr>
          <w:b/>
        </w:rPr>
        <w:t>DISPOSICION TRANSITORIA PRIMERA</w:t>
      </w:r>
      <w:r>
        <w:t xml:space="preserve">. -  </w:t>
      </w:r>
    </w:p>
    <w:p w:rsidR="009D6633" w:rsidRDefault="00DA4A95">
      <w:pPr>
        <w:ind w:left="2" w:right="1218"/>
      </w:pPr>
      <w:r>
        <w:t>La exigencia de que los vehículos afectos a la licencia sean adaptados no será aplicable a los vehículos de licencias no adaptados obtenidas con anterioridad a la presente ordenanza durante los cinco años siguientes a</w:t>
      </w:r>
      <w:r>
        <w:t xml:space="preserve"> su entrada en vigor aun cuando efectuaran una o varias sustituciones. En todo caso dicha exigencia no </w:t>
      </w:r>
    </w:p>
    <w:p w:rsidR="009D6633" w:rsidRDefault="00DA4A95">
      <w:pPr>
        <w:spacing w:after="1814" w:line="262" w:lineRule="auto"/>
        <w:ind w:left="13" w:right="0" w:hanging="10"/>
      </w:pPr>
      <w:r>
        <w:rPr>
          <w:rFonts w:ascii="Times New Roman" w:eastAsia="Times New Roman" w:hAnsi="Times New Roman" w:cs="Times New Roman"/>
          <w:color w:val="181717"/>
          <w:sz w:val="20"/>
        </w:rPr>
        <w:t xml:space="preserve"> 14136</w:t>
      </w:r>
    </w:p>
    <w:p w:rsidR="009D6633" w:rsidRDefault="00DA4A95">
      <w:pPr>
        <w:ind w:left="1257" w:right="1218"/>
      </w:pPr>
      <w:r>
        <w:t xml:space="preserve">resultará aplicable cuando el número de vehículos adaptados alcance el 50 por ciento de la totalidad de la flota de los taxis del municipio. </w:t>
      </w:r>
    </w:p>
    <w:p w:rsidR="009D6633" w:rsidRDefault="00DA4A95">
      <w:pPr>
        <w:spacing w:after="0" w:line="259" w:lineRule="auto"/>
        <w:ind w:left="1262" w:right="0" w:firstLine="0"/>
        <w:jc w:val="left"/>
      </w:pPr>
      <w:r>
        <w:t xml:space="preserve"> </w:t>
      </w:r>
    </w:p>
    <w:p w:rsidR="009D6633" w:rsidRDefault="00DA4A95">
      <w:pPr>
        <w:spacing w:after="3" w:line="250" w:lineRule="auto"/>
        <w:ind w:left="1257" w:right="1216" w:hanging="10"/>
      </w:pPr>
      <w:r>
        <w:rPr>
          <w:b/>
        </w:rPr>
        <w:t xml:space="preserve">DISPOSICION TRANSITORIA SEGUNDA.- </w:t>
      </w:r>
    </w:p>
    <w:p w:rsidR="009D6633" w:rsidRDefault="00DA4A95">
      <w:pPr>
        <w:ind w:left="1257" w:right="1295"/>
      </w:pPr>
      <w:r>
        <w:t>Los titulares de la licencia dispondrán de un plazo de tres meses para adaptarse a los requisitos de la presente ordenanza, incluyendo tanto la exigencia de aportación de documentación como de los requisitos de los elemen</w:t>
      </w:r>
      <w:r>
        <w:t xml:space="preserve">tos de los vehículos, sin perjuicio de lo dispuesto en la disposición transitoria primera”.   </w:t>
      </w:r>
    </w:p>
    <w:p w:rsidR="009D6633" w:rsidRDefault="00DA4A95">
      <w:pPr>
        <w:spacing w:after="78" w:line="259" w:lineRule="auto"/>
        <w:ind w:left="1262" w:right="0" w:firstLine="0"/>
        <w:jc w:val="left"/>
      </w:pPr>
      <w:r>
        <w:t xml:space="preserve"> </w:t>
      </w:r>
    </w:p>
    <w:p w:rsidR="009D6633" w:rsidRDefault="00DA4A95">
      <w:pPr>
        <w:pStyle w:val="Ttulo2"/>
        <w:spacing w:after="73" w:line="259" w:lineRule="auto"/>
        <w:ind w:left="0" w:right="130" w:firstLine="0"/>
      </w:pPr>
      <w:r>
        <w:t>RÉGIMEN DE RECURSOS</w:t>
      </w:r>
      <w:r>
        <w:rPr>
          <w:b w:val="0"/>
        </w:rPr>
        <w:t xml:space="preserve"> </w:t>
      </w:r>
    </w:p>
    <w:p w:rsidR="009D6633" w:rsidRDefault="00DA4A95">
      <w:pPr>
        <w:spacing w:after="85" w:line="250" w:lineRule="auto"/>
        <w:ind w:left="1247" w:right="1294" w:firstLine="523"/>
      </w:pPr>
      <w:r>
        <w:rPr>
          <w:b/>
        </w:rPr>
        <w:t>Contra el presente Acuerdo</w:t>
      </w:r>
      <w:r>
        <w:rPr>
          <w:b/>
          <w:color w:val="F79546"/>
          <w:vertAlign w:val="superscript"/>
        </w:rPr>
        <w:t xml:space="preserve"> </w:t>
      </w:r>
      <w:r>
        <w:rPr>
          <w:b/>
        </w:rPr>
        <w:t>se podrá interponer recurso contenciosoadministrativo, ante la Sala de lo Contencioso-Administrativo del Tribun</w:t>
      </w:r>
      <w:r>
        <w:rPr>
          <w:b/>
        </w:rPr>
        <w:t xml:space="preserve">al Superior de Justicia de Canarias con sede en Santa Cruz de Tenerife, en el plazo de dos meses a contar desde el día siguiente a la publicación del presente anuncio, de conformidad con el artículo 46 de la Ley 29/1998, de 13 de julio, de la Jurisdicción </w:t>
      </w:r>
      <w:r>
        <w:rPr>
          <w:b/>
        </w:rPr>
        <w:t xml:space="preserve">Contencioso-Administrativa. </w:t>
      </w:r>
    </w:p>
    <w:p w:rsidR="009D6633" w:rsidRDefault="00DA4A95">
      <w:pPr>
        <w:spacing w:after="82" w:line="250" w:lineRule="auto"/>
        <w:ind w:left="1247" w:right="1293" w:firstLine="523"/>
      </w:pPr>
      <w:r>
        <w:rPr>
          <w:b/>
        </w:rPr>
        <w:t>Todo lo cual se publica por el Secretario General en virtud de la función de fe pública del artículo 3.2 j) del Real Decreto 128/2018, de 16 de marzo, de régimen jurídico de los funcionarios de Administración local con habilita</w:t>
      </w:r>
      <w:r>
        <w:rPr>
          <w:b/>
        </w:rPr>
        <w:t xml:space="preserve">ción de carácter nacional. </w:t>
      </w:r>
    </w:p>
    <w:p w:rsidR="009D6633" w:rsidRDefault="00DA4A95">
      <w:pPr>
        <w:spacing w:after="78" w:line="259" w:lineRule="auto"/>
        <w:ind w:left="1784" w:right="0" w:firstLine="0"/>
        <w:jc w:val="left"/>
      </w:pPr>
      <w:r>
        <w:rPr>
          <w:b/>
        </w:rPr>
        <w:t xml:space="preserve"> </w:t>
      </w:r>
    </w:p>
    <w:p w:rsidR="009D6633" w:rsidRDefault="00DA4A95">
      <w:pPr>
        <w:spacing w:after="666" w:line="259" w:lineRule="auto"/>
        <w:ind w:left="1784" w:right="0" w:firstLine="0"/>
        <w:jc w:val="left"/>
      </w:pPr>
      <w:r>
        <w:rPr>
          <w:b/>
        </w:rPr>
        <w:t xml:space="preserve"> </w:t>
      </w:r>
    </w:p>
    <w:p w:rsidR="009D6633" w:rsidRDefault="00DA4A95">
      <w:pPr>
        <w:spacing w:after="1814" w:line="262" w:lineRule="auto"/>
        <w:ind w:left="3" w:right="0" w:firstLine="155"/>
      </w:pPr>
      <w:r>
        <w:rPr>
          <w:rFonts w:ascii="Times New Roman" w:eastAsia="Times New Roman" w:hAnsi="Times New Roman" w:cs="Times New Roman"/>
          <w:color w:val="181717"/>
          <w:sz w:val="20"/>
        </w:rPr>
        <w:t>Villa de Candelaria, a 2 de octubre de 2020.- El Secretario, Octavio Manuel Fernández Hernández, documento firmado electrónicamente.</w:t>
      </w:r>
    </w:p>
    <w:sectPr w:rsidR="009D6633">
      <w:headerReference w:type="even" r:id="rId20"/>
      <w:headerReference w:type="default" r:id="rId21"/>
      <w:footerReference w:type="even" r:id="rId22"/>
      <w:footerReference w:type="default" r:id="rId23"/>
      <w:headerReference w:type="first" r:id="rId24"/>
      <w:footerReference w:type="first" r:id="rId25"/>
      <w:pgSz w:w="11906" w:h="16838"/>
      <w:pgMar w:top="1509" w:right="1576" w:bottom="3371" w:left="1557" w:header="1349" w:footer="40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4A95">
      <w:pPr>
        <w:spacing w:after="0" w:line="240" w:lineRule="auto"/>
      </w:pPr>
      <w:r>
        <w:separator/>
      </w:r>
    </w:p>
  </w:endnote>
  <w:endnote w:type="continuationSeparator" w:id="0">
    <w:p w:rsidR="00000000" w:rsidRDefault="00DA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sidRPr="00DA4A95">
            <w:rPr>
              <w:noProof/>
              <w:color w:val="404040"/>
              <w:sz w:val="12"/>
            </w:rPr>
            <w:t>2</w:t>
          </w:r>
          <w:r>
            <w:rPr>
              <w:color w:val="404040"/>
              <w:sz w:val="12"/>
            </w:rPr>
            <w:fldChar w:fldCharType="end"/>
          </w:r>
          <w:r>
            <w:rPr>
              <w:color w:val="404040"/>
              <w:sz w:val="12"/>
            </w:rPr>
            <w:t>/</w:t>
          </w:r>
          <w:r>
            <w:fldChar w:fldCharType="begin"/>
          </w:r>
          <w:r>
            <w:instrText xml:space="preserve"> NUMPAGES   \* MERGEFORMAT </w:instrText>
          </w:r>
          <w:r>
            <w:fldChar w:fldCharType="separate"/>
          </w:r>
          <w:r w:rsidRPr="00DA4A95">
            <w:rPr>
              <w:noProof/>
              <w:color w:val="404040"/>
              <w:sz w:val="12"/>
            </w:rPr>
            <w:t>6</w:t>
          </w:r>
          <w:r>
            <w:rPr>
              <w:color w:val="404040"/>
              <w:sz w:val="12"/>
            </w:rPr>
            <w:fldChar w:fldCharType="end"/>
          </w:r>
          <w:r>
            <w:rPr>
              <w:color w:val="404040"/>
              <w:sz w:val="12"/>
            </w:rPr>
            <w:t xml:space="preserve"> -</w:t>
          </w:r>
          <w:r>
            <w:rPr>
              <w:color w:val="404040"/>
              <w:sz w:val="12"/>
            </w:rPr>
            <w:tab/>
          </w:r>
          <w:r>
            <w:rPr>
              <w:sz w:val="12"/>
            </w:rPr>
            <w:t>Fecha de emisión de esta cop</w:t>
          </w:r>
          <w:r>
            <w:rPr>
              <w:sz w:val="12"/>
            </w:rPr>
            <w:t>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57" w:right="1035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1"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sidRPr="00DA4A95">
            <w:rPr>
              <w:noProof/>
              <w:color w:val="404040"/>
              <w:sz w:val="12"/>
            </w:rPr>
            <w:t>3</w:t>
          </w:r>
          <w:r>
            <w:rPr>
              <w:color w:val="404040"/>
              <w:sz w:val="12"/>
            </w:rPr>
            <w:fldChar w:fldCharType="end"/>
          </w:r>
          <w:r>
            <w:rPr>
              <w:color w:val="404040"/>
              <w:sz w:val="12"/>
            </w:rPr>
            <w:t>/</w:t>
          </w:r>
          <w:r>
            <w:fldChar w:fldCharType="begin"/>
          </w:r>
          <w:r>
            <w:instrText xml:space="preserve"> NUMPAGES   \* MERGEFORMAT </w:instrText>
          </w:r>
          <w:r>
            <w:fldChar w:fldCharType="separate"/>
          </w:r>
          <w:r w:rsidRPr="00DA4A95">
            <w:rPr>
              <w:noProof/>
              <w:color w:val="404040"/>
              <w:sz w:val="12"/>
            </w:rPr>
            <w:t>6</w:t>
          </w:r>
          <w:r>
            <w:rPr>
              <w:color w:val="404040"/>
              <w:sz w:val="12"/>
            </w:rPr>
            <w:fldChar w:fldCharType="end"/>
          </w:r>
          <w:r>
            <w:rPr>
              <w:color w:val="404040"/>
              <w:sz w:val="12"/>
            </w:rPr>
            <w:t xml:space="preserve">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57" w:right="1035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9D6633">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3"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sidRPr="00DA4A95">
            <w:rPr>
              <w:noProof/>
              <w:color w:val="404040"/>
              <w:sz w:val="12"/>
            </w:rPr>
            <w:t>8</w:t>
          </w:r>
          <w:r>
            <w:rPr>
              <w:color w:val="404040"/>
              <w:sz w:val="12"/>
            </w:rPr>
            <w:fldChar w:fldCharType="end"/>
          </w:r>
          <w:r>
            <w:rPr>
              <w:color w:val="404040"/>
              <w:sz w:val="12"/>
            </w:rPr>
            <w:t>/</w:t>
          </w:r>
          <w:r>
            <w:fldChar w:fldCharType="begin"/>
          </w:r>
          <w:r>
            <w:instrText xml:space="preserve"> NUMPAGES   \* MERGEFORMAT </w:instrText>
          </w:r>
          <w:r>
            <w:fldChar w:fldCharType="separate"/>
          </w:r>
          <w:r w:rsidRPr="00DA4A95">
            <w:rPr>
              <w:noProof/>
              <w:color w:val="404040"/>
              <w:sz w:val="12"/>
            </w:rPr>
            <w:t>8</w:t>
          </w:r>
          <w:r>
            <w:rPr>
              <w:color w:val="404040"/>
              <w:sz w:val="12"/>
            </w:rPr>
            <w:fldChar w:fldCharType="end"/>
          </w:r>
          <w:r>
            <w:rPr>
              <w:color w:val="404040"/>
              <w:sz w:val="12"/>
            </w:rPr>
            <w:t xml:space="preserve">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76" w:right="10315"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4"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sidRPr="00DA4A95">
            <w:rPr>
              <w:noProof/>
              <w:color w:val="404040"/>
              <w:sz w:val="12"/>
            </w:rPr>
            <w:t>9</w:t>
          </w:r>
          <w:r>
            <w:rPr>
              <w:color w:val="404040"/>
              <w:sz w:val="12"/>
            </w:rPr>
            <w:fldChar w:fldCharType="end"/>
          </w:r>
          <w:r>
            <w:rPr>
              <w:color w:val="404040"/>
              <w:sz w:val="12"/>
            </w:rPr>
            <w:t>/</w:t>
          </w:r>
          <w:r>
            <w:fldChar w:fldCharType="begin"/>
          </w:r>
          <w:r>
            <w:instrText xml:space="preserve"> NUMPAGES   \* MERGEFORMAT </w:instrText>
          </w:r>
          <w:r>
            <w:fldChar w:fldCharType="separate"/>
          </w:r>
          <w:r w:rsidRPr="00DA4A95">
            <w:rPr>
              <w:noProof/>
              <w:color w:val="404040"/>
              <w:sz w:val="12"/>
            </w:rPr>
            <w:t>13</w:t>
          </w:r>
          <w:r>
            <w:rPr>
              <w:color w:val="404040"/>
              <w:sz w:val="12"/>
            </w:rPr>
            <w:fldChar w:fldCharType="end"/>
          </w:r>
          <w:r>
            <w:rPr>
              <w:color w:val="404040"/>
              <w:sz w:val="12"/>
            </w:rPr>
            <w:t xml:space="preserve">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76" w:right="10315"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5"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Pr>
              <w:color w:val="404040"/>
              <w:sz w:val="12"/>
            </w:rPr>
            <w:t>2</w:t>
          </w:r>
          <w:r>
            <w:rPr>
              <w:color w:val="404040"/>
              <w:sz w:val="12"/>
            </w:rPr>
            <w:fldChar w:fldCharType="end"/>
          </w:r>
          <w:r>
            <w:rPr>
              <w:color w:val="404040"/>
              <w:sz w:val="12"/>
            </w:rPr>
            <w:t>/</w:t>
          </w:r>
          <w:r>
            <w:fldChar w:fldCharType="begin"/>
          </w:r>
          <w:r>
            <w:instrText xml:space="preserve"> NUMPAGES   \* MERGEFORMAT </w:instrText>
          </w:r>
          <w:r>
            <w:fldChar w:fldCharType="separate"/>
          </w:r>
          <w:r>
            <w:rPr>
              <w:color w:val="404040"/>
              <w:sz w:val="12"/>
            </w:rPr>
            <w:t>36</w:t>
          </w:r>
          <w:r>
            <w:rPr>
              <w:color w:val="404040"/>
              <w:sz w:val="12"/>
            </w:rPr>
            <w:fldChar w:fldCharType="end"/>
          </w:r>
          <w:r>
            <w:rPr>
              <w:color w:val="404040"/>
              <w:sz w:val="12"/>
            </w:rPr>
            <w:t xml:space="preserve">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76" w:right="10315"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8"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sidRPr="00DA4A95">
            <w:rPr>
              <w:noProof/>
              <w:color w:val="404040"/>
              <w:sz w:val="12"/>
            </w:rPr>
            <w:t>20</w:t>
          </w:r>
          <w:r>
            <w:rPr>
              <w:color w:val="404040"/>
              <w:sz w:val="12"/>
            </w:rPr>
            <w:fldChar w:fldCharType="end"/>
          </w:r>
          <w:r>
            <w:rPr>
              <w:color w:val="404040"/>
              <w:sz w:val="12"/>
            </w:rPr>
            <w:t>/</w:t>
          </w:r>
          <w:r>
            <w:fldChar w:fldCharType="begin"/>
          </w:r>
          <w:r>
            <w:instrText xml:space="preserve"> NUMPAGES   \* MERGEFORMAT </w:instrText>
          </w:r>
          <w:r>
            <w:fldChar w:fldCharType="separate"/>
          </w:r>
          <w:r w:rsidRPr="00DA4A95">
            <w:rPr>
              <w:noProof/>
              <w:color w:val="404040"/>
              <w:sz w:val="12"/>
            </w:rPr>
            <w:t>20</w:t>
          </w:r>
          <w:r>
            <w:rPr>
              <w:color w:val="404040"/>
              <w:sz w:val="12"/>
            </w:rPr>
            <w:fldChar w:fldCharType="end"/>
          </w:r>
          <w:r>
            <w:rPr>
              <w:color w:val="404040"/>
              <w:sz w:val="12"/>
            </w:rPr>
            <w:t xml:space="preserve">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57" w:right="1033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9"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sidRPr="00DA4A95">
            <w:rPr>
              <w:noProof/>
              <w:color w:val="404040"/>
              <w:sz w:val="12"/>
            </w:rPr>
            <w:t>21</w:t>
          </w:r>
          <w:r>
            <w:rPr>
              <w:color w:val="404040"/>
              <w:sz w:val="12"/>
            </w:rPr>
            <w:fldChar w:fldCharType="end"/>
          </w:r>
          <w:r>
            <w:rPr>
              <w:color w:val="404040"/>
              <w:sz w:val="12"/>
            </w:rPr>
            <w:t>/</w:t>
          </w:r>
          <w:r>
            <w:fldChar w:fldCharType="begin"/>
          </w:r>
          <w:r>
            <w:instrText xml:space="preserve"> NUMPAGES   \* MERGEFORMAT </w:instrText>
          </w:r>
          <w:r>
            <w:fldChar w:fldCharType="separate"/>
          </w:r>
          <w:r w:rsidRPr="00DA4A95">
            <w:rPr>
              <w:noProof/>
              <w:color w:val="404040"/>
              <w:sz w:val="12"/>
            </w:rPr>
            <w:t>21</w:t>
          </w:r>
          <w:r>
            <w:rPr>
              <w:color w:val="404040"/>
              <w:sz w:val="12"/>
            </w:rPr>
            <w:fldChar w:fldCharType="end"/>
          </w:r>
          <w:r>
            <w:rPr>
              <w:color w:val="404040"/>
              <w:sz w:val="12"/>
            </w:rPr>
            <w:t xml:space="preserve">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57" w:right="1033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38"/>
      <w:tblOverlap w:val="never"/>
      <w:tblW w:w="10906" w:type="dxa"/>
      <w:tblInd w:w="0" w:type="dxa"/>
      <w:tblCellMar>
        <w:top w:w="50" w:type="dxa"/>
        <w:left w:w="60" w:type="dxa"/>
        <w:bottom w:w="0" w:type="dxa"/>
        <w:right w:w="60" w:type="dxa"/>
      </w:tblCellMar>
      <w:tblLook w:val="04A0" w:firstRow="1" w:lastRow="0" w:firstColumn="1" w:lastColumn="0" w:noHBand="0" w:noVBand="1"/>
    </w:tblPr>
    <w:tblGrid>
      <w:gridCol w:w="1200"/>
      <w:gridCol w:w="6306"/>
      <w:gridCol w:w="1800"/>
      <w:gridCol w:w="1600"/>
    </w:tblGrid>
    <w:tr w:rsidR="009D6633">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9D6633" w:rsidRDefault="00DA4A95">
          <w:pPr>
            <w:spacing w:after="0" w:line="259" w:lineRule="auto"/>
            <w:ind w:left="0" w:right="0" w:firstLine="0"/>
            <w:jc w:val="center"/>
          </w:pPr>
          <w:r>
            <w:rPr>
              <w:b/>
              <w:sz w:val="12"/>
            </w:rPr>
            <w:t>Firmado por:</w:t>
          </w:r>
        </w:p>
      </w:tc>
      <w:tc>
        <w:tcPr>
          <w:tcW w:w="6306"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5" w:right="0" w:firstLine="0"/>
            <w:jc w:val="left"/>
          </w:pPr>
          <w:r>
            <w:rPr>
              <w:sz w:val="12"/>
            </w:rPr>
            <w:t>Fecha: 04-09-2021 05:52:47</w:t>
          </w:r>
        </w:p>
      </w:tc>
      <w:tc>
        <w:tcPr>
          <w:tcW w:w="1600" w:type="dxa"/>
          <w:vMerge w:val="restart"/>
          <w:tcBorders>
            <w:top w:val="single" w:sz="4" w:space="0" w:color="000000"/>
            <w:left w:val="single" w:sz="4" w:space="0" w:color="000000"/>
            <w:bottom w:val="single" w:sz="4" w:space="0" w:color="000000"/>
            <w:right w:val="single" w:sz="4" w:space="0" w:color="000000"/>
          </w:tcBorders>
        </w:tcPr>
        <w:p w:rsidR="009D6633" w:rsidRDefault="00DA4A95">
          <w:pPr>
            <w:spacing w:after="0" w:line="259" w:lineRule="auto"/>
            <w:ind w:left="290" w:right="0" w:firstLine="0"/>
            <w:jc w:val="left"/>
          </w:pPr>
          <w:r>
            <w:rPr>
              <w:noProof/>
            </w:rPr>
            <w:drawing>
              <wp:inline distT="0" distB="0" distL="0" distR="0">
                <wp:extent cx="571500" cy="571500"/>
                <wp:effectExtent l="0" t="0" r="0" b="0"/>
                <wp:docPr id="10"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
                        <a:stretch>
                          <a:fillRect/>
                        </a:stretch>
                      </pic:blipFill>
                      <pic:spPr>
                        <a:xfrm>
                          <a:off x="0" y="0"/>
                          <a:ext cx="571500" cy="571500"/>
                        </a:xfrm>
                        <a:prstGeom prst="rect">
                          <a:avLst/>
                        </a:prstGeom>
                      </pic:spPr>
                    </pic:pic>
                  </a:graphicData>
                </a:graphic>
              </wp:inline>
            </w:drawing>
          </w:r>
        </w:p>
      </w:tc>
    </w:tr>
    <w:tr w:rsidR="009D6633">
      <w:trPr>
        <w:trHeight w:val="520"/>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spacing w:after="51" w:line="259" w:lineRule="auto"/>
            <w:ind w:left="0" w:right="0" w:firstLine="0"/>
            <w:jc w:val="center"/>
          </w:pPr>
          <w:r>
            <w:rPr>
              <w:sz w:val="12"/>
            </w:rPr>
            <w:t>Código Seguro de Verificación (CSV): 743913EF4EF3EF6C7CAADEA34A45D6E3</w:t>
          </w:r>
        </w:p>
        <w:p w:rsidR="009D6633" w:rsidRDefault="00DA4A95">
          <w:pPr>
            <w:spacing w:after="0" w:line="259" w:lineRule="auto"/>
            <w:ind w:left="0" w:right="0" w:firstLine="0"/>
            <w:jc w:val="center"/>
          </w:pPr>
          <w:r>
            <w:rPr>
              <w:sz w:val="12"/>
            </w:rPr>
            <w:t>Comprobación CSV:  https://sedeelectronica.candelaria.es//publico/documento/743913EF4EF3EF6C7CAADEA34A45D6E3 .</w:t>
          </w:r>
        </w:p>
      </w:tc>
      <w:tc>
        <w:tcPr>
          <w:tcW w:w="0" w:type="auto"/>
          <w:vMerge/>
          <w:tcBorders>
            <w:top w:val="nil"/>
            <w:left w:val="single" w:sz="4" w:space="0" w:color="000000"/>
            <w:bottom w:val="nil"/>
            <w:right w:val="single" w:sz="4" w:space="0" w:color="000000"/>
          </w:tcBorders>
        </w:tcPr>
        <w:p w:rsidR="009D6633" w:rsidRDefault="009D6633">
          <w:pPr>
            <w:spacing w:after="160" w:line="259" w:lineRule="auto"/>
            <w:ind w:left="0" w:right="0" w:firstLine="0"/>
            <w:jc w:val="left"/>
          </w:pPr>
        </w:p>
      </w:tc>
    </w:tr>
    <w:tr w:rsidR="009D6633">
      <w:trPr>
        <w:trHeight w:val="269"/>
      </w:trPr>
      <w:tc>
        <w:tcPr>
          <w:tcW w:w="9306" w:type="dxa"/>
          <w:gridSpan w:val="3"/>
          <w:tcBorders>
            <w:top w:val="single" w:sz="4" w:space="0" w:color="000000"/>
            <w:left w:val="single" w:sz="4" w:space="0" w:color="000000"/>
            <w:bottom w:val="single" w:sz="4" w:space="0" w:color="000000"/>
            <w:right w:val="single" w:sz="4" w:space="0" w:color="000000"/>
          </w:tcBorders>
        </w:tcPr>
        <w:p w:rsidR="009D6633" w:rsidRDefault="00DA4A95">
          <w:pPr>
            <w:tabs>
              <w:tab w:val="center" w:pos="5177"/>
              <w:tab w:val="right" w:pos="9186"/>
            </w:tabs>
            <w:spacing w:after="0" w:line="259" w:lineRule="auto"/>
            <w:ind w:left="0" w:right="0" w:firstLine="0"/>
            <w:jc w:val="left"/>
          </w:pPr>
          <w:r>
            <w:rPr>
              <w:sz w:val="12"/>
            </w:rPr>
            <w:t>Fecha de sellado electrónico: 04-09-2021 05:52:47</w:t>
          </w:r>
          <w:r>
            <w:rPr>
              <w:sz w:val="12"/>
            </w:rPr>
            <w:tab/>
          </w:r>
          <w:r>
            <w:rPr>
              <w:color w:val="404040"/>
              <w:sz w:val="12"/>
            </w:rPr>
            <w:t xml:space="preserve">- </w:t>
          </w:r>
          <w:r>
            <w:fldChar w:fldCharType="begin"/>
          </w:r>
          <w:r>
            <w:instrText xml:space="preserve"> PAGE   \* MERGEFORMAT </w:instrText>
          </w:r>
          <w:r>
            <w:fldChar w:fldCharType="separate"/>
          </w:r>
          <w:r w:rsidRPr="00DA4A95">
            <w:rPr>
              <w:noProof/>
              <w:color w:val="404040"/>
              <w:sz w:val="12"/>
            </w:rPr>
            <w:t>10</w:t>
          </w:r>
          <w:r>
            <w:rPr>
              <w:color w:val="404040"/>
              <w:sz w:val="12"/>
            </w:rPr>
            <w:fldChar w:fldCharType="end"/>
          </w:r>
          <w:r>
            <w:rPr>
              <w:color w:val="404040"/>
              <w:sz w:val="12"/>
            </w:rPr>
            <w:t>/</w:t>
          </w:r>
          <w:r>
            <w:fldChar w:fldCharType="begin"/>
          </w:r>
          <w:r>
            <w:instrText xml:space="preserve"> NUMPAGES   \* MERGEFORMAT </w:instrText>
          </w:r>
          <w:r>
            <w:fldChar w:fldCharType="separate"/>
          </w:r>
          <w:r w:rsidRPr="00DA4A95">
            <w:rPr>
              <w:noProof/>
              <w:color w:val="404040"/>
              <w:sz w:val="12"/>
            </w:rPr>
            <w:t>13</w:t>
          </w:r>
          <w:r>
            <w:rPr>
              <w:color w:val="404040"/>
              <w:sz w:val="12"/>
            </w:rPr>
            <w:fldChar w:fldCharType="end"/>
          </w:r>
          <w:r>
            <w:rPr>
              <w:color w:val="404040"/>
              <w:sz w:val="12"/>
            </w:rPr>
            <w:t xml:space="preserve"> -</w:t>
          </w:r>
          <w:r>
            <w:rPr>
              <w:color w:val="404040"/>
              <w:sz w:val="12"/>
            </w:rPr>
            <w:tab/>
          </w:r>
          <w:r>
            <w:rPr>
              <w:sz w:val="12"/>
            </w:rPr>
            <w:t>Fecha de emisión de esta copia: 24-01-2024 10:35:15</w:t>
          </w:r>
        </w:p>
      </w:tc>
      <w:tc>
        <w:tcPr>
          <w:tcW w:w="0" w:type="auto"/>
          <w:vMerge/>
          <w:tcBorders>
            <w:top w:val="nil"/>
            <w:left w:val="single" w:sz="4" w:space="0" w:color="000000"/>
            <w:bottom w:val="single" w:sz="4" w:space="0" w:color="000000"/>
            <w:right w:val="single" w:sz="4" w:space="0" w:color="000000"/>
          </w:tcBorders>
        </w:tcPr>
        <w:p w:rsidR="009D6633" w:rsidRDefault="009D6633">
          <w:pPr>
            <w:spacing w:after="160" w:line="259" w:lineRule="auto"/>
            <w:ind w:left="0" w:right="0" w:firstLine="0"/>
            <w:jc w:val="left"/>
          </w:pPr>
        </w:p>
      </w:tc>
    </w:tr>
  </w:tbl>
  <w:p w:rsidR="009D6633" w:rsidRDefault="009D6633">
    <w:pPr>
      <w:spacing w:after="0" w:line="259" w:lineRule="auto"/>
      <w:ind w:left="-1557" w:right="1033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4A95">
      <w:pPr>
        <w:spacing w:after="0" w:line="240" w:lineRule="auto"/>
      </w:pPr>
      <w:r>
        <w:separator/>
      </w:r>
    </w:p>
  </w:footnote>
  <w:footnote w:type="continuationSeparator" w:id="0">
    <w:p w:rsidR="00000000" w:rsidRDefault="00DA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tabs>
        <w:tab w:val="center" w:pos="1402"/>
        <w:tab w:val="center" w:pos="725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50729" name="Group 50729"/>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0730" name="Shape 50730"/>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29" style="width:439.532pt;height:0.9121pt;position:absolute;mso-position-horizontal-relative:page;mso-position-horizontal:absolute;margin-left:77.8697pt;mso-position-vertical-relative:page;margin-top:67.8843pt;" coordsize="55820,115">
              <v:shape id="Shape 50730"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50731" name="Group 50731"/>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0732" name="Shape 50732"/>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31" style="width:439.532pt;height:0.9121pt;position:absolute;mso-position-horizontal-relative:page;mso-position-horizontal:absolute;margin-left:77.8697pt;mso-position-vertical-relative:page;margin-top:91.1539pt;" coordsize="55820,115">
              <v:shape id="Shape 50732"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ab/>
    </w:r>
    <w:r>
      <w:rPr>
        <w:rFonts w:ascii="Times New Roman" w:eastAsia="Times New Roman" w:hAnsi="Times New Roman" w:cs="Times New Roman"/>
        <w:color w:val="181717"/>
        <w:sz w:val="20"/>
      </w:rPr>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988950</wp:posOffset>
              </wp:positionH>
              <wp:positionV relativeFrom="page">
                <wp:posOffset>856339</wp:posOffset>
              </wp:positionV>
              <wp:extent cx="5582042" cy="11584"/>
              <wp:effectExtent l="0" t="0" r="0" b="0"/>
              <wp:wrapSquare wrapText="bothSides"/>
              <wp:docPr id="50615" name="Group 50615"/>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0616" name="Shape 50616"/>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15" style="width:439.531pt;height:0.9121pt;position:absolute;mso-position-horizontal-relative:page;mso-position-horizontal:absolute;margin-left:77.87pt;mso-position-vertical-relative:page;margin-top:67.4283pt;" coordsize="55820,115">
              <v:shape id="Shape 50616"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988950</wp:posOffset>
              </wp:positionH>
              <wp:positionV relativeFrom="page">
                <wp:posOffset>1151862</wp:posOffset>
              </wp:positionV>
              <wp:extent cx="5582042" cy="11584"/>
              <wp:effectExtent l="0" t="0" r="0" b="0"/>
              <wp:wrapSquare wrapText="bothSides"/>
              <wp:docPr id="50617" name="Group 50617"/>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0618" name="Shape 50618"/>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17" style="width:439.531pt;height:0.9121pt;position:absolute;mso-position-horizontal-relative:page;mso-position-horizontal:absolute;margin-left:77.87pt;mso-position-vertical-relative:page;margin-top:90.6978pt;" coordsize="55820,115">
              <v:shape id="Shape 50618"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20"/>
      </w:rPr>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r>
      <w:rPr>
        <w:rFonts w:ascii="Times New Roman" w:eastAsia="Times New Roman" w:hAnsi="Times New Roman" w:cs="Times New Roman"/>
        <w:color w:val="181717"/>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spacing w:after="0"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988950</wp:posOffset>
              </wp:positionH>
              <wp:positionV relativeFrom="page">
                <wp:posOffset>856339</wp:posOffset>
              </wp:positionV>
              <wp:extent cx="5582042" cy="11584"/>
              <wp:effectExtent l="0" t="0" r="0" b="0"/>
              <wp:wrapSquare wrapText="bothSides"/>
              <wp:docPr id="50604" name="Group 50604"/>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0605" name="Shape 50605"/>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04" style="width:439.531pt;height:0.9121pt;position:absolute;mso-position-horizontal-relative:page;mso-position-horizontal:absolute;margin-left:77.87pt;mso-position-vertical-relative:page;margin-top:67.4283pt;" coordsize="55820,115">
              <v:shape id="Shape 50605"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988950</wp:posOffset>
              </wp:positionH>
              <wp:positionV relativeFrom="page">
                <wp:posOffset>1151862</wp:posOffset>
              </wp:positionV>
              <wp:extent cx="5582042" cy="11584"/>
              <wp:effectExtent l="0" t="0" r="0" b="0"/>
              <wp:wrapSquare wrapText="bothSides"/>
              <wp:docPr id="50606" name="Group 50606"/>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0607" name="Shape 50607"/>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606" style="width:439.531pt;height:0.9121pt;position:absolute;mso-position-horizontal-relative:page;mso-position-horizontal:absolute;margin-left:77.87pt;mso-position-vertical-relative:page;margin-top:90.6978pt;" coordsize="55820,115">
              <v:shape id="Shape 50607"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20"/>
      </w:rPr>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r>
      <w:rPr>
        <w:rFonts w:ascii="Times New Roman" w:eastAsia="Times New Roman" w:hAnsi="Times New Roman" w:cs="Times New Roman"/>
        <w:color w:val="181717"/>
        <w:sz w:val="20"/>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tabs>
        <w:tab w:val="center" w:pos="326"/>
        <w:tab w:val="right" w:pos="8739"/>
      </w:tabs>
      <w:spacing w:after="153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51082" name="Group 51082"/>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1083" name="Shape 51083"/>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082" style="width:439.532pt;height:0.9121pt;position:absolute;mso-position-horizontal-relative:page;mso-position-horizontal:absolute;margin-left:77.8697pt;mso-position-vertical-relative:page;margin-top:67.8843pt;" coordsize="55820,115">
              <v:shape id="Shape 51083"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51084" name="Group 51084"/>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1085" name="Shape 51085"/>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084" style="width:439.532pt;height:0.9121pt;position:absolute;mso-position-horizontal-relative:page;mso-position-horizontal:absolute;margin-left:77.8697pt;mso-position-vertical-relative:page;margin-top:91.1539pt;" coordsize="55820,115">
              <v:shape id="Shape 51085"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ab/>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p>
  <w:p w:rsidR="009D6633" w:rsidRDefault="00DA4A95">
    <w:pPr>
      <w:spacing w:after="0" w:line="259" w:lineRule="auto"/>
      <w:ind w:left="1243" w:right="0" w:firstLine="0"/>
      <w:jc w:val="left"/>
    </w:pPr>
    <w:r>
      <w:rPr>
        <w:noProof/>
      </w:rPr>
      <w:drawing>
        <wp:anchor distT="0" distB="0" distL="114300" distR="114300" simplePos="0" relativeHeight="251666432" behindDoc="0" locked="0" layoutInCell="1" allowOverlap="0">
          <wp:simplePos x="0" y="0"/>
          <wp:positionH relativeFrom="page">
            <wp:posOffset>1790105</wp:posOffset>
          </wp:positionH>
          <wp:positionV relativeFrom="page">
            <wp:posOffset>1674144</wp:posOffset>
          </wp:positionV>
          <wp:extent cx="451552" cy="514455"/>
          <wp:effectExtent l="0" t="0" r="0" b="0"/>
          <wp:wrapSquare wrapText="bothSides"/>
          <wp:docPr id="428"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1"/>
                  <a:stretch>
                    <a:fillRect/>
                  </a:stretch>
                </pic:blipFill>
                <pic:spPr>
                  <a:xfrm>
                    <a:off x="0" y="0"/>
                    <a:ext cx="451552" cy="514455"/>
                  </a:xfrm>
                  <a:prstGeom prst="rect">
                    <a:avLst/>
                  </a:prstGeom>
                </pic:spPr>
              </pic:pic>
            </a:graphicData>
          </a:graphic>
        </wp:anchor>
      </w:drawing>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spacing w:after="153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988950</wp:posOffset>
              </wp:positionH>
              <wp:positionV relativeFrom="page">
                <wp:posOffset>856339</wp:posOffset>
              </wp:positionV>
              <wp:extent cx="5582042" cy="11584"/>
              <wp:effectExtent l="0" t="0" r="0" b="0"/>
              <wp:wrapSquare wrapText="bothSides"/>
              <wp:docPr id="50963" name="Group 50963"/>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0964" name="Shape 50964"/>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963" style="width:439.531pt;height:0.9121pt;position:absolute;mso-position-horizontal-relative:page;mso-position-horizontal:absolute;margin-left:77.87pt;mso-position-vertical-relative:page;margin-top:67.4283pt;" coordsize="55820,115">
              <v:shape id="Shape 50964"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988950</wp:posOffset>
              </wp:positionH>
              <wp:positionV relativeFrom="page">
                <wp:posOffset>1151862</wp:posOffset>
              </wp:positionV>
              <wp:extent cx="5582042" cy="11584"/>
              <wp:effectExtent l="0" t="0" r="0" b="0"/>
              <wp:wrapSquare wrapText="bothSides"/>
              <wp:docPr id="50965" name="Group 50965"/>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0966" name="Shape 50966"/>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965" style="width:439.531pt;height:0.9121pt;position:absolute;mso-position-horizontal-relative:page;mso-position-horizontal:absolute;margin-left:77.87pt;mso-position-vertical-relative:page;margin-top:90.6978pt;" coordsize="55820,115">
              <v:shape id="Shape 50966"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20"/>
      </w:rPr>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r>
      <w:rPr>
        <w:rFonts w:ascii="Times New Roman" w:eastAsia="Times New Roman" w:hAnsi="Times New Roman" w:cs="Times New Roman"/>
        <w:color w:val="181717"/>
        <w:sz w:val="20"/>
      </w:rPr>
      <w:tab/>
    </w:r>
  </w:p>
  <w:p w:rsidR="009D6633" w:rsidRDefault="00DA4A95">
    <w:pPr>
      <w:spacing w:after="0" w:line="259" w:lineRule="auto"/>
      <w:ind w:left="1243" w:right="0" w:firstLine="0"/>
      <w:jc w:val="left"/>
    </w:pPr>
    <w:r>
      <w:rPr>
        <w:noProof/>
      </w:rPr>
      <w:drawing>
        <wp:anchor distT="0" distB="0" distL="114300" distR="114300" simplePos="0" relativeHeight="251669504" behindDoc="0" locked="0" layoutInCell="1" allowOverlap="0">
          <wp:simplePos x="0" y="0"/>
          <wp:positionH relativeFrom="page">
            <wp:posOffset>1790105</wp:posOffset>
          </wp:positionH>
          <wp:positionV relativeFrom="page">
            <wp:posOffset>1674144</wp:posOffset>
          </wp:positionV>
          <wp:extent cx="451552" cy="514455"/>
          <wp:effectExtent l="0" t="0" r="0" b="0"/>
          <wp:wrapSquare wrapText="bothSides"/>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
                  <a:stretch>
                    <a:fillRect/>
                  </a:stretch>
                </pic:blipFill>
                <pic:spPr>
                  <a:xfrm>
                    <a:off x="0" y="0"/>
                    <a:ext cx="451552" cy="514455"/>
                  </a:xfrm>
                  <a:prstGeom prst="rect">
                    <a:avLst/>
                  </a:prstGeom>
                </pic:spPr>
              </pic:pic>
            </a:graphicData>
          </a:graphic>
        </wp:anchor>
      </w:drawing>
    </w: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tabs>
        <w:tab w:val="center" w:pos="326"/>
        <w:tab w:val="right" w:pos="8739"/>
      </w:tabs>
      <w:spacing w:after="153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50845" name="Group 50845"/>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0846" name="Shape 50846"/>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845" style="width:439.532pt;height:0.9121pt;position:absolute;mso-position-horizontal-relative:page;mso-position-horizontal:absolute;margin-left:77.8697pt;mso-position-vertical-relative:page;margin-top:67.8843pt;" coordsize="55820,115">
              <v:shape id="Shape 50846"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50847" name="Group 50847"/>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0848" name="Shape 50848"/>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847" style="width:439.532pt;height:0.9121pt;position:absolute;mso-position-horizontal-relative:page;mso-position-horizontal:absolute;margin-left:77.8697pt;mso-position-vertical-relative:page;margin-top:91.1539pt;" coordsize="55820,115">
              <v:shape id="Shape 50848"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ab/>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p>
  <w:p w:rsidR="009D6633" w:rsidRDefault="00DA4A95">
    <w:pPr>
      <w:spacing w:after="0" w:line="259" w:lineRule="auto"/>
      <w:ind w:left="1243" w:right="0" w:firstLine="0"/>
      <w:jc w:val="left"/>
    </w:pPr>
    <w:r>
      <w:rPr>
        <w:noProof/>
      </w:rPr>
      <w:drawing>
        <wp:anchor distT="0" distB="0" distL="114300" distR="114300" simplePos="0" relativeHeight="251672576" behindDoc="0" locked="0" layoutInCell="1" allowOverlap="0">
          <wp:simplePos x="0" y="0"/>
          <wp:positionH relativeFrom="page">
            <wp:posOffset>1790105</wp:posOffset>
          </wp:positionH>
          <wp:positionV relativeFrom="page">
            <wp:posOffset>1674144</wp:posOffset>
          </wp:positionV>
          <wp:extent cx="451552" cy="514455"/>
          <wp:effectExtent l="0" t="0" r="0" b="0"/>
          <wp:wrapSquare wrapText="bothSides"/>
          <wp:docPr id="2"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1"/>
                  <a:stretch>
                    <a:fillRect/>
                  </a:stretch>
                </pic:blipFill>
                <pic:spPr>
                  <a:xfrm>
                    <a:off x="0" y="0"/>
                    <a:ext cx="451552" cy="514455"/>
                  </a:xfrm>
                  <a:prstGeom prst="rect">
                    <a:avLst/>
                  </a:prstGeom>
                </pic:spPr>
              </pic:pic>
            </a:graphicData>
          </a:graphic>
        </wp:anchor>
      </w:drawing>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tabs>
        <w:tab w:val="center" w:pos="344"/>
        <w:tab w:val="right" w:pos="8772"/>
      </w:tabs>
      <w:spacing w:after="153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51434" name="Group 51434"/>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1435" name="Shape 51435"/>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434" style="width:439.532pt;height:0.9121pt;position:absolute;mso-position-horizontal-relative:page;mso-position-horizontal:absolute;margin-left:77.8697pt;mso-position-vertical-relative:page;margin-top:67.8843pt;" coordsize="55820,115">
              <v:shape id="Shape 51435"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51436" name="Group 51436"/>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1437" name="Shape 51437"/>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436" style="width:439.532pt;height:0.9121pt;position:absolute;mso-position-horizontal-relative:page;mso-position-horizontal:absolute;margin-left:77.8697pt;mso-position-vertical-relative:page;margin-top:91.1539pt;" coordsize="55820,115">
              <v:shape id="Shape 51437"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ab/>
    </w:r>
    <w:r>
      <w:rPr>
        <w:rFonts w:ascii="Times New Roman" w:eastAsia="Times New Roman" w:hAnsi="Times New Roman" w:cs="Times New Roman"/>
        <w:color w:val="181717"/>
        <w:sz w:val="20"/>
      </w:rPr>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p>
  <w:p w:rsidR="009D6633" w:rsidRDefault="00DA4A95">
    <w:pPr>
      <w:spacing w:after="0" w:line="259" w:lineRule="auto"/>
      <w:ind w:left="1262" w:right="0" w:firstLine="0"/>
      <w:jc w:val="left"/>
    </w:pPr>
    <w:r>
      <w:rPr>
        <w:noProof/>
      </w:rPr>
      <w:drawing>
        <wp:anchor distT="0" distB="0" distL="114300" distR="114300" simplePos="0" relativeHeight="251675648" behindDoc="0" locked="0" layoutInCell="1" allowOverlap="0">
          <wp:simplePos x="0" y="0"/>
          <wp:positionH relativeFrom="page">
            <wp:posOffset>1790105</wp:posOffset>
          </wp:positionH>
          <wp:positionV relativeFrom="page">
            <wp:posOffset>1674144</wp:posOffset>
          </wp:positionV>
          <wp:extent cx="451552" cy="514455"/>
          <wp:effectExtent l="0" t="0" r="0" b="0"/>
          <wp:wrapSquare wrapText="bothSides"/>
          <wp:docPr id="6"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1"/>
                  <a:stretch>
                    <a:fillRect/>
                  </a:stretch>
                </pic:blipFill>
                <pic:spPr>
                  <a:xfrm>
                    <a:off x="0" y="0"/>
                    <a:ext cx="451552" cy="514455"/>
                  </a:xfrm>
                  <a:prstGeom prst="rect">
                    <a:avLst/>
                  </a:prstGeom>
                </pic:spPr>
              </pic:pic>
            </a:graphicData>
          </a:graphic>
        </wp:anchor>
      </w:drawing>
    </w: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spacing w:after="1536" w:line="259" w:lineRule="auto"/>
      <w:ind w:left="18"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988950</wp:posOffset>
              </wp:positionH>
              <wp:positionV relativeFrom="page">
                <wp:posOffset>856339</wp:posOffset>
              </wp:positionV>
              <wp:extent cx="5582042" cy="11584"/>
              <wp:effectExtent l="0" t="0" r="0" b="0"/>
              <wp:wrapSquare wrapText="bothSides"/>
              <wp:docPr id="51315" name="Group 51315"/>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1316" name="Shape 51316"/>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315" style="width:439.531pt;height:0.9121pt;position:absolute;mso-position-horizontal-relative:page;mso-position-horizontal:absolute;margin-left:77.87pt;mso-position-vertical-relative:page;margin-top:67.4283pt;" coordsize="55820,115">
              <v:shape id="Shape 51316"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988950</wp:posOffset>
              </wp:positionH>
              <wp:positionV relativeFrom="page">
                <wp:posOffset>1151862</wp:posOffset>
              </wp:positionV>
              <wp:extent cx="5582042" cy="11584"/>
              <wp:effectExtent l="0" t="0" r="0" b="0"/>
              <wp:wrapSquare wrapText="bothSides"/>
              <wp:docPr id="51317" name="Group 51317"/>
              <wp:cNvGraphicFramePr/>
              <a:graphic xmlns:a="http://schemas.openxmlformats.org/drawingml/2006/main">
                <a:graphicData uri="http://schemas.microsoft.com/office/word/2010/wordprocessingGroup">
                  <wpg:wgp>
                    <wpg:cNvGrpSpPr/>
                    <wpg:grpSpPr>
                      <a:xfrm>
                        <a:off x="0" y="0"/>
                        <a:ext cx="5582042" cy="11584"/>
                        <a:chOff x="0" y="0"/>
                        <a:chExt cx="5582042" cy="11584"/>
                      </a:xfrm>
                    </wpg:grpSpPr>
                    <wps:wsp>
                      <wps:cNvPr id="51318" name="Shape 51318"/>
                      <wps:cNvSpPr/>
                      <wps:spPr>
                        <a:xfrm>
                          <a:off x="0" y="0"/>
                          <a:ext cx="5582042" cy="0"/>
                        </a:xfrm>
                        <a:custGeom>
                          <a:avLst/>
                          <a:gdLst/>
                          <a:ahLst/>
                          <a:cxnLst/>
                          <a:rect l="0" t="0" r="0" b="0"/>
                          <a:pathLst>
                            <a:path w="5582042">
                              <a:moveTo>
                                <a:pt x="0" y="0"/>
                              </a:moveTo>
                              <a:lnTo>
                                <a:pt x="5582042"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317" style="width:439.531pt;height:0.9121pt;position:absolute;mso-position-horizontal-relative:page;mso-position-horizontal:absolute;margin-left:77.87pt;mso-position-vertical-relative:page;margin-top:90.6978pt;" coordsize="55820,115">
              <v:shape id="Shape 51318" style="position:absolute;width:55820;height:0;left:0;top:0;" coordsize="5582042,0" path="m0,0l5582042,0">
                <v:stroke weight="0.9121pt" endcap="flat" joinstyle="miter" miterlimit="4" on="true" color="#181717"/>
                <v:fill on="false" color="#000000" opacity="0"/>
              </v:shape>
              <w10:wrap type="square"/>
            </v:group>
          </w:pict>
        </mc:Fallback>
      </mc:AlternateContent>
    </w:r>
    <w:r>
      <w:rPr>
        <w:rFonts w:ascii="Times New Roman" w:eastAsia="Times New Roman" w:hAnsi="Times New Roman" w:cs="Times New Roman"/>
        <w:color w:val="181717"/>
        <w:sz w:val="20"/>
      </w:rPr>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r>
      <w:rPr>
        <w:rFonts w:ascii="Times New Roman" w:eastAsia="Times New Roman" w:hAnsi="Times New Roman" w:cs="Times New Roman"/>
        <w:color w:val="181717"/>
        <w:sz w:val="20"/>
      </w:rPr>
      <w:tab/>
    </w:r>
  </w:p>
  <w:p w:rsidR="009D6633" w:rsidRDefault="00DA4A95">
    <w:pPr>
      <w:spacing w:after="0" w:line="259" w:lineRule="auto"/>
      <w:ind w:left="1262" w:right="0" w:firstLine="0"/>
      <w:jc w:val="left"/>
    </w:pPr>
    <w:r>
      <w:rPr>
        <w:noProof/>
      </w:rPr>
      <w:drawing>
        <wp:anchor distT="0" distB="0" distL="114300" distR="114300" simplePos="0" relativeHeight="251678720" behindDoc="0" locked="0" layoutInCell="1" allowOverlap="0">
          <wp:simplePos x="0" y="0"/>
          <wp:positionH relativeFrom="page">
            <wp:posOffset>1790105</wp:posOffset>
          </wp:positionH>
          <wp:positionV relativeFrom="page">
            <wp:posOffset>1674144</wp:posOffset>
          </wp:positionV>
          <wp:extent cx="451552" cy="514455"/>
          <wp:effectExtent l="0" t="0" r="0" b="0"/>
          <wp:wrapSquare wrapText="bothSides"/>
          <wp:docPr id="7"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
                  <a:stretch>
                    <a:fillRect/>
                  </a:stretch>
                </pic:blipFill>
                <pic:spPr>
                  <a:xfrm>
                    <a:off x="0" y="0"/>
                    <a:ext cx="451552" cy="514455"/>
                  </a:xfrm>
                  <a:prstGeom prst="rect">
                    <a:avLst/>
                  </a:prstGeom>
                </pic:spPr>
              </pic:pic>
            </a:graphicData>
          </a:graphic>
        </wp:anchor>
      </w:drawing>
    </w: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633" w:rsidRDefault="00DA4A95">
    <w:pPr>
      <w:tabs>
        <w:tab w:val="center" w:pos="344"/>
        <w:tab w:val="right" w:pos="877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988945</wp:posOffset>
              </wp:positionH>
              <wp:positionV relativeFrom="page">
                <wp:posOffset>862131</wp:posOffset>
              </wp:positionV>
              <wp:extent cx="5582054" cy="11584"/>
              <wp:effectExtent l="0" t="0" r="0" b="0"/>
              <wp:wrapSquare wrapText="bothSides"/>
              <wp:docPr id="51202" name="Group 51202"/>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1203" name="Shape 51203"/>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202" style="width:439.532pt;height:0.9121pt;position:absolute;mso-position-horizontal-relative:page;mso-position-horizontal:absolute;margin-left:77.8697pt;mso-position-vertical-relative:page;margin-top:67.8843pt;" coordsize="55820,115">
              <v:shape id="Shape 51203"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988945</wp:posOffset>
              </wp:positionH>
              <wp:positionV relativeFrom="page">
                <wp:posOffset>1157654</wp:posOffset>
              </wp:positionV>
              <wp:extent cx="5582054" cy="11584"/>
              <wp:effectExtent l="0" t="0" r="0" b="0"/>
              <wp:wrapSquare wrapText="bothSides"/>
              <wp:docPr id="51204" name="Group 51204"/>
              <wp:cNvGraphicFramePr/>
              <a:graphic xmlns:a="http://schemas.openxmlformats.org/drawingml/2006/main">
                <a:graphicData uri="http://schemas.microsoft.com/office/word/2010/wordprocessingGroup">
                  <wpg:wgp>
                    <wpg:cNvGrpSpPr/>
                    <wpg:grpSpPr>
                      <a:xfrm>
                        <a:off x="0" y="0"/>
                        <a:ext cx="5582054" cy="11584"/>
                        <a:chOff x="0" y="0"/>
                        <a:chExt cx="5582054" cy="11584"/>
                      </a:xfrm>
                    </wpg:grpSpPr>
                    <wps:wsp>
                      <wps:cNvPr id="51205" name="Shape 51205"/>
                      <wps:cNvSpPr/>
                      <wps:spPr>
                        <a:xfrm>
                          <a:off x="0" y="0"/>
                          <a:ext cx="5582054" cy="0"/>
                        </a:xfrm>
                        <a:custGeom>
                          <a:avLst/>
                          <a:gdLst/>
                          <a:ahLst/>
                          <a:cxnLst/>
                          <a:rect l="0" t="0" r="0" b="0"/>
                          <a:pathLst>
                            <a:path w="5582054">
                              <a:moveTo>
                                <a:pt x="0" y="0"/>
                              </a:moveTo>
                              <a:lnTo>
                                <a:pt x="5582054" y="0"/>
                              </a:lnTo>
                            </a:path>
                          </a:pathLst>
                        </a:custGeom>
                        <a:ln w="11584"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204" style="width:439.532pt;height:0.9121pt;position:absolute;mso-position-horizontal-relative:page;mso-position-horizontal:absolute;margin-left:77.8697pt;mso-position-vertical-relative:page;margin-top:91.1539pt;" coordsize="55820,115">
              <v:shape id="Shape 51205" style="position:absolute;width:55820;height:0;left:0;top:0;" coordsize="5582054,0" path="m0,0l5582054,0">
                <v:stroke weight="0.9121pt" endcap="flat" joinstyle="miter" miterlimit="4" on="true" color="#181717"/>
                <v:fill on="false" color="#000000" opacity="0"/>
              </v:shape>
              <w10:wrap type="square"/>
            </v:group>
          </w:pict>
        </mc:Fallback>
      </mc:AlternateContent>
    </w:r>
    <w:r>
      <w:rPr>
        <w:rFonts w:ascii="Calibri" w:eastAsia="Calibri" w:hAnsi="Calibri" w:cs="Calibri"/>
        <w:sz w:val="22"/>
      </w:rPr>
      <w:tab/>
    </w:r>
    <w:r>
      <w:rPr>
        <w:rFonts w:ascii="Times New Roman" w:eastAsia="Times New Roman" w:hAnsi="Times New Roman" w:cs="Times New Roman"/>
        <w:color w:val="181717"/>
        <w:sz w:val="20"/>
      </w:rPr>
      <w:tab/>
    </w:r>
    <w:r>
      <w:rPr>
        <w:rFonts w:ascii="Times New Roman" w:eastAsia="Times New Roman" w:hAnsi="Times New Roman" w:cs="Times New Roman"/>
        <w:color w:val="181717"/>
        <w:sz w:val="20"/>
      </w:rPr>
      <w:t>Boletín</w:t>
    </w:r>
    <w:r>
      <w:rPr>
        <w:rFonts w:ascii="Times New Roman" w:eastAsia="Times New Roman" w:hAnsi="Times New Roman" w:cs="Times New Roman"/>
        <w:color w:val="181717"/>
        <w:sz w:val="20"/>
      </w:rPr>
      <w:tab/>
      <w:t>Oficial</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la</w:t>
    </w:r>
    <w:r>
      <w:rPr>
        <w:rFonts w:ascii="Times New Roman" w:eastAsia="Times New Roman" w:hAnsi="Times New Roman" w:cs="Times New Roman"/>
        <w:color w:val="181717"/>
        <w:sz w:val="20"/>
      </w:rPr>
      <w:tab/>
      <w:t>Provincia</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Santa</w:t>
    </w:r>
    <w:r>
      <w:rPr>
        <w:rFonts w:ascii="Times New Roman" w:eastAsia="Times New Roman" w:hAnsi="Times New Roman" w:cs="Times New Roman"/>
        <w:color w:val="181717"/>
        <w:sz w:val="20"/>
      </w:rPr>
      <w:tab/>
      <w:t>Cruz</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Tenerife</w:t>
    </w:r>
    <w:r>
      <w:rPr>
        <w:rFonts w:ascii="Times New Roman" w:eastAsia="Times New Roman" w:hAnsi="Times New Roman" w:cs="Times New Roman"/>
        <w:color w:val="181717"/>
        <w:sz w:val="20"/>
      </w:rPr>
      <w:tab/>
      <w:t>núm.</w:t>
    </w:r>
    <w:r>
      <w:rPr>
        <w:rFonts w:ascii="Times New Roman" w:eastAsia="Times New Roman" w:hAnsi="Times New Roman" w:cs="Times New Roman"/>
        <w:color w:val="181717"/>
        <w:sz w:val="20"/>
      </w:rPr>
      <w:tab/>
      <w:t>125,</w:t>
    </w:r>
    <w:r>
      <w:rPr>
        <w:rFonts w:ascii="Times New Roman" w:eastAsia="Times New Roman" w:hAnsi="Times New Roman" w:cs="Times New Roman"/>
        <w:color w:val="181717"/>
        <w:sz w:val="20"/>
      </w:rPr>
      <w:tab/>
      <w:t>viernes</w:t>
    </w:r>
    <w:r>
      <w:rPr>
        <w:rFonts w:ascii="Times New Roman" w:eastAsia="Times New Roman" w:hAnsi="Times New Roman" w:cs="Times New Roman"/>
        <w:color w:val="181717"/>
        <w:sz w:val="20"/>
      </w:rPr>
      <w:tab/>
      <w:t>16</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octubre</w:t>
    </w:r>
    <w:r>
      <w:rPr>
        <w:rFonts w:ascii="Times New Roman" w:eastAsia="Times New Roman" w:hAnsi="Times New Roman" w:cs="Times New Roman"/>
        <w:color w:val="181717"/>
        <w:sz w:val="20"/>
      </w:rPr>
      <w:tab/>
      <w:t>de</w:t>
    </w:r>
    <w:r>
      <w:rPr>
        <w:rFonts w:ascii="Times New Roman" w:eastAsia="Times New Roman" w:hAnsi="Times New Roman" w:cs="Times New Roman"/>
        <w:color w:val="181717"/>
        <w:sz w:val="20"/>
      </w:rPr>
      <w:tab/>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537"/>
    <w:multiLevelType w:val="hybridMultilevel"/>
    <w:tmpl w:val="DF041E62"/>
    <w:lvl w:ilvl="0" w:tplc="15326E20">
      <w:start w:val="1"/>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6F4E5E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634841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9E6EFE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256D61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A045A6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87A49F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574DF2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DE0D2E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A353A00"/>
    <w:multiLevelType w:val="hybridMultilevel"/>
    <w:tmpl w:val="C526DE88"/>
    <w:lvl w:ilvl="0" w:tplc="92F43F7C">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DA68C9E">
      <w:start w:val="3"/>
      <w:numFmt w:val="decimal"/>
      <w:lvlText w:val="%2."/>
      <w:lvlJc w:val="left"/>
      <w:pPr>
        <w:ind w:left="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5C0A25E">
      <w:start w:val="1"/>
      <w:numFmt w:val="lowerRoman"/>
      <w:lvlText w:val="%3"/>
      <w:lvlJc w:val="left"/>
      <w:pPr>
        <w:ind w:left="17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6182848">
      <w:start w:val="1"/>
      <w:numFmt w:val="decimal"/>
      <w:lvlText w:val="%4"/>
      <w:lvlJc w:val="left"/>
      <w:pPr>
        <w:ind w:left="24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3AC18C">
      <w:start w:val="1"/>
      <w:numFmt w:val="lowerLetter"/>
      <w:lvlText w:val="%5"/>
      <w:lvlJc w:val="left"/>
      <w:pPr>
        <w:ind w:left="31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878194E">
      <w:start w:val="1"/>
      <w:numFmt w:val="lowerRoman"/>
      <w:lvlText w:val="%6"/>
      <w:lvlJc w:val="left"/>
      <w:pPr>
        <w:ind w:left="3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63C84D6">
      <w:start w:val="1"/>
      <w:numFmt w:val="decimal"/>
      <w:lvlText w:val="%7"/>
      <w:lvlJc w:val="left"/>
      <w:pPr>
        <w:ind w:left="45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BC23B60">
      <w:start w:val="1"/>
      <w:numFmt w:val="lowerLetter"/>
      <w:lvlText w:val="%8"/>
      <w:lvlJc w:val="left"/>
      <w:pPr>
        <w:ind w:left="53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366EB2">
      <w:start w:val="1"/>
      <w:numFmt w:val="lowerRoman"/>
      <w:lvlText w:val="%9"/>
      <w:lvlJc w:val="left"/>
      <w:pPr>
        <w:ind w:left="60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BF57AEB"/>
    <w:multiLevelType w:val="hybridMultilevel"/>
    <w:tmpl w:val="BE241C7C"/>
    <w:lvl w:ilvl="0" w:tplc="4386027E">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6DA9A32">
      <w:start w:val="1"/>
      <w:numFmt w:val="lowerLetter"/>
      <w:lvlText w:val="%2"/>
      <w:lvlJc w:val="left"/>
      <w:pPr>
        <w:ind w:left="9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DBAB306">
      <w:start w:val="1"/>
      <w:numFmt w:val="decimal"/>
      <w:lvlRestart w:val="0"/>
      <w:lvlText w:val="%3."/>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354804A">
      <w:start w:val="1"/>
      <w:numFmt w:val="decimal"/>
      <w:lvlText w:val="%4"/>
      <w:lvlJc w:val="left"/>
      <w:pPr>
        <w:ind w:left="2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0AE8F8">
      <w:start w:val="1"/>
      <w:numFmt w:val="lowerLetter"/>
      <w:lvlText w:val="%5"/>
      <w:lvlJc w:val="left"/>
      <w:pPr>
        <w:ind w:left="3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9CA6636">
      <w:start w:val="1"/>
      <w:numFmt w:val="lowerRoman"/>
      <w:lvlText w:val="%6"/>
      <w:lvlJc w:val="left"/>
      <w:pPr>
        <w:ind w:left="3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2849D56">
      <w:start w:val="1"/>
      <w:numFmt w:val="decimal"/>
      <w:lvlText w:val="%7"/>
      <w:lvlJc w:val="left"/>
      <w:pPr>
        <w:ind w:left="4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8AAD608">
      <w:start w:val="1"/>
      <w:numFmt w:val="lowerLetter"/>
      <w:lvlText w:val="%8"/>
      <w:lvlJc w:val="left"/>
      <w:pPr>
        <w:ind w:left="5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22A810">
      <w:start w:val="1"/>
      <w:numFmt w:val="lowerRoman"/>
      <w:lvlText w:val="%9"/>
      <w:lvlJc w:val="left"/>
      <w:pPr>
        <w:ind w:left="5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111636B"/>
    <w:multiLevelType w:val="hybridMultilevel"/>
    <w:tmpl w:val="9CBC4074"/>
    <w:lvl w:ilvl="0" w:tplc="FEDCFD80">
      <w:start w:val="1"/>
      <w:numFmt w:val="decimal"/>
      <w:lvlText w:val="%1."/>
      <w:lvlJc w:val="left"/>
      <w:pPr>
        <w:ind w:left="14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2EB758">
      <w:start w:val="1"/>
      <w:numFmt w:val="lowerLetter"/>
      <w:lvlText w:val="%2"/>
      <w:lvlJc w:val="left"/>
      <w:pPr>
        <w:ind w:left="25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EB866A4">
      <w:start w:val="1"/>
      <w:numFmt w:val="lowerRoman"/>
      <w:lvlText w:val="%3"/>
      <w:lvlJc w:val="left"/>
      <w:pPr>
        <w:ind w:left="32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A1CCB9A">
      <w:start w:val="1"/>
      <w:numFmt w:val="decimal"/>
      <w:lvlText w:val="%4"/>
      <w:lvlJc w:val="left"/>
      <w:pPr>
        <w:ind w:left="39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AC45BE">
      <w:start w:val="1"/>
      <w:numFmt w:val="lowerLetter"/>
      <w:lvlText w:val="%5"/>
      <w:lvlJc w:val="left"/>
      <w:pPr>
        <w:ind w:left="46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A260D9E">
      <w:start w:val="1"/>
      <w:numFmt w:val="lowerRoman"/>
      <w:lvlText w:val="%6"/>
      <w:lvlJc w:val="left"/>
      <w:pPr>
        <w:ind w:left="54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6FE4818">
      <w:start w:val="1"/>
      <w:numFmt w:val="decimal"/>
      <w:lvlText w:val="%7"/>
      <w:lvlJc w:val="left"/>
      <w:pPr>
        <w:ind w:left="6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543F9A">
      <w:start w:val="1"/>
      <w:numFmt w:val="lowerLetter"/>
      <w:lvlText w:val="%8"/>
      <w:lvlJc w:val="left"/>
      <w:pPr>
        <w:ind w:left="6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C5E0A5C">
      <w:start w:val="1"/>
      <w:numFmt w:val="lowerRoman"/>
      <w:lvlText w:val="%9"/>
      <w:lvlJc w:val="left"/>
      <w:pPr>
        <w:ind w:left="75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2B31D2B"/>
    <w:multiLevelType w:val="hybridMultilevel"/>
    <w:tmpl w:val="6274829A"/>
    <w:lvl w:ilvl="0" w:tplc="E4A2CBDC">
      <w:start w:val="2"/>
      <w:numFmt w:val="decimal"/>
      <w:lvlText w:val="%1."/>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2BAB8FA">
      <w:start w:val="1"/>
      <w:numFmt w:val="decimal"/>
      <w:lvlText w:val="%2."/>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2BAE17A">
      <w:start w:val="1"/>
      <w:numFmt w:val="lowerRoman"/>
      <w:lvlText w:val="%3"/>
      <w:lvlJc w:val="left"/>
      <w:pPr>
        <w:ind w:left="23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C0E5CAA">
      <w:start w:val="1"/>
      <w:numFmt w:val="decimal"/>
      <w:lvlText w:val="%4"/>
      <w:lvlJc w:val="left"/>
      <w:pPr>
        <w:ind w:left="30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27EDBA8">
      <w:start w:val="1"/>
      <w:numFmt w:val="lowerLetter"/>
      <w:lvlText w:val="%5"/>
      <w:lvlJc w:val="left"/>
      <w:pPr>
        <w:ind w:left="37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E008626">
      <w:start w:val="1"/>
      <w:numFmt w:val="lowerRoman"/>
      <w:lvlText w:val="%6"/>
      <w:lvlJc w:val="left"/>
      <w:pPr>
        <w:ind w:left="44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0B658BE">
      <w:start w:val="1"/>
      <w:numFmt w:val="decimal"/>
      <w:lvlText w:val="%7"/>
      <w:lvlJc w:val="left"/>
      <w:pPr>
        <w:ind w:left="52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3E73C0">
      <w:start w:val="1"/>
      <w:numFmt w:val="lowerLetter"/>
      <w:lvlText w:val="%8"/>
      <w:lvlJc w:val="left"/>
      <w:pPr>
        <w:ind w:left="59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AB23FDC">
      <w:start w:val="1"/>
      <w:numFmt w:val="lowerRoman"/>
      <w:lvlText w:val="%9"/>
      <w:lvlJc w:val="left"/>
      <w:pPr>
        <w:ind w:left="66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2B71F0D"/>
    <w:multiLevelType w:val="hybridMultilevel"/>
    <w:tmpl w:val="ED2A2996"/>
    <w:lvl w:ilvl="0" w:tplc="A768BD12">
      <w:start w:val="1"/>
      <w:numFmt w:val="decimal"/>
      <w:lvlText w:val="%1."/>
      <w:lvlJc w:val="left"/>
      <w:pPr>
        <w:ind w:left="20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2A65D82">
      <w:start w:val="1"/>
      <w:numFmt w:val="lowerLetter"/>
      <w:lvlText w:val="%2"/>
      <w:lvlJc w:val="left"/>
      <w:pPr>
        <w:ind w:left="28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D8857D8">
      <w:start w:val="1"/>
      <w:numFmt w:val="lowerRoman"/>
      <w:lvlText w:val="%3"/>
      <w:lvlJc w:val="left"/>
      <w:pPr>
        <w:ind w:left="35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8664166">
      <w:start w:val="1"/>
      <w:numFmt w:val="decimal"/>
      <w:lvlText w:val="%4"/>
      <w:lvlJc w:val="left"/>
      <w:pPr>
        <w:ind w:left="42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6EC0712">
      <w:start w:val="1"/>
      <w:numFmt w:val="lowerLetter"/>
      <w:lvlText w:val="%5"/>
      <w:lvlJc w:val="left"/>
      <w:pPr>
        <w:ind w:left="50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EB48B32">
      <w:start w:val="1"/>
      <w:numFmt w:val="lowerRoman"/>
      <w:lvlText w:val="%6"/>
      <w:lvlJc w:val="left"/>
      <w:pPr>
        <w:ind w:left="57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F2237AA">
      <w:start w:val="1"/>
      <w:numFmt w:val="decimal"/>
      <w:lvlText w:val="%7"/>
      <w:lvlJc w:val="left"/>
      <w:pPr>
        <w:ind w:left="64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C0C3742">
      <w:start w:val="1"/>
      <w:numFmt w:val="lowerLetter"/>
      <w:lvlText w:val="%8"/>
      <w:lvlJc w:val="left"/>
      <w:pPr>
        <w:ind w:left="71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D3AFED0">
      <w:start w:val="1"/>
      <w:numFmt w:val="lowerRoman"/>
      <w:lvlText w:val="%9"/>
      <w:lvlJc w:val="left"/>
      <w:pPr>
        <w:ind w:left="78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7FE251A"/>
    <w:multiLevelType w:val="hybridMultilevel"/>
    <w:tmpl w:val="0FF6986E"/>
    <w:lvl w:ilvl="0" w:tplc="23F603CA">
      <w:start w:val="1"/>
      <w:numFmt w:val="decimal"/>
      <w:lvlText w:val="%1."/>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EEC776">
      <w:start w:val="1"/>
      <w:numFmt w:val="lowerLetter"/>
      <w:lvlText w:val="%2"/>
      <w:lvlJc w:val="left"/>
      <w:pPr>
        <w:ind w:left="23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7E67822">
      <w:start w:val="1"/>
      <w:numFmt w:val="lowerRoman"/>
      <w:lvlText w:val="%3"/>
      <w:lvlJc w:val="left"/>
      <w:pPr>
        <w:ind w:left="30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B7838BC">
      <w:start w:val="1"/>
      <w:numFmt w:val="decimal"/>
      <w:lvlText w:val="%4"/>
      <w:lvlJc w:val="left"/>
      <w:pPr>
        <w:ind w:left="37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D80CD50">
      <w:start w:val="1"/>
      <w:numFmt w:val="lowerLetter"/>
      <w:lvlText w:val="%5"/>
      <w:lvlJc w:val="left"/>
      <w:pPr>
        <w:ind w:left="4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C2A9ACA">
      <w:start w:val="1"/>
      <w:numFmt w:val="lowerRoman"/>
      <w:lvlText w:val="%6"/>
      <w:lvlJc w:val="left"/>
      <w:pPr>
        <w:ind w:left="52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FEA7780">
      <w:start w:val="1"/>
      <w:numFmt w:val="decimal"/>
      <w:lvlText w:val="%7"/>
      <w:lvlJc w:val="left"/>
      <w:pPr>
        <w:ind w:left="59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0FA76D8">
      <w:start w:val="1"/>
      <w:numFmt w:val="lowerLetter"/>
      <w:lvlText w:val="%8"/>
      <w:lvlJc w:val="left"/>
      <w:pPr>
        <w:ind w:left="6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3DEF2DA">
      <w:start w:val="1"/>
      <w:numFmt w:val="lowerRoman"/>
      <w:lvlText w:val="%9"/>
      <w:lvlJc w:val="left"/>
      <w:pPr>
        <w:ind w:left="7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94F2D77"/>
    <w:multiLevelType w:val="hybridMultilevel"/>
    <w:tmpl w:val="C0562590"/>
    <w:lvl w:ilvl="0" w:tplc="6E8ECC10">
      <w:start w:val="1"/>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21E5CD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B40AC7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F3E545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3A0B9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DC236E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44ABF6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4D4B6E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AC0D2F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9586FC2"/>
    <w:multiLevelType w:val="hybridMultilevel"/>
    <w:tmpl w:val="8BB29826"/>
    <w:lvl w:ilvl="0" w:tplc="5990523A">
      <w:start w:val="4"/>
      <w:numFmt w:val="lowerLetter"/>
      <w:lvlText w:val="%1)"/>
      <w:lvlJc w:val="left"/>
      <w:pPr>
        <w:ind w:left="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104161E">
      <w:start w:val="1"/>
      <w:numFmt w:val="lowerLetter"/>
      <w:lvlText w:val="%2"/>
      <w:lvlJc w:val="left"/>
      <w:pPr>
        <w:ind w:left="10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836BA0A">
      <w:start w:val="1"/>
      <w:numFmt w:val="lowerRoman"/>
      <w:lvlText w:val="%3"/>
      <w:lvlJc w:val="left"/>
      <w:pPr>
        <w:ind w:left="18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782AC32">
      <w:start w:val="1"/>
      <w:numFmt w:val="decimal"/>
      <w:lvlText w:val="%4"/>
      <w:lvlJc w:val="left"/>
      <w:pPr>
        <w:ind w:left="25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342DFC">
      <w:start w:val="1"/>
      <w:numFmt w:val="lowerLetter"/>
      <w:lvlText w:val="%5"/>
      <w:lvlJc w:val="left"/>
      <w:pPr>
        <w:ind w:left="3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F1E3562">
      <w:start w:val="1"/>
      <w:numFmt w:val="lowerRoman"/>
      <w:lvlText w:val="%6"/>
      <w:lvlJc w:val="left"/>
      <w:pPr>
        <w:ind w:left="3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EDE31A6">
      <w:start w:val="1"/>
      <w:numFmt w:val="decimal"/>
      <w:lvlText w:val="%7"/>
      <w:lvlJc w:val="left"/>
      <w:pPr>
        <w:ind w:left="4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0D6DD88">
      <w:start w:val="1"/>
      <w:numFmt w:val="lowerLetter"/>
      <w:lvlText w:val="%8"/>
      <w:lvlJc w:val="left"/>
      <w:pPr>
        <w:ind w:left="5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AAE9574">
      <w:start w:val="1"/>
      <w:numFmt w:val="lowerRoman"/>
      <w:lvlText w:val="%9"/>
      <w:lvlJc w:val="left"/>
      <w:pPr>
        <w:ind w:left="61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9B60E3E"/>
    <w:multiLevelType w:val="hybridMultilevel"/>
    <w:tmpl w:val="23A6EE34"/>
    <w:lvl w:ilvl="0" w:tplc="055AAE86">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8DA8E62">
      <w:start w:val="1"/>
      <w:numFmt w:val="lowerLetter"/>
      <w:lvlText w:val="%2"/>
      <w:lvlJc w:val="left"/>
      <w:pPr>
        <w:ind w:left="8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DB6B0D4">
      <w:start w:val="1"/>
      <w:numFmt w:val="lowerRoman"/>
      <w:lvlText w:val="%3"/>
      <w:lvlJc w:val="left"/>
      <w:pPr>
        <w:ind w:left="13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AD049AE">
      <w:start w:val="1"/>
      <w:numFmt w:val="lowerLetter"/>
      <w:lvlRestart w:val="0"/>
      <w:lvlText w:val="%4."/>
      <w:lvlJc w:val="left"/>
      <w:pPr>
        <w:ind w:left="1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C67F00">
      <w:start w:val="1"/>
      <w:numFmt w:val="lowerLetter"/>
      <w:lvlText w:val="%5"/>
      <w:lvlJc w:val="left"/>
      <w:pPr>
        <w:ind w:left="25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B5C5A32">
      <w:start w:val="1"/>
      <w:numFmt w:val="lowerRoman"/>
      <w:lvlText w:val="%6"/>
      <w:lvlJc w:val="left"/>
      <w:pPr>
        <w:ind w:left="32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75EDC62">
      <w:start w:val="1"/>
      <w:numFmt w:val="decimal"/>
      <w:lvlText w:val="%7"/>
      <w:lvlJc w:val="left"/>
      <w:pPr>
        <w:ind w:left="39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E026656">
      <w:start w:val="1"/>
      <w:numFmt w:val="lowerLetter"/>
      <w:lvlText w:val="%8"/>
      <w:lvlJc w:val="left"/>
      <w:pPr>
        <w:ind w:left="46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080D46A">
      <w:start w:val="1"/>
      <w:numFmt w:val="lowerRoman"/>
      <w:lvlText w:val="%9"/>
      <w:lvlJc w:val="left"/>
      <w:pPr>
        <w:ind w:left="54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1834F37"/>
    <w:multiLevelType w:val="hybridMultilevel"/>
    <w:tmpl w:val="4AA64C9C"/>
    <w:lvl w:ilvl="0" w:tplc="861C4332">
      <w:start w:val="1"/>
      <w:numFmt w:val="bullet"/>
      <w:lvlText w:val="-"/>
      <w:lvlJc w:val="left"/>
      <w:pPr>
        <w:ind w:left="13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4462ED8">
      <w:start w:val="1"/>
      <w:numFmt w:val="bullet"/>
      <w:lvlText w:val="o"/>
      <w:lvlJc w:val="left"/>
      <w:pPr>
        <w:ind w:left="2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482B7C4">
      <w:start w:val="1"/>
      <w:numFmt w:val="bullet"/>
      <w:lvlText w:val="▪"/>
      <w:lvlJc w:val="left"/>
      <w:pPr>
        <w:ind w:left="3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71A6F86">
      <w:start w:val="1"/>
      <w:numFmt w:val="bullet"/>
      <w:lvlText w:val="•"/>
      <w:lvlJc w:val="left"/>
      <w:pPr>
        <w:ind w:left="3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318E908">
      <w:start w:val="1"/>
      <w:numFmt w:val="bullet"/>
      <w:lvlText w:val="o"/>
      <w:lvlJc w:val="left"/>
      <w:pPr>
        <w:ind w:left="4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0DE2DDE">
      <w:start w:val="1"/>
      <w:numFmt w:val="bullet"/>
      <w:lvlText w:val="▪"/>
      <w:lvlJc w:val="left"/>
      <w:pPr>
        <w:ind w:left="5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0E6656C">
      <w:start w:val="1"/>
      <w:numFmt w:val="bullet"/>
      <w:lvlText w:val="•"/>
      <w:lvlJc w:val="left"/>
      <w:pPr>
        <w:ind w:left="5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C52A508">
      <w:start w:val="1"/>
      <w:numFmt w:val="bullet"/>
      <w:lvlText w:val="o"/>
      <w:lvlJc w:val="left"/>
      <w:pPr>
        <w:ind w:left="6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BF68212">
      <w:start w:val="1"/>
      <w:numFmt w:val="bullet"/>
      <w:lvlText w:val="▪"/>
      <w:lvlJc w:val="left"/>
      <w:pPr>
        <w:ind w:left="7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208385B"/>
    <w:multiLevelType w:val="hybridMultilevel"/>
    <w:tmpl w:val="98823216"/>
    <w:lvl w:ilvl="0" w:tplc="FEF0FDBC">
      <w:start w:val="1"/>
      <w:numFmt w:val="lowerLetter"/>
      <w:lvlText w:val="%1)"/>
      <w:lvlJc w:val="left"/>
      <w:pPr>
        <w:ind w:left="1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E9ED17C">
      <w:start w:val="1"/>
      <w:numFmt w:val="lowerLetter"/>
      <w:lvlText w:val="%2"/>
      <w:lvlJc w:val="left"/>
      <w:pPr>
        <w:ind w:left="10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86E57B2">
      <w:start w:val="1"/>
      <w:numFmt w:val="lowerRoman"/>
      <w:lvlText w:val="%3"/>
      <w:lvlJc w:val="left"/>
      <w:pPr>
        <w:ind w:left="18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F4E15FA">
      <w:start w:val="1"/>
      <w:numFmt w:val="decimal"/>
      <w:lvlText w:val="%4"/>
      <w:lvlJc w:val="left"/>
      <w:pPr>
        <w:ind w:left="25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23AAAC8">
      <w:start w:val="1"/>
      <w:numFmt w:val="lowerLetter"/>
      <w:lvlText w:val="%5"/>
      <w:lvlJc w:val="left"/>
      <w:pPr>
        <w:ind w:left="3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F162040">
      <w:start w:val="1"/>
      <w:numFmt w:val="lowerRoman"/>
      <w:lvlText w:val="%6"/>
      <w:lvlJc w:val="left"/>
      <w:pPr>
        <w:ind w:left="39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00AB350">
      <w:start w:val="1"/>
      <w:numFmt w:val="decimal"/>
      <w:lvlText w:val="%7"/>
      <w:lvlJc w:val="left"/>
      <w:pPr>
        <w:ind w:left="46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08A4998">
      <w:start w:val="1"/>
      <w:numFmt w:val="lowerLetter"/>
      <w:lvlText w:val="%8"/>
      <w:lvlJc w:val="left"/>
      <w:pPr>
        <w:ind w:left="54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762B858">
      <w:start w:val="1"/>
      <w:numFmt w:val="lowerRoman"/>
      <w:lvlText w:val="%9"/>
      <w:lvlJc w:val="left"/>
      <w:pPr>
        <w:ind w:left="61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3942C65"/>
    <w:multiLevelType w:val="multilevel"/>
    <w:tmpl w:val="D3ACE7E4"/>
    <w:lvl w:ilvl="0">
      <w:start w:val="1"/>
      <w:numFmt w:val="lowerLetter"/>
      <w:lvlText w:val="%1)"/>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22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6D85D66"/>
    <w:multiLevelType w:val="hybridMultilevel"/>
    <w:tmpl w:val="A83806CE"/>
    <w:lvl w:ilvl="0" w:tplc="761A38EA">
      <w:start w:val="1"/>
      <w:numFmt w:val="lowerLetter"/>
      <w:lvlText w:val="%1)"/>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A1A9952">
      <w:start w:val="1"/>
      <w:numFmt w:val="lowerLetter"/>
      <w:lvlText w:val="%2"/>
      <w:lvlJc w:val="left"/>
      <w:pPr>
        <w:ind w:left="13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1B28E6A">
      <w:start w:val="1"/>
      <w:numFmt w:val="lowerRoman"/>
      <w:lvlText w:val="%3"/>
      <w:lvlJc w:val="left"/>
      <w:pPr>
        <w:ind w:left="21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0F4D1BC">
      <w:start w:val="1"/>
      <w:numFmt w:val="decimal"/>
      <w:lvlText w:val="%4"/>
      <w:lvlJc w:val="left"/>
      <w:pPr>
        <w:ind w:left="28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25240F4">
      <w:start w:val="1"/>
      <w:numFmt w:val="lowerLetter"/>
      <w:lvlText w:val="%5"/>
      <w:lvlJc w:val="left"/>
      <w:pPr>
        <w:ind w:left="35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CD2BBCC">
      <w:start w:val="1"/>
      <w:numFmt w:val="lowerRoman"/>
      <w:lvlText w:val="%6"/>
      <w:lvlJc w:val="left"/>
      <w:pPr>
        <w:ind w:left="427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44320A">
      <w:start w:val="1"/>
      <w:numFmt w:val="decimal"/>
      <w:lvlText w:val="%7"/>
      <w:lvlJc w:val="left"/>
      <w:pPr>
        <w:ind w:left="49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B382A04">
      <w:start w:val="1"/>
      <w:numFmt w:val="lowerLetter"/>
      <w:lvlText w:val="%8"/>
      <w:lvlJc w:val="left"/>
      <w:pPr>
        <w:ind w:left="57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92C7E36">
      <w:start w:val="1"/>
      <w:numFmt w:val="lowerRoman"/>
      <w:lvlText w:val="%9"/>
      <w:lvlJc w:val="left"/>
      <w:pPr>
        <w:ind w:left="64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299858E2"/>
    <w:multiLevelType w:val="multilevel"/>
    <w:tmpl w:val="476A2C86"/>
    <w:lvl w:ilvl="0">
      <w:start w:val="2"/>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A6650B5"/>
    <w:multiLevelType w:val="hybridMultilevel"/>
    <w:tmpl w:val="0AE8B108"/>
    <w:lvl w:ilvl="0" w:tplc="36DCFE8C">
      <w:start w:val="1"/>
      <w:numFmt w:val="lowerLetter"/>
      <w:lvlText w:val="%1)"/>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47A1A8C">
      <w:start w:val="1"/>
      <w:numFmt w:val="lowerLetter"/>
      <w:lvlText w:val="%2"/>
      <w:lvlJc w:val="left"/>
      <w:pPr>
        <w:ind w:left="23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514B8C6">
      <w:start w:val="1"/>
      <w:numFmt w:val="lowerRoman"/>
      <w:lvlText w:val="%3"/>
      <w:lvlJc w:val="left"/>
      <w:pPr>
        <w:ind w:left="30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2F0BC2C">
      <w:start w:val="1"/>
      <w:numFmt w:val="decimal"/>
      <w:lvlText w:val="%4"/>
      <w:lvlJc w:val="left"/>
      <w:pPr>
        <w:ind w:left="37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76CF59A">
      <w:start w:val="1"/>
      <w:numFmt w:val="lowerLetter"/>
      <w:lvlText w:val="%5"/>
      <w:lvlJc w:val="left"/>
      <w:pPr>
        <w:ind w:left="44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306B406">
      <w:start w:val="1"/>
      <w:numFmt w:val="lowerRoman"/>
      <w:lvlText w:val="%6"/>
      <w:lvlJc w:val="left"/>
      <w:pPr>
        <w:ind w:left="52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A168BF4">
      <w:start w:val="1"/>
      <w:numFmt w:val="decimal"/>
      <w:lvlText w:val="%7"/>
      <w:lvlJc w:val="left"/>
      <w:pPr>
        <w:ind w:left="59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20D376">
      <w:start w:val="1"/>
      <w:numFmt w:val="lowerLetter"/>
      <w:lvlText w:val="%8"/>
      <w:lvlJc w:val="left"/>
      <w:pPr>
        <w:ind w:left="66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8F60146">
      <w:start w:val="1"/>
      <w:numFmt w:val="lowerRoman"/>
      <w:lvlText w:val="%9"/>
      <w:lvlJc w:val="left"/>
      <w:pPr>
        <w:ind w:left="73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11E0F95"/>
    <w:multiLevelType w:val="hybridMultilevel"/>
    <w:tmpl w:val="0F72014A"/>
    <w:lvl w:ilvl="0" w:tplc="F274EDB0">
      <w:start w:val="1"/>
      <w:numFmt w:val="bullet"/>
      <w:lvlText w:val="-"/>
      <w:lvlJc w:val="left"/>
      <w:pPr>
        <w:ind w:left="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AD8E07E">
      <w:start w:val="1"/>
      <w:numFmt w:val="bullet"/>
      <w:lvlText w:val="o"/>
      <w:lvlJc w:val="left"/>
      <w:pPr>
        <w:ind w:left="10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77EAAEC">
      <w:start w:val="1"/>
      <w:numFmt w:val="bullet"/>
      <w:lvlText w:val="▪"/>
      <w:lvlJc w:val="left"/>
      <w:pPr>
        <w:ind w:left="18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8E4E3C4">
      <w:start w:val="1"/>
      <w:numFmt w:val="bullet"/>
      <w:lvlText w:val="•"/>
      <w:lvlJc w:val="left"/>
      <w:pPr>
        <w:ind w:left="25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2D6EB28">
      <w:start w:val="1"/>
      <w:numFmt w:val="bullet"/>
      <w:lvlText w:val="o"/>
      <w:lvlJc w:val="left"/>
      <w:pPr>
        <w:ind w:left="3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8D02A2E">
      <w:start w:val="1"/>
      <w:numFmt w:val="bullet"/>
      <w:lvlText w:val="▪"/>
      <w:lvlJc w:val="left"/>
      <w:pPr>
        <w:ind w:left="39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5B8AD8C">
      <w:start w:val="1"/>
      <w:numFmt w:val="bullet"/>
      <w:lvlText w:val="•"/>
      <w:lvlJc w:val="left"/>
      <w:pPr>
        <w:ind w:left="46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EE22852">
      <w:start w:val="1"/>
      <w:numFmt w:val="bullet"/>
      <w:lvlText w:val="o"/>
      <w:lvlJc w:val="left"/>
      <w:pPr>
        <w:ind w:left="54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36CE75A">
      <w:start w:val="1"/>
      <w:numFmt w:val="bullet"/>
      <w:lvlText w:val="▪"/>
      <w:lvlJc w:val="left"/>
      <w:pPr>
        <w:ind w:left="61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1B106A5"/>
    <w:multiLevelType w:val="hybridMultilevel"/>
    <w:tmpl w:val="45728A30"/>
    <w:lvl w:ilvl="0" w:tplc="C8DC2DD8">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2E87120">
      <w:start w:val="1"/>
      <w:numFmt w:val="lowerLetter"/>
      <w:lvlText w:val="%2)"/>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C781292">
      <w:start w:val="1"/>
      <w:numFmt w:val="lowerRoman"/>
      <w:lvlText w:val="%3"/>
      <w:lvlJc w:val="left"/>
      <w:pPr>
        <w:ind w:left="2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FC465A0">
      <w:start w:val="1"/>
      <w:numFmt w:val="decimal"/>
      <w:lvlText w:val="%4"/>
      <w:lvlJc w:val="left"/>
      <w:pPr>
        <w:ind w:left="3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A42066">
      <w:start w:val="1"/>
      <w:numFmt w:val="lowerLetter"/>
      <w:lvlText w:val="%5"/>
      <w:lvlJc w:val="left"/>
      <w:pPr>
        <w:ind w:left="3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24A5868">
      <w:start w:val="1"/>
      <w:numFmt w:val="lowerRoman"/>
      <w:lvlText w:val="%6"/>
      <w:lvlJc w:val="left"/>
      <w:pPr>
        <w:ind w:left="4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A5EDF06">
      <w:start w:val="1"/>
      <w:numFmt w:val="decimal"/>
      <w:lvlText w:val="%7"/>
      <w:lvlJc w:val="left"/>
      <w:pPr>
        <w:ind w:left="5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7040F2">
      <w:start w:val="1"/>
      <w:numFmt w:val="lowerLetter"/>
      <w:lvlText w:val="%8"/>
      <w:lvlJc w:val="left"/>
      <w:pPr>
        <w:ind w:left="5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33067D4">
      <w:start w:val="1"/>
      <w:numFmt w:val="lowerRoman"/>
      <w:lvlText w:val="%9"/>
      <w:lvlJc w:val="left"/>
      <w:pPr>
        <w:ind w:left="6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26511E1"/>
    <w:multiLevelType w:val="multilevel"/>
    <w:tmpl w:val="0C8CBDA4"/>
    <w:lvl w:ilvl="0">
      <w:start w:val="1"/>
      <w:numFmt w:val="lowerLetter"/>
      <w:lvlText w:val="%1)"/>
      <w:lvlJc w:val="left"/>
      <w:pPr>
        <w:ind w:left="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6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5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2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7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4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1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6E3660D"/>
    <w:multiLevelType w:val="multilevel"/>
    <w:tmpl w:val="9C24AC8E"/>
    <w:lvl w:ilvl="0">
      <w:start w:val="1"/>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6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2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6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43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5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8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5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B0977B1"/>
    <w:multiLevelType w:val="hybridMultilevel"/>
    <w:tmpl w:val="49CA3300"/>
    <w:lvl w:ilvl="0" w:tplc="E4D0A3A6">
      <w:start w:val="1"/>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2BC358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110A4F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5A26C4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FB2F86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2A20E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B40C15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E980C1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854C7A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3C746F92"/>
    <w:multiLevelType w:val="hybridMultilevel"/>
    <w:tmpl w:val="137497D8"/>
    <w:lvl w:ilvl="0" w:tplc="BDB6A74E">
      <w:start w:val="1"/>
      <w:numFmt w:val="lowerLetter"/>
      <w:lvlText w:val="%1)"/>
      <w:lvlJc w:val="left"/>
      <w:pPr>
        <w:ind w:left="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6F6316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E2833F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6C858A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B30B88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CE8303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D8796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22662A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BBC788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CB6581A"/>
    <w:multiLevelType w:val="hybridMultilevel"/>
    <w:tmpl w:val="437A0C7C"/>
    <w:lvl w:ilvl="0" w:tplc="65B8A178">
      <w:start w:val="1"/>
      <w:numFmt w:val="lowerLetter"/>
      <w:lvlText w:val="%1)"/>
      <w:lvlJc w:val="left"/>
      <w:pPr>
        <w:ind w:left="1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006C61C">
      <w:start w:val="1"/>
      <w:numFmt w:val="lowerLetter"/>
      <w:lvlText w:val="%2"/>
      <w:lvlJc w:val="left"/>
      <w:pPr>
        <w:ind w:left="14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AF03E64">
      <w:start w:val="1"/>
      <w:numFmt w:val="lowerRoman"/>
      <w:lvlText w:val="%3"/>
      <w:lvlJc w:val="left"/>
      <w:pPr>
        <w:ind w:left="22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302C86E">
      <w:start w:val="1"/>
      <w:numFmt w:val="decimal"/>
      <w:lvlText w:val="%4"/>
      <w:lvlJc w:val="left"/>
      <w:pPr>
        <w:ind w:left="29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D7C71B0">
      <w:start w:val="1"/>
      <w:numFmt w:val="lowerLetter"/>
      <w:lvlText w:val="%5"/>
      <w:lvlJc w:val="left"/>
      <w:pPr>
        <w:ind w:left="36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8346DCA">
      <w:start w:val="1"/>
      <w:numFmt w:val="lowerRoman"/>
      <w:lvlText w:val="%6"/>
      <w:lvlJc w:val="left"/>
      <w:pPr>
        <w:ind w:left="437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8041576">
      <w:start w:val="1"/>
      <w:numFmt w:val="decimal"/>
      <w:lvlText w:val="%7"/>
      <w:lvlJc w:val="left"/>
      <w:pPr>
        <w:ind w:left="50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156E2D0">
      <w:start w:val="1"/>
      <w:numFmt w:val="lowerLetter"/>
      <w:lvlText w:val="%8"/>
      <w:lvlJc w:val="left"/>
      <w:pPr>
        <w:ind w:left="58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D46372A">
      <w:start w:val="1"/>
      <w:numFmt w:val="lowerRoman"/>
      <w:lvlText w:val="%9"/>
      <w:lvlJc w:val="left"/>
      <w:pPr>
        <w:ind w:left="65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3FD75FF5"/>
    <w:multiLevelType w:val="hybridMultilevel"/>
    <w:tmpl w:val="2E060D50"/>
    <w:lvl w:ilvl="0" w:tplc="10E810A0">
      <w:start w:val="2"/>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0E84D6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E40D20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3FC463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2CC3EE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1FC14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07A0CA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4424B4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F40AEA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455F1B9E"/>
    <w:multiLevelType w:val="hybridMultilevel"/>
    <w:tmpl w:val="8BF4AD5A"/>
    <w:lvl w:ilvl="0" w:tplc="C1A216C2">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AC0D5FC">
      <w:start w:val="1"/>
      <w:numFmt w:val="lowerLetter"/>
      <w:lvlText w:val="%2"/>
      <w:lvlJc w:val="left"/>
      <w:pPr>
        <w:ind w:left="9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F66F7D4">
      <w:start w:val="1"/>
      <w:numFmt w:val="lowerLetter"/>
      <w:lvlRestart w:val="0"/>
      <w:lvlText w:val="%3)"/>
      <w:lvlJc w:val="left"/>
      <w:pPr>
        <w:ind w:left="14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E0A6BFC">
      <w:start w:val="1"/>
      <w:numFmt w:val="decimal"/>
      <w:lvlText w:val="%4"/>
      <w:lvlJc w:val="left"/>
      <w:pPr>
        <w:ind w:left="2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FC64A8">
      <w:start w:val="1"/>
      <w:numFmt w:val="lowerLetter"/>
      <w:lvlText w:val="%5"/>
      <w:lvlJc w:val="left"/>
      <w:pPr>
        <w:ind w:left="3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D5E109E">
      <w:start w:val="1"/>
      <w:numFmt w:val="lowerRoman"/>
      <w:lvlText w:val="%6"/>
      <w:lvlJc w:val="left"/>
      <w:pPr>
        <w:ind w:left="3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2305B90">
      <w:start w:val="1"/>
      <w:numFmt w:val="decimal"/>
      <w:lvlText w:val="%7"/>
      <w:lvlJc w:val="left"/>
      <w:pPr>
        <w:ind w:left="4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5E04796">
      <w:start w:val="1"/>
      <w:numFmt w:val="lowerLetter"/>
      <w:lvlText w:val="%8"/>
      <w:lvlJc w:val="left"/>
      <w:pPr>
        <w:ind w:left="5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1CEE3D6">
      <w:start w:val="1"/>
      <w:numFmt w:val="lowerRoman"/>
      <w:lvlText w:val="%9"/>
      <w:lvlJc w:val="left"/>
      <w:pPr>
        <w:ind w:left="5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9521044"/>
    <w:multiLevelType w:val="hybridMultilevel"/>
    <w:tmpl w:val="785CCA62"/>
    <w:lvl w:ilvl="0" w:tplc="A62EBFBA">
      <w:start w:val="1"/>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7073F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27EB25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D0492D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AEC054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9AFA5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BD42D4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B0008D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1DE571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95753DB"/>
    <w:multiLevelType w:val="hybridMultilevel"/>
    <w:tmpl w:val="7D4A15D2"/>
    <w:lvl w:ilvl="0" w:tplc="65C225B2">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3CF92C">
      <w:start w:val="1"/>
      <w:numFmt w:val="lowerLetter"/>
      <w:lvlText w:val="%2"/>
      <w:lvlJc w:val="left"/>
      <w:pPr>
        <w:ind w:left="9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5640B02">
      <w:start w:val="1"/>
      <w:numFmt w:val="decimal"/>
      <w:lvlRestart w:val="0"/>
      <w:lvlText w:val="%3."/>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E9881AE">
      <w:start w:val="1"/>
      <w:numFmt w:val="decimal"/>
      <w:lvlText w:val="%4"/>
      <w:lvlJc w:val="left"/>
      <w:pPr>
        <w:ind w:left="2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4B4BC4E">
      <w:start w:val="1"/>
      <w:numFmt w:val="lowerLetter"/>
      <w:lvlText w:val="%5"/>
      <w:lvlJc w:val="left"/>
      <w:pPr>
        <w:ind w:left="3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4F8474A">
      <w:start w:val="1"/>
      <w:numFmt w:val="lowerRoman"/>
      <w:lvlText w:val="%6"/>
      <w:lvlJc w:val="left"/>
      <w:pPr>
        <w:ind w:left="3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9F67970">
      <w:start w:val="1"/>
      <w:numFmt w:val="decimal"/>
      <w:lvlText w:val="%7"/>
      <w:lvlJc w:val="left"/>
      <w:pPr>
        <w:ind w:left="4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80A914">
      <w:start w:val="1"/>
      <w:numFmt w:val="lowerLetter"/>
      <w:lvlText w:val="%8"/>
      <w:lvlJc w:val="left"/>
      <w:pPr>
        <w:ind w:left="52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F509768">
      <w:start w:val="1"/>
      <w:numFmt w:val="lowerRoman"/>
      <w:lvlText w:val="%9"/>
      <w:lvlJc w:val="left"/>
      <w:pPr>
        <w:ind w:left="59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0CE4262"/>
    <w:multiLevelType w:val="hybridMultilevel"/>
    <w:tmpl w:val="D9CC187A"/>
    <w:lvl w:ilvl="0" w:tplc="7C3ED2B6">
      <w:start w:val="1"/>
      <w:numFmt w:val="lowerLetter"/>
      <w:lvlText w:val="%1)"/>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B2EE4F8">
      <w:start w:val="1"/>
      <w:numFmt w:val="lowerLetter"/>
      <w:lvlText w:val="%2"/>
      <w:lvlJc w:val="left"/>
      <w:pPr>
        <w:ind w:left="1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276A332">
      <w:start w:val="1"/>
      <w:numFmt w:val="lowerRoman"/>
      <w:lvlText w:val="%3"/>
      <w:lvlJc w:val="left"/>
      <w:pPr>
        <w:ind w:left="2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13EB992">
      <w:start w:val="1"/>
      <w:numFmt w:val="decimal"/>
      <w:lvlText w:val="%4"/>
      <w:lvlJc w:val="left"/>
      <w:pPr>
        <w:ind w:left="3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42A512">
      <w:start w:val="1"/>
      <w:numFmt w:val="lowerLetter"/>
      <w:lvlText w:val="%5"/>
      <w:lvlJc w:val="left"/>
      <w:pPr>
        <w:ind w:left="4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D58133E">
      <w:start w:val="1"/>
      <w:numFmt w:val="lowerRoman"/>
      <w:lvlText w:val="%6"/>
      <w:lvlJc w:val="left"/>
      <w:pPr>
        <w:ind w:left="4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066D80E">
      <w:start w:val="1"/>
      <w:numFmt w:val="decimal"/>
      <w:lvlText w:val="%7"/>
      <w:lvlJc w:val="left"/>
      <w:pPr>
        <w:ind w:left="5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2801364">
      <w:start w:val="1"/>
      <w:numFmt w:val="lowerLetter"/>
      <w:lvlText w:val="%8"/>
      <w:lvlJc w:val="left"/>
      <w:pPr>
        <w:ind w:left="6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ACE4DA">
      <w:start w:val="1"/>
      <w:numFmt w:val="lowerRoman"/>
      <w:lvlText w:val="%9"/>
      <w:lvlJc w:val="left"/>
      <w:pPr>
        <w:ind w:left="6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173019C"/>
    <w:multiLevelType w:val="hybridMultilevel"/>
    <w:tmpl w:val="D812E8F4"/>
    <w:lvl w:ilvl="0" w:tplc="931E4D00">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EB2ED58">
      <w:start w:val="1"/>
      <w:numFmt w:val="lowerLetter"/>
      <w:lvlText w:val="%2"/>
      <w:lvlJc w:val="left"/>
      <w:pPr>
        <w:ind w:left="14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BF87D32">
      <w:start w:val="1"/>
      <w:numFmt w:val="lowerRoman"/>
      <w:lvlText w:val="%3"/>
      <w:lvlJc w:val="left"/>
      <w:pPr>
        <w:ind w:left="21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F5E9D26">
      <w:start w:val="1"/>
      <w:numFmt w:val="decimal"/>
      <w:lvlText w:val="%4"/>
      <w:lvlJc w:val="left"/>
      <w:pPr>
        <w:ind w:left="28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ADA3D12">
      <w:start w:val="1"/>
      <w:numFmt w:val="lowerLetter"/>
      <w:lvlText w:val="%5"/>
      <w:lvlJc w:val="left"/>
      <w:pPr>
        <w:ind w:left="35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DAC50C4">
      <w:start w:val="1"/>
      <w:numFmt w:val="lowerRoman"/>
      <w:lvlText w:val="%6"/>
      <w:lvlJc w:val="left"/>
      <w:pPr>
        <w:ind w:left="43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CA62D00">
      <w:start w:val="1"/>
      <w:numFmt w:val="decimal"/>
      <w:lvlText w:val="%7"/>
      <w:lvlJc w:val="left"/>
      <w:pPr>
        <w:ind w:left="50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0E5154">
      <w:start w:val="1"/>
      <w:numFmt w:val="lowerLetter"/>
      <w:lvlText w:val="%8"/>
      <w:lvlJc w:val="left"/>
      <w:pPr>
        <w:ind w:left="57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60C6CDA">
      <w:start w:val="1"/>
      <w:numFmt w:val="lowerRoman"/>
      <w:lvlText w:val="%9"/>
      <w:lvlJc w:val="left"/>
      <w:pPr>
        <w:ind w:left="64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55ED321E"/>
    <w:multiLevelType w:val="hybridMultilevel"/>
    <w:tmpl w:val="E24C3BAA"/>
    <w:lvl w:ilvl="0" w:tplc="36D88CEC">
      <w:start w:val="2"/>
      <w:numFmt w:val="decimal"/>
      <w:lvlText w:val="%1."/>
      <w:lvlJc w:val="left"/>
      <w:pPr>
        <w:ind w:left="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B44C07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2FC38C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60668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26E56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F8A7F5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E6A375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B6D01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55E2D4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6FA094F"/>
    <w:multiLevelType w:val="hybridMultilevel"/>
    <w:tmpl w:val="9190BBCC"/>
    <w:lvl w:ilvl="0" w:tplc="0DE8F876">
      <w:start w:val="1"/>
      <w:numFmt w:val="decimal"/>
      <w:lvlText w:val="%1."/>
      <w:lvlJc w:val="left"/>
      <w:pPr>
        <w:ind w:left="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E866314">
      <w:start w:val="1"/>
      <w:numFmt w:val="lowerLetter"/>
      <w:lvlText w:val="%2)"/>
      <w:lvlJc w:val="left"/>
      <w:pPr>
        <w:ind w:left="14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28202B6">
      <w:start w:val="1"/>
      <w:numFmt w:val="lowerRoman"/>
      <w:lvlText w:val="%3"/>
      <w:lvlJc w:val="left"/>
      <w:pPr>
        <w:ind w:left="22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70ABF46">
      <w:start w:val="1"/>
      <w:numFmt w:val="decimal"/>
      <w:lvlText w:val="%4"/>
      <w:lvlJc w:val="left"/>
      <w:pPr>
        <w:ind w:left="29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1127BE0">
      <w:start w:val="1"/>
      <w:numFmt w:val="lowerLetter"/>
      <w:lvlText w:val="%5"/>
      <w:lvlJc w:val="left"/>
      <w:pPr>
        <w:ind w:left="3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1385162">
      <w:start w:val="1"/>
      <w:numFmt w:val="lowerRoman"/>
      <w:lvlText w:val="%6"/>
      <w:lvlJc w:val="left"/>
      <w:pPr>
        <w:ind w:left="4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3BA185C">
      <w:start w:val="1"/>
      <w:numFmt w:val="decimal"/>
      <w:lvlText w:val="%7"/>
      <w:lvlJc w:val="left"/>
      <w:pPr>
        <w:ind w:left="51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33AB542">
      <w:start w:val="1"/>
      <w:numFmt w:val="lowerLetter"/>
      <w:lvlText w:val="%8"/>
      <w:lvlJc w:val="left"/>
      <w:pPr>
        <w:ind w:left="5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6104EBA">
      <w:start w:val="1"/>
      <w:numFmt w:val="lowerRoman"/>
      <w:lvlText w:val="%9"/>
      <w:lvlJc w:val="left"/>
      <w:pPr>
        <w:ind w:left="65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5ED67059"/>
    <w:multiLevelType w:val="hybridMultilevel"/>
    <w:tmpl w:val="8D3CBDFC"/>
    <w:lvl w:ilvl="0" w:tplc="00C62650">
      <w:start w:val="5"/>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0A2664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B28D8B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65CF39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9C2B93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24994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F18872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1E98A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634291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5F53460B"/>
    <w:multiLevelType w:val="hybridMultilevel"/>
    <w:tmpl w:val="C750CC3E"/>
    <w:lvl w:ilvl="0" w:tplc="F4F4E998">
      <w:start w:val="1"/>
      <w:numFmt w:val="decimal"/>
      <w:lvlText w:val="%1)"/>
      <w:lvlJc w:val="left"/>
      <w:pPr>
        <w:ind w:left="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32F662">
      <w:start w:val="1"/>
      <w:numFmt w:val="lowerLetter"/>
      <w:lvlText w:val="%2"/>
      <w:lvlJc w:val="left"/>
      <w:pPr>
        <w:ind w:left="1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CB4D730">
      <w:start w:val="1"/>
      <w:numFmt w:val="lowerRoman"/>
      <w:lvlText w:val="%3"/>
      <w:lvlJc w:val="left"/>
      <w:pPr>
        <w:ind w:left="1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C323F6A">
      <w:start w:val="1"/>
      <w:numFmt w:val="decimal"/>
      <w:lvlText w:val="%4"/>
      <w:lvlJc w:val="left"/>
      <w:pPr>
        <w:ind w:left="2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6201662">
      <w:start w:val="1"/>
      <w:numFmt w:val="lowerLetter"/>
      <w:lvlText w:val="%5"/>
      <w:lvlJc w:val="left"/>
      <w:pPr>
        <w:ind w:left="3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FAEE19C">
      <w:start w:val="1"/>
      <w:numFmt w:val="lowerRoman"/>
      <w:lvlText w:val="%6"/>
      <w:lvlJc w:val="left"/>
      <w:pPr>
        <w:ind w:left="3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BECC72">
      <w:start w:val="1"/>
      <w:numFmt w:val="decimal"/>
      <w:lvlText w:val="%7"/>
      <w:lvlJc w:val="left"/>
      <w:pPr>
        <w:ind w:left="4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1C0AF00">
      <w:start w:val="1"/>
      <w:numFmt w:val="lowerLetter"/>
      <w:lvlText w:val="%8"/>
      <w:lvlJc w:val="left"/>
      <w:pPr>
        <w:ind w:left="5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EAA4F22">
      <w:start w:val="1"/>
      <w:numFmt w:val="lowerRoman"/>
      <w:lvlText w:val="%9"/>
      <w:lvlJc w:val="left"/>
      <w:pPr>
        <w:ind w:left="6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1524504"/>
    <w:multiLevelType w:val="multilevel"/>
    <w:tmpl w:val="EC1CB178"/>
    <w:lvl w:ilvl="0">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64206FD7"/>
    <w:multiLevelType w:val="multilevel"/>
    <w:tmpl w:val="90E8B5AA"/>
    <w:lvl w:ilvl="0">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66E05D28"/>
    <w:multiLevelType w:val="hybridMultilevel"/>
    <w:tmpl w:val="2C08AFC2"/>
    <w:lvl w:ilvl="0" w:tplc="1EC616E6">
      <w:start w:val="4290"/>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CC7C3026">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A1CEDEAA">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A81A846A">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59D4B0C2">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9E4EC074">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B3C29E1C">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11246CE">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2B89120">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68F84593"/>
    <w:multiLevelType w:val="multilevel"/>
    <w:tmpl w:val="AFE2068C"/>
    <w:lvl w:ilvl="0">
      <w:start w:val="2"/>
      <w:numFmt w:val="low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6"/>
      <w:numFmt w:val="decimal"/>
      <w:lvlText w:val="%1.%2)"/>
      <w:lvlJc w:val="left"/>
      <w:pPr>
        <w:ind w:left="15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2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3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4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5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694D08F2"/>
    <w:multiLevelType w:val="hybridMultilevel"/>
    <w:tmpl w:val="B9848D2C"/>
    <w:lvl w:ilvl="0" w:tplc="6792B8B6">
      <w:start w:val="1"/>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8123F3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FA8B75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B02EBA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62A3EA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3A0134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4B6349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E49FE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79821E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C6520DB"/>
    <w:multiLevelType w:val="hybridMultilevel"/>
    <w:tmpl w:val="671AC758"/>
    <w:lvl w:ilvl="0" w:tplc="0DBC2E70">
      <w:start w:val="1"/>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C84BE6">
      <w:start w:val="1"/>
      <w:numFmt w:val="lowerLetter"/>
      <w:lvlText w:val="%2)"/>
      <w:lvlJc w:val="left"/>
      <w:pPr>
        <w:ind w:left="14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422890A">
      <w:start w:val="1"/>
      <w:numFmt w:val="lowerRoman"/>
      <w:lvlText w:val="%3"/>
      <w:lvlJc w:val="left"/>
      <w:pPr>
        <w:ind w:left="2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D385B9A">
      <w:start w:val="1"/>
      <w:numFmt w:val="decimal"/>
      <w:lvlText w:val="%4"/>
      <w:lvlJc w:val="left"/>
      <w:pPr>
        <w:ind w:left="3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6402A0">
      <w:start w:val="1"/>
      <w:numFmt w:val="lowerLetter"/>
      <w:lvlText w:val="%5"/>
      <w:lvlJc w:val="left"/>
      <w:pPr>
        <w:ind w:left="3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FA68EA8">
      <w:start w:val="1"/>
      <w:numFmt w:val="lowerRoman"/>
      <w:lvlText w:val="%6"/>
      <w:lvlJc w:val="left"/>
      <w:pPr>
        <w:ind w:left="4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732C2A2">
      <w:start w:val="1"/>
      <w:numFmt w:val="decimal"/>
      <w:lvlText w:val="%7"/>
      <w:lvlJc w:val="left"/>
      <w:pPr>
        <w:ind w:left="5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8106142">
      <w:start w:val="1"/>
      <w:numFmt w:val="lowerLetter"/>
      <w:lvlText w:val="%8"/>
      <w:lvlJc w:val="left"/>
      <w:pPr>
        <w:ind w:left="5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0D297A4">
      <w:start w:val="1"/>
      <w:numFmt w:val="lowerRoman"/>
      <w:lvlText w:val="%9"/>
      <w:lvlJc w:val="left"/>
      <w:pPr>
        <w:ind w:left="6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F3065B8"/>
    <w:multiLevelType w:val="hybridMultilevel"/>
    <w:tmpl w:val="1BF864DA"/>
    <w:lvl w:ilvl="0" w:tplc="5E208284">
      <w:start w:val="1"/>
      <w:numFmt w:val="decimal"/>
      <w:lvlText w:val="%1."/>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66615E">
      <w:start w:val="1"/>
      <w:numFmt w:val="lowerLetter"/>
      <w:lvlText w:val="%2"/>
      <w:lvlJc w:val="left"/>
      <w:pPr>
        <w:ind w:left="2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DA29B94">
      <w:start w:val="1"/>
      <w:numFmt w:val="lowerRoman"/>
      <w:lvlText w:val="%3"/>
      <w:lvlJc w:val="left"/>
      <w:pPr>
        <w:ind w:left="3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9644FF6">
      <w:start w:val="1"/>
      <w:numFmt w:val="decimal"/>
      <w:lvlText w:val="%4"/>
      <w:lvlJc w:val="left"/>
      <w:pPr>
        <w:ind w:left="3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154E8D6">
      <w:start w:val="1"/>
      <w:numFmt w:val="lowerLetter"/>
      <w:lvlText w:val="%5"/>
      <w:lvlJc w:val="left"/>
      <w:pPr>
        <w:ind w:left="4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640A69E">
      <w:start w:val="1"/>
      <w:numFmt w:val="lowerRoman"/>
      <w:lvlText w:val="%6"/>
      <w:lvlJc w:val="left"/>
      <w:pPr>
        <w:ind w:left="5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DB889BC">
      <w:start w:val="1"/>
      <w:numFmt w:val="decimal"/>
      <w:lvlText w:val="%7"/>
      <w:lvlJc w:val="left"/>
      <w:pPr>
        <w:ind w:left="5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D3E27E6">
      <w:start w:val="1"/>
      <w:numFmt w:val="lowerLetter"/>
      <w:lvlText w:val="%8"/>
      <w:lvlJc w:val="left"/>
      <w:pPr>
        <w:ind w:left="6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038401E">
      <w:start w:val="1"/>
      <w:numFmt w:val="lowerRoman"/>
      <w:lvlText w:val="%9"/>
      <w:lvlJc w:val="left"/>
      <w:pPr>
        <w:ind w:left="7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7999269B"/>
    <w:multiLevelType w:val="hybridMultilevel"/>
    <w:tmpl w:val="94F26EFE"/>
    <w:lvl w:ilvl="0" w:tplc="A5786498">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136FE20">
      <w:start w:val="1"/>
      <w:numFmt w:val="lowerLetter"/>
      <w:lvlText w:val="%2"/>
      <w:lvlJc w:val="left"/>
      <w:pPr>
        <w:ind w:left="9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21ED470">
      <w:start w:val="1"/>
      <w:numFmt w:val="decimal"/>
      <w:lvlRestart w:val="0"/>
      <w:lvlText w:val="%3."/>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BBE7210">
      <w:start w:val="1"/>
      <w:numFmt w:val="decimal"/>
      <w:lvlText w:val="%4"/>
      <w:lvlJc w:val="left"/>
      <w:pPr>
        <w:ind w:left="2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3868D86">
      <w:start w:val="1"/>
      <w:numFmt w:val="lowerLetter"/>
      <w:lvlText w:val="%5"/>
      <w:lvlJc w:val="left"/>
      <w:pPr>
        <w:ind w:left="3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9842E48">
      <w:start w:val="1"/>
      <w:numFmt w:val="lowerRoman"/>
      <w:lvlText w:val="%6"/>
      <w:lvlJc w:val="left"/>
      <w:pPr>
        <w:ind w:left="3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B8E5F3A">
      <w:start w:val="1"/>
      <w:numFmt w:val="decimal"/>
      <w:lvlText w:val="%7"/>
      <w:lvlJc w:val="left"/>
      <w:pPr>
        <w:ind w:left="4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ED01FBA">
      <w:start w:val="1"/>
      <w:numFmt w:val="lowerLetter"/>
      <w:lvlText w:val="%8"/>
      <w:lvlJc w:val="left"/>
      <w:pPr>
        <w:ind w:left="52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578E626">
      <w:start w:val="1"/>
      <w:numFmt w:val="lowerRoman"/>
      <w:lvlText w:val="%9"/>
      <w:lvlJc w:val="left"/>
      <w:pPr>
        <w:ind w:left="59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7B8C0556"/>
    <w:multiLevelType w:val="hybridMultilevel"/>
    <w:tmpl w:val="AB682330"/>
    <w:lvl w:ilvl="0" w:tplc="5726A6AA">
      <w:start w:val="1"/>
      <w:numFmt w:val="decimal"/>
      <w:lvlText w:val="%1."/>
      <w:lvlJc w:val="left"/>
      <w:pPr>
        <w:ind w:left="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71EDBAA">
      <w:start w:val="1"/>
      <w:numFmt w:val="bullet"/>
      <w:lvlText w:val="•"/>
      <w:lvlJc w:val="left"/>
      <w:pPr>
        <w:ind w:left="5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03E22A6">
      <w:start w:val="1"/>
      <w:numFmt w:val="bullet"/>
      <w:lvlText w:val="▪"/>
      <w:lvlJc w:val="left"/>
      <w:pPr>
        <w:ind w:left="14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2DAAA90">
      <w:start w:val="1"/>
      <w:numFmt w:val="bullet"/>
      <w:lvlText w:val="•"/>
      <w:lvlJc w:val="left"/>
      <w:pPr>
        <w:ind w:left="22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17E8A66">
      <w:start w:val="1"/>
      <w:numFmt w:val="bullet"/>
      <w:lvlText w:val="o"/>
      <w:lvlJc w:val="left"/>
      <w:pPr>
        <w:ind w:left="29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01ED094">
      <w:start w:val="1"/>
      <w:numFmt w:val="bullet"/>
      <w:lvlText w:val="▪"/>
      <w:lvlJc w:val="left"/>
      <w:pPr>
        <w:ind w:left="36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F18A234">
      <w:start w:val="1"/>
      <w:numFmt w:val="bullet"/>
      <w:lvlText w:val="•"/>
      <w:lvlJc w:val="left"/>
      <w:pPr>
        <w:ind w:left="4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A24EE24">
      <w:start w:val="1"/>
      <w:numFmt w:val="bullet"/>
      <w:lvlText w:val="o"/>
      <w:lvlJc w:val="left"/>
      <w:pPr>
        <w:ind w:left="50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E3ED4E6">
      <w:start w:val="1"/>
      <w:numFmt w:val="bullet"/>
      <w:lvlText w:val="▪"/>
      <w:lvlJc w:val="left"/>
      <w:pPr>
        <w:ind w:left="58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7BA530F3"/>
    <w:multiLevelType w:val="hybridMultilevel"/>
    <w:tmpl w:val="54ACE054"/>
    <w:lvl w:ilvl="0" w:tplc="AF3AD84E">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F6EB9EA">
      <w:start w:val="1"/>
      <w:numFmt w:val="lowerLetter"/>
      <w:lvlText w:val="%2"/>
      <w:lvlJc w:val="left"/>
      <w:pPr>
        <w:ind w:left="9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C8C562E">
      <w:start w:val="1"/>
      <w:numFmt w:val="lowerLetter"/>
      <w:lvlRestart w:val="0"/>
      <w:lvlText w:val="%3)"/>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60B156">
      <w:start w:val="1"/>
      <w:numFmt w:val="decimal"/>
      <w:lvlText w:val="%4"/>
      <w:lvlJc w:val="left"/>
      <w:pPr>
        <w:ind w:left="2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4CE3F74">
      <w:start w:val="1"/>
      <w:numFmt w:val="lowerLetter"/>
      <w:lvlText w:val="%5"/>
      <w:lvlJc w:val="left"/>
      <w:pPr>
        <w:ind w:left="30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674C950">
      <w:start w:val="1"/>
      <w:numFmt w:val="lowerRoman"/>
      <w:lvlText w:val="%6"/>
      <w:lvlJc w:val="left"/>
      <w:pPr>
        <w:ind w:left="37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72CF196">
      <w:start w:val="1"/>
      <w:numFmt w:val="decimal"/>
      <w:lvlText w:val="%7"/>
      <w:lvlJc w:val="left"/>
      <w:pPr>
        <w:ind w:left="44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F7CB836">
      <w:start w:val="1"/>
      <w:numFmt w:val="lowerLetter"/>
      <w:lvlText w:val="%8"/>
      <w:lvlJc w:val="left"/>
      <w:pPr>
        <w:ind w:left="52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4880D48">
      <w:start w:val="1"/>
      <w:numFmt w:val="lowerRoman"/>
      <w:lvlText w:val="%9"/>
      <w:lvlJc w:val="left"/>
      <w:pPr>
        <w:ind w:left="59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7F3D1EA2"/>
    <w:multiLevelType w:val="hybridMultilevel"/>
    <w:tmpl w:val="CA7C9E16"/>
    <w:lvl w:ilvl="0" w:tplc="3E209FD4">
      <w:start w:val="1"/>
      <w:numFmt w:val="lowerLetter"/>
      <w:lvlText w:val="%1)"/>
      <w:lvlJc w:val="left"/>
      <w:pPr>
        <w:ind w:left="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72072F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198F0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6143C2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320A6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78A1D1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77A13C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26E69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69C457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7FA83734"/>
    <w:multiLevelType w:val="hybridMultilevel"/>
    <w:tmpl w:val="1056197C"/>
    <w:lvl w:ilvl="0" w:tplc="20329E36">
      <w:start w:val="1"/>
      <w:numFmt w:val="lowerLetter"/>
      <w:lvlText w:val="%1)"/>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C7633EE">
      <w:start w:val="1"/>
      <w:numFmt w:val="lowerLetter"/>
      <w:lvlText w:val="%2"/>
      <w:lvlJc w:val="left"/>
      <w:pPr>
        <w:ind w:left="2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9A6DE48">
      <w:start w:val="1"/>
      <w:numFmt w:val="lowerRoman"/>
      <w:lvlText w:val="%3"/>
      <w:lvlJc w:val="left"/>
      <w:pPr>
        <w:ind w:left="3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B965D28">
      <w:start w:val="1"/>
      <w:numFmt w:val="decimal"/>
      <w:lvlText w:val="%4"/>
      <w:lvlJc w:val="left"/>
      <w:pPr>
        <w:ind w:left="3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B0C3CCE">
      <w:start w:val="1"/>
      <w:numFmt w:val="lowerLetter"/>
      <w:lvlText w:val="%5"/>
      <w:lvlJc w:val="left"/>
      <w:pPr>
        <w:ind w:left="4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3B46508">
      <w:start w:val="1"/>
      <w:numFmt w:val="lowerRoman"/>
      <w:lvlText w:val="%6"/>
      <w:lvlJc w:val="left"/>
      <w:pPr>
        <w:ind w:left="5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99062B4">
      <w:start w:val="1"/>
      <w:numFmt w:val="decimal"/>
      <w:lvlText w:val="%7"/>
      <w:lvlJc w:val="left"/>
      <w:pPr>
        <w:ind w:left="5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324779A">
      <w:start w:val="1"/>
      <w:numFmt w:val="lowerLetter"/>
      <w:lvlText w:val="%8"/>
      <w:lvlJc w:val="left"/>
      <w:pPr>
        <w:ind w:left="6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618F6D2">
      <w:start w:val="1"/>
      <w:numFmt w:val="lowerRoman"/>
      <w:lvlText w:val="%9"/>
      <w:lvlJc w:val="left"/>
      <w:pPr>
        <w:ind w:left="7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5"/>
  </w:num>
  <w:num w:numId="2">
    <w:abstractNumId w:val="6"/>
  </w:num>
  <w:num w:numId="3">
    <w:abstractNumId w:val="13"/>
  </w:num>
  <w:num w:numId="4">
    <w:abstractNumId w:val="20"/>
  </w:num>
  <w:num w:numId="5">
    <w:abstractNumId w:val="1"/>
  </w:num>
  <w:num w:numId="6">
    <w:abstractNumId w:val="9"/>
  </w:num>
  <w:num w:numId="7">
    <w:abstractNumId w:val="26"/>
  </w:num>
  <w:num w:numId="8">
    <w:abstractNumId w:val="2"/>
  </w:num>
  <w:num w:numId="9">
    <w:abstractNumId w:val="41"/>
  </w:num>
  <w:num w:numId="10">
    <w:abstractNumId w:val="40"/>
  </w:num>
  <w:num w:numId="11">
    <w:abstractNumId w:val="42"/>
  </w:num>
  <w:num w:numId="12">
    <w:abstractNumId w:val="31"/>
  </w:num>
  <w:num w:numId="13">
    <w:abstractNumId w:val="16"/>
  </w:num>
  <w:num w:numId="14">
    <w:abstractNumId w:val="4"/>
  </w:num>
  <w:num w:numId="15">
    <w:abstractNumId w:val="17"/>
  </w:num>
  <w:num w:numId="16">
    <w:abstractNumId w:val="32"/>
  </w:num>
  <w:num w:numId="17">
    <w:abstractNumId w:val="8"/>
  </w:num>
  <w:num w:numId="18">
    <w:abstractNumId w:val="3"/>
  </w:num>
  <w:num w:numId="19">
    <w:abstractNumId w:val="30"/>
  </w:num>
  <w:num w:numId="20">
    <w:abstractNumId w:val="27"/>
  </w:num>
  <w:num w:numId="21">
    <w:abstractNumId w:val="11"/>
  </w:num>
  <w:num w:numId="22">
    <w:abstractNumId w:val="29"/>
  </w:num>
  <w:num w:numId="23">
    <w:abstractNumId w:val="15"/>
  </w:num>
  <w:num w:numId="24">
    <w:abstractNumId w:val="10"/>
  </w:num>
  <w:num w:numId="25">
    <w:abstractNumId w:val="22"/>
  </w:num>
  <w:num w:numId="26">
    <w:abstractNumId w:val="25"/>
  </w:num>
  <w:num w:numId="27">
    <w:abstractNumId w:val="21"/>
  </w:num>
  <w:num w:numId="28">
    <w:abstractNumId w:val="37"/>
  </w:num>
  <w:num w:numId="29">
    <w:abstractNumId w:val="38"/>
  </w:num>
  <w:num w:numId="30">
    <w:abstractNumId w:val="39"/>
  </w:num>
  <w:num w:numId="31">
    <w:abstractNumId w:val="0"/>
  </w:num>
  <w:num w:numId="32">
    <w:abstractNumId w:val="12"/>
  </w:num>
  <w:num w:numId="33">
    <w:abstractNumId w:val="36"/>
  </w:num>
  <w:num w:numId="34">
    <w:abstractNumId w:val="24"/>
  </w:num>
  <w:num w:numId="35">
    <w:abstractNumId w:val="7"/>
  </w:num>
  <w:num w:numId="36">
    <w:abstractNumId w:val="33"/>
  </w:num>
  <w:num w:numId="37">
    <w:abstractNumId w:val="43"/>
  </w:num>
  <w:num w:numId="38">
    <w:abstractNumId w:val="44"/>
  </w:num>
  <w:num w:numId="39">
    <w:abstractNumId w:val="23"/>
  </w:num>
  <w:num w:numId="40">
    <w:abstractNumId w:val="28"/>
  </w:num>
  <w:num w:numId="41">
    <w:abstractNumId w:val="19"/>
  </w:num>
  <w:num w:numId="42">
    <w:abstractNumId w:val="14"/>
  </w:num>
  <w:num w:numId="43">
    <w:abstractNumId w:val="18"/>
  </w:num>
  <w:num w:numId="44">
    <w:abstractNumId w:val="3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33"/>
    <w:rsid w:val="009D6633"/>
    <w:rsid w:val="00DA4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9E34B-9199-4188-95F4-EB483329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1383" w:right="1145" w:hanging="2"/>
      <w:jc w:val="both"/>
    </w:pPr>
    <w:rPr>
      <w:rFonts w:ascii="Arial" w:eastAsia="Arial" w:hAnsi="Arial" w:cs="Arial"/>
      <w:color w:val="000000"/>
      <w:sz w:val="16"/>
    </w:rPr>
  </w:style>
  <w:style w:type="paragraph" w:styleId="Ttulo1">
    <w:name w:val="heading 1"/>
    <w:next w:val="Normal"/>
    <w:link w:val="Ttulo1Car"/>
    <w:uiPriority w:val="9"/>
    <w:unhideWhenUsed/>
    <w:qFormat/>
    <w:pPr>
      <w:keepNext/>
      <w:keepLines/>
      <w:numPr>
        <w:numId w:val="45"/>
      </w:numPr>
      <w:spacing w:after="0"/>
      <w:ind w:left="10" w:right="2" w:hanging="10"/>
      <w:outlineLvl w:val="0"/>
    </w:pPr>
    <w:rPr>
      <w:rFonts w:ascii="Times New Roman" w:eastAsia="Times New Roman" w:hAnsi="Times New Roman" w:cs="Times New Roman"/>
      <w:b/>
      <w:color w:val="181717"/>
      <w:sz w:val="20"/>
    </w:rPr>
  </w:style>
  <w:style w:type="paragraph" w:styleId="Ttulo2">
    <w:name w:val="heading 2"/>
    <w:next w:val="Normal"/>
    <w:link w:val="Ttulo2Car"/>
    <w:uiPriority w:val="9"/>
    <w:unhideWhenUsed/>
    <w:qFormat/>
    <w:pPr>
      <w:keepNext/>
      <w:keepLines/>
      <w:spacing w:after="2" w:line="244" w:lineRule="auto"/>
      <w:ind w:left="1381" w:right="1145" w:firstLine="523"/>
      <w:jc w:val="center"/>
      <w:outlineLvl w:val="1"/>
    </w:pPr>
    <w:rPr>
      <w:rFonts w:ascii="Arial" w:eastAsia="Arial" w:hAnsi="Arial" w:cs="Arial"/>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16"/>
    </w:rPr>
  </w:style>
  <w:style w:type="character" w:customStyle="1" w:styleId="Ttulo1Car">
    <w:name w:val="Título 1 Car"/>
    <w:link w:val="Ttulo1"/>
    <w:rPr>
      <w:rFonts w:ascii="Times New Roman" w:eastAsia="Times New Roman" w:hAnsi="Times New Roman" w:cs="Times New Roman"/>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14844</Words>
  <Characters>81646</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2024-01-24T10:36:00Z</dcterms:created>
  <dcterms:modified xsi:type="dcterms:W3CDTF">2024-01-24T10:36:00Z</dcterms:modified>
</cp:coreProperties>
</file>