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6D1" w:rsidRDefault="009E4F47">
      <w:pPr>
        <w:spacing w:after="39"/>
        <w:ind w:left="142"/>
      </w:pPr>
      <w:r>
        <w:rPr>
          <w:rFonts w:ascii="Arial" w:eastAsia="Arial" w:hAnsi="Arial" w:cs="Arial"/>
          <w:b/>
          <w:sz w:val="16"/>
        </w:rPr>
        <w:t xml:space="preserve"> </w:t>
      </w:r>
      <w:r>
        <w:rPr>
          <w:rFonts w:ascii="Arial" w:eastAsia="Arial" w:hAnsi="Arial" w:cs="Arial"/>
          <w:b/>
          <w:sz w:val="16"/>
        </w:rPr>
        <w:tab/>
      </w:r>
      <w:r>
        <w:rPr>
          <w:rFonts w:ascii="Times New Roman" w:eastAsia="Times New Roman" w:hAnsi="Times New Roman" w:cs="Times New Roman"/>
          <w:sz w:val="14"/>
        </w:rPr>
        <w:t xml:space="preserve"> </w:t>
      </w:r>
      <w:r>
        <w:rPr>
          <w:rFonts w:ascii="Times New Roman" w:eastAsia="Times New Roman" w:hAnsi="Times New Roman" w:cs="Times New Roman"/>
          <w:sz w:val="14"/>
        </w:rPr>
        <w:tab/>
      </w:r>
      <w:r>
        <w:rPr>
          <w:rFonts w:ascii="Arial" w:eastAsia="Arial" w:hAnsi="Arial" w:cs="Arial"/>
          <w:sz w:val="14"/>
        </w:rPr>
        <w:t xml:space="preserve"> </w:t>
      </w:r>
      <w:r>
        <w:rPr>
          <w:rFonts w:ascii="Arial" w:eastAsia="Arial" w:hAnsi="Arial" w:cs="Arial"/>
          <w:sz w:val="14"/>
        </w:rPr>
        <w:tab/>
        <w:t xml:space="preserve"> </w:t>
      </w:r>
    </w:p>
    <w:p w:rsidR="003A36D1" w:rsidRDefault="009E4F47">
      <w:pPr>
        <w:spacing w:after="192"/>
        <w:ind w:left="142"/>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sz w:val="14"/>
        </w:rPr>
        <w:tab/>
        <w:t xml:space="preserve"> </w:t>
      </w:r>
      <w:r>
        <w:rPr>
          <w:rFonts w:ascii="Arial" w:eastAsia="Arial" w:hAnsi="Arial" w:cs="Arial"/>
          <w:sz w:val="14"/>
        </w:rPr>
        <w:tab/>
        <w:t xml:space="preserve"> </w:t>
      </w:r>
    </w:p>
    <w:p w:rsidR="003A36D1" w:rsidRDefault="00804F6A">
      <w:pPr>
        <w:spacing w:after="5" w:line="250" w:lineRule="auto"/>
        <w:ind w:left="137" w:hanging="10"/>
        <w:jc w:val="both"/>
      </w:pPr>
      <w:r>
        <w:rPr>
          <w:rFonts w:ascii="Arial" w:eastAsia="Arial" w:hAnsi="Arial" w:cs="Arial"/>
          <w:b/>
          <w:sz w:val="24"/>
        </w:rPr>
        <w:t>Acta</w:t>
      </w:r>
      <w:bookmarkStart w:id="0" w:name="_GoBack"/>
      <w:bookmarkEnd w:id="0"/>
      <w:r w:rsidR="009E4F47">
        <w:rPr>
          <w:rFonts w:ascii="Times New Roman" w:eastAsia="Times New Roman" w:hAnsi="Times New Roman" w:cs="Times New Roman"/>
          <w:sz w:val="24"/>
        </w:rPr>
        <w:t xml:space="preserve"> </w:t>
      </w:r>
    </w:p>
    <w:p w:rsidR="003A36D1" w:rsidRDefault="009E4F47">
      <w:pPr>
        <w:spacing w:after="5" w:line="250" w:lineRule="auto"/>
        <w:ind w:left="137" w:hanging="10"/>
        <w:jc w:val="both"/>
      </w:pPr>
      <w:r>
        <w:rPr>
          <w:rFonts w:ascii="Arial" w:eastAsia="Arial" w:hAnsi="Arial" w:cs="Arial"/>
          <w:b/>
          <w:sz w:val="24"/>
        </w:rPr>
        <w:t xml:space="preserve">Sesión Ordinaria Junta Gobierno Local de 21-9-2020. </w:t>
      </w:r>
    </w:p>
    <w:p w:rsidR="003A36D1" w:rsidRDefault="009E4F47">
      <w:pPr>
        <w:spacing w:after="0"/>
        <w:ind w:left="142"/>
      </w:pPr>
      <w:r>
        <w:rPr>
          <w:rFonts w:ascii="Times New Roman" w:eastAsia="Times New Roman" w:hAnsi="Times New Roman" w:cs="Times New Roman"/>
          <w:sz w:val="24"/>
        </w:rPr>
        <w:t xml:space="preserve"> </w:t>
      </w:r>
      <w:r>
        <w:rPr>
          <w:noProof/>
        </w:rPr>
        <mc:AlternateContent>
          <mc:Choice Requires="wpg">
            <w:drawing>
              <wp:inline distT="0" distB="0" distL="0" distR="0">
                <wp:extent cx="6057900" cy="25557"/>
                <wp:effectExtent l="0" t="0" r="0" b="0"/>
                <wp:docPr id="115342" name="Group 115342"/>
                <wp:cNvGraphicFramePr/>
                <a:graphic xmlns:a="http://schemas.openxmlformats.org/drawingml/2006/main">
                  <a:graphicData uri="http://schemas.microsoft.com/office/word/2010/wordprocessingGroup">
                    <wpg:wgp>
                      <wpg:cNvGrpSpPr/>
                      <wpg:grpSpPr>
                        <a:xfrm>
                          <a:off x="0" y="0"/>
                          <a:ext cx="6057900" cy="25557"/>
                          <a:chOff x="0" y="0"/>
                          <a:chExt cx="6057900" cy="25557"/>
                        </a:xfrm>
                      </wpg:grpSpPr>
                      <wps:wsp>
                        <wps:cNvPr id="172" name="Shape 172"/>
                        <wps:cNvSpPr/>
                        <wps:spPr>
                          <a:xfrm>
                            <a:off x="0" y="0"/>
                            <a:ext cx="6057900" cy="0"/>
                          </a:xfrm>
                          <a:custGeom>
                            <a:avLst/>
                            <a:gdLst/>
                            <a:ahLst/>
                            <a:cxnLst/>
                            <a:rect l="0" t="0" r="0" b="0"/>
                            <a:pathLst>
                              <a:path w="6057900">
                                <a:moveTo>
                                  <a:pt x="0" y="0"/>
                                </a:moveTo>
                                <a:lnTo>
                                  <a:pt x="6057900"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342" style="width:477pt;height:2.0124pt;mso-position-horizontal-relative:char;mso-position-vertical-relative:line" coordsize="60579,255">
                <v:shape id="Shape 172" style="position:absolute;width:60579;height:0;left:0;top:0;" coordsize="6057900,0" path="m0,0l6057900,0">
                  <v:stroke weight="2.0124pt" endcap="flat" joinstyle="miter" miterlimit="10" on="true" color="#993366"/>
                  <v:fill on="false" color="#000000" opacity="0"/>
                </v:shape>
              </v:group>
            </w:pict>
          </mc:Fallback>
        </mc:AlternateContent>
      </w:r>
    </w:p>
    <w:p w:rsidR="003A36D1" w:rsidRDefault="009E4F47">
      <w:pPr>
        <w:spacing w:after="0"/>
        <w:ind w:left="135"/>
        <w:jc w:val="center"/>
      </w:pPr>
      <w:r>
        <w:rPr>
          <w:rFonts w:ascii="Arial" w:eastAsia="Arial" w:hAnsi="Arial" w:cs="Arial"/>
          <w:b/>
        </w:rPr>
        <w:t xml:space="preserve"> </w:t>
      </w:r>
    </w:p>
    <w:p w:rsidR="003A36D1" w:rsidRDefault="009E4F47">
      <w:pPr>
        <w:pStyle w:val="Ttulo1"/>
        <w:spacing w:after="10"/>
        <w:ind w:left="162" w:right="75"/>
        <w:jc w:val="center"/>
      </w:pPr>
      <w:r>
        <w:rPr>
          <w:rFonts w:ascii="Arial" w:eastAsia="Arial" w:hAnsi="Arial" w:cs="Arial"/>
          <w:sz w:val="22"/>
        </w:rPr>
        <w:t>A C T A</w:t>
      </w:r>
      <w:r>
        <w:rPr>
          <w:b w:val="0"/>
        </w:rPr>
        <w:t xml:space="preserve"> </w:t>
      </w:r>
      <w:r>
        <w:rPr>
          <w:rFonts w:ascii="Arial" w:eastAsia="Arial" w:hAnsi="Arial" w:cs="Arial"/>
          <w:sz w:val="22"/>
        </w:rPr>
        <w:t xml:space="preserve">DE LA SESIÓN ORDINARIA CELEBRADA POR LA </w:t>
      </w:r>
    </w:p>
    <w:p w:rsidR="003A36D1" w:rsidRDefault="009E4F47">
      <w:pPr>
        <w:spacing w:after="10" w:line="249" w:lineRule="auto"/>
        <w:ind w:left="162" w:right="76" w:hanging="10"/>
        <w:jc w:val="center"/>
      </w:pPr>
      <w:r>
        <w:rPr>
          <w:rFonts w:ascii="Arial" w:eastAsia="Arial" w:hAnsi="Arial" w:cs="Arial"/>
          <w:b/>
        </w:rPr>
        <w:t>JUNTA DE GOBIERNO LOCAL EL DÍA 21 DE SEPTIEMBRE DE 2020.</w:t>
      </w:r>
      <w:r>
        <w:rPr>
          <w:rFonts w:ascii="Times New Roman" w:eastAsia="Times New Roman" w:hAnsi="Times New Roman" w:cs="Times New Roman"/>
          <w:sz w:val="24"/>
        </w:rPr>
        <w:t xml:space="preserve"> </w:t>
      </w:r>
    </w:p>
    <w:tbl>
      <w:tblPr>
        <w:tblStyle w:val="TableGrid"/>
        <w:tblW w:w="9485" w:type="dxa"/>
        <w:tblInd w:w="142" w:type="dxa"/>
        <w:tblLook w:val="04A0" w:firstRow="1" w:lastRow="0" w:firstColumn="1" w:lastColumn="0" w:noHBand="0" w:noVBand="1"/>
      </w:tblPr>
      <w:tblGrid>
        <w:gridCol w:w="4781"/>
        <w:gridCol w:w="4704"/>
      </w:tblGrid>
      <w:tr w:rsidR="003A36D1">
        <w:trPr>
          <w:trHeight w:val="225"/>
        </w:trPr>
        <w:tc>
          <w:tcPr>
            <w:tcW w:w="4781" w:type="dxa"/>
            <w:tcBorders>
              <w:top w:val="nil"/>
              <w:left w:val="nil"/>
              <w:bottom w:val="nil"/>
              <w:right w:val="nil"/>
            </w:tcBorders>
          </w:tcPr>
          <w:p w:rsidR="003A36D1" w:rsidRDefault="009E4F47">
            <w:r>
              <w:rPr>
                <w:rFonts w:ascii="Arial" w:eastAsia="Arial" w:hAnsi="Arial" w:cs="Arial"/>
                <w:sz w:val="20"/>
              </w:rPr>
              <w:t xml:space="preserve"> </w:t>
            </w:r>
          </w:p>
        </w:tc>
        <w:tc>
          <w:tcPr>
            <w:tcW w:w="4704" w:type="dxa"/>
            <w:tcBorders>
              <w:top w:val="nil"/>
              <w:left w:val="nil"/>
              <w:bottom w:val="nil"/>
              <w:right w:val="nil"/>
            </w:tcBorders>
          </w:tcPr>
          <w:p w:rsidR="003A36D1" w:rsidRDefault="003A36D1"/>
        </w:tc>
      </w:tr>
      <w:tr w:rsidR="003A36D1">
        <w:trPr>
          <w:trHeight w:val="3563"/>
        </w:trPr>
        <w:tc>
          <w:tcPr>
            <w:tcW w:w="4781" w:type="dxa"/>
            <w:tcBorders>
              <w:top w:val="nil"/>
              <w:left w:val="nil"/>
              <w:bottom w:val="nil"/>
              <w:right w:val="nil"/>
            </w:tcBorders>
          </w:tcPr>
          <w:p w:rsidR="003A36D1" w:rsidRDefault="009E4F47">
            <w:r>
              <w:rPr>
                <w:rFonts w:ascii="Arial" w:eastAsia="Arial" w:hAnsi="Arial" w:cs="Arial"/>
                <w:sz w:val="20"/>
              </w:rPr>
              <w:t xml:space="preserve"> </w:t>
            </w:r>
          </w:p>
          <w:p w:rsidR="003A36D1" w:rsidRDefault="009E4F47">
            <w:r>
              <w:rPr>
                <w:rFonts w:ascii="Arial" w:eastAsia="Arial" w:hAnsi="Arial" w:cs="Arial"/>
                <w:b/>
              </w:rPr>
              <w:t xml:space="preserve">SRES. ASISTENTES: </w:t>
            </w:r>
          </w:p>
          <w:p w:rsidR="003A36D1" w:rsidRDefault="009E4F47">
            <w:r>
              <w:rPr>
                <w:rFonts w:ascii="Arial" w:eastAsia="Arial" w:hAnsi="Arial" w:cs="Arial"/>
                <w:b/>
              </w:rPr>
              <w:t xml:space="preserve"> </w:t>
            </w:r>
          </w:p>
          <w:p w:rsidR="003A36D1" w:rsidRDefault="009E4F47">
            <w:r>
              <w:rPr>
                <w:rFonts w:ascii="Arial" w:eastAsia="Arial" w:hAnsi="Arial" w:cs="Arial"/>
                <w:b/>
              </w:rPr>
              <w:t xml:space="preserve">Alcaldesa-Presidenta </w:t>
            </w:r>
          </w:p>
          <w:p w:rsidR="003A36D1" w:rsidRDefault="009E4F47">
            <w:r>
              <w:rPr>
                <w:rFonts w:ascii="Arial" w:eastAsia="Arial" w:hAnsi="Arial" w:cs="Arial"/>
              </w:rPr>
              <w:t xml:space="preserve">Dª María Concepción Brito Núñez </w:t>
            </w:r>
          </w:p>
          <w:p w:rsidR="003A36D1" w:rsidRDefault="009E4F47">
            <w:r>
              <w:rPr>
                <w:rFonts w:ascii="Arial" w:eastAsia="Arial" w:hAnsi="Arial" w:cs="Arial"/>
              </w:rPr>
              <w:t xml:space="preserve"> </w:t>
            </w:r>
          </w:p>
          <w:p w:rsidR="003A36D1" w:rsidRDefault="009E4F47">
            <w:r>
              <w:rPr>
                <w:rFonts w:ascii="Arial" w:eastAsia="Arial" w:hAnsi="Arial" w:cs="Arial"/>
                <w:b/>
              </w:rPr>
              <w:t xml:space="preserve">Tenientes de Alcalde: </w:t>
            </w:r>
          </w:p>
          <w:p w:rsidR="003A36D1" w:rsidRDefault="009E4F47">
            <w:r>
              <w:rPr>
                <w:rFonts w:ascii="Arial" w:eastAsia="Arial" w:hAnsi="Arial" w:cs="Arial"/>
              </w:rPr>
              <w:t xml:space="preserve">D. Airam Pérez Chinea </w:t>
            </w:r>
          </w:p>
          <w:p w:rsidR="003A36D1" w:rsidRDefault="009E4F47">
            <w:r>
              <w:rPr>
                <w:rFonts w:ascii="Arial" w:eastAsia="Arial" w:hAnsi="Arial" w:cs="Arial"/>
              </w:rPr>
              <w:t xml:space="preserve">Dª Hilaria Cecilia Otazo González </w:t>
            </w:r>
          </w:p>
          <w:p w:rsidR="003A36D1" w:rsidRDefault="009E4F47">
            <w:r>
              <w:rPr>
                <w:rFonts w:ascii="Arial" w:eastAsia="Arial" w:hAnsi="Arial" w:cs="Arial"/>
              </w:rPr>
              <w:t xml:space="preserve">D. José Francisco Pinto Ramos </w:t>
            </w:r>
          </w:p>
          <w:p w:rsidR="003A36D1" w:rsidRDefault="009E4F47">
            <w:r>
              <w:rPr>
                <w:rFonts w:ascii="Arial" w:eastAsia="Arial" w:hAnsi="Arial" w:cs="Arial"/>
              </w:rPr>
              <w:t xml:space="preserve">D. Manuel Alberto González Pestano </w:t>
            </w:r>
          </w:p>
          <w:p w:rsidR="003A36D1" w:rsidRDefault="009E4F47">
            <w:r>
              <w:rPr>
                <w:rFonts w:ascii="Arial" w:eastAsia="Arial" w:hAnsi="Arial" w:cs="Arial"/>
              </w:rPr>
              <w:t xml:space="preserve">Dª Olivia Concepción Pérez Díaz </w:t>
            </w:r>
          </w:p>
          <w:p w:rsidR="003A36D1" w:rsidRDefault="009E4F47">
            <w:r>
              <w:rPr>
                <w:rFonts w:ascii="Arial" w:eastAsia="Arial" w:hAnsi="Arial" w:cs="Arial"/>
                <w:sz w:val="20"/>
              </w:rPr>
              <w:t xml:space="preserve"> </w:t>
            </w:r>
          </w:p>
          <w:p w:rsidR="003A36D1" w:rsidRDefault="009E4F47">
            <w:r>
              <w:rPr>
                <w:rFonts w:ascii="Arial" w:eastAsia="Arial" w:hAnsi="Arial" w:cs="Arial"/>
                <w:b/>
              </w:rPr>
              <w:t xml:space="preserve">Secretario: </w:t>
            </w:r>
          </w:p>
        </w:tc>
        <w:tc>
          <w:tcPr>
            <w:tcW w:w="4704" w:type="dxa"/>
            <w:tcBorders>
              <w:top w:val="nil"/>
              <w:left w:val="nil"/>
              <w:bottom w:val="nil"/>
              <w:right w:val="nil"/>
            </w:tcBorders>
          </w:tcPr>
          <w:p w:rsidR="003A36D1" w:rsidRDefault="009E4F47">
            <w:r>
              <w:rPr>
                <w:rFonts w:ascii="Times New Roman" w:eastAsia="Times New Roman" w:hAnsi="Times New Roman" w:cs="Times New Roman"/>
                <w:sz w:val="24"/>
              </w:rPr>
              <w:t xml:space="preserve"> </w:t>
            </w:r>
          </w:p>
          <w:p w:rsidR="003A36D1" w:rsidRDefault="009E4F47">
            <w:pPr>
              <w:ind w:right="51"/>
              <w:jc w:val="both"/>
            </w:pPr>
            <w:r>
              <w:rPr>
                <w:rFonts w:ascii="Arial" w:eastAsia="Arial" w:hAnsi="Arial" w:cs="Arial"/>
              </w:rPr>
              <w:t>En Candelaria, a veintiuno de septiembre de dos mil veinte, siendo las 8:45 horas, se constituyó la Junta de Gobierno Local en primera convocatoria telemáticamente de conformidad con el artículo 46.3 de la LBRL introducido por el Real decreto ley 11/2020, de 31 de marzo,</w:t>
            </w:r>
            <w:r>
              <w:rPr>
                <w:rFonts w:ascii="Arial" w:eastAsia="Arial" w:hAnsi="Arial" w:cs="Arial"/>
                <w:vertAlign w:val="subscript"/>
              </w:rPr>
              <w:t xml:space="preserve"> </w:t>
            </w:r>
            <w:r>
              <w:rPr>
                <w:rFonts w:ascii="Arial" w:eastAsia="Arial" w:hAnsi="Arial" w:cs="Arial"/>
              </w:rPr>
              <w:t xml:space="preserve"> bajo la presidencia de la Sra. Alcaldesa, Doña María Concepción Brito Núñez, con asistencia de los Sres. Tenientes de Alcalde expresados al margen, al objeto de celebrar sesión ordinaria y tratar de los asuntos comprendidos en el orden del día de la convocatoria. </w:t>
            </w:r>
          </w:p>
        </w:tc>
      </w:tr>
    </w:tbl>
    <w:p w:rsidR="003A36D1" w:rsidRDefault="009E4F47">
      <w:pPr>
        <w:spacing w:after="122" w:line="248" w:lineRule="auto"/>
        <w:ind w:left="137" w:right="55" w:hanging="10"/>
        <w:jc w:val="both"/>
      </w:pPr>
      <w:r>
        <w:rPr>
          <w:rFonts w:ascii="Arial" w:eastAsia="Arial" w:hAnsi="Arial" w:cs="Arial"/>
        </w:rPr>
        <w:t>D. Octavio Manuel Fernández Hernández</w:t>
      </w:r>
      <w:r>
        <w:rPr>
          <w:rFonts w:ascii="Arial" w:eastAsia="Arial" w:hAnsi="Arial" w:cs="Arial"/>
          <w:b/>
        </w:rPr>
        <w:t>.</w:t>
      </w:r>
      <w:r>
        <w:rPr>
          <w:rFonts w:ascii="Times New Roman" w:eastAsia="Times New Roman" w:hAnsi="Times New Roman" w:cs="Times New Roman"/>
        </w:rPr>
        <w:t xml:space="preserve"> </w:t>
      </w:r>
    </w:p>
    <w:p w:rsidR="003A36D1" w:rsidRDefault="009E4F47">
      <w:pPr>
        <w:tabs>
          <w:tab w:val="right" w:pos="9772"/>
        </w:tabs>
        <w:spacing w:after="27" w:line="248" w:lineRule="auto"/>
      </w:pPr>
      <w:r>
        <w:rPr>
          <w:rFonts w:ascii="Arial" w:eastAsia="Arial" w:hAnsi="Arial" w:cs="Arial"/>
          <w:sz w:val="34"/>
          <w:vertAlign w:val="superscript"/>
        </w:rPr>
        <w:t xml:space="preserve"> </w:t>
      </w:r>
      <w:r>
        <w:rPr>
          <w:rFonts w:ascii="Arial" w:eastAsia="Arial" w:hAnsi="Arial" w:cs="Arial"/>
          <w:sz w:val="34"/>
          <w:vertAlign w:val="superscript"/>
        </w:rPr>
        <w:tab/>
      </w:r>
      <w:r>
        <w:rPr>
          <w:rFonts w:ascii="Arial" w:eastAsia="Arial" w:hAnsi="Arial" w:cs="Arial"/>
        </w:rPr>
        <w:t xml:space="preserve">Asiste el Secretario General del Ayuntamiento D. </w:t>
      </w:r>
    </w:p>
    <w:p w:rsidR="003A36D1" w:rsidRDefault="009E4F47">
      <w:pPr>
        <w:tabs>
          <w:tab w:val="center" w:pos="6842"/>
        </w:tabs>
        <w:spacing w:after="5" w:line="248" w:lineRule="auto"/>
      </w:pPr>
      <w:r>
        <w:rPr>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550039" cy="914807"/>
                <wp:effectExtent l="0" t="0" r="0" b="0"/>
                <wp:wrapTopAndBottom/>
                <wp:docPr id="115340" name="Group 115340"/>
                <wp:cNvGraphicFramePr/>
                <a:graphic xmlns:a="http://schemas.openxmlformats.org/drawingml/2006/main">
                  <a:graphicData uri="http://schemas.microsoft.com/office/word/2010/wordprocessingGroup">
                    <wpg:wgp>
                      <wpg:cNvGrpSpPr/>
                      <wpg:grpSpPr>
                        <a:xfrm>
                          <a:off x="0" y="0"/>
                          <a:ext cx="2550039" cy="914807"/>
                          <a:chOff x="0" y="0"/>
                          <a:chExt cx="2550039" cy="914807"/>
                        </a:xfrm>
                      </wpg:grpSpPr>
                      <wps:wsp>
                        <wps:cNvPr id="6" name="Shape 6"/>
                        <wps:cNvSpPr/>
                        <wps:spPr>
                          <a:xfrm>
                            <a:off x="903351" y="114707"/>
                            <a:ext cx="0" cy="800100"/>
                          </a:xfrm>
                          <a:custGeom>
                            <a:avLst/>
                            <a:gdLst/>
                            <a:ahLst/>
                            <a:cxnLst/>
                            <a:rect l="0" t="0" r="0" b="0"/>
                            <a:pathLst>
                              <a:path h="800100">
                                <a:moveTo>
                                  <a:pt x="0" y="0"/>
                                </a:moveTo>
                                <a:lnTo>
                                  <a:pt x="0" y="800100"/>
                                </a:lnTo>
                              </a:path>
                            </a:pathLst>
                          </a:custGeom>
                          <a:ln w="28437" cap="flat">
                            <a:miter lim="127000"/>
                          </a:ln>
                        </wps:spPr>
                        <wps:style>
                          <a:lnRef idx="1">
                            <a:srgbClr val="993366"/>
                          </a:lnRef>
                          <a:fillRef idx="0">
                            <a:srgbClr val="000000">
                              <a:alpha val="0"/>
                            </a:srgbClr>
                          </a:fillRef>
                          <a:effectRef idx="0">
                            <a:scrgbClr r="0" g="0" b="0"/>
                          </a:effectRef>
                          <a:fontRef idx="none"/>
                        </wps:style>
                        <wps:bodyPr/>
                      </wps:wsp>
                      <wps:wsp>
                        <wps:cNvPr id="7" name="Rectangle 7"/>
                        <wps:cNvSpPr/>
                        <wps:spPr>
                          <a:xfrm>
                            <a:off x="903986" y="181356"/>
                            <a:ext cx="50673" cy="224380"/>
                          </a:xfrm>
                          <a:prstGeom prst="rect">
                            <a:avLst/>
                          </a:prstGeom>
                          <a:ln>
                            <a:noFill/>
                          </a:ln>
                        </wps:spPr>
                        <wps:txbx>
                          <w:txbxContent>
                            <w:p w:rsidR="003A36D1" w:rsidRDefault="009E4F4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9" name="Picture 9"/>
                          <pic:cNvPicPr/>
                        </pic:nvPicPr>
                        <pic:blipFill>
                          <a:blip r:embed="rId7"/>
                          <a:stretch>
                            <a:fillRect/>
                          </a:stretch>
                        </pic:blipFill>
                        <pic:spPr>
                          <a:xfrm>
                            <a:off x="0" y="153"/>
                            <a:ext cx="754380" cy="912876"/>
                          </a:xfrm>
                          <a:prstGeom prst="rect">
                            <a:avLst/>
                          </a:prstGeom>
                        </pic:spPr>
                      </pic:pic>
                      <wps:wsp>
                        <wps:cNvPr id="11" name="Rectangle 11"/>
                        <wps:cNvSpPr/>
                        <wps:spPr>
                          <a:xfrm>
                            <a:off x="23165" y="0"/>
                            <a:ext cx="50673" cy="224380"/>
                          </a:xfrm>
                          <a:prstGeom prst="rect">
                            <a:avLst/>
                          </a:prstGeom>
                          <a:ln>
                            <a:noFill/>
                          </a:ln>
                        </wps:spPr>
                        <wps:txbx>
                          <w:txbxContent>
                            <w:p w:rsidR="003A36D1" w:rsidRDefault="009E4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2" name="Rectangle 12"/>
                        <wps:cNvSpPr/>
                        <wps:spPr>
                          <a:xfrm>
                            <a:off x="23165" y="175260"/>
                            <a:ext cx="50673" cy="224380"/>
                          </a:xfrm>
                          <a:prstGeom prst="rect">
                            <a:avLst/>
                          </a:prstGeom>
                          <a:ln>
                            <a:noFill/>
                          </a:ln>
                        </wps:spPr>
                        <wps:txbx>
                          <w:txbxContent>
                            <w:p w:rsidR="003A36D1" w:rsidRDefault="009E4F47">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20" name="Rectangle 20"/>
                        <wps:cNvSpPr/>
                        <wps:spPr>
                          <a:xfrm>
                            <a:off x="1196594" y="93673"/>
                            <a:ext cx="37731" cy="151421"/>
                          </a:xfrm>
                          <a:prstGeom prst="rect">
                            <a:avLst/>
                          </a:prstGeom>
                          <a:ln>
                            <a:noFill/>
                          </a:ln>
                        </wps:spPr>
                        <wps:txbx>
                          <w:txbxContent>
                            <w:p w:rsidR="003A36D1" w:rsidRDefault="009E4F47">
                              <w:r>
                                <w:rPr>
                                  <w:rFonts w:ascii="Arial" w:eastAsia="Arial" w:hAnsi="Arial" w:cs="Arial"/>
                                  <w:sz w:val="16"/>
                                </w:rPr>
                                <w:t xml:space="preserve"> </w:t>
                              </w:r>
                            </w:p>
                          </w:txbxContent>
                        </wps:txbx>
                        <wps:bodyPr horzOverflow="overflow" vert="horz" lIns="0" tIns="0" rIns="0" bIns="0" rtlCol="0">
                          <a:noAutofit/>
                        </wps:bodyPr>
                      </wps:wsp>
                      <wps:wsp>
                        <wps:cNvPr id="21" name="Rectangle 21"/>
                        <wps:cNvSpPr/>
                        <wps:spPr>
                          <a:xfrm>
                            <a:off x="1196594" y="210655"/>
                            <a:ext cx="42236" cy="169502"/>
                          </a:xfrm>
                          <a:prstGeom prst="rect">
                            <a:avLst/>
                          </a:prstGeom>
                          <a:ln>
                            <a:noFill/>
                          </a:ln>
                        </wps:spPr>
                        <wps:txbx>
                          <w:txbxContent>
                            <w:p w:rsidR="003A36D1" w:rsidRDefault="009E4F47">
                              <w:r>
                                <w:rPr>
                                  <w:rFonts w:ascii="Arial" w:eastAsia="Arial" w:hAnsi="Arial" w:cs="Arial"/>
                                  <w:b/>
                                  <w:sz w:val="18"/>
                                </w:rPr>
                                <w:t xml:space="preserve"> </w:t>
                              </w:r>
                            </w:p>
                          </w:txbxContent>
                        </wps:txbx>
                        <wps:bodyPr horzOverflow="overflow" vert="horz" lIns="0" tIns="0" rIns="0" bIns="0" rtlCol="0">
                          <a:noAutofit/>
                        </wps:bodyPr>
                      </wps:wsp>
                      <wps:wsp>
                        <wps:cNvPr id="22" name="Rectangle 22"/>
                        <wps:cNvSpPr/>
                        <wps:spPr>
                          <a:xfrm>
                            <a:off x="1196594" y="341719"/>
                            <a:ext cx="42236" cy="169502"/>
                          </a:xfrm>
                          <a:prstGeom prst="rect">
                            <a:avLst/>
                          </a:prstGeom>
                          <a:ln>
                            <a:noFill/>
                          </a:ln>
                        </wps:spPr>
                        <wps:txbx>
                          <w:txbxContent>
                            <w:p w:rsidR="003A36D1" w:rsidRDefault="009E4F47">
                              <w:r>
                                <w:rPr>
                                  <w:rFonts w:ascii="Arial" w:eastAsia="Arial" w:hAnsi="Arial" w:cs="Arial"/>
                                  <w:b/>
                                  <w:sz w:val="18"/>
                                </w:rPr>
                                <w:t xml:space="preserve"> </w:t>
                              </w:r>
                            </w:p>
                          </w:txbxContent>
                        </wps:txbx>
                        <wps:bodyPr horzOverflow="overflow" vert="horz" lIns="0" tIns="0" rIns="0" bIns="0" rtlCol="0">
                          <a:noAutofit/>
                        </wps:bodyPr>
                      </wps:wsp>
                      <wps:wsp>
                        <wps:cNvPr id="23" name="Rectangle 23"/>
                        <wps:cNvSpPr/>
                        <wps:spPr>
                          <a:xfrm>
                            <a:off x="1196594" y="472783"/>
                            <a:ext cx="1754427" cy="169502"/>
                          </a:xfrm>
                          <a:prstGeom prst="rect">
                            <a:avLst/>
                          </a:prstGeom>
                          <a:ln>
                            <a:noFill/>
                          </a:ln>
                        </wps:spPr>
                        <wps:txbx>
                          <w:txbxContent>
                            <w:p w:rsidR="003A36D1" w:rsidRDefault="009E4F47">
                              <w:r>
                                <w:rPr>
                                  <w:rFonts w:ascii="Arial" w:eastAsia="Arial" w:hAnsi="Arial" w:cs="Arial"/>
                                  <w:b/>
                                  <w:sz w:val="18"/>
                                </w:rPr>
                                <w:t>SECRETARÍA GENERAL</w:t>
                              </w:r>
                            </w:p>
                          </w:txbxContent>
                        </wps:txbx>
                        <wps:bodyPr horzOverflow="overflow" vert="horz" lIns="0" tIns="0" rIns="0" bIns="0" rtlCol="0">
                          <a:noAutofit/>
                        </wps:bodyPr>
                      </wps:wsp>
                      <wps:wsp>
                        <wps:cNvPr id="24" name="Rectangle 24"/>
                        <wps:cNvSpPr/>
                        <wps:spPr>
                          <a:xfrm>
                            <a:off x="2518283" y="472783"/>
                            <a:ext cx="42236" cy="169502"/>
                          </a:xfrm>
                          <a:prstGeom prst="rect">
                            <a:avLst/>
                          </a:prstGeom>
                          <a:ln>
                            <a:noFill/>
                          </a:ln>
                        </wps:spPr>
                        <wps:txbx>
                          <w:txbxContent>
                            <w:p w:rsidR="003A36D1" w:rsidRDefault="009E4F47">
                              <w:r>
                                <w:rPr>
                                  <w:rFonts w:ascii="Arial" w:eastAsia="Arial" w:hAnsi="Arial" w:cs="Arial"/>
                                  <w:b/>
                                  <w:sz w:val="18"/>
                                </w:rPr>
                                <w:t xml:space="preserve"> </w:t>
                              </w:r>
                            </w:p>
                          </w:txbxContent>
                        </wps:txbx>
                        <wps:bodyPr horzOverflow="overflow" vert="horz" lIns="0" tIns="0" rIns="0" bIns="0" rtlCol="0">
                          <a:noAutofit/>
                        </wps:bodyPr>
                      </wps:wsp>
                      <wps:wsp>
                        <wps:cNvPr id="25" name="Rectangle 25"/>
                        <wps:cNvSpPr/>
                        <wps:spPr>
                          <a:xfrm>
                            <a:off x="1196594" y="607515"/>
                            <a:ext cx="37731" cy="151421"/>
                          </a:xfrm>
                          <a:prstGeom prst="rect">
                            <a:avLst/>
                          </a:prstGeom>
                          <a:ln>
                            <a:noFill/>
                          </a:ln>
                        </wps:spPr>
                        <wps:txbx>
                          <w:txbxContent>
                            <w:p w:rsidR="003A36D1" w:rsidRDefault="009E4F47">
                              <w:r>
                                <w:rPr>
                                  <w:rFonts w:ascii="Arial" w:eastAsia="Arial" w:hAnsi="Arial" w:cs="Arial"/>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15340" style="width:200.79pt;height:72.032pt;position:absolute;mso-position-horizontal-relative:page;mso-position-horizontal:absolute;margin-left:125.81pt;mso-position-vertical-relative:page;margin-top:34.668pt;" coordsize="25500,9148">
                <v:shape id="Shape 6" style="position:absolute;width:0;height:8001;left:9033;top:1147;" coordsize="0,800100" path="m0,0l0,800100">
                  <v:stroke weight="2.2391pt" endcap="flat" joinstyle="miter" miterlimit="10" on="true" color="#993366"/>
                  <v:fill on="false" color="#000000" opacity="0"/>
                </v:shape>
                <v:rect id="Rectangle 7" style="position:absolute;width:506;height:2243;left:9039;top:1813;"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9" style="position:absolute;width:7543;height:9128;left:0;top:1;" filled="f">
                  <v:imagedata r:id="rId8"/>
                </v:shape>
                <v:rect id="Rectangle 11" style="position:absolute;width:506;height:2243;left:23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12" style="position:absolute;width:506;height:2243;left:231;top:1752;"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rect id="Rectangle 20" style="position:absolute;width:377;height:1514;left:11965;top:936;" filled="f" stroked="f">
                  <v:textbox inset="0,0,0,0">
                    <w:txbxContent>
                      <w:p>
                        <w:pPr>
                          <w:spacing w:before="0" w:after="160" w:line="259" w:lineRule="auto"/>
                        </w:pPr>
                        <w:r>
                          <w:rPr>
                            <w:rFonts w:cs="Arial" w:hAnsi="Arial" w:eastAsia="Arial" w:ascii="Arial"/>
                            <w:sz w:val="16"/>
                          </w:rPr>
                          <w:t xml:space="preserve"> </w:t>
                        </w:r>
                      </w:p>
                    </w:txbxContent>
                  </v:textbox>
                </v:rect>
                <v:rect id="Rectangle 21" style="position:absolute;width:422;height:1695;left:11965;top:2106;" filled="f" stroked="f">
                  <v:textbox inset="0,0,0,0">
                    <w:txbxContent>
                      <w:p>
                        <w:pPr>
                          <w:spacing w:before="0" w:after="160" w:line="259" w:lineRule="auto"/>
                        </w:pPr>
                        <w:r>
                          <w:rPr>
                            <w:rFonts w:cs="Arial" w:hAnsi="Arial" w:eastAsia="Arial" w:ascii="Arial"/>
                            <w:b w:val="1"/>
                            <w:sz w:val="18"/>
                          </w:rPr>
                          <w:t xml:space="preserve"> </w:t>
                        </w:r>
                      </w:p>
                    </w:txbxContent>
                  </v:textbox>
                </v:rect>
                <v:rect id="Rectangle 22" style="position:absolute;width:422;height:1695;left:11965;top:341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3" style="position:absolute;width:17544;height:1695;left:11965;top:4727;" filled="f" stroked="f">
                  <v:textbox inset="0,0,0,0">
                    <w:txbxContent>
                      <w:p>
                        <w:pPr>
                          <w:spacing w:before="0" w:after="160" w:line="259" w:lineRule="auto"/>
                        </w:pPr>
                        <w:r>
                          <w:rPr>
                            <w:rFonts w:cs="Arial" w:hAnsi="Arial" w:eastAsia="Arial" w:ascii="Arial"/>
                            <w:b w:val="1"/>
                            <w:sz w:val="18"/>
                          </w:rPr>
                          <w:t xml:space="preserve">SECRETARÍA GENERAL</w:t>
                        </w:r>
                      </w:p>
                    </w:txbxContent>
                  </v:textbox>
                </v:rect>
                <v:rect id="Rectangle 24" style="position:absolute;width:422;height:1695;left:25182;top:4727;" filled="f" stroked="f">
                  <v:textbox inset="0,0,0,0">
                    <w:txbxContent>
                      <w:p>
                        <w:pPr>
                          <w:spacing w:before="0" w:after="160" w:line="259" w:lineRule="auto"/>
                        </w:pPr>
                        <w:r>
                          <w:rPr>
                            <w:rFonts w:cs="Arial" w:hAnsi="Arial" w:eastAsia="Arial" w:ascii="Arial"/>
                            <w:b w:val="1"/>
                            <w:sz w:val="18"/>
                          </w:rPr>
                          <w:t xml:space="preserve"> </w:t>
                        </w:r>
                      </w:p>
                    </w:txbxContent>
                  </v:textbox>
                </v:rect>
                <v:rect id="Rectangle 25" style="position:absolute;width:377;height:1514;left:11965;top:6075;" filled="f" stroked="f">
                  <v:textbox inset="0,0,0,0">
                    <w:txbxContent>
                      <w:p>
                        <w:pPr>
                          <w:spacing w:before="0" w:after="160" w:line="259" w:lineRule="auto"/>
                        </w:pPr>
                        <w:r>
                          <w:rPr>
                            <w:rFonts w:cs="Arial" w:hAnsi="Arial" w:eastAsia="Arial" w:ascii="Arial"/>
                            <w:b w:val="1"/>
                            <w:sz w:val="16"/>
                          </w:rPr>
                          <w:t xml:space="preserve"> </w:t>
                        </w:r>
                      </w:p>
                    </w:txbxContent>
                  </v:textbox>
                </v:rect>
                <w10:wrap type="topAndBottom"/>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5343" name="Group 11534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5" name="Rectangle 175"/>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76" name="Rectangle 176"/>
                        <wps:cNvSpPr/>
                        <wps:spPr>
                          <a:xfrm rot="-5399999">
                            <a:off x="-2042224" y="1324681"/>
                            <a:ext cx="4350075"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5343" style="width:12.7031pt;height:280.026pt;position:absolute;mso-position-horizontal-relative:page;mso-position-horizontal:absolute;margin-left:682.278pt;mso-position-vertical-relative:page;margin-top:531.894pt;" coordsize="1613,35563">
                <v:rect id="Rectangle 17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76"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 de 102 </w:t>
                        </w:r>
                      </w:p>
                    </w:txbxContent>
                  </v:textbox>
                </v:rect>
                <w10:wrap type="square"/>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15344" name="Group 115344"/>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77" name="Shape 177"/>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78" name="Shape 178"/>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344" style="width:29pt;height:466.28pt;position:absolute;mso-position-horizontal-relative:page;mso-position-horizontal:absolute;margin-left:20pt;mso-position-vertical-relative:page;margin-top:110pt;" coordsize="3683,59217">
                <v:shape id="Shape 177" style="position:absolute;width:3683;height:29291;left:0;top:0;" coordsize="368300,2929128" path="m0,2929128l368300,2929128l368300,0l0,0x">
                  <v:stroke weight="0.5pt" endcap="flat" joinstyle="miter" miterlimit="10" on="true" color="#808080"/>
                  <v:fill on="false" color="#000000" opacity="0"/>
                </v:shape>
                <v:shape id="Shape 178"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rFonts w:ascii="Arial" w:eastAsia="Arial" w:hAnsi="Arial" w:cs="Arial"/>
          <w:sz w:val="31"/>
          <w:vertAlign w:val="superscript"/>
        </w:rPr>
        <w:t xml:space="preserve"> </w:t>
      </w:r>
      <w:r>
        <w:rPr>
          <w:rFonts w:ascii="Arial" w:eastAsia="Arial" w:hAnsi="Arial" w:cs="Arial"/>
          <w:sz w:val="20"/>
        </w:rPr>
        <w:t xml:space="preserve"> </w:t>
      </w:r>
      <w:r>
        <w:rPr>
          <w:rFonts w:ascii="Arial" w:eastAsia="Arial" w:hAnsi="Arial" w:cs="Arial"/>
          <w:sz w:val="20"/>
        </w:rPr>
        <w:tab/>
      </w:r>
      <w:r>
        <w:rPr>
          <w:rFonts w:ascii="Arial" w:eastAsia="Arial" w:hAnsi="Arial" w:cs="Arial"/>
        </w:rPr>
        <w:t xml:space="preserve">Octavio Manuel Fernández Hernández. </w:t>
      </w:r>
    </w:p>
    <w:p w:rsidR="003A36D1" w:rsidRDefault="009E4F47">
      <w:pPr>
        <w:spacing w:after="19"/>
        <w:ind w:left="129"/>
        <w:jc w:val="center"/>
      </w:pPr>
      <w:r>
        <w:rPr>
          <w:rFonts w:ascii="Arial" w:eastAsia="Arial" w:hAnsi="Arial" w:cs="Arial"/>
          <w:sz w:val="20"/>
        </w:rPr>
        <w:t xml:space="preserve"> </w:t>
      </w:r>
    </w:p>
    <w:p w:rsidR="003A36D1" w:rsidRDefault="009E4F47">
      <w:pPr>
        <w:spacing w:after="0"/>
        <w:ind w:left="142"/>
      </w:pPr>
      <w:r>
        <w:rPr>
          <w:rFonts w:ascii="Arial" w:eastAsia="Arial" w:hAnsi="Arial" w:cs="Arial"/>
          <w:b/>
          <w:sz w:val="24"/>
        </w:rPr>
        <w:t xml:space="preserve"> </w:t>
      </w:r>
      <w:r>
        <w:rPr>
          <w:rFonts w:ascii="Arial" w:eastAsia="Arial" w:hAnsi="Arial" w:cs="Arial"/>
          <w:b/>
          <w:sz w:val="24"/>
        </w:rPr>
        <w:tab/>
        <w:t xml:space="preserve"> </w:t>
      </w:r>
    </w:p>
    <w:p w:rsidR="003A36D1" w:rsidRDefault="009E4F47">
      <w:pPr>
        <w:spacing w:after="0"/>
        <w:ind w:left="142"/>
      </w:pPr>
      <w:r>
        <w:rPr>
          <w:rFonts w:ascii="Arial" w:eastAsia="Arial" w:hAnsi="Arial" w:cs="Arial"/>
          <w:b/>
          <w:sz w:val="24"/>
        </w:rPr>
        <w:t xml:space="preserve"> </w:t>
      </w:r>
    </w:p>
    <w:p w:rsidR="003A36D1" w:rsidRDefault="009E4F47">
      <w:pPr>
        <w:spacing w:after="0"/>
        <w:ind w:left="142"/>
      </w:pPr>
      <w:r>
        <w:rPr>
          <w:rFonts w:ascii="Arial" w:eastAsia="Arial" w:hAnsi="Arial" w:cs="Arial"/>
          <w:b/>
          <w:sz w:val="24"/>
        </w:rPr>
        <w:t xml:space="preserve"> </w:t>
      </w:r>
    </w:p>
    <w:p w:rsidR="003A36D1" w:rsidRDefault="009E4F47">
      <w:pPr>
        <w:spacing w:after="5" w:line="250" w:lineRule="auto"/>
        <w:ind w:left="137" w:hanging="10"/>
        <w:jc w:val="both"/>
      </w:pPr>
      <w:r>
        <w:rPr>
          <w:rFonts w:ascii="Arial" w:eastAsia="Arial" w:hAnsi="Arial" w:cs="Arial"/>
          <w:b/>
          <w:sz w:val="24"/>
        </w:rPr>
        <w:t xml:space="preserve">   Declarada abierta la sesión por la Presidencia, se pasó al estudio de los temas objeto de la misma. </w:t>
      </w:r>
    </w:p>
    <w:p w:rsidR="003A36D1" w:rsidRDefault="009E4F47">
      <w:pPr>
        <w:spacing w:after="0"/>
        <w:ind w:left="142"/>
      </w:pPr>
      <w:r>
        <w:rPr>
          <w:rFonts w:ascii="Arial" w:eastAsia="Arial" w:hAnsi="Arial" w:cs="Arial"/>
          <w:b/>
          <w:sz w:val="24"/>
        </w:rPr>
        <w:t xml:space="preserve"> </w:t>
      </w:r>
    </w:p>
    <w:p w:rsidR="003A36D1" w:rsidRDefault="009E4F47">
      <w:pPr>
        <w:spacing w:after="0"/>
        <w:ind w:left="142"/>
      </w:pPr>
      <w:r>
        <w:rPr>
          <w:rFonts w:ascii="Arial" w:eastAsia="Arial" w:hAnsi="Arial" w:cs="Arial"/>
          <w:b/>
        </w:rPr>
        <w:t xml:space="preserve"> </w:t>
      </w:r>
    </w:p>
    <w:p w:rsidR="003A36D1" w:rsidRDefault="009E4F47">
      <w:pPr>
        <w:pStyle w:val="Ttulo1"/>
        <w:tabs>
          <w:tab w:val="center" w:pos="1947"/>
        </w:tabs>
        <w:spacing w:after="5"/>
        <w:ind w:left="0" w:right="0" w:firstLine="0"/>
        <w:jc w:val="left"/>
      </w:pPr>
      <w:r>
        <w:rPr>
          <w:rFonts w:ascii="Arial" w:eastAsia="Arial" w:hAnsi="Arial" w:cs="Arial"/>
          <w:sz w:val="22"/>
        </w:rPr>
        <w:t xml:space="preserve">A) </w:t>
      </w:r>
      <w:r>
        <w:rPr>
          <w:rFonts w:ascii="Arial" w:eastAsia="Arial" w:hAnsi="Arial" w:cs="Arial"/>
          <w:sz w:val="22"/>
        </w:rPr>
        <w:tab/>
        <w:t xml:space="preserve">PARTE RESOLUTIVA </w:t>
      </w:r>
    </w:p>
    <w:p w:rsidR="003A36D1" w:rsidRDefault="009E4F47">
      <w:pPr>
        <w:spacing w:after="0"/>
        <w:ind w:left="142"/>
      </w:pPr>
      <w:r>
        <w:rPr>
          <w:rFonts w:ascii="Arial" w:eastAsia="Arial" w:hAnsi="Arial" w:cs="Arial"/>
          <w:b/>
          <w:sz w:val="20"/>
        </w:rPr>
        <w:t xml:space="preserve"> </w:t>
      </w:r>
    </w:p>
    <w:p w:rsidR="003A36D1" w:rsidRDefault="009E4F47">
      <w:pPr>
        <w:spacing w:after="19"/>
        <w:ind w:left="142"/>
      </w:pPr>
      <w:r>
        <w:rPr>
          <w:rFonts w:ascii="Arial" w:eastAsia="Arial" w:hAnsi="Arial" w:cs="Arial"/>
          <w:sz w:val="20"/>
        </w:rPr>
        <w:t xml:space="preserve"> </w:t>
      </w:r>
    </w:p>
    <w:p w:rsidR="003A36D1" w:rsidRDefault="009E4F47">
      <w:pPr>
        <w:spacing w:after="5" w:line="250" w:lineRule="auto"/>
        <w:ind w:left="137" w:hanging="10"/>
        <w:jc w:val="both"/>
      </w:pPr>
      <w:r>
        <w:rPr>
          <w:rFonts w:ascii="Arial" w:eastAsia="Arial" w:hAnsi="Arial" w:cs="Arial"/>
          <w:b/>
          <w:sz w:val="24"/>
        </w:rPr>
        <w:t xml:space="preserve">1º Aprobación del acta de la sesión anterior correspondiente al 14 de septiembre de 2020.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Se aprobó por unanimidad de los presentes. </w:t>
      </w:r>
    </w:p>
    <w:p w:rsidR="003A36D1" w:rsidRDefault="009E4F47">
      <w:pPr>
        <w:spacing w:after="0"/>
        <w:ind w:left="142"/>
      </w:pPr>
      <w:r>
        <w:rPr>
          <w:rFonts w:ascii="Arial" w:eastAsia="Arial" w:hAnsi="Arial" w:cs="Arial"/>
        </w:rPr>
        <w:t xml:space="preserve"> </w:t>
      </w:r>
    </w:p>
    <w:p w:rsidR="003A36D1" w:rsidRDefault="009E4F47">
      <w:pPr>
        <w:spacing w:after="746"/>
        <w:ind w:left="137"/>
      </w:pPr>
      <w:r>
        <w:rPr>
          <w:rFonts w:ascii="Arial" w:eastAsia="Arial" w:hAnsi="Arial" w:cs="Arial"/>
          <w:b/>
        </w:rPr>
        <w:t xml:space="preserve"> </w:t>
      </w:r>
    </w:p>
    <w:p w:rsidR="003A36D1" w:rsidRDefault="009E4F47">
      <w:pPr>
        <w:spacing w:after="0"/>
        <w:ind w:right="199"/>
        <w:jc w:val="center"/>
      </w:pPr>
      <w:r>
        <w:rPr>
          <w:noProof/>
        </w:rPr>
        <w:lastRenderedPageBreak/>
        <mc:AlternateContent>
          <mc:Choice Requires="wpg">
            <w:drawing>
              <wp:inline distT="0" distB="0" distL="0" distR="0">
                <wp:extent cx="5830570" cy="17145"/>
                <wp:effectExtent l="0" t="0" r="0" b="0"/>
                <wp:docPr id="115341" name="Group 11534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0" name="Shape 10"/>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15341" style="width:459.1pt;height:1.35004pt;mso-position-horizontal-relative:char;mso-position-vertical-relative:line" coordsize="58305,171">
                <v:shape id="Shape 10" style="position:absolute;width:58305;height:171;left:0;top:0;" coordsize="5830570,17145" path="m0,0l5830570,17145">
                  <v:stroke weight="1.5026pt" endcap="flat" joinstyle="miter" miterlimit="10" on="true" color="#660033"/>
                  <v:fill on="false" color="#000000" opacity="0"/>
                </v:shape>
              </v:group>
            </w:pict>
          </mc:Fallback>
        </mc:AlternateContent>
      </w:r>
      <w:r>
        <w:rPr>
          <w:rFonts w:ascii="Arial" w:eastAsia="Arial" w:hAnsi="Arial" w:cs="Arial"/>
          <w:sz w:val="14"/>
        </w:rPr>
        <w:t xml:space="preserve"> </w:t>
      </w:r>
    </w:p>
    <w:p w:rsidR="003A36D1" w:rsidRDefault="009E4F47">
      <w:pPr>
        <w:spacing w:after="89" w:line="241" w:lineRule="auto"/>
        <w:ind w:left="2106" w:right="1994"/>
        <w:jc w:val="center"/>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39" w:line="250" w:lineRule="auto"/>
        <w:ind w:left="137" w:right="391" w:hanging="10"/>
        <w:jc w:val="both"/>
      </w:pPr>
      <w:r>
        <w:rPr>
          <w:rFonts w:ascii="Arial" w:eastAsia="Arial" w:hAnsi="Arial" w:cs="Arial"/>
          <w:b/>
          <w:sz w:val="24"/>
        </w:rPr>
        <w:t xml:space="preserve">2.- Expediente 6539/2020. Aprobar el texto del Convenio específico de colaboración para la formación en centros de trabajo entre el Ayuntamiento de Candelaria y Centro de Formación AFS SL. </w:t>
      </w:r>
    </w:p>
    <w:p w:rsidR="003A36D1" w:rsidRDefault="009E4F47">
      <w:pPr>
        <w:spacing w:after="5" w:line="249" w:lineRule="auto"/>
        <w:ind w:left="137" w:right="49" w:hanging="10"/>
        <w:jc w:val="both"/>
      </w:pPr>
      <w:r>
        <w:rPr>
          <w:rFonts w:ascii="Arial" w:eastAsia="Arial" w:hAnsi="Arial" w:cs="Arial"/>
          <w:b/>
        </w:rPr>
        <w:t xml:space="preserve">  Consta en el expediente propuesta de la Alcaldesa-Presidenta, de fecha 11 de septiembre de 2020, que transcrito literalmente dice: </w:t>
      </w:r>
    </w:p>
    <w:p w:rsidR="003A36D1" w:rsidRDefault="009E4F47">
      <w:pPr>
        <w:spacing w:after="452"/>
        <w:ind w:left="137"/>
      </w:pPr>
      <w:r>
        <w:rPr>
          <w:rFonts w:ascii="Times New Roman" w:eastAsia="Times New Roman" w:hAnsi="Times New Roman" w:cs="Times New Roman"/>
          <w:b/>
          <w:sz w:val="24"/>
        </w:rPr>
        <w:t xml:space="preserve"> </w:t>
      </w:r>
    </w:p>
    <w:p w:rsidR="003A36D1" w:rsidRDefault="009E4F47">
      <w:pPr>
        <w:spacing w:after="5" w:line="248" w:lineRule="auto"/>
        <w:ind w:left="137" w:right="55" w:hanging="10"/>
        <w:jc w:val="both"/>
      </w:pPr>
      <w:r>
        <w:rPr>
          <w:rFonts w:ascii="Arial" w:eastAsia="Arial" w:hAnsi="Arial" w:cs="Arial"/>
        </w:rPr>
        <w:t xml:space="preserve">   “Doña María Concepción Brito Núñez, en calidad de Alcaldesa Presidenta, al amparo de lo dispuesto en el Reglamento de Organización, Funcionamiento y Régimen Jurídico de las Entidades Locales, así como en la Ley 7/1985, de 2 de abril, Reguladora de las Bases de Régimen Local.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A la vista del borrador del Convenio específico de colaboración para la formación profesional dual en centros de trabajo entre el Ayuntamiento de Candelaria y el CENTRO DE FORMACIÓN AFS SL.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Considerando lo establecido en el artículo 86 de la Ley 39/2015, de 1 de octubre, del Procedimiento Administrativo Común de las Administraciones Públicas.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1029" name="Group 11102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93" name="Rectangle 29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294" name="Rectangle 294"/>
                        <wps:cNvSpPr/>
                        <wps:spPr>
                          <a:xfrm rot="-5399999">
                            <a:off x="-2042224" y="1324681"/>
                            <a:ext cx="4350075"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2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1029" style="width:12.7031pt;height:280.026pt;position:absolute;mso-position-horizontal-relative:page;mso-position-horizontal:absolute;margin-left:682.278pt;mso-position-vertical-relative:page;margin-top:531.894pt;" coordsize="1613,35563">
                <v:rect id="Rectangle 29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294"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 de 102 </w:t>
                        </w:r>
                      </w:p>
                    </w:txbxContent>
                  </v:textbox>
                </v:rect>
                <w10:wrap type="square"/>
              </v:group>
            </w:pict>
          </mc:Fallback>
        </mc:AlternateContent>
      </w:r>
      <w:r>
        <w:rPr>
          <w:rFonts w:ascii="Arial" w:eastAsia="Arial" w:hAnsi="Arial" w:cs="Arial"/>
        </w:rPr>
        <w:t xml:space="preserve">Se propone por parte de esta Alcaldía a la Junta de Gobierno Local la adopción del siguiente acuerdo: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b/>
        </w:rPr>
        <w:t>Primero</w:t>
      </w:r>
      <w:r>
        <w:rPr>
          <w:rFonts w:ascii="Arial" w:eastAsia="Arial" w:hAnsi="Arial" w:cs="Arial"/>
        </w:rPr>
        <w:t xml:space="preserve">: Aprobar el texto del Convenio específico de colaboración para la formación en centros de trabajo entre el Ayuntamiento de Candelaria y CENTRO DE FORMACIÓN AFS SL., con efectos desde el día de su firma: </w:t>
      </w:r>
    </w:p>
    <w:p w:rsidR="003A36D1" w:rsidRDefault="009E4F47">
      <w:pPr>
        <w:spacing w:after="0"/>
        <w:ind w:left="142"/>
      </w:pPr>
      <w:r>
        <w:rPr>
          <w:rFonts w:ascii="Arial" w:eastAsia="Arial" w:hAnsi="Arial" w:cs="Arial"/>
        </w:rPr>
        <w:t xml:space="preserve"> </w:t>
      </w:r>
    </w:p>
    <w:p w:rsidR="003A36D1" w:rsidRDefault="009E4F47">
      <w:pPr>
        <w:spacing w:after="8"/>
        <w:ind w:left="846"/>
        <w:jc w:val="center"/>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“CONVENIO ESPECÍFICO DE COLABORACIÓN ENTRE EL CENTRO DE FORMACIÓN  </w:t>
      </w:r>
    </w:p>
    <w:p w:rsidR="003A36D1" w:rsidRDefault="009E4F47">
      <w:pPr>
        <w:spacing w:after="110" w:line="249" w:lineRule="auto"/>
        <w:ind w:left="137" w:right="54" w:hanging="10"/>
        <w:jc w:val="both"/>
      </w:pPr>
      <w:r>
        <w:rPr>
          <w:rFonts w:ascii="Arial" w:eastAsia="Arial" w:hAnsi="Arial" w:cs="Arial"/>
          <w:i/>
        </w:rPr>
        <w:t xml:space="preserve">CENTRO DE FORMACIÓN AFS SL.Y EL   AYUNTAMIENTO DE CANDELARIA    PARA LA REALIZACIÓN DEL MÓDULO DE FORMACIÓN EN CENTROS DE TRABAJO DE ALUMNOS/AS PARTICIPANTE EN LOS CERTIFICADOS DE PROFESIONALIDAD DE LA PROGRAMACIÓN DE FORMACIÓN DE OFERTA  2019. </w:t>
      </w:r>
    </w:p>
    <w:p w:rsidR="003A36D1" w:rsidRDefault="009E4F47">
      <w:pPr>
        <w:spacing w:after="117"/>
        <w:ind w:left="142"/>
      </w:pPr>
      <w:r>
        <w:rPr>
          <w:rFonts w:ascii="Arial" w:eastAsia="Arial" w:hAnsi="Arial" w:cs="Arial"/>
          <w:b/>
          <w:i/>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87" w:hanging="10"/>
        <w:jc w:val="center"/>
      </w:pPr>
      <w:r>
        <w:rPr>
          <w:rFonts w:ascii="Times New Roman" w:eastAsia="Times New Roman" w:hAnsi="Times New Roman" w:cs="Times New Roman"/>
          <w:i/>
          <w:sz w:val="24"/>
        </w:rPr>
        <w:t xml:space="preserve">En    La Villa de Candelaria a   de  de 2020 </w:t>
      </w:r>
    </w:p>
    <w:p w:rsidR="003A36D1" w:rsidRDefault="009E4F47">
      <w:pPr>
        <w:spacing w:after="0"/>
        <w:ind w:left="134"/>
        <w:jc w:val="center"/>
      </w:pPr>
      <w:r>
        <w:rPr>
          <w:rFonts w:ascii="Times New Roman" w:eastAsia="Times New Roman" w:hAnsi="Times New Roman" w:cs="Times New Roman"/>
          <w:b/>
          <w:i/>
          <w:sz w:val="24"/>
        </w:rPr>
        <w:t xml:space="preserve"> </w:t>
      </w:r>
    </w:p>
    <w:p w:rsidR="003A36D1" w:rsidRDefault="009E4F47">
      <w:pPr>
        <w:spacing w:after="0"/>
        <w:ind w:left="134"/>
        <w:jc w:val="center"/>
      </w:pPr>
      <w:r>
        <w:rPr>
          <w:rFonts w:ascii="Times New Roman" w:eastAsia="Times New Roman" w:hAnsi="Times New Roman" w:cs="Times New Roman"/>
          <w:b/>
          <w:i/>
          <w:sz w:val="24"/>
        </w:rPr>
        <w:t xml:space="preserve"> </w:t>
      </w:r>
    </w:p>
    <w:p w:rsidR="003A36D1" w:rsidRDefault="009E4F47">
      <w:pPr>
        <w:spacing w:after="0"/>
        <w:ind w:left="87" w:right="3" w:hanging="10"/>
        <w:jc w:val="center"/>
      </w:pPr>
      <w:r>
        <w:rPr>
          <w:rFonts w:ascii="Times New Roman" w:eastAsia="Times New Roman" w:hAnsi="Times New Roman" w:cs="Times New Roman"/>
          <w:i/>
          <w:sz w:val="24"/>
        </w:rPr>
        <w:t xml:space="preserve">REUNIDOS </w:t>
      </w:r>
    </w:p>
    <w:p w:rsidR="003A36D1" w:rsidRDefault="009E4F47">
      <w:pPr>
        <w:spacing w:after="0"/>
        <w:ind w:left="142"/>
      </w:pPr>
      <w:r>
        <w:rPr>
          <w:rFonts w:ascii="Times New Roman" w:eastAsia="Times New Roman" w:hAnsi="Times New Roman" w:cs="Times New Roman"/>
          <w:b/>
          <w:i/>
          <w:sz w:val="24"/>
        </w:rPr>
        <w:lastRenderedPageBreak/>
        <w:t xml:space="preserve">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5" w:line="249" w:lineRule="auto"/>
        <w:ind w:left="137" w:right="54" w:hanging="10"/>
        <w:jc w:val="both"/>
      </w:pPr>
      <w:r>
        <w:rPr>
          <w:rFonts w:ascii="Arial" w:eastAsia="Arial" w:hAnsi="Arial" w:cs="Arial"/>
          <w:i/>
        </w:rPr>
        <w:t xml:space="preserve">Por el CENTRO COLABORADOR: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D/Dña.: ALEJANDRO FALCÓN SANTANA, con NIF:***4632**, en nombre y representación del centro CENTRO DE FORMACION AFS SL con CIF/NIF nº B35758739 y domicilio social en Avenida Carlos V, nº 110, Carrizal municipio Ingenio provincia Las Palmas de Gran Canaria teléfono 928785553.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Y POR LA EMPRESA: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D/Dña.: MARÍA CONCEPCIÓN BRITO NÚÑEZ DNI nº ***1734** en nombre y representación de la empresa   AYUNTAMIENTO DE CANDELARIA con CIF/NIF nº P3801100C y domicilio social en Av. de la Constitución, 7, 38530 Candelaria, Santa Cruz de Tenerife teléfono 922 50 08 00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0"/>
        <w:ind w:left="135"/>
        <w:jc w:val="center"/>
      </w:pPr>
      <w:r>
        <w:rPr>
          <w:rFonts w:ascii="Arial" w:eastAsia="Arial" w:hAnsi="Arial" w:cs="Arial"/>
          <w:i/>
        </w:rPr>
        <w:t xml:space="preserve"> </w:t>
      </w:r>
    </w:p>
    <w:p w:rsidR="003A36D1" w:rsidRDefault="009E4F47">
      <w:pPr>
        <w:spacing w:after="0"/>
        <w:ind w:left="84" w:hanging="10"/>
        <w:jc w:val="center"/>
      </w:pPr>
      <w:r>
        <w:rPr>
          <w:rFonts w:ascii="Arial" w:eastAsia="Arial" w:hAnsi="Arial" w:cs="Arial"/>
          <w:i/>
        </w:rPr>
        <w:t xml:space="preserve">DECLARAN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b/>
          <w:i/>
        </w:rPr>
        <w:t xml:space="preserve">PRIMERO.- </w:t>
      </w:r>
      <w:r>
        <w:rPr>
          <w:rFonts w:ascii="Arial" w:eastAsia="Arial" w:hAnsi="Arial" w:cs="Arial"/>
          <w:i/>
        </w:rPr>
        <w:t xml:space="preserve">Que se reconocen recíprocamente capacidad y legitimación para la negociación y firma del presente convenio.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0267" name="Group 11026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10" name="Rectangle 410"/>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411" name="Rectangle 411"/>
                        <wps:cNvSpPr/>
                        <wps:spPr>
                          <a:xfrm rot="-5399999">
                            <a:off x="-2042224" y="1324681"/>
                            <a:ext cx="4350075"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3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0267" style="width:12.7031pt;height:280.026pt;position:absolute;mso-position-horizontal-relative:page;mso-position-horizontal:absolute;margin-left:682.278pt;mso-position-vertical-relative:page;margin-top:531.894pt;" coordsize="1613,35563">
                <v:rect id="Rectangle 41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411"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 de 102 </w:t>
                        </w:r>
                      </w:p>
                    </w:txbxContent>
                  </v:textbox>
                </v:rect>
                <w10:wrap type="square"/>
              </v:group>
            </w:pict>
          </mc:Fallback>
        </mc:AlternateContent>
      </w:r>
      <w:r>
        <w:rPr>
          <w:rFonts w:ascii="Arial" w:eastAsia="Arial" w:hAnsi="Arial" w:cs="Arial"/>
          <w:b/>
          <w:i/>
        </w:rPr>
        <w:t>SEGUNDO.-</w:t>
      </w:r>
      <w:r>
        <w:rPr>
          <w:rFonts w:ascii="Arial" w:eastAsia="Arial" w:hAnsi="Arial" w:cs="Arial"/>
          <w:i/>
        </w:rPr>
        <w:t xml:space="preserve"> Que el objeto del presente convenio es facilitar por parte de la empresa AYUNTAMIENTO DE CANDELARIA la realización del módulo de formación práctica en centros de trabajo (FCT) al alumnado del Certificado de Profesionalidad código ADGG0208,  de la acción formativa nº 19-38/002198 y 19-38/002207especialidades ACTIVIDADES ADMINISTRATIVAS EN LA RELACIÓN CON EL CLIENTE, ACTIVIDADES DE GESTIÓN ADMINISTRATIVA, impartido en el Centro CENTRO DE FORMACIÓN AFS S.L.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b/>
          <w:i/>
        </w:rPr>
        <w:t>TERCERO.-</w:t>
      </w:r>
      <w:r>
        <w:rPr>
          <w:rFonts w:ascii="Arial" w:eastAsia="Arial" w:hAnsi="Arial" w:cs="Arial"/>
          <w:i/>
        </w:rPr>
        <w:t xml:space="preserve"> La empresa AYUNTAMIENTO DE CANDELARIA tiene actividad suficiente para acoger al alumnado en prácticas y dispone de las condiciones de espacio y mobiliario necesarios para el desarrollo de las capacidades de la acción formativa señalada. </w:t>
      </w:r>
    </w:p>
    <w:p w:rsidR="003A36D1" w:rsidRDefault="009E4F47">
      <w:pPr>
        <w:spacing w:after="0"/>
        <w:ind w:left="135"/>
        <w:jc w:val="center"/>
      </w:pPr>
      <w:r>
        <w:rPr>
          <w:rFonts w:ascii="Arial" w:eastAsia="Arial" w:hAnsi="Arial" w:cs="Arial"/>
          <w:b/>
          <w:i/>
        </w:rPr>
        <w:t xml:space="preserve"> </w:t>
      </w:r>
    </w:p>
    <w:p w:rsidR="003A36D1" w:rsidRDefault="009E4F47">
      <w:pPr>
        <w:spacing w:after="0"/>
        <w:ind w:left="84" w:right="1" w:hanging="10"/>
        <w:jc w:val="center"/>
      </w:pPr>
      <w:r>
        <w:rPr>
          <w:rFonts w:ascii="Arial" w:eastAsia="Arial" w:hAnsi="Arial" w:cs="Arial"/>
          <w:i/>
        </w:rPr>
        <w:t xml:space="preserve">ACUERDAN </w:t>
      </w:r>
    </w:p>
    <w:p w:rsidR="003A36D1" w:rsidRDefault="009E4F47">
      <w:pPr>
        <w:spacing w:after="2" w:line="238" w:lineRule="auto"/>
        <w:ind w:left="3682" w:right="4788"/>
      </w:pPr>
      <w:r>
        <w:rPr>
          <w:rFonts w:ascii="Arial" w:eastAsia="Arial" w:hAnsi="Arial" w:cs="Arial"/>
          <w:b/>
          <w:i/>
        </w:rPr>
        <w:t xml:space="preserve">  </w:t>
      </w:r>
    </w:p>
    <w:p w:rsidR="003A36D1" w:rsidRDefault="009E4F47">
      <w:pPr>
        <w:spacing w:after="5" w:line="249" w:lineRule="auto"/>
        <w:ind w:left="137" w:right="54" w:hanging="10"/>
        <w:jc w:val="both"/>
      </w:pPr>
      <w:r>
        <w:rPr>
          <w:rFonts w:ascii="Arial" w:eastAsia="Arial" w:hAnsi="Arial" w:cs="Arial"/>
          <w:i/>
        </w:rPr>
        <w:t xml:space="preserve">Suscribir el presente convenio de colaboración para la realización del módulo de formación práctica en centros de trabajo, de conformidad con lo establecido en el Real Decreto 694/2017, de 3 de julio, por el que se desarrolla la Ley 30/2015, de 9 de septiembre, por la que se regula el Sistema de Formación Profesional para el Empleo en el ámbito laboral (BOE nº159, de 5 de julio de 2017), el RD 34/2008 de 18 de enero, que regula los Certificados de Profesionalidad (BOE nº27, de 31 de enero de 2008), el RD 12010/2009 de 17 de junio, modificado por el RD 645/2011, de 9 de mayo, correspondiente a esta  especialidad formativa y la Convocatoria de concesión de subvenciones para este tipo de acción formativa así como la Resolución de concesión sobre la misma y el Manual </w:t>
      </w:r>
      <w:r>
        <w:rPr>
          <w:rFonts w:ascii="Arial" w:eastAsia="Arial" w:hAnsi="Arial" w:cs="Arial"/>
          <w:i/>
        </w:rPr>
        <w:lastRenderedPageBreak/>
        <w:t xml:space="preserve">de Gestión pertinente, además de las cláusulas que establece este Convenio y todas aquellas normas que sean de aplicación y que ambas partes conocen y acatan.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Por todo ello se firma el presente Convenio con las siguientes: </w:t>
      </w:r>
    </w:p>
    <w:p w:rsidR="003A36D1" w:rsidRDefault="009E4F47">
      <w:pPr>
        <w:spacing w:after="0"/>
        <w:ind w:left="142"/>
      </w:pPr>
      <w:r>
        <w:rPr>
          <w:rFonts w:ascii="Arial" w:eastAsia="Arial" w:hAnsi="Arial" w:cs="Arial"/>
          <w:b/>
          <w:i/>
        </w:rPr>
        <w:t xml:space="preserve"> </w:t>
      </w:r>
    </w:p>
    <w:p w:rsidR="003A36D1" w:rsidRDefault="009E4F47">
      <w:pPr>
        <w:spacing w:after="0"/>
        <w:ind w:left="142"/>
      </w:pPr>
      <w:r>
        <w:rPr>
          <w:rFonts w:ascii="Arial" w:eastAsia="Arial" w:hAnsi="Arial" w:cs="Arial"/>
          <w:b/>
          <w:i/>
        </w:rPr>
        <w:t xml:space="preserve"> </w:t>
      </w:r>
    </w:p>
    <w:p w:rsidR="003A36D1" w:rsidRDefault="009E4F47">
      <w:pPr>
        <w:spacing w:after="0"/>
        <w:ind w:left="84" w:hanging="10"/>
        <w:jc w:val="center"/>
      </w:pPr>
      <w:r>
        <w:rPr>
          <w:rFonts w:ascii="Arial" w:eastAsia="Arial" w:hAnsi="Arial" w:cs="Arial"/>
          <w:i/>
        </w:rPr>
        <w:t xml:space="preserve">CLAUSULAS </w:t>
      </w:r>
    </w:p>
    <w:p w:rsidR="003A36D1" w:rsidRDefault="009E4F47">
      <w:pPr>
        <w:spacing w:after="0"/>
        <w:ind w:left="135"/>
        <w:jc w:val="center"/>
      </w:pPr>
      <w:r>
        <w:rPr>
          <w:rFonts w:ascii="Arial" w:eastAsia="Arial" w:hAnsi="Arial" w:cs="Arial"/>
          <w:b/>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PRIMERA.- </w:t>
      </w:r>
      <w:r>
        <w:rPr>
          <w:rFonts w:ascii="Arial" w:eastAsia="Arial" w:hAnsi="Arial" w:cs="Arial"/>
          <w:i/>
          <w:u w:val="single" w:color="000000"/>
        </w:rPr>
        <w:t>Objeto.-</w:t>
      </w: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El objetivo del presente convenio es facilitar por parte de la empresa suscriptora la realización del módulo de formación práctica en centros de trabajo (FCT) al alumnado de la/s acción/es formativa/s que figura en el cuadro adjunto, del Subsistema de Formación para el Empleo, impartidos en el centro de formación que suscribe el presente convenio. </w:t>
      </w:r>
    </w:p>
    <w:p w:rsidR="003A36D1" w:rsidRDefault="009E4F47">
      <w:pPr>
        <w:spacing w:after="0"/>
        <w:ind w:left="142"/>
      </w:pPr>
      <w:r>
        <w:rPr>
          <w:rFonts w:ascii="Arial" w:eastAsia="Arial" w:hAnsi="Arial" w:cs="Arial"/>
          <w:i/>
        </w:rPr>
        <w:t xml:space="preserve"> </w:t>
      </w:r>
    </w:p>
    <w:tbl>
      <w:tblPr>
        <w:tblStyle w:val="TableGrid"/>
        <w:tblW w:w="9011" w:type="dxa"/>
        <w:tblInd w:w="142" w:type="dxa"/>
        <w:tblCellMar>
          <w:top w:w="9" w:type="dxa"/>
          <w:left w:w="120" w:type="dxa"/>
          <w:right w:w="61" w:type="dxa"/>
        </w:tblCellMar>
        <w:tblLook w:val="04A0" w:firstRow="1" w:lastRow="0" w:firstColumn="1" w:lastColumn="0" w:noHBand="0" w:noVBand="1"/>
      </w:tblPr>
      <w:tblGrid>
        <w:gridCol w:w="1601"/>
        <w:gridCol w:w="5799"/>
        <w:gridCol w:w="1611"/>
      </w:tblGrid>
      <w:tr w:rsidR="003A36D1">
        <w:trPr>
          <w:trHeight w:val="516"/>
        </w:trPr>
        <w:tc>
          <w:tcPr>
            <w:tcW w:w="1601" w:type="dxa"/>
            <w:tcBorders>
              <w:top w:val="single" w:sz="4" w:space="0" w:color="000000"/>
              <w:left w:val="single" w:sz="4" w:space="0" w:color="000000"/>
              <w:bottom w:val="single" w:sz="4" w:space="0" w:color="000000"/>
              <w:right w:val="single" w:sz="4" w:space="0" w:color="000000"/>
            </w:tcBorders>
          </w:tcPr>
          <w:p w:rsidR="003A36D1" w:rsidRDefault="009E4F47">
            <w:pPr>
              <w:ind w:right="59"/>
              <w:jc w:val="center"/>
            </w:pPr>
            <w:r>
              <w:rPr>
                <w:rFonts w:ascii="Arial" w:eastAsia="Arial" w:hAnsi="Arial" w:cs="Arial"/>
                <w:i/>
              </w:rPr>
              <w:t xml:space="preserve">Nº Curso </w:t>
            </w:r>
          </w:p>
        </w:tc>
        <w:tc>
          <w:tcPr>
            <w:tcW w:w="5799" w:type="dxa"/>
            <w:tcBorders>
              <w:top w:val="single" w:sz="4" w:space="0" w:color="000000"/>
              <w:left w:val="single" w:sz="4" w:space="0" w:color="000000"/>
              <w:bottom w:val="single" w:sz="4" w:space="0" w:color="000000"/>
              <w:right w:val="single" w:sz="4" w:space="0" w:color="000000"/>
            </w:tcBorders>
          </w:tcPr>
          <w:p w:rsidR="003A36D1" w:rsidRDefault="009E4F47">
            <w:pPr>
              <w:ind w:right="66"/>
              <w:jc w:val="center"/>
            </w:pPr>
            <w:r>
              <w:rPr>
                <w:rFonts w:ascii="Arial" w:eastAsia="Arial" w:hAnsi="Arial" w:cs="Arial"/>
                <w:i/>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3A36D1" w:rsidRDefault="009E4F47">
            <w:pPr>
              <w:jc w:val="center"/>
            </w:pPr>
            <w:r>
              <w:rPr>
                <w:rFonts w:ascii="Arial" w:eastAsia="Arial" w:hAnsi="Arial" w:cs="Arial"/>
                <w:i/>
              </w:rPr>
              <w:t xml:space="preserve">Horas de prácticas </w:t>
            </w:r>
          </w:p>
        </w:tc>
      </w:tr>
      <w:tr w:rsidR="003A36D1">
        <w:trPr>
          <w:trHeight w:val="516"/>
        </w:trPr>
        <w:tc>
          <w:tcPr>
            <w:tcW w:w="1601" w:type="dxa"/>
            <w:tcBorders>
              <w:top w:val="single" w:sz="4" w:space="0" w:color="000000"/>
              <w:left w:val="single" w:sz="4" w:space="0" w:color="000000"/>
              <w:bottom w:val="single" w:sz="4" w:space="0" w:color="000000"/>
              <w:right w:val="single" w:sz="4" w:space="0" w:color="000000"/>
            </w:tcBorders>
          </w:tcPr>
          <w:p w:rsidR="003A36D1" w:rsidRDefault="009E4F47">
            <w:r>
              <w:rPr>
                <w:rFonts w:ascii="Arial" w:eastAsia="Arial" w:hAnsi="Arial" w:cs="Arial"/>
                <w:i/>
              </w:rPr>
              <w:t xml:space="preserve">19-38/002198 </w:t>
            </w:r>
          </w:p>
        </w:tc>
        <w:tc>
          <w:tcPr>
            <w:tcW w:w="5799" w:type="dxa"/>
            <w:tcBorders>
              <w:top w:val="single" w:sz="4" w:space="0" w:color="000000"/>
              <w:left w:val="single" w:sz="4" w:space="0" w:color="000000"/>
              <w:bottom w:val="single" w:sz="4" w:space="0" w:color="000000"/>
              <w:right w:val="single" w:sz="4" w:space="0" w:color="000000"/>
            </w:tcBorders>
          </w:tcPr>
          <w:p w:rsidR="003A36D1" w:rsidRDefault="009E4F47">
            <w:pPr>
              <w:ind w:left="98"/>
            </w:pPr>
            <w:r>
              <w:rPr>
                <w:rFonts w:ascii="Arial" w:eastAsia="Arial" w:hAnsi="Arial" w:cs="Arial"/>
                <w:i/>
              </w:rPr>
              <w:t xml:space="preserve">ACTIVIDADES ADMINISTRATIVAS EN LA REALCIÓN </w:t>
            </w:r>
          </w:p>
          <w:p w:rsidR="003A36D1" w:rsidRDefault="009E4F47">
            <w:pPr>
              <w:ind w:right="60"/>
              <w:jc w:val="center"/>
            </w:pPr>
            <w:r>
              <w:rPr>
                <w:rFonts w:ascii="Arial" w:eastAsia="Arial" w:hAnsi="Arial" w:cs="Arial"/>
                <w:i/>
              </w:rPr>
              <w:t xml:space="preserve">CON EL CLIENTE </w:t>
            </w:r>
          </w:p>
        </w:tc>
        <w:tc>
          <w:tcPr>
            <w:tcW w:w="1611" w:type="dxa"/>
            <w:tcBorders>
              <w:top w:val="single" w:sz="4" w:space="0" w:color="000000"/>
              <w:left w:val="single" w:sz="4" w:space="0" w:color="000000"/>
              <w:bottom w:val="single" w:sz="4" w:space="0" w:color="000000"/>
              <w:right w:val="single" w:sz="4" w:space="0" w:color="000000"/>
            </w:tcBorders>
          </w:tcPr>
          <w:p w:rsidR="003A36D1" w:rsidRDefault="009E4F47">
            <w:pPr>
              <w:ind w:right="59"/>
              <w:jc w:val="center"/>
            </w:pPr>
            <w:r>
              <w:rPr>
                <w:rFonts w:ascii="Arial" w:eastAsia="Arial" w:hAnsi="Arial" w:cs="Arial"/>
                <w:i/>
              </w:rPr>
              <w:t xml:space="preserve">120 horas </w:t>
            </w:r>
          </w:p>
        </w:tc>
      </w:tr>
      <w:tr w:rsidR="003A36D1">
        <w:trPr>
          <w:trHeight w:val="262"/>
        </w:trPr>
        <w:tc>
          <w:tcPr>
            <w:tcW w:w="1601" w:type="dxa"/>
            <w:tcBorders>
              <w:top w:val="single" w:sz="4" w:space="0" w:color="000000"/>
              <w:left w:val="single" w:sz="4" w:space="0" w:color="000000"/>
              <w:bottom w:val="single" w:sz="4" w:space="0" w:color="000000"/>
              <w:right w:val="single" w:sz="4" w:space="0" w:color="000000"/>
            </w:tcBorders>
          </w:tcPr>
          <w:p w:rsidR="003A36D1" w:rsidRDefault="009E4F47">
            <w:r>
              <w:rPr>
                <w:rFonts w:ascii="Arial" w:eastAsia="Arial" w:hAnsi="Arial" w:cs="Arial"/>
                <w:i/>
              </w:rPr>
              <w:t xml:space="preserve">19-38/002207 </w:t>
            </w:r>
          </w:p>
        </w:tc>
        <w:tc>
          <w:tcPr>
            <w:tcW w:w="5799" w:type="dxa"/>
            <w:tcBorders>
              <w:top w:val="single" w:sz="4" w:space="0" w:color="000000"/>
              <w:left w:val="single" w:sz="4" w:space="0" w:color="000000"/>
              <w:bottom w:val="single" w:sz="4" w:space="0" w:color="000000"/>
              <w:right w:val="single" w:sz="4" w:space="0" w:color="000000"/>
            </w:tcBorders>
          </w:tcPr>
          <w:p w:rsidR="003A36D1" w:rsidRDefault="009E4F47">
            <w:pPr>
              <w:ind w:right="60"/>
              <w:jc w:val="center"/>
            </w:pPr>
            <w:r>
              <w:rPr>
                <w:rFonts w:ascii="Arial" w:eastAsia="Arial" w:hAnsi="Arial" w:cs="Arial"/>
                <w:i/>
              </w:rPr>
              <w:t xml:space="preserve">ACTIVIDADES DE GESTIÓN ADMINISTRATIVA </w:t>
            </w:r>
          </w:p>
        </w:tc>
        <w:tc>
          <w:tcPr>
            <w:tcW w:w="1611" w:type="dxa"/>
            <w:tcBorders>
              <w:top w:val="single" w:sz="4" w:space="0" w:color="000000"/>
              <w:left w:val="single" w:sz="4" w:space="0" w:color="000000"/>
              <w:bottom w:val="single" w:sz="4" w:space="0" w:color="000000"/>
              <w:right w:val="single" w:sz="4" w:space="0" w:color="000000"/>
            </w:tcBorders>
          </w:tcPr>
          <w:p w:rsidR="003A36D1" w:rsidRDefault="009E4F47">
            <w:pPr>
              <w:ind w:right="57"/>
              <w:jc w:val="center"/>
            </w:pPr>
            <w:r>
              <w:rPr>
                <w:rFonts w:ascii="Arial" w:eastAsia="Arial" w:hAnsi="Arial" w:cs="Arial"/>
                <w:i/>
              </w:rPr>
              <w:t xml:space="preserve">80 horas </w:t>
            </w:r>
          </w:p>
        </w:tc>
      </w:tr>
    </w:tbl>
    <w:p w:rsidR="003A36D1" w:rsidRDefault="009E4F47">
      <w:pPr>
        <w:spacing w:after="0"/>
        <w:ind w:left="142"/>
      </w:pPr>
      <w:r>
        <w:rPr>
          <w:rFonts w:ascii="Arial" w:eastAsia="Arial" w:hAnsi="Arial" w:cs="Arial"/>
          <w:i/>
        </w:rPr>
        <w:t xml:space="preserve"> </w:t>
      </w:r>
    </w:p>
    <w:p w:rsidR="003A36D1" w:rsidRDefault="009E4F47">
      <w:pPr>
        <w:spacing w:after="0"/>
        <w:ind w:left="137" w:hanging="10"/>
      </w:pPr>
      <w:r>
        <w:rPr>
          <w:rFonts w:ascii="Arial" w:eastAsia="Arial" w:hAnsi="Arial" w:cs="Arial"/>
          <w:i/>
        </w:rPr>
        <w:t xml:space="preserve">SEGUNDA.- </w:t>
      </w:r>
      <w:r>
        <w:rPr>
          <w:rFonts w:ascii="Arial" w:eastAsia="Arial" w:hAnsi="Arial" w:cs="Arial"/>
          <w:i/>
          <w:u w:val="single" w:color="000000"/>
        </w:rPr>
        <w:t>Relación entre el alumnado en prácticas y la empresa</w:t>
      </w: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2858" name="Group 11285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06" name="Rectangle 60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607" name="Rectangle 607"/>
                        <wps:cNvSpPr/>
                        <wps:spPr>
                          <a:xfrm rot="-5399999">
                            <a:off x="-2042224" y="1324681"/>
                            <a:ext cx="4350075"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4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2858" style="width:12.7031pt;height:280.026pt;position:absolute;mso-position-horizontal-relative:page;mso-position-horizontal:absolute;margin-left:682.278pt;mso-position-vertical-relative:page;margin-top:531.894pt;" coordsize="1613,35563">
                <v:rect id="Rectangle 60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607"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 de 102 </w:t>
                        </w:r>
                      </w:p>
                    </w:txbxContent>
                  </v:textbox>
                </v:rect>
                <w10:wrap type="square"/>
              </v:group>
            </w:pict>
          </mc:Fallback>
        </mc:AlternateContent>
      </w:r>
      <w:r>
        <w:rPr>
          <w:rFonts w:ascii="Arial" w:eastAsia="Arial" w:hAnsi="Arial" w:cs="Arial"/>
          <w:i/>
        </w:rPr>
        <w:t xml:space="preserve">LLa relación entre el alumnado y la empresa en la que realiza las prácticas profesionales, que en ningún caso será de carácter laboral, se efectuará dentro del marco previsto por la legislación aplicable en materia de Formación Profesional para el Empleo y su normativa de desarrollo, sin perjuicio de cualquier otra que fuera de aplicación.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La empresa no podrá cubrir ni siquiera con carácter interino, ningún puesto de trabajo con un alumno/a en prácticas, salvo que se establezca al efecto una relación laboral retribuida. En este caso, se considerarán extinguidas las prácticas con respecto a este alumno/a, debiendo la empresa comunicar este hecho al Centro de formación para formalizar su baja.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0"/>
        <w:ind w:left="137" w:hanging="10"/>
      </w:pPr>
      <w:r>
        <w:rPr>
          <w:rFonts w:ascii="Arial" w:eastAsia="Arial" w:hAnsi="Arial" w:cs="Arial"/>
          <w:i/>
        </w:rPr>
        <w:t xml:space="preserve">TERCERA.- </w:t>
      </w:r>
      <w:r>
        <w:rPr>
          <w:rFonts w:ascii="Arial" w:eastAsia="Arial" w:hAnsi="Arial" w:cs="Arial"/>
          <w:i/>
          <w:u w:val="single" w:color="000000"/>
        </w:rPr>
        <w:t>Inicio de las prácticas y póliza de accidentes.</w:t>
      </w: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Las prácticas se iniciarán en la fecha que se comunique en el documento establecido al efecto. Con carácter previo, el centro de formación presentará la siguiente documentación al Servicio Canario de Empleo: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512" w:right="757" w:hanging="10"/>
        <w:jc w:val="both"/>
      </w:pPr>
      <w:r>
        <w:rPr>
          <w:rFonts w:ascii="Wingdings" w:eastAsia="Wingdings" w:hAnsi="Wingdings" w:cs="Wingdings"/>
          <w:sz w:val="20"/>
        </w:rPr>
        <w:lastRenderedPageBreak/>
        <w:t></w:t>
      </w:r>
      <w:r>
        <w:rPr>
          <w:rFonts w:ascii="Arial" w:eastAsia="Arial" w:hAnsi="Arial" w:cs="Arial"/>
          <w:sz w:val="20"/>
        </w:rPr>
        <w:t xml:space="preserve"> </w:t>
      </w:r>
      <w:r>
        <w:rPr>
          <w:rFonts w:ascii="Arial" w:eastAsia="Arial" w:hAnsi="Arial" w:cs="Arial"/>
          <w:sz w:val="20"/>
        </w:rPr>
        <w:tab/>
      </w:r>
      <w:r>
        <w:rPr>
          <w:rFonts w:ascii="Arial" w:eastAsia="Arial" w:hAnsi="Arial" w:cs="Arial"/>
          <w:i/>
        </w:rPr>
        <w:t xml:space="preserve">Convenio debidamente firmado y sellado entre la empresa y el centro colaborador </w:t>
      </w:r>
      <w:r>
        <w:rPr>
          <w:rFonts w:ascii="Wingdings" w:eastAsia="Wingdings" w:hAnsi="Wingdings" w:cs="Wingdings"/>
          <w:sz w:val="20"/>
        </w:rPr>
        <w:t></w:t>
      </w:r>
      <w:r>
        <w:rPr>
          <w:rFonts w:ascii="Arial" w:eastAsia="Arial" w:hAnsi="Arial" w:cs="Arial"/>
          <w:sz w:val="20"/>
        </w:rPr>
        <w:t xml:space="preserve"> </w:t>
      </w:r>
      <w:r>
        <w:rPr>
          <w:rFonts w:ascii="Arial" w:eastAsia="Arial" w:hAnsi="Arial" w:cs="Arial"/>
          <w:sz w:val="20"/>
        </w:rPr>
        <w:tab/>
      </w:r>
      <w:r>
        <w:rPr>
          <w:rFonts w:ascii="Arial" w:eastAsia="Arial" w:hAnsi="Arial" w:cs="Arial"/>
          <w:i/>
        </w:rPr>
        <w:t xml:space="preserve">Programa formativo (anexo VIII de la Orden ESS/1897/2013, de 10 de octubre)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El centro de formación formalizará, antes del inicio de las prácticas, una póliza de accidentes de los alumno/as, facilitando copia de la misma a la empresa, que deberá tener contratadas las siguientes coberturas: </w:t>
      </w:r>
    </w:p>
    <w:p w:rsidR="003A36D1" w:rsidRDefault="009E4F47">
      <w:pPr>
        <w:spacing w:after="0"/>
        <w:ind w:left="142"/>
      </w:pPr>
      <w:r>
        <w:rPr>
          <w:rFonts w:ascii="Arial" w:eastAsia="Arial" w:hAnsi="Arial" w:cs="Arial"/>
          <w:i/>
        </w:rPr>
        <w:t xml:space="preserve"> </w:t>
      </w:r>
    </w:p>
    <w:p w:rsidR="003A36D1" w:rsidRDefault="009E4F47">
      <w:pPr>
        <w:numPr>
          <w:ilvl w:val="0"/>
          <w:numId w:val="1"/>
        </w:numPr>
        <w:spacing w:after="0"/>
        <w:ind w:right="143" w:hanging="360"/>
        <w:jc w:val="right"/>
      </w:pPr>
      <w:r>
        <w:rPr>
          <w:rFonts w:ascii="Arial" w:eastAsia="Arial" w:hAnsi="Arial" w:cs="Arial"/>
          <w:i/>
        </w:rPr>
        <w:t xml:space="preserve">Fallecimiento por accidente: importe asegurado de treinta y seis mil euros (36.000 Euros). </w:t>
      </w:r>
    </w:p>
    <w:p w:rsidR="003A36D1" w:rsidRDefault="009E4F47">
      <w:pPr>
        <w:numPr>
          <w:ilvl w:val="0"/>
          <w:numId w:val="1"/>
        </w:numPr>
        <w:spacing w:after="0"/>
        <w:ind w:right="143" w:hanging="360"/>
        <w:jc w:val="right"/>
      </w:pPr>
      <w:r>
        <w:rPr>
          <w:rFonts w:ascii="Arial" w:eastAsia="Arial" w:hAnsi="Arial" w:cs="Arial"/>
          <w:i/>
        </w:rPr>
        <w:t xml:space="preserve">Invalidez absoluta y permanente por accidente: importe asegurado de cuarenta mil euros (40.000 Euros). </w:t>
      </w:r>
    </w:p>
    <w:p w:rsidR="003A36D1" w:rsidRDefault="009E4F47">
      <w:pPr>
        <w:numPr>
          <w:ilvl w:val="0"/>
          <w:numId w:val="1"/>
        </w:numPr>
        <w:spacing w:after="5" w:line="249" w:lineRule="auto"/>
        <w:ind w:right="143" w:hanging="360"/>
        <w:jc w:val="right"/>
      </w:pPr>
      <w:r>
        <w:rPr>
          <w:rFonts w:ascii="Arial" w:eastAsia="Arial" w:hAnsi="Arial" w:cs="Arial"/>
          <w:i/>
        </w:rPr>
        <w:t xml:space="preserve">Invalidez permanente parcial por accidente: importe que corresponda según baremo. D) Asistencia ilimitada sanitaria por accidente, más el riesgo “in itinere”.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En cada centro de trabajo donde se vaya a impartir el módulo de FCT deberá constar: </w:t>
      </w:r>
    </w:p>
    <w:p w:rsidR="003A36D1" w:rsidRDefault="009E4F47">
      <w:pPr>
        <w:spacing w:after="0"/>
        <w:ind w:left="142"/>
      </w:pPr>
      <w:r>
        <w:rPr>
          <w:rFonts w:ascii="Arial" w:eastAsia="Arial" w:hAnsi="Arial" w:cs="Arial"/>
          <w:i/>
        </w:rPr>
        <w:t xml:space="preserve"> </w:t>
      </w:r>
    </w:p>
    <w:p w:rsidR="003A36D1" w:rsidRDefault="009E4F47">
      <w:pPr>
        <w:numPr>
          <w:ilvl w:val="0"/>
          <w:numId w:val="2"/>
        </w:numPr>
        <w:spacing w:after="5" w:line="249" w:lineRule="auto"/>
        <w:ind w:right="54" w:hanging="360"/>
        <w:jc w:val="both"/>
      </w:pPr>
      <w:r>
        <w:rPr>
          <w:rFonts w:ascii="Arial" w:eastAsia="Arial" w:hAnsi="Arial" w:cs="Arial"/>
          <w:i/>
        </w:rPr>
        <w:t xml:space="preserve">copia u original de la póliza de seguro del alumnado suscrita por el centro colaborador </w:t>
      </w:r>
    </w:p>
    <w:p w:rsidR="003A36D1" w:rsidRDefault="009E4F47">
      <w:pPr>
        <w:numPr>
          <w:ilvl w:val="0"/>
          <w:numId w:val="2"/>
        </w:numPr>
        <w:spacing w:after="5" w:line="249" w:lineRule="auto"/>
        <w:ind w:right="54" w:hanging="360"/>
        <w:jc w:val="both"/>
      </w:pPr>
      <w:r>
        <w:rPr>
          <w:rFonts w:ascii="Arial" w:eastAsia="Arial" w:hAnsi="Arial" w:cs="Arial"/>
          <w:i/>
        </w:rPr>
        <w:t xml:space="preserve">convenio </w:t>
      </w:r>
    </w:p>
    <w:p w:rsidR="003A36D1" w:rsidRDefault="009E4F47">
      <w:pPr>
        <w:numPr>
          <w:ilvl w:val="0"/>
          <w:numId w:val="2"/>
        </w:numPr>
        <w:spacing w:after="5" w:line="249" w:lineRule="auto"/>
        <w:ind w:right="54" w:hanging="360"/>
        <w:jc w:val="both"/>
      </w:pPr>
      <w:r>
        <w:rPr>
          <w:rFonts w:ascii="Arial" w:eastAsia="Arial" w:hAnsi="Arial" w:cs="Arial"/>
          <w:i/>
        </w:rPr>
        <w:t xml:space="preserve">autorización de la alumna o alumno menor de edad </w:t>
      </w:r>
    </w:p>
    <w:p w:rsidR="003A36D1" w:rsidRDefault="009E4F47">
      <w:pPr>
        <w:numPr>
          <w:ilvl w:val="0"/>
          <w:numId w:val="2"/>
        </w:numPr>
        <w:spacing w:after="5" w:line="249" w:lineRule="auto"/>
        <w:ind w:right="54" w:hanging="360"/>
        <w:jc w:val="both"/>
      </w:pPr>
      <w:r>
        <w:rPr>
          <w:rFonts w:ascii="Arial" w:eastAsia="Arial" w:hAnsi="Arial" w:cs="Arial"/>
          <w:i/>
        </w:rPr>
        <w:t xml:space="preserve">ficha relación de las alumnas y alumnos iniciales y tutor o tutora </w:t>
      </w:r>
    </w:p>
    <w:p w:rsidR="003A36D1" w:rsidRDefault="009E4F47">
      <w:pPr>
        <w:numPr>
          <w:ilvl w:val="0"/>
          <w:numId w:val="2"/>
        </w:numPr>
        <w:spacing w:after="5" w:line="249" w:lineRule="auto"/>
        <w:ind w:right="54" w:hanging="360"/>
        <w:jc w:val="both"/>
      </w:pPr>
      <w:r>
        <w:rPr>
          <w:rFonts w:ascii="Arial" w:eastAsia="Arial" w:hAnsi="Arial" w:cs="Arial"/>
          <w:i/>
        </w:rPr>
        <w:t xml:space="preserve">control de asistencia. </w:t>
      </w:r>
    </w:p>
    <w:p w:rsidR="003A36D1" w:rsidRDefault="009E4F47">
      <w:pPr>
        <w:numPr>
          <w:ilvl w:val="0"/>
          <w:numId w:val="2"/>
        </w:numPr>
        <w:spacing w:after="5" w:line="249" w:lineRule="auto"/>
        <w:ind w:right="54" w:hanging="360"/>
        <w:jc w:val="both"/>
      </w:pPr>
      <w:r>
        <w:rPr>
          <w:rFonts w:ascii="Arial" w:eastAsia="Arial" w:hAnsi="Arial" w:cs="Arial"/>
          <w:i/>
        </w:rPr>
        <w:t xml:space="preserve">Programa formativo según modelo Anexo VIII, Orden ESS 1897/2013 y escala evaluativa </w:t>
      </w:r>
    </w:p>
    <w:p w:rsidR="003A36D1" w:rsidRDefault="009E4F47">
      <w:pPr>
        <w:numPr>
          <w:ilvl w:val="0"/>
          <w:numId w:val="2"/>
        </w:numPr>
        <w:spacing w:after="5" w:line="249" w:lineRule="auto"/>
        <w:ind w:right="54" w:hanging="360"/>
        <w:jc w:val="both"/>
      </w:pPr>
      <w:r>
        <w:rPr>
          <w:rFonts w:ascii="Arial" w:eastAsia="Arial" w:hAnsi="Arial" w:cs="Arial"/>
          <w:i/>
        </w:rPr>
        <w:t xml:space="preserve">documentación para el seguimiento en las visitas presenciales al alumnado.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0"/>
        <w:ind w:left="137" w:hanging="10"/>
      </w:pPr>
      <w:r>
        <w:rPr>
          <w:rFonts w:ascii="Arial" w:eastAsia="Arial" w:hAnsi="Arial" w:cs="Arial"/>
          <w:i/>
        </w:rPr>
        <w:t xml:space="preserve">CUARTA. </w:t>
      </w:r>
      <w:r>
        <w:rPr>
          <w:rFonts w:ascii="Arial" w:eastAsia="Arial" w:hAnsi="Arial" w:cs="Arial"/>
          <w:i/>
          <w:u w:val="single" w:color="000000"/>
        </w:rPr>
        <w:t>Contenido del módulo de prácticas</w:t>
      </w: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1756" name="Group 11175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85" name="Rectangle 785"/>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786" name="Rectangle 786"/>
                        <wps:cNvSpPr/>
                        <wps:spPr>
                          <a:xfrm rot="-5399999">
                            <a:off x="-2042224" y="1324681"/>
                            <a:ext cx="4350075"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5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1756" style="width:12.7031pt;height:280.026pt;position:absolute;mso-position-horizontal-relative:page;mso-position-horizontal:absolute;margin-left:682.278pt;mso-position-vertical-relative:page;margin-top:531.894pt;" coordsize="1613,35563">
                <v:rect id="Rectangle 78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786"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 de 102 </w:t>
                        </w:r>
                      </w:p>
                    </w:txbxContent>
                  </v:textbox>
                </v:rect>
                <w10:wrap type="square"/>
              </v:group>
            </w:pict>
          </mc:Fallback>
        </mc:AlternateContent>
      </w:r>
      <w:r>
        <w:rPr>
          <w:rFonts w:ascii="Arial" w:eastAsia="Arial" w:hAnsi="Arial" w:cs="Arial"/>
          <w:i/>
        </w:rPr>
        <w:t xml:space="preserve">Con el fin de garantizar que las actividades a desarrollar por el alumnado en en el modulo F.C.T. se ajusten al certificado realizado, se tendrá en cuenta el contenido de las mismas establecido en el correspondiente Real Decreto que regule dicho certificado; sin perjuicio de que dichas actividades puedan ser supervisadas por parte del Servicio Canario de Empleo a través del personal que tenga asignado para esta tarea.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El centro de formación y la empresa elaborarán conjuntamente el programa formativo de acuerdo con lo que establezca cada certificado de profesionalidad. Dicho programa formativo, que se adjuntará al convenio, incluirá criterios de evaluación observables y medibles, debiendo constar los departamentos de trabajo por los que rotará el alumno/a y las tareas a desarrollar, con sus horas correspondientes, así como el seguimiento y evaluación de los alumnos/as y su evaluación final de acuerdo con los criterios de evaluación del mencionado módulo de prácticas.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0"/>
        <w:ind w:left="137" w:hanging="10"/>
      </w:pPr>
      <w:r>
        <w:rPr>
          <w:rFonts w:ascii="Arial" w:eastAsia="Arial" w:hAnsi="Arial" w:cs="Arial"/>
          <w:i/>
        </w:rPr>
        <w:lastRenderedPageBreak/>
        <w:t xml:space="preserve">QUINTA.- </w:t>
      </w:r>
      <w:r>
        <w:rPr>
          <w:rFonts w:ascii="Arial" w:eastAsia="Arial" w:hAnsi="Arial" w:cs="Arial"/>
          <w:i/>
          <w:u w:val="single" w:color="000000"/>
        </w:rPr>
        <w:t>Desarrollo de las prácticas</w:t>
      </w: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El módulo de formación práctica se desarrollará en los centros de trabajo que tengan actividad suficiente para acoger alumnos/as en prácticas, siempre que dispongan de espacio y mobiliario necesario para el desarrollo de las mismas. </w:t>
      </w:r>
    </w:p>
    <w:p w:rsidR="003A36D1" w:rsidRDefault="009E4F47">
      <w:pPr>
        <w:spacing w:after="0"/>
        <w:ind w:left="142"/>
      </w:pPr>
      <w:r>
        <w:rPr>
          <w:rFonts w:ascii="Arial" w:eastAsia="Arial" w:hAnsi="Arial" w:cs="Arial"/>
          <w:i/>
        </w:rPr>
        <w:t xml:space="preserve"> </w:t>
      </w:r>
    </w:p>
    <w:tbl>
      <w:tblPr>
        <w:tblStyle w:val="TableGrid"/>
        <w:tblW w:w="9081" w:type="dxa"/>
        <w:tblInd w:w="143" w:type="dxa"/>
        <w:tblCellMar>
          <w:top w:w="8" w:type="dxa"/>
          <w:left w:w="106" w:type="dxa"/>
          <w:right w:w="49" w:type="dxa"/>
        </w:tblCellMar>
        <w:tblLook w:val="04A0" w:firstRow="1" w:lastRow="0" w:firstColumn="1" w:lastColumn="0" w:noHBand="0" w:noVBand="1"/>
      </w:tblPr>
      <w:tblGrid>
        <w:gridCol w:w="4050"/>
        <w:gridCol w:w="5031"/>
      </w:tblGrid>
      <w:tr w:rsidR="003A36D1">
        <w:trPr>
          <w:trHeight w:val="262"/>
        </w:trPr>
        <w:tc>
          <w:tcPr>
            <w:tcW w:w="4050" w:type="dxa"/>
            <w:tcBorders>
              <w:top w:val="single" w:sz="4" w:space="0" w:color="000000"/>
              <w:left w:val="single" w:sz="4" w:space="0" w:color="000000"/>
              <w:bottom w:val="single" w:sz="4" w:space="0" w:color="000000"/>
              <w:right w:val="single" w:sz="4" w:space="0" w:color="000000"/>
            </w:tcBorders>
            <w:shd w:val="clear" w:color="auto" w:fill="E5E5E5"/>
          </w:tcPr>
          <w:p w:rsidR="003A36D1" w:rsidRDefault="009E4F47">
            <w:pPr>
              <w:ind w:right="63"/>
              <w:jc w:val="center"/>
            </w:pPr>
            <w:r>
              <w:rPr>
                <w:rFonts w:ascii="Arial" w:eastAsia="Arial" w:hAnsi="Arial" w:cs="Arial"/>
                <w:i/>
              </w:rPr>
              <w:t xml:space="preserve">CENTRO DE TRABAJO </w:t>
            </w:r>
          </w:p>
        </w:tc>
        <w:tc>
          <w:tcPr>
            <w:tcW w:w="5030" w:type="dxa"/>
            <w:tcBorders>
              <w:top w:val="single" w:sz="4" w:space="0" w:color="000000"/>
              <w:left w:val="single" w:sz="4" w:space="0" w:color="000000"/>
              <w:bottom w:val="single" w:sz="4" w:space="0" w:color="000000"/>
              <w:right w:val="single" w:sz="4" w:space="0" w:color="000000"/>
            </w:tcBorders>
            <w:shd w:val="clear" w:color="auto" w:fill="E5E5E5"/>
          </w:tcPr>
          <w:p w:rsidR="003A36D1" w:rsidRDefault="009E4F47">
            <w:pPr>
              <w:ind w:right="58"/>
              <w:jc w:val="center"/>
            </w:pPr>
            <w:r>
              <w:rPr>
                <w:rFonts w:ascii="Arial" w:eastAsia="Arial" w:hAnsi="Arial" w:cs="Arial"/>
                <w:i/>
              </w:rPr>
              <w:t xml:space="preserve">DIRECCIÓN </w:t>
            </w:r>
          </w:p>
        </w:tc>
      </w:tr>
      <w:tr w:rsidR="003A36D1">
        <w:trPr>
          <w:trHeight w:val="517"/>
        </w:trPr>
        <w:tc>
          <w:tcPr>
            <w:tcW w:w="4050" w:type="dxa"/>
            <w:tcBorders>
              <w:top w:val="single" w:sz="4" w:space="0" w:color="000000"/>
              <w:left w:val="single" w:sz="4" w:space="0" w:color="000000"/>
              <w:bottom w:val="single" w:sz="4" w:space="0" w:color="000000"/>
              <w:right w:val="single" w:sz="4" w:space="0" w:color="000000"/>
            </w:tcBorders>
          </w:tcPr>
          <w:p w:rsidR="003A36D1" w:rsidRDefault="009E4F47">
            <w:pPr>
              <w:ind w:left="1"/>
            </w:pPr>
            <w:r>
              <w:rPr>
                <w:rFonts w:ascii="Arial" w:eastAsia="Arial" w:hAnsi="Arial" w:cs="Arial"/>
                <w:i/>
              </w:rPr>
              <w:t xml:space="preserve">AYUNTAMIENTO DE CANDELARIA </w:t>
            </w:r>
          </w:p>
        </w:tc>
        <w:tc>
          <w:tcPr>
            <w:tcW w:w="5030" w:type="dxa"/>
            <w:tcBorders>
              <w:top w:val="single" w:sz="4" w:space="0" w:color="000000"/>
              <w:left w:val="single" w:sz="4" w:space="0" w:color="000000"/>
              <w:bottom w:val="single" w:sz="4" w:space="0" w:color="000000"/>
              <w:right w:val="single" w:sz="4" w:space="0" w:color="000000"/>
            </w:tcBorders>
          </w:tcPr>
          <w:p w:rsidR="003A36D1" w:rsidRDefault="009E4F47">
            <w:pPr>
              <w:jc w:val="both"/>
            </w:pPr>
            <w:r>
              <w:rPr>
                <w:rFonts w:ascii="Arial" w:eastAsia="Arial" w:hAnsi="Arial" w:cs="Arial"/>
                <w:i/>
              </w:rPr>
              <w:t xml:space="preserve"> Av. de la Constitución, 7, 38530 Candelaria, Santa Cruz de Tenerife </w:t>
            </w:r>
          </w:p>
        </w:tc>
      </w:tr>
    </w:tbl>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Con carácter general, las prácticas no superarán las 40 horas semanales. El número de horas diarias de las prácticas no podrá ser superior a 8, ni inferior a 4, salvo cuando exista simultaneidad con el curso, en cuyo caso sí podrá ser inferior a 4 horas, sin que la suma total de horas del curso y horas de prácticas supere las 8 horas diarias.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En el desarrollo de las prácticas, se tendrá en cuenta el horario de los centros de trabajo. El horario fijado deberá estar comprendido entre las 8:00 y las 22:00 horas, salvo para aquellos certificados que por su naturaleza impidan que se desarrollen dentro de este horario, en cuyo caso se acordará con el centro de formación, aportando al SCE informe motivado que se refleje en el programa formativo de las prácticas.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0"/>
        <w:ind w:left="137" w:hanging="10"/>
      </w:pPr>
      <w:r>
        <w:rPr>
          <w:rFonts w:ascii="Arial" w:eastAsia="Arial" w:hAnsi="Arial" w:cs="Arial"/>
          <w:i/>
        </w:rPr>
        <w:t xml:space="preserve">SEXTA.- </w:t>
      </w:r>
      <w:r>
        <w:rPr>
          <w:rFonts w:ascii="Arial" w:eastAsia="Arial" w:hAnsi="Arial" w:cs="Arial"/>
          <w:i/>
          <w:u w:val="single" w:color="000000"/>
        </w:rPr>
        <w:t>Sistema de tutoría para el seguimiento y evaluación de la realización de las prácticas</w:t>
      </w: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En el seguimiento y valoración de las prácticas realizadas, de acuerdo con la programación establecida, intervendrá, de una parte el formador del centro de formación y, de otra, personal de la empresa donde se realizan las prácticas.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Las funciones principales del tutor/a del centro de formación son: </w:t>
      </w:r>
    </w:p>
    <w:p w:rsidR="003A36D1" w:rsidRDefault="009E4F47">
      <w:pPr>
        <w:spacing w:after="0"/>
        <w:ind w:left="142"/>
      </w:pPr>
      <w:r>
        <w:rPr>
          <w:rFonts w:ascii="Arial" w:eastAsia="Arial" w:hAnsi="Arial" w:cs="Arial"/>
          <w:i/>
        </w:rPr>
        <w:t xml:space="preserve"> </w:t>
      </w:r>
    </w:p>
    <w:p w:rsidR="003A36D1" w:rsidRDefault="009E4F47">
      <w:pPr>
        <w:numPr>
          <w:ilvl w:val="0"/>
          <w:numId w:val="3"/>
        </w:numPr>
        <w:spacing w:after="5" w:line="249" w:lineRule="auto"/>
        <w:ind w:right="54" w:hanging="360"/>
        <w:jc w:val="both"/>
      </w:pPr>
      <w:r>
        <w:rPr>
          <w:rFonts w:ascii="Arial" w:eastAsia="Arial" w:hAnsi="Arial" w:cs="Arial"/>
          <w:i/>
        </w:rPr>
        <w:t xml:space="preserve">Acordar el programa formativo con la empresa. </w:t>
      </w:r>
    </w:p>
    <w:p w:rsidR="003A36D1" w:rsidRDefault="009E4F47">
      <w:pPr>
        <w:numPr>
          <w:ilvl w:val="0"/>
          <w:numId w:val="3"/>
        </w:numPr>
        <w:spacing w:after="5" w:line="249" w:lineRule="auto"/>
        <w:ind w:right="54" w:hanging="360"/>
        <w:jc w:val="both"/>
      </w:pPr>
      <w:r>
        <w:rPr>
          <w:rFonts w:ascii="Arial" w:eastAsia="Arial" w:hAnsi="Arial" w:cs="Arial"/>
          <w:i/>
        </w:rPr>
        <w:t xml:space="preserve">Realizar, junto con el tutor designado por la empresa, el seguimiento y la evaluación de los alumnos. </w:t>
      </w:r>
    </w:p>
    <w:p w:rsidR="003A36D1" w:rsidRDefault="009E4F47">
      <w:pPr>
        <w:spacing w:after="0"/>
        <w:ind w:left="862"/>
      </w:pPr>
      <w:r>
        <w:rPr>
          <w:rFonts w:ascii="Arial" w:eastAsia="Arial" w:hAnsi="Arial" w:cs="Arial"/>
          <w:i/>
        </w:rPr>
        <w:t xml:space="preserve"> </w:t>
      </w:r>
    </w:p>
    <w:p w:rsidR="003A36D1" w:rsidRDefault="009E4F47">
      <w:pPr>
        <w:spacing w:after="26" w:line="249" w:lineRule="auto"/>
        <w:ind w:left="137" w:right="54" w:hanging="10"/>
        <w:jc w:val="both"/>
      </w:pPr>
      <w:r>
        <w:rPr>
          <w:rFonts w:ascii="Arial" w:eastAsia="Arial" w:hAnsi="Arial" w:cs="Arial"/>
          <w:i/>
        </w:rPr>
        <w:t xml:space="preserve">Respecto al seguimiento y evaluación de los alumnos programará una serie de actividades con objeto de facilitar el desarrollo de este módulo, entre las que se incluyen: </w:t>
      </w:r>
    </w:p>
    <w:p w:rsidR="003A36D1" w:rsidRDefault="009E4F47">
      <w:pPr>
        <w:tabs>
          <w:tab w:val="center" w:pos="552"/>
          <w:tab w:val="center" w:pos="850"/>
        </w:tabs>
        <w:spacing w:after="0"/>
      </w:pPr>
      <w:r>
        <w:rPr>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0340" name="Group 11034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13" name="Rectangle 91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914" name="Rectangle 914"/>
                        <wps:cNvSpPr/>
                        <wps:spPr>
                          <a:xfrm rot="-5399999">
                            <a:off x="-2042224" y="1324681"/>
                            <a:ext cx="4350075"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6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0340" style="width:12.7031pt;height:280.026pt;position:absolute;mso-position-horizontal-relative:page;mso-position-horizontal:absolute;margin-left:682.278pt;mso-position-vertical-relative:page;margin-top:531.894pt;" coordsize="1613,35563">
                <v:rect id="Rectangle 91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914"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 de 102 </w:t>
                        </w:r>
                      </w:p>
                    </w:txbxContent>
                  </v:textbox>
                </v:rect>
                <w10:wrap type="square"/>
              </v:group>
            </w:pict>
          </mc:Fallback>
        </mc:AlternateContent>
      </w: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rFonts w:ascii="Arial" w:eastAsia="Arial" w:hAnsi="Arial" w:cs="Arial"/>
          <w:i/>
        </w:rPr>
        <w:t xml:space="preserve"> </w:t>
      </w:r>
    </w:p>
    <w:tbl>
      <w:tblPr>
        <w:tblStyle w:val="TableGrid"/>
        <w:tblW w:w="8545" w:type="dxa"/>
        <w:tblInd w:w="1222" w:type="dxa"/>
        <w:tblLook w:val="04A0" w:firstRow="1" w:lastRow="0" w:firstColumn="1" w:lastColumn="0" w:noHBand="0" w:noVBand="1"/>
      </w:tblPr>
      <w:tblGrid>
        <w:gridCol w:w="360"/>
        <w:gridCol w:w="8185"/>
      </w:tblGrid>
      <w:tr w:rsidR="003A36D1">
        <w:trPr>
          <w:trHeight w:val="503"/>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5" w:type="dxa"/>
            <w:tcBorders>
              <w:top w:val="nil"/>
              <w:left w:val="nil"/>
              <w:bottom w:val="nil"/>
              <w:right w:val="nil"/>
            </w:tcBorders>
          </w:tcPr>
          <w:p w:rsidR="003A36D1" w:rsidRDefault="009E4F47">
            <w:pPr>
              <w:jc w:val="both"/>
            </w:pPr>
            <w:r>
              <w:rPr>
                <w:rFonts w:ascii="Arial" w:eastAsia="Arial" w:hAnsi="Arial" w:cs="Arial"/>
                <w:i/>
              </w:rPr>
              <w:t xml:space="preserve">Explicar a los alumnos las condiciones tecnológicas de la empresa (actividades, puestos de trabajo, seguridad y salud laboral; etc.) </w:t>
            </w:r>
          </w:p>
        </w:tc>
      </w:tr>
      <w:tr w:rsidR="003A36D1">
        <w:trPr>
          <w:trHeight w:val="263"/>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5" w:type="dxa"/>
            <w:tcBorders>
              <w:top w:val="nil"/>
              <w:left w:val="nil"/>
              <w:bottom w:val="nil"/>
              <w:right w:val="nil"/>
            </w:tcBorders>
          </w:tcPr>
          <w:p w:rsidR="003A36D1" w:rsidRDefault="009E4F47">
            <w:r>
              <w:rPr>
                <w:rFonts w:ascii="Arial" w:eastAsia="Arial" w:hAnsi="Arial" w:cs="Arial"/>
                <w:i/>
              </w:rPr>
              <w:t xml:space="preserve">Presentar a los alumnos en la empresa. </w:t>
            </w:r>
          </w:p>
        </w:tc>
      </w:tr>
      <w:tr w:rsidR="003A36D1">
        <w:trPr>
          <w:trHeight w:val="495"/>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5" w:type="dxa"/>
            <w:tcBorders>
              <w:top w:val="nil"/>
              <w:left w:val="nil"/>
              <w:bottom w:val="nil"/>
              <w:right w:val="nil"/>
            </w:tcBorders>
          </w:tcPr>
          <w:p w:rsidR="003A36D1" w:rsidRDefault="009E4F47">
            <w:pPr>
              <w:jc w:val="both"/>
            </w:pPr>
            <w:r>
              <w:rPr>
                <w:rFonts w:ascii="Arial" w:eastAsia="Arial" w:hAnsi="Arial" w:cs="Arial"/>
                <w:i/>
              </w:rPr>
              <w:t xml:space="preserve">Periódicamente (en función de la duración del módulo) visitar la empresa para realizar el seguimiento de las actividades. </w:t>
            </w:r>
          </w:p>
        </w:tc>
      </w:tr>
      <w:tr w:rsidR="003A36D1">
        <w:trPr>
          <w:trHeight w:val="263"/>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5" w:type="dxa"/>
            <w:tcBorders>
              <w:top w:val="nil"/>
              <w:left w:val="nil"/>
              <w:bottom w:val="nil"/>
              <w:right w:val="nil"/>
            </w:tcBorders>
          </w:tcPr>
          <w:p w:rsidR="003A36D1" w:rsidRDefault="009E4F47">
            <w:r>
              <w:rPr>
                <w:rFonts w:ascii="Arial" w:eastAsia="Arial" w:hAnsi="Arial" w:cs="Arial"/>
                <w:i/>
              </w:rPr>
              <w:t xml:space="preserve">Acción tutorial con los alumnos (dificultades, aclaraciones; etc.). </w:t>
            </w:r>
          </w:p>
        </w:tc>
      </w:tr>
      <w:tr w:rsidR="003A36D1">
        <w:trPr>
          <w:trHeight w:val="746"/>
        </w:trPr>
        <w:tc>
          <w:tcPr>
            <w:tcW w:w="360" w:type="dxa"/>
            <w:tcBorders>
              <w:top w:val="nil"/>
              <w:left w:val="nil"/>
              <w:bottom w:val="nil"/>
              <w:right w:val="nil"/>
            </w:tcBorders>
          </w:tcPr>
          <w:p w:rsidR="003A36D1" w:rsidRDefault="009E4F47">
            <w:r>
              <w:rPr>
                <w:rFonts w:ascii="Courier New" w:eastAsia="Courier New" w:hAnsi="Courier New" w:cs="Courier New"/>
              </w:rPr>
              <w:lastRenderedPageBreak/>
              <w:t>◦</w:t>
            </w:r>
            <w:r>
              <w:rPr>
                <w:rFonts w:ascii="Arial" w:eastAsia="Arial" w:hAnsi="Arial" w:cs="Arial"/>
              </w:rPr>
              <w:t xml:space="preserve"> </w:t>
            </w:r>
          </w:p>
        </w:tc>
        <w:tc>
          <w:tcPr>
            <w:tcW w:w="8185" w:type="dxa"/>
            <w:tcBorders>
              <w:top w:val="nil"/>
              <w:left w:val="nil"/>
              <w:bottom w:val="nil"/>
              <w:right w:val="nil"/>
            </w:tcBorders>
          </w:tcPr>
          <w:p w:rsidR="003A36D1" w:rsidRDefault="009E4F47">
            <w:pPr>
              <w:ind w:right="59"/>
              <w:jc w:val="both"/>
            </w:pPr>
            <w:r>
              <w:rPr>
                <w:rFonts w:ascii="Arial" w:eastAsia="Arial" w:hAnsi="Arial" w:cs="Arial"/>
                <w:i/>
              </w:rPr>
              <w:t xml:space="preserve">Planificar y realizar la evaluación de los alumnos junto con el tutor de empresa. Para ello se tendrá en cuenta lo establecido sobre procedimientos, métodos e instrumentos de evaluación </w:t>
            </w:r>
          </w:p>
        </w:tc>
      </w:tr>
    </w:tbl>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La empresa donde se desarrollen las prácticas designará un tutor/a que desempeñe una actividad igual o afín a la especialidad en la que haya sido formado el alumno/a que tendrá las siguientes funciones: </w:t>
      </w:r>
    </w:p>
    <w:p w:rsidR="003A36D1" w:rsidRDefault="009E4F47">
      <w:pPr>
        <w:spacing w:after="0"/>
        <w:ind w:left="142"/>
      </w:pPr>
      <w:r>
        <w:rPr>
          <w:rFonts w:ascii="Arial" w:eastAsia="Arial" w:hAnsi="Arial" w:cs="Arial"/>
          <w:i/>
        </w:rPr>
        <w:t xml:space="preserve"> </w:t>
      </w:r>
    </w:p>
    <w:p w:rsidR="003A36D1" w:rsidRDefault="009E4F47">
      <w:pPr>
        <w:numPr>
          <w:ilvl w:val="0"/>
          <w:numId w:val="4"/>
        </w:numPr>
        <w:spacing w:after="5" w:line="249" w:lineRule="auto"/>
        <w:ind w:right="54" w:hanging="1111"/>
        <w:jc w:val="both"/>
      </w:pPr>
      <w:r>
        <w:rPr>
          <w:rFonts w:ascii="Arial" w:eastAsia="Arial" w:hAnsi="Arial" w:cs="Arial"/>
          <w:i/>
        </w:rPr>
        <w:t xml:space="preserve">Dirigir las actividades formativas de los alumnos en el centro de trabajo. </w:t>
      </w:r>
    </w:p>
    <w:p w:rsidR="003A36D1" w:rsidRDefault="009E4F47">
      <w:pPr>
        <w:numPr>
          <w:ilvl w:val="0"/>
          <w:numId w:val="4"/>
        </w:numPr>
        <w:spacing w:after="5" w:line="249" w:lineRule="auto"/>
        <w:ind w:right="54" w:hanging="1111"/>
        <w:jc w:val="both"/>
      </w:pPr>
      <w:r>
        <w:rPr>
          <w:rFonts w:ascii="Arial" w:eastAsia="Arial" w:hAnsi="Arial" w:cs="Arial"/>
          <w:i/>
        </w:rPr>
        <w:t xml:space="preserve">Orientar a los alumnos durante el periodo de prácticas no laborales en la empresa </w:t>
      </w:r>
    </w:p>
    <w:p w:rsidR="003A36D1" w:rsidRDefault="009E4F47">
      <w:pPr>
        <w:numPr>
          <w:ilvl w:val="0"/>
          <w:numId w:val="4"/>
        </w:numPr>
        <w:spacing w:after="5" w:line="249" w:lineRule="auto"/>
        <w:ind w:right="54" w:hanging="1111"/>
        <w:jc w:val="both"/>
      </w:pPr>
      <w:r>
        <w:rPr>
          <w:rFonts w:ascii="Arial" w:eastAsia="Arial" w:hAnsi="Arial" w:cs="Arial"/>
          <w:i/>
        </w:rPr>
        <w:t xml:space="preserve">Valorar el progreso de los alumnos y evaluarlos junto con el tutor del centro formativo.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En cualquier momento del desarrollo de las prácticas, el SCE podrá visitar las instalaciones de la empresa para supervisar las condiciones de realización de las prácticas que figuran en el presente convenio y verificar el cumplimiento de los requisitos establecidos para ello. </w:t>
      </w:r>
    </w:p>
    <w:p w:rsidR="003A36D1" w:rsidRDefault="009E4F47">
      <w:pPr>
        <w:spacing w:after="0"/>
        <w:ind w:left="142"/>
      </w:pPr>
      <w:r>
        <w:rPr>
          <w:rFonts w:ascii="Arial" w:eastAsia="Arial" w:hAnsi="Arial" w:cs="Arial"/>
          <w:i/>
        </w:rPr>
        <w:t xml:space="preserve"> </w:t>
      </w:r>
    </w:p>
    <w:p w:rsidR="003A36D1" w:rsidRDefault="009E4F47">
      <w:pPr>
        <w:spacing w:after="0"/>
        <w:ind w:left="502"/>
      </w:pPr>
      <w:r>
        <w:rPr>
          <w:rFonts w:ascii="Arial" w:eastAsia="Arial" w:hAnsi="Arial" w:cs="Arial"/>
          <w:i/>
        </w:rPr>
        <w:t xml:space="preserve"> </w:t>
      </w:r>
    </w:p>
    <w:p w:rsidR="003A36D1" w:rsidRDefault="009E4F47">
      <w:pPr>
        <w:spacing w:after="0"/>
        <w:ind w:left="137" w:hanging="10"/>
      </w:pPr>
      <w:r>
        <w:rPr>
          <w:rFonts w:ascii="Arial" w:eastAsia="Arial" w:hAnsi="Arial" w:cs="Arial"/>
          <w:i/>
        </w:rPr>
        <w:t xml:space="preserve">SÉPTIMA.- </w:t>
      </w:r>
      <w:r>
        <w:rPr>
          <w:rFonts w:ascii="Arial" w:eastAsia="Arial" w:hAnsi="Arial" w:cs="Arial"/>
          <w:i/>
          <w:u w:val="single" w:color="000000"/>
        </w:rPr>
        <w:t>Baja e incidencias del alumno/a en prácticas.</w:t>
      </w: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La empresa, previa comunicación al centro de formación, podrá excluir de la participación en las prácticas a aquellos alumnos/as que: </w:t>
      </w:r>
    </w:p>
    <w:p w:rsidR="003A36D1" w:rsidRDefault="009E4F47">
      <w:pPr>
        <w:spacing w:after="34"/>
        <w:ind w:left="142"/>
      </w:pPr>
      <w:r>
        <w:rPr>
          <w:rFonts w:ascii="Arial" w:eastAsia="Arial" w:hAnsi="Arial" w:cs="Arial"/>
          <w:i/>
        </w:rPr>
        <w:t xml:space="preserve"> </w:t>
      </w:r>
    </w:p>
    <w:p w:rsidR="003A36D1" w:rsidRDefault="009E4F47">
      <w:pPr>
        <w:numPr>
          <w:ilvl w:val="0"/>
          <w:numId w:val="4"/>
        </w:numPr>
        <w:spacing w:after="5" w:line="249" w:lineRule="auto"/>
        <w:ind w:right="54" w:hanging="1111"/>
        <w:jc w:val="both"/>
      </w:pPr>
      <w:r>
        <w:rPr>
          <w:rFonts w:ascii="Arial" w:eastAsia="Arial" w:hAnsi="Arial" w:cs="Arial"/>
          <w:i/>
        </w:rPr>
        <w:t xml:space="preserve">Incurran en más de tres faltas de asistencia no justificadas en un mes. </w:t>
      </w:r>
    </w:p>
    <w:p w:rsidR="003A36D1" w:rsidRDefault="009E4F47">
      <w:pPr>
        <w:numPr>
          <w:ilvl w:val="0"/>
          <w:numId w:val="4"/>
        </w:numPr>
        <w:spacing w:after="47" w:line="249" w:lineRule="auto"/>
        <w:ind w:right="54" w:hanging="1111"/>
        <w:jc w:val="both"/>
      </w:pPr>
      <w:r>
        <w:rPr>
          <w:rFonts w:ascii="Arial" w:eastAsia="Arial" w:hAnsi="Arial" w:cs="Arial"/>
          <w:i/>
        </w:rPr>
        <w:t xml:space="preserve">Incurran en faltas de puntualidad, incorrecto comportamiento, o falta de aprovechamiento, a criterio del responsable del seguimiento de las mismas, previa audiencia al interesado/a. </w:t>
      </w:r>
    </w:p>
    <w:p w:rsidR="003A36D1" w:rsidRDefault="009E4F47">
      <w:pPr>
        <w:numPr>
          <w:ilvl w:val="0"/>
          <w:numId w:val="4"/>
        </w:numPr>
        <w:spacing w:after="5" w:line="249" w:lineRule="auto"/>
        <w:ind w:right="54" w:hanging="1111"/>
        <w:jc w:val="both"/>
      </w:pPr>
      <w:r>
        <w:rPr>
          <w:rFonts w:ascii="Arial" w:eastAsia="Arial" w:hAnsi="Arial" w:cs="Arial"/>
          <w:i/>
        </w:rPr>
        <w:t xml:space="preserve">Lo soliciten motivadamente. </w:t>
      </w:r>
    </w:p>
    <w:p w:rsidR="003A36D1" w:rsidRDefault="009E4F47">
      <w:pPr>
        <w:spacing w:after="19"/>
        <w:ind w:left="142"/>
      </w:pPr>
      <w:r>
        <w:rPr>
          <w:rFonts w:ascii="Arial" w:eastAsia="Arial" w:hAnsi="Arial" w:cs="Arial"/>
          <w:i/>
        </w:rPr>
        <w:t xml:space="preserve"> </w:t>
      </w:r>
    </w:p>
    <w:p w:rsidR="003A36D1" w:rsidRDefault="009E4F47">
      <w:pPr>
        <w:spacing w:after="31" w:line="249" w:lineRule="auto"/>
        <w:ind w:left="137" w:right="54" w:hanging="10"/>
        <w:jc w:val="both"/>
      </w:pPr>
      <w:r>
        <w:rPr>
          <w:rFonts w:ascii="Arial" w:eastAsia="Arial" w:hAnsi="Arial" w:cs="Arial"/>
          <w:i/>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3A36D1" w:rsidRDefault="009E4F47">
      <w:pPr>
        <w:spacing w:after="19"/>
        <w:ind w:left="142"/>
      </w:pPr>
      <w:r>
        <w:rPr>
          <w:rFonts w:ascii="Arial" w:eastAsia="Arial" w:hAnsi="Arial" w:cs="Arial"/>
          <w:i/>
        </w:rPr>
        <w:t xml:space="preserve"> </w:t>
      </w:r>
    </w:p>
    <w:p w:rsidR="003A36D1" w:rsidRDefault="009E4F47">
      <w:pPr>
        <w:spacing w:after="28" w:line="249" w:lineRule="auto"/>
        <w:ind w:left="137" w:right="54" w:hanging="10"/>
        <w:jc w:val="both"/>
      </w:pPr>
      <w:r>
        <w:rPr>
          <w:rFonts w:ascii="Arial" w:eastAsia="Arial" w:hAnsi="Arial" w:cs="Arial"/>
          <w:i/>
        </w:rPr>
        <w:t xml:space="preserve">OCTAVA.- Derechos y obligaciones. </w:t>
      </w:r>
    </w:p>
    <w:p w:rsidR="003A36D1" w:rsidRDefault="009E4F47">
      <w:pPr>
        <w:spacing w:after="19"/>
        <w:ind w:left="142"/>
      </w:pPr>
      <w:r>
        <w:rPr>
          <w:rFonts w:ascii="Arial" w:eastAsia="Arial" w:hAnsi="Arial" w:cs="Arial"/>
          <w:i/>
        </w:rPr>
        <w:t xml:space="preserve"> </w:t>
      </w:r>
    </w:p>
    <w:p w:rsidR="003A36D1" w:rsidRDefault="009E4F47">
      <w:pPr>
        <w:numPr>
          <w:ilvl w:val="0"/>
          <w:numId w:val="5"/>
        </w:numPr>
        <w:spacing w:after="31" w:line="249" w:lineRule="auto"/>
        <w:ind w:right="54" w:hanging="360"/>
        <w:jc w:val="both"/>
      </w:pPr>
      <w:r>
        <w:rPr>
          <w:rFonts w:ascii="Arial" w:eastAsia="Arial" w:hAnsi="Arial" w:cs="Arial"/>
          <w:i/>
        </w:rPr>
        <w:t xml:space="preserve">La empresa deberá comunicar a los representantes legales de los trabajadores/as los convenios de prácticas que se suscriban. </w:t>
      </w:r>
    </w:p>
    <w:p w:rsidR="003A36D1" w:rsidRDefault="009E4F47">
      <w:pPr>
        <w:numPr>
          <w:ilvl w:val="0"/>
          <w:numId w:val="5"/>
        </w:numPr>
        <w:spacing w:after="34" w:line="249" w:lineRule="auto"/>
        <w:ind w:right="54" w:hanging="360"/>
        <w:jc w:val="both"/>
      </w:pPr>
      <w:r>
        <w:rPr>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0367" name="Group 11036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49" name="Rectangle 1049"/>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050" name="Rectangle 1050"/>
                        <wps:cNvSpPr/>
                        <wps:spPr>
                          <a:xfrm rot="-5399999">
                            <a:off x="-2042224" y="1324681"/>
                            <a:ext cx="4350075"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7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0367" style="width:12.7031pt;height:280.026pt;position:absolute;mso-position-horizontal-relative:page;mso-position-horizontal:absolute;margin-left:682.278pt;mso-position-vertical-relative:page;margin-top:531.894pt;" coordsize="1613,35563">
                <v:rect id="Rectangle 104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050"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 de 102 </w:t>
                        </w:r>
                      </w:p>
                    </w:txbxContent>
                  </v:textbox>
                </v:rect>
                <w10:wrap type="square"/>
              </v:group>
            </w:pict>
          </mc:Fallback>
        </mc:AlternateContent>
      </w:r>
      <w:r>
        <w:rPr>
          <w:rFonts w:ascii="Arial" w:eastAsia="Arial" w:hAnsi="Arial" w:cs="Arial"/>
          <w:i/>
        </w:rPr>
        <w:t xml:space="preserve">El centro de formación y la empresa elaborarán conjuntamente el seguimiento y evaluación final de los alumnos/as de acuerdo con los criterios de evaluación del mencionado módulo de prácticas. </w:t>
      </w:r>
    </w:p>
    <w:p w:rsidR="003A36D1" w:rsidRDefault="009E4F47">
      <w:pPr>
        <w:numPr>
          <w:ilvl w:val="0"/>
          <w:numId w:val="5"/>
        </w:numPr>
        <w:spacing w:after="34" w:line="249" w:lineRule="auto"/>
        <w:ind w:right="54" w:hanging="360"/>
        <w:jc w:val="both"/>
      </w:pPr>
      <w:r>
        <w:rPr>
          <w:rFonts w:ascii="Arial" w:eastAsia="Arial" w:hAnsi="Arial" w:cs="Arial"/>
          <w:i/>
        </w:rPr>
        <w:t xml:space="preserve">El centro de formación deberá presentar al SCE dentro de los 30 días siguientes a la finalización de las prácticas la siguiente documentación elaborada conjuntamente con la empresa consistente en: </w:t>
      </w:r>
    </w:p>
    <w:p w:rsidR="003A36D1" w:rsidRDefault="009E4F47">
      <w:pPr>
        <w:numPr>
          <w:ilvl w:val="1"/>
          <w:numId w:val="5"/>
        </w:numPr>
        <w:spacing w:after="28" w:line="249" w:lineRule="auto"/>
        <w:ind w:right="54" w:hanging="362"/>
        <w:jc w:val="both"/>
      </w:pPr>
      <w:r>
        <w:rPr>
          <w:rFonts w:ascii="Arial" w:eastAsia="Arial" w:hAnsi="Arial" w:cs="Arial"/>
          <w:i/>
        </w:rPr>
        <w:t xml:space="preserve">Controles de asistencia. </w:t>
      </w:r>
    </w:p>
    <w:p w:rsidR="003A36D1" w:rsidRDefault="009E4F47">
      <w:pPr>
        <w:numPr>
          <w:ilvl w:val="1"/>
          <w:numId w:val="5"/>
        </w:numPr>
        <w:spacing w:after="5" w:line="249" w:lineRule="auto"/>
        <w:ind w:right="54" w:hanging="362"/>
        <w:jc w:val="both"/>
      </w:pPr>
      <w:r>
        <w:rPr>
          <w:rFonts w:ascii="Arial" w:eastAsia="Arial" w:hAnsi="Arial" w:cs="Arial"/>
          <w:i/>
        </w:rPr>
        <w:lastRenderedPageBreak/>
        <w:t xml:space="preserve">Escala evaluativa en base al anexo VIII de la Orden ESS1897 y sistema de seguimiento del tutor del Centro Colaborador, debidamente cumplimentada y firmada por los tutores que aparecen asignados en el Programa formativo (anexo VIII) y mecanizadas en el aplicativo SISPECAN. </w:t>
      </w:r>
    </w:p>
    <w:p w:rsidR="003A36D1" w:rsidRDefault="009E4F47">
      <w:pPr>
        <w:spacing w:after="0"/>
        <w:ind w:left="142"/>
      </w:pPr>
      <w:r>
        <w:rPr>
          <w:rFonts w:ascii="Arial" w:eastAsia="Arial" w:hAnsi="Arial" w:cs="Arial"/>
          <w:i/>
        </w:rPr>
        <w:t xml:space="preserve"> </w:t>
      </w:r>
    </w:p>
    <w:p w:rsidR="003A36D1" w:rsidRDefault="009E4F47">
      <w:pPr>
        <w:spacing w:after="0"/>
        <w:ind w:left="137" w:hanging="10"/>
      </w:pPr>
      <w:r>
        <w:rPr>
          <w:rFonts w:ascii="Arial" w:eastAsia="Arial" w:hAnsi="Arial" w:cs="Arial"/>
          <w:i/>
        </w:rPr>
        <w:t xml:space="preserve">NOVENA.- </w:t>
      </w:r>
      <w:r>
        <w:rPr>
          <w:rFonts w:ascii="Arial" w:eastAsia="Arial" w:hAnsi="Arial" w:cs="Arial"/>
          <w:i/>
          <w:u w:val="single" w:color="000000"/>
        </w:rPr>
        <w:t>Vigencia.</w:t>
      </w: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Este convenio entrará en vigor desde la fecha de la firma del mismo y finalizará una vez que el alumno/a haya completado el nº de horas de prácticas establecido en la cláusula, PRIMERA del presente convenio.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0"/>
        <w:ind w:left="137" w:hanging="10"/>
      </w:pPr>
      <w:r>
        <w:rPr>
          <w:rFonts w:ascii="Arial" w:eastAsia="Arial" w:hAnsi="Arial" w:cs="Arial"/>
          <w:i/>
        </w:rPr>
        <w:t xml:space="preserve">DÉCIMA.- </w:t>
      </w:r>
      <w:r>
        <w:rPr>
          <w:rFonts w:ascii="Arial" w:eastAsia="Arial" w:hAnsi="Arial" w:cs="Arial"/>
          <w:i/>
          <w:u w:val="single" w:color="000000"/>
        </w:rPr>
        <w:t>Causas de extinción.</w:t>
      </w: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Serán causas de extinción del convenio: </w:t>
      </w:r>
    </w:p>
    <w:p w:rsidR="003A36D1" w:rsidRDefault="009E4F47">
      <w:pPr>
        <w:spacing w:after="0"/>
        <w:ind w:left="142"/>
      </w:pPr>
      <w:r>
        <w:rPr>
          <w:rFonts w:ascii="Arial" w:eastAsia="Arial" w:hAnsi="Arial" w:cs="Arial"/>
          <w:i/>
        </w:rPr>
        <w:t xml:space="preserve"> </w:t>
      </w:r>
    </w:p>
    <w:p w:rsidR="003A36D1" w:rsidRDefault="009E4F47">
      <w:pPr>
        <w:numPr>
          <w:ilvl w:val="0"/>
          <w:numId w:val="6"/>
        </w:numPr>
        <w:spacing w:after="5" w:line="249" w:lineRule="auto"/>
        <w:ind w:right="54" w:hanging="355"/>
        <w:jc w:val="both"/>
      </w:pPr>
      <w:r>
        <w:rPr>
          <w:rFonts w:ascii="Arial" w:eastAsia="Arial" w:hAnsi="Arial" w:cs="Arial"/>
          <w:i/>
        </w:rPr>
        <w:t xml:space="preserve">El cese de la actividad de la empresa. </w:t>
      </w:r>
    </w:p>
    <w:p w:rsidR="003A36D1" w:rsidRDefault="009E4F47">
      <w:pPr>
        <w:numPr>
          <w:ilvl w:val="0"/>
          <w:numId w:val="6"/>
        </w:numPr>
        <w:spacing w:after="5" w:line="249" w:lineRule="auto"/>
        <w:ind w:right="54" w:hanging="355"/>
        <w:jc w:val="both"/>
      </w:pPr>
      <w:r>
        <w:rPr>
          <w:rFonts w:ascii="Arial" w:eastAsia="Arial" w:hAnsi="Arial" w:cs="Arial"/>
          <w:i/>
        </w:rPr>
        <w:t xml:space="preserve">Fuerza mayor que imposibilite el desarrollo de las actividades programadas. </w:t>
      </w:r>
    </w:p>
    <w:p w:rsidR="003A36D1" w:rsidRDefault="009E4F47">
      <w:pPr>
        <w:numPr>
          <w:ilvl w:val="0"/>
          <w:numId w:val="6"/>
        </w:numPr>
        <w:spacing w:after="5" w:line="249" w:lineRule="auto"/>
        <w:ind w:right="54" w:hanging="355"/>
        <w:jc w:val="both"/>
      </w:pPr>
      <w:r>
        <w:rPr>
          <w:rFonts w:ascii="Arial" w:eastAsia="Arial" w:hAnsi="Arial" w:cs="Arial"/>
          <w:i/>
        </w:rPr>
        <w:t xml:space="preserve">El mutuo acuerdo entre las partes firmantes del mismo. </w:t>
      </w:r>
    </w:p>
    <w:p w:rsidR="003A36D1" w:rsidRDefault="009E4F47">
      <w:pPr>
        <w:numPr>
          <w:ilvl w:val="0"/>
          <w:numId w:val="6"/>
        </w:numPr>
        <w:spacing w:after="5" w:line="249" w:lineRule="auto"/>
        <w:ind w:right="54" w:hanging="355"/>
        <w:jc w:val="both"/>
      </w:pPr>
      <w:r>
        <w:rPr>
          <w:rFonts w:ascii="Arial" w:eastAsia="Arial" w:hAnsi="Arial" w:cs="Arial"/>
          <w:i/>
        </w:rPr>
        <w:t xml:space="preserve">El incumplimiento de alguna de las cláusulas establecidas en el convenio. </w:t>
      </w:r>
    </w:p>
    <w:p w:rsidR="003A36D1" w:rsidRDefault="009E4F47">
      <w:pPr>
        <w:numPr>
          <w:ilvl w:val="0"/>
          <w:numId w:val="6"/>
        </w:numPr>
        <w:spacing w:after="5" w:line="249" w:lineRule="auto"/>
        <w:ind w:right="54" w:hanging="355"/>
        <w:jc w:val="both"/>
      </w:pPr>
      <w:r>
        <w:rPr>
          <w:rFonts w:ascii="Arial" w:eastAsia="Arial" w:hAnsi="Arial" w:cs="Arial"/>
          <w:i/>
        </w:rPr>
        <w:t xml:space="preserve">La modificación por alguna de las partes de las cláusulas del presente convenio. </w:t>
      </w:r>
    </w:p>
    <w:p w:rsidR="003A36D1" w:rsidRDefault="009E4F47">
      <w:pPr>
        <w:numPr>
          <w:ilvl w:val="0"/>
          <w:numId w:val="6"/>
        </w:numPr>
        <w:spacing w:after="5" w:line="249" w:lineRule="auto"/>
        <w:ind w:right="54" w:hanging="355"/>
        <w:jc w:val="both"/>
      </w:pPr>
      <w:r>
        <w:rPr>
          <w:rFonts w:ascii="Arial" w:eastAsia="Arial" w:hAnsi="Arial" w:cs="Arial"/>
          <w:i/>
        </w:rPr>
        <w:t xml:space="preserve">La denuncia del convenio por cualquiera de las partes, siempre que se hubiese realizado con una antelación suficiente a la fecha de finalización.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9" w:lineRule="auto"/>
        <w:ind w:left="137" w:right="54" w:hanging="10"/>
        <w:jc w:val="both"/>
      </w:pPr>
      <w:r>
        <w:rPr>
          <w:rFonts w:ascii="Arial" w:eastAsia="Arial" w:hAnsi="Arial" w:cs="Arial"/>
          <w:i/>
        </w:rPr>
        <w:t xml:space="preserve">UNDÉCIMA.-  Se autoriza al Centro de formación y al Servicio Canario de Empleo, al tratamiento informático de sus datos y la tramitación documental de todos los procesos que lleva la tramitación de prácticas en empresas, a los efectos dispuestos en la Ley Orgánica 3/2018, de 5 de diciembre, de Protección de Datos y Garantía de los Derechos Digitales y demás normativa de desarrollo”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0"/>
        <w:ind w:left="850"/>
      </w:pPr>
      <w:r>
        <w:rPr>
          <w:rFonts w:ascii="Times New Roman" w:eastAsia="Times New Roman" w:hAnsi="Times New Roman" w:cs="Times New Roman"/>
          <w:i/>
          <w:sz w:val="24"/>
        </w:rPr>
        <w:t xml:space="preserve"> </w:t>
      </w:r>
    </w:p>
    <w:p w:rsidR="003A36D1" w:rsidRDefault="009E4F47">
      <w:pPr>
        <w:spacing w:after="0"/>
        <w:ind w:left="846"/>
        <w:jc w:val="center"/>
      </w:pPr>
      <w:r>
        <w:rPr>
          <w:rFonts w:ascii="Arial" w:eastAsia="Arial" w:hAnsi="Arial" w:cs="Arial"/>
          <w:i/>
        </w:rPr>
        <w:t xml:space="preserve"> </w:t>
      </w:r>
    </w:p>
    <w:p w:rsidR="003A36D1" w:rsidRDefault="009E4F47">
      <w:pPr>
        <w:spacing w:after="5" w:line="248" w:lineRule="auto"/>
        <w:ind w:left="137" w:right="55" w:hanging="10"/>
        <w:jc w:val="both"/>
      </w:pPr>
      <w:r>
        <w:rPr>
          <w:rFonts w:ascii="Arial" w:eastAsia="Arial" w:hAnsi="Arial" w:cs="Arial"/>
          <w:b/>
        </w:rPr>
        <w:t>Segundo:</w:t>
      </w:r>
      <w:r>
        <w:rPr>
          <w:rFonts w:ascii="Arial" w:eastAsia="Arial" w:hAnsi="Arial" w:cs="Arial"/>
        </w:rPr>
        <w:t xml:space="preserve"> Facultar a la Alcaldía para la suscripción de este Convenio específico de colaboración para la formación en centros de trabajo entre el Ayuntamiento de Candelaria y el CENTRO DE FORMACIÓN AFS SL.  y cualquier otro documento que en su caso sea preciso para la efectividad del presente acuerdo.” </w:t>
      </w:r>
    </w:p>
    <w:p w:rsidR="003A36D1" w:rsidRDefault="009E4F47">
      <w:pPr>
        <w:spacing w:after="0"/>
        <w:ind w:left="850"/>
      </w:pPr>
      <w:r>
        <w:rPr>
          <w:rFonts w:ascii="Arial" w:eastAsia="Arial" w:hAnsi="Arial" w:cs="Arial"/>
        </w:rPr>
        <w:t xml:space="preserve"> </w:t>
      </w:r>
    </w:p>
    <w:p w:rsidR="003A36D1" w:rsidRDefault="009E4F47">
      <w:pPr>
        <w:spacing w:after="0"/>
        <w:ind w:left="850"/>
      </w:pPr>
      <w:r>
        <w:rPr>
          <w:rFonts w:ascii="Arial" w:eastAsia="Arial" w:hAnsi="Arial" w:cs="Arial"/>
        </w:rPr>
        <w:t xml:space="preserve"> </w:t>
      </w:r>
    </w:p>
    <w:p w:rsidR="003A36D1" w:rsidRDefault="009E4F47">
      <w:pPr>
        <w:spacing w:after="467" w:line="248" w:lineRule="auto"/>
        <w:ind w:left="1455" w:right="59" w:hanging="10"/>
        <w:jc w:val="both"/>
      </w:pPr>
      <w:r>
        <w:rPr>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0416" name="Group 11041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53" name="Rectangle 115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154" name="Rectangle 1154"/>
                        <wps:cNvSpPr/>
                        <wps:spPr>
                          <a:xfrm rot="-5399999">
                            <a:off x="-2042224" y="1324681"/>
                            <a:ext cx="4350075"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8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0416" style="width:12.7031pt;height:280.026pt;position:absolute;mso-position-horizontal-relative:page;mso-position-horizontal:absolute;margin-left:682.278pt;mso-position-vertical-relative:page;margin-top:531.894pt;" coordsize="1613,35563">
                <v:rect id="Rectangle 115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154"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 de 102 </w:t>
                        </w:r>
                      </w:p>
                    </w:txbxContent>
                  </v:textbox>
                </v:rect>
                <w10:wrap type="square"/>
              </v:group>
            </w:pict>
          </mc:Fallback>
        </mc:AlternateContent>
      </w:r>
      <w:r>
        <w:rPr>
          <w:rFonts w:ascii="Times New Roman" w:eastAsia="Times New Roman" w:hAnsi="Times New Roman" w:cs="Times New Roman"/>
          <w:sz w:val="24"/>
        </w:rPr>
        <w:t xml:space="preserve">No obstante, la Junta de Gobierno Local acordará lo más procedente. </w:t>
      </w:r>
    </w:p>
    <w:p w:rsidR="003A36D1" w:rsidRDefault="009E4F47">
      <w:pPr>
        <w:spacing w:after="449"/>
        <w:ind w:right="193"/>
        <w:jc w:val="center"/>
      </w:pPr>
      <w:r>
        <w:rPr>
          <w:rFonts w:ascii="Times New Roman" w:eastAsia="Times New Roman" w:hAnsi="Times New Roman" w:cs="Times New Roman"/>
          <w:b/>
          <w:sz w:val="24"/>
        </w:rPr>
        <w:t xml:space="preserve"> </w:t>
      </w:r>
    </w:p>
    <w:p w:rsidR="003A36D1" w:rsidRDefault="009E4F47">
      <w:pPr>
        <w:spacing w:after="13" w:line="249" w:lineRule="auto"/>
        <w:ind w:left="137" w:right="59" w:hanging="10"/>
        <w:jc w:val="both"/>
      </w:pPr>
      <w:r>
        <w:rPr>
          <w:rFonts w:ascii="Times New Roman" w:eastAsia="Times New Roman" w:hAnsi="Times New Roman" w:cs="Times New Roman"/>
          <w:b/>
          <w:sz w:val="24"/>
        </w:rPr>
        <w:lastRenderedPageBreak/>
        <w:t xml:space="preserve">   Consta en el expediente Informe Jurídico emitido por Doña Rosa Edelmira González Sabina , que desempeña el puesto de trabajo de Jurista, de 11 de septiembre de 2020, conformado por Don Octavio Manuel Fernández Hernández, Secretario General, de 11 de septiembre de 2020, del siguiente tenor literal:</w:t>
      </w:r>
      <w:r>
        <w:rPr>
          <w:rFonts w:ascii="Times New Roman" w:eastAsia="Times New Roman" w:hAnsi="Times New Roman" w:cs="Times New Roman"/>
          <w:sz w:val="24"/>
        </w:rPr>
        <w:t xml:space="preserve"> </w:t>
      </w:r>
    </w:p>
    <w:p w:rsidR="003A36D1" w:rsidRDefault="009E4F47">
      <w:pPr>
        <w:spacing w:after="451"/>
        <w:ind w:left="137"/>
      </w:pPr>
      <w:r>
        <w:rPr>
          <w:rFonts w:ascii="Times New Roman" w:eastAsia="Times New Roman" w:hAnsi="Times New Roman" w:cs="Times New Roman"/>
          <w:b/>
          <w:sz w:val="24"/>
        </w:rPr>
        <w:t xml:space="preserve"> </w:t>
      </w:r>
    </w:p>
    <w:p w:rsidR="003A36D1" w:rsidRDefault="009E4F47">
      <w:pPr>
        <w:spacing w:after="431"/>
        <w:ind w:left="137"/>
      </w:pPr>
      <w:r>
        <w:rPr>
          <w:rFonts w:ascii="Times New Roman" w:eastAsia="Times New Roman" w:hAnsi="Times New Roman" w:cs="Times New Roman"/>
          <w:b/>
          <w:sz w:val="24"/>
        </w:rPr>
        <w:t xml:space="preserve"> </w:t>
      </w:r>
    </w:p>
    <w:p w:rsidR="003A36D1" w:rsidRDefault="009E4F47">
      <w:pPr>
        <w:pStyle w:val="Ttulo2"/>
        <w:spacing w:after="10"/>
        <w:ind w:left="162" w:right="77"/>
        <w:jc w:val="center"/>
      </w:pPr>
      <w:r>
        <w:rPr>
          <w:rFonts w:ascii="Arial" w:eastAsia="Arial" w:hAnsi="Arial" w:cs="Arial"/>
          <w:sz w:val="22"/>
        </w:rPr>
        <w:t xml:space="preserve">“INFORME JURÍDICO </w:t>
      </w:r>
    </w:p>
    <w:p w:rsidR="003A36D1" w:rsidRDefault="009E4F47">
      <w:pPr>
        <w:spacing w:after="0"/>
        <w:ind w:left="142"/>
      </w:pPr>
      <w:r>
        <w:rPr>
          <w:rFonts w:ascii="Arial" w:eastAsia="Arial" w:hAnsi="Arial" w:cs="Arial"/>
          <w:b/>
        </w:rPr>
        <w:t xml:space="preserve"> </w:t>
      </w:r>
    </w:p>
    <w:p w:rsidR="003A36D1" w:rsidRDefault="009E4F47">
      <w:pPr>
        <w:spacing w:after="5" w:line="249" w:lineRule="auto"/>
        <w:ind w:left="137" w:right="49" w:hanging="10"/>
        <w:jc w:val="both"/>
      </w:pPr>
      <w:r>
        <w:rPr>
          <w:rFonts w:ascii="Arial" w:eastAsia="Arial" w:hAnsi="Arial" w:cs="Arial"/>
          <w:b/>
        </w:rPr>
        <w:t>Visto el expediente referenciado, Doña Rosa Edelmira González Sabina, Técnica Jurista, debidamente conformado por el Secretario General del Ayuntamiento de Candelaria Don Octavio Manuel Fernández Hernández,</w:t>
      </w:r>
      <w:r>
        <w:rPr>
          <w:rFonts w:ascii="Arial" w:eastAsia="Arial" w:hAnsi="Arial" w:cs="Arial"/>
          <w:b/>
          <w:color w:val="FF0000"/>
        </w:rPr>
        <w:t xml:space="preserve"> </w:t>
      </w:r>
      <w:r>
        <w:rPr>
          <w:rFonts w:ascii="Arial" w:eastAsia="Arial" w:hAnsi="Arial" w:cs="Arial"/>
          <w:b/>
        </w:rPr>
        <w:t xml:space="preserve">emite el siguiente informe: </w:t>
      </w:r>
    </w:p>
    <w:p w:rsidR="003A36D1" w:rsidRDefault="009E4F47">
      <w:pPr>
        <w:spacing w:after="0"/>
        <w:ind w:left="135"/>
        <w:jc w:val="center"/>
      </w:pPr>
      <w:r>
        <w:rPr>
          <w:rFonts w:ascii="Arial" w:eastAsia="Arial" w:hAnsi="Arial" w:cs="Arial"/>
          <w:b/>
        </w:rPr>
        <w:t xml:space="preserve"> </w:t>
      </w:r>
    </w:p>
    <w:p w:rsidR="003A36D1" w:rsidRDefault="009E4F47">
      <w:pPr>
        <w:pStyle w:val="Ttulo2"/>
        <w:spacing w:after="10"/>
        <w:ind w:left="162" w:right="201"/>
        <w:jc w:val="center"/>
      </w:pPr>
      <w:r>
        <w:rPr>
          <w:rFonts w:ascii="Arial" w:eastAsia="Arial" w:hAnsi="Arial" w:cs="Arial"/>
          <w:sz w:val="22"/>
        </w:rPr>
        <w:t xml:space="preserve">Antecedentes de hecho </w:t>
      </w:r>
      <w:r>
        <w:rPr>
          <w:rFonts w:ascii="Arial" w:eastAsia="Arial" w:hAnsi="Arial" w:cs="Arial"/>
          <w:b w:val="0"/>
          <w:sz w:val="22"/>
        </w:rPr>
        <w:t xml:space="preserve">  </w:t>
      </w:r>
    </w:p>
    <w:p w:rsidR="003A36D1" w:rsidRDefault="009E4F47">
      <w:pPr>
        <w:spacing w:after="0"/>
        <w:ind w:left="135"/>
        <w:jc w:val="center"/>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Vista la Propuesta de Alcaldía, de fecha </w:t>
      </w:r>
      <w:r>
        <w:rPr>
          <w:rFonts w:ascii="Arial" w:eastAsia="Arial" w:hAnsi="Arial" w:cs="Arial"/>
          <w:color w:val="FF0000"/>
        </w:rPr>
        <w:t>22 de julio de 2020</w:t>
      </w:r>
      <w:r>
        <w:rPr>
          <w:rFonts w:ascii="Arial" w:eastAsia="Arial" w:hAnsi="Arial" w:cs="Arial"/>
        </w:rPr>
        <w:t xml:space="preserve">, relativa a la aprobación y suscripción del Convenio específico de colaboración para la formación en centros de trabajo, entre el Ayuntamiento de Candelaria y CENTRO DE FORMACIÓN AFS SL. </w:t>
      </w:r>
    </w:p>
    <w:p w:rsidR="003A36D1" w:rsidRDefault="009E4F47">
      <w:pPr>
        <w:spacing w:after="0"/>
        <w:ind w:left="142"/>
      </w:pPr>
      <w:r>
        <w:rPr>
          <w:rFonts w:ascii="Arial" w:eastAsia="Arial" w:hAnsi="Arial" w:cs="Arial"/>
        </w:rPr>
        <w:t xml:space="preserve"> </w:t>
      </w:r>
    </w:p>
    <w:p w:rsidR="003A36D1" w:rsidRDefault="009E4F47">
      <w:pPr>
        <w:pStyle w:val="Ttulo2"/>
        <w:spacing w:after="10"/>
        <w:ind w:left="162" w:right="78"/>
        <w:jc w:val="center"/>
      </w:pPr>
      <w:r>
        <w:rPr>
          <w:rFonts w:ascii="Arial" w:eastAsia="Arial" w:hAnsi="Arial" w:cs="Arial"/>
          <w:sz w:val="22"/>
        </w:rPr>
        <w:t xml:space="preserve">Fundamentos de derecho </w:t>
      </w:r>
    </w:p>
    <w:p w:rsidR="003A36D1" w:rsidRDefault="009E4F47">
      <w:pPr>
        <w:spacing w:after="0"/>
        <w:ind w:left="135"/>
        <w:jc w:val="center"/>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Resultan de aplicación los siguientes: </w:t>
      </w:r>
    </w:p>
    <w:p w:rsidR="003A36D1" w:rsidRDefault="009E4F47">
      <w:pPr>
        <w:spacing w:after="0"/>
        <w:ind w:left="850"/>
      </w:pPr>
      <w:r>
        <w:rPr>
          <w:rFonts w:ascii="Arial" w:eastAsia="Arial" w:hAnsi="Arial" w:cs="Arial"/>
        </w:rPr>
        <w:t xml:space="preserve"> </w:t>
      </w:r>
    </w:p>
    <w:p w:rsidR="003A36D1" w:rsidRDefault="009E4F47">
      <w:pPr>
        <w:numPr>
          <w:ilvl w:val="0"/>
          <w:numId w:val="7"/>
        </w:numPr>
        <w:spacing w:after="5" w:line="248" w:lineRule="auto"/>
        <w:ind w:right="55" w:hanging="708"/>
        <w:jc w:val="both"/>
      </w:pPr>
      <w:r>
        <w:rPr>
          <w:rFonts w:ascii="Arial" w:eastAsia="Arial" w:hAnsi="Arial" w:cs="Arial"/>
        </w:rPr>
        <w:t xml:space="preserve">Ley 39/2015, de 1 de octubre del Procedimiento Administrativo Común de las </w:t>
      </w:r>
    </w:p>
    <w:p w:rsidR="003A36D1" w:rsidRDefault="009E4F47">
      <w:pPr>
        <w:spacing w:after="5" w:line="248" w:lineRule="auto"/>
        <w:ind w:left="137" w:right="55" w:hanging="10"/>
        <w:jc w:val="both"/>
      </w:pPr>
      <w:r>
        <w:rPr>
          <w:rFonts w:ascii="Arial" w:eastAsia="Arial" w:hAnsi="Arial" w:cs="Arial"/>
        </w:rPr>
        <w:t xml:space="preserve">Administraciones Públicas: </w:t>
      </w:r>
    </w:p>
    <w:p w:rsidR="003A36D1" w:rsidRDefault="009E4F47">
      <w:pPr>
        <w:spacing w:after="0"/>
        <w:ind w:left="502"/>
      </w:pPr>
      <w:r>
        <w:rPr>
          <w:rFonts w:ascii="Arial" w:eastAsia="Arial" w:hAnsi="Arial" w:cs="Arial"/>
        </w:rPr>
        <w:t xml:space="preserve"> </w:t>
      </w:r>
    </w:p>
    <w:p w:rsidR="003A36D1" w:rsidRDefault="009E4F47">
      <w:pPr>
        <w:spacing w:after="5" w:line="249" w:lineRule="auto"/>
        <w:ind w:left="860" w:right="129" w:hanging="10"/>
        <w:jc w:val="both"/>
      </w:pPr>
      <w:r>
        <w:rPr>
          <w:rFonts w:ascii="Arial" w:eastAsia="Arial" w:hAnsi="Arial" w:cs="Arial"/>
        </w:rPr>
        <w:t>El art. 86.1 que establece que  “</w:t>
      </w:r>
      <w:r>
        <w:rPr>
          <w:rFonts w:ascii="Arial" w:eastAsia="Arial" w:hAnsi="Arial" w:cs="Arial"/>
          <w:i/>
        </w:rPr>
        <w:t>Las Administraciones Públicas podrán celebrar acuerdos, pactos, convenios o contratos con personas tanto de Derecho público como privado, siempre que no sean contrarios al ordenamiento jurídico ni versen sobre materias no susceptibles de transacción y tengan por objeto satisfacer el interés público que tienen encomendado, con el alcance, efectos y régimen jurídico específico que, en su caso, prevea la disposición que lo regule, pudiendo tales actos tener la consideración de finalizadores de los procedimientos administrativos o insertarse en los mismos con carácter previo, vinculante o no, a la resolución que les ponga fin.</w:t>
      </w:r>
      <w:r>
        <w:rPr>
          <w:rFonts w:ascii="Arial" w:eastAsia="Arial" w:hAnsi="Arial" w:cs="Arial"/>
        </w:rPr>
        <w:t xml:space="preserve">” </w:t>
      </w:r>
    </w:p>
    <w:p w:rsidR="003A36D1" w:rsidRDefault="009E4F47">
      <w:pPr>
        <w:spacing w:after="0"/>
        <w:ind w:left="850"/>
      </w:pPr>
      <w:r>
        <w:rPr>
          <w:rFonts w:ascii="Arial" w:eastAsia="Arial" w:hAnsi="Arial" w:cs="Arial"/>
        </w:rPr>
        <w:t xml:space="preserve"> </w:t>
      </w:r>
    </w:p>
    <w:p w:rsidR="003A36D1" w:rsidRDefault="009E4F47">
      <w:pPr>
        <w:spacing w:after="5" w:line="249" w:lineRule="auto"/>
        <w:ind w:left="860" w:right="133" w:hanging="10"/>
        <w:jc w:val="both"/>
      </w:pPr>
      <w:r>
        <w:rPr>
          <w:rFonts w:ascii="Arial" w:eastAsia="Arial" w:hAnsi="Arial" w:cs="Arial"/>
        </w:rPr>
        <w:t>El art. 86.2 que establece que “</w:t>
      </w:r>
      <w:r>
        <w:rPr>
          <w:rFonts w:ascii="Arial" w:eastAsia="Arial" w:hAnsi="Arial" w:cs="Arial"/>
          <w:i/>
        </w:rPr>
        <w:t>Los citados instrumentos deberán establecer como contenido mínimo la identificación de las partes intervinientes, el ámbito personal, funcional y territorial, y el plazo de vigencia, debiendo publicarse o no según su naturaleza y las personas a las que estuvieran destinados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0360" name="Group 11036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76" name="Rectangle 127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277" name="Rectangle 1277"/>
                        <wps:cNvSpPr/>
                        <wps:spPr>
                          <a:xfrm rot="-5399999">
                            <a:off x="-2042224" y="1324681"/>
                            <a:ext cx="4350075"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9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0360" style="width:12.7031pt;height:280.026pt;position:absolute;mso-position-horizontal-relative:page;mso-position-horizontal:absolute;margin-left:682.278pt;mso-position-vertical-relative:page;margin-top:531.894pt;" coordsize="1613,35563">
                <v:rect id="Rectangle 127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277" style="position:absolute;width:43500;height:1132;left:-20422;top:13246;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 de 102 </w:t>
                        </w:r>
                      </w:p>
                    </w:txbxContent>
                  </v:textbox>
                </v:rect>
                <w10:wrap type="square"/>
              </v:group>
            </w:pict>
          </mc:Fallback>
        </mc:AlternateContent>
      </w:r>
      <w:r>
        <w:rPr>
          <w:rFonts w:ascii="Arial" w:eastAsia="Arial" w:hAnsi="Arial" w:cs="Arial"/>
        </w:rPr>
        <w:t xml:space="preserve"> </w:t>
      </w:r>
    </w:p>
    <w:p w:rsidR="003A36D1" w:rsidRDefault="009E4F47">
      <w:pPr>
        <w:numPr>
          <w:ilvl w:val="0"/>
          <w:numId w:val="7"/>
        </w:numPr>
        <w:spacing w:after="5" w:line="248" w:lineRule="auto"/>
        <w:ind w:right="55" w:hanging="708"/>
        <w:jc w:val="both"/>
      </w:pPr>
      <w:r>
        <w:rPr>
          <w:rFonts w:ascii="Arial" w:eastAsia="Arial" w:hAnsi="Arial" w:cs="Arial"/>
        </w:rPr>
        <w:t xml:space="preserve">Ley 40/2015, de 1 de octubre, de Régimen Jurídico del Sector Público: </w:t>
      </w:r>
    </w:p>
    <w:p w:rsidR="003A36D1" w:rsidRDefault="009E4F47">
      <w:pPr>
        <w:spacing w:after="0"/>
        <w:ind w:left="850"/>
      </w:pPr>
      <w:r>
        <w:rPr>
          <w:rFonts w:ascii="Arial" w:eastAsia="Arial" w:hAnsi="Arial" w:cs="Arial"/>
        </w:rPr>
        <w:t xml:space="preserve"> </w:t>
      </w:r>
    </w:p>
    <w:p w:rsidR="003A36D1" w:rsidRDefault="009E4F47">
      <w:pPr>
        <w:spacing w:after="5" w:line="249" w:lineRule="auto"/>
        <w:ind w:left="860" w:right="129" w:hanging="10"/>
        <w:jc w:val="both"/>
      </w:pPr>
      <w:r>
        <w:rPr>
          <w:rFonts w:ascii="Arial" w:eastAsia="Arial" w:hAnsi="Arial" w:cs="Arial"/>
        </w:rPr>
        <w:lastRenderedPageBreak/>
        <w:t>El art. 47.1, establece que “</w:t>
      </w:r>
      <w:r>
        <w:rPr>
          <w:rFonts w:ascii="Arial" w:eastAsia="Arial" w:hAnsi="Arial" w:cs="Arial"/>
          <w:i/>
        </w:rPr>
        <w:t xml:space="preserve">Son convenios los acuerdos con efectos jurídicos adoptados por las Administraciones Públicas, los organismos públicos y entidades de derecho público vinculados o dependientes o las Universidades públicas entre sí o con sujetos de derecho privado para un fin común. </w:t>
      </w:r>
    </w:p>
    <w:p w:rsidR="003A36D1" w:rsidRDefault="009E4F47">
      <w:pPr>
        <w:spacing w:after="110" w:line="249" w:lineRule="auto"/>
        <w:ind w:left="860" w:right="135" w:hanging="10"/>
        <w:jc w:val="both"/>
      </w:pPr>
      <w:r>
        <w:rPr>
          <w:rFonts w:ascii="Arial" w:eastAsia="Arial" w:hAnsi="Arial" w:cs="Arial"/>
          <w:i/>
        </w:rPr>
        <w:t xml:space="preserve">…. Los convenios no podrán tener por objeto prestaciones propias de los contratos. En tal caso, su naturaleza y régimen jurídico se ajustará a lo previsto en la legislación de contratos del sector público.” </w:t>
      </w:r>
    </w:p>
    <w:p w:rsidR="003A36D1" w:rsidRDefault="009E4F47">
      <w:pPr>
        <w:spacing w:after="102" w:line="249" w:lineRule="auto"/>
        <w:ind w:left="860" w:right="54" w:hanging="10"/>
        <w:jc w:val="both"/>
      </w:pPr>
      <w:r>
        <w:rPr>
          <w:rFonts w:ascii="Arial" w:eastAsia="Arial" w:hAnsi="Arial" w:cs="Arial"/>
        </w:rPr>
        <w:t>El art. 48.1 del mismo cuerpo legal señala que “</w:t>
      </w:r>
      <w:r>
        <w:rPr>
          <w:rFonts w:ascii="Arial" w:eastAsia="Arial" w:hAnsi="Arial" w:cs="Arial"/>
          <w:i/>
        </w:rPr>
        <w:t xml:space="preserve">Las Administraciones Públicas, sus organismos públicos y entidades de derecho público vinculados o dependientes y las Universidades públicas, en el ámbito de sus respectivas competencias, podrán suscribir convenios con sujetos de derecho público y privado, sin que ello pueda suponer cesión de la titularidad de la competencia. </w:t>
      </w:r>
    </w:p>
    <w:p w:rsidR="003A36D1" w:rsidRDefault="009E4F47">
      <w:pPr>
        <w:spacing w:after="114" w:line="249" w:lineRule="auto"/>
        <w:ind w:left="860" w:right="54" w:hanging="10"/>
        <w:jc w:val="both"/>
      </w:pPr>
      <w:r>
        <w:rPr>
          <w:rFonts w:ascii="Arial" w:eastAsia="Arial" w:hAnsi="Arial" w:cs="Arial"/>
        </w:rPr>
        <w:t>El punto 3 del citado artículo señala que “</w:t>
      </w:r>
      <w:r>
        <w:rPr>
          <w:rFonts w:ascii="Arial" w:eastAsia="Arial" w:hAnsi="Arial" w:cs="Arial"/>
          <w:i/>
        </w:rPr>
        <w:t xml:space="preserve">La suscripción de convenios deberá mejorar la eficiencia de la gestión pública, facilitar la utilización conjunta de medios y servicios públicos, contribuir a la realización de actividades de utilidad pública …” </w:t>
      </w:r>
    </w:p>
    <w:p w:rsidR="003A36D1" w:rsidRDefault="009E4F47">
      <w:pPr>
        <w:spacing w:after="86" w:line="249" w:lineRule="auto"/>
        <w:ind w:left="860" w:right="54" w:hanging="10"/>
        <w:jc w:val="both"/>
      </w:pPr>
      <w:r>
        <w:rPr>
          <w:rFonts w:ascii="Arial" w:eastAsia="Arial" w:hAnsi="Arial" w:cs="Arial"/>
        </w:rPr>
        <w:t xml:space="preserve">El punto 8 del mismo establece que </w:t>
      </w:r>
      <w:r>
        <w:rPr>
          <w:rFonts w:ascii="Arial" w:eastAsia="Arial" w:hAnsi="Arial" w:cs="Arial"/>
          <w:i/>
        </w:rPr>
        <w:t xml:space="preserve">“Los convenios se perfeccionan por la prestación del consentimiento de las partes.” </w:t>
      </w:r>
    </w:p>
    <w:p w:rsidR="003A36D1" w:rsidRDefault="009E4F47">
      <w:pPr>
        <w:spacing w:after="5" w:line="248" w:lineRule="auto"/>
        <w:ind w:left="860" w:right="55" w:hanging="10"/>
        <w:jc w:val="both"/>
      </w:pPr>
      <w:r>
        <w:rPr>
          <w:rFonts w:ascii="Arial" w:eastAsia="Arial" w:hAnsi="Arial" w:cs="Arial"/>
        </w:rPr>
        <w:t xml:space="preserve">El artículo 49. 1 de la citada ley, en cuanto al contenido que deben de incluir los convenios de colaboración. </w:t>
      </w:r>
    </w:p>
    <w:p w:rsidR="003A36D1" w:rsidRDefault="009E4F47">
      <w:pPr>
        <w:spacing w:after="88" w:line="249" w:lineRule="auto"/>
        <w:ind w:left="860" w:right="54" w:hanging="10"/>
        <w:jc w:val="both"/>
      </w:pPr>
      <w:r>
        <w:rPr>
          <w:rFonts w:ascii="Arial" w:eastAsia="Arial" w:hAnsi="Arial" w:cs="Arial"/>
        </w:rPr>
        <w:t xml:space="preserve">Y el artículo 49.2 señala que </w:t>
      </w:r>
      <w:r>
        <w:rPr>
          <w:rFonts w:ascii="Arial" w:eastAsia="Arial" w:hAnsi="Arial" w:cs="Arial"/>
          <w:i/>
        </w:rPr>
        <w:t xml:space="preserve">“En cualquier momento antes de la finalización del plazo previsto en el apartado anterior, los firmantes del convenio podrán acordar unánimemente su prórroga por un periodo de hasta cuatro años adicionales o su extinción”. </w:t>
      </w:r>
    </w:p>
    <w:p w:rsidR="003A36D1" w:rsidRDefault="009E4F47">
      <w:pPr>
        <w:spacing w:after="89" w:line="248" w:lineRule="auto"/>
        <w:ind w:left="137" w:right="55" w:hanging="10"/>
        <w:jc w:val="both"/>
      </w:pPr>
      <w:r>
        <w:rPr>
          <w:rFonts w:ascii="Arial" w:eastAsia="Arial" w:hAnsi="Arial" w:cs="Arial"/>
        </w:rPr>
        <w:t xml:space="preserve">Los convenios suscritos por la Administración General del Estado o alguno de sus organismos públicos o entidades de derecho público vinculados o dependientes resultarán eficaces una vez inscritos en el Registro Electrónico estatal de Órganos e Instrumentos de Cooperación del sector público estatal, al que se refiere la disposición adicional séptima y publicados en el «Boletín Oficial del Estado». Previamente y con carácter facultativo, se podrán publicar en el Boletín Oficial de la Comunidad Autónoma o de la provincia, que corresponda a la otra Administración firmante. </w:t>
      </w:r>
    </w:p>
    <w:p w:rsidR="003A36D1" w:rsidRDefault="009E4F47">
      <w:pPr>
        <w:spacing w:after="90" w:line="249" w:lineRule="auto"/>
        <w:ind w:left="137" w:right="54" w:hanging="10"/>
        <w:jc w:val="both"/>
      </w:pPr>
      <w:r>
        <w:rPr>
          <w:rFonts w:ascii="Arial" w:eastAsia="Arial" w:hAnsi="Arial" w:cs="Arial"/>
        </w:rPr>
        <w:t>En cuanto al órgano competente, e</w:t>
      </w:r>
      <w:r>
        <w:rPr>
          <w:rFonts w:ascii="Arial" w:eastAsia="Arial" w:hAnsi="Arial" w:cs="Arial"/>
          <w:b/>
        </w:rPr>
        <w:t xml:space="preserve">s la Junta de Gobierno Local el órgano competente que tiene atribuido la competencia para la aprobación de programas, planes, convenios con entidades públicas o privadas para consecución de los fines de interés público, así como la autorización a la Alcaldesa - Presidenta, para actuar y firmar en los citados convenios, planes o programas, en virtud de delegación del pleno adoptada en el acuerdo primero, punto  6 de la sesión plenaria de 28 de junio de 2019, en el que se establece </w:t>
      </w:r>
      <w:r>
        <w:rPr>
          <w:rFonts w:ascii="Arial" w:eastAsia="Arial" w:hAnsi="Arial" w:cs="Arial"/>
          <w:b/>
          <w:i/>
        </w:rPr>
        <w:t xml:space="preserve">“ </w:t>
      </w:r>
      <w:r>
        <w:rPr>
          <w:rFonts w:ascii="Arial" w:eastAsia="Arial" w:hAnsi="Arial" w:cs="Arial"/>
          <w:i/>
        </w:rPr>
        <w:t xml:space="preserve"> Primero: Delegar en la Junta de Gobierno Local las siguientes atribuciones del Pleno de la Corporación:…</w:t>
      </w:r>
      <w:r>
        <w:rPr>
          <w:rFonts w:ascii="Arial" w:eastAsia="Arial" w:hAnsi="Arial" w:cs="Arial"/>
        </w:rPr>
        <w:t xml:space="preserve"> </w:t>
      </w:r>
      <w:r>
        <w:rPr>
          <w:rFonts w:ascii="Arial" w:eastAsia="Arial" w:hAnsi="Arial" w:cs="Arial"/>
          <w:i/>
        </w:rPr>
        <w:t xml:space="preserve">6.- La aprobación de programas, planes o convenios con entidades públicas o privadas para la consecución de fines de interés público, así como la autorización al Alcalde Presidente para actuar y firmar, en los citados convenios, planes o programas, ante cualquier Administración Pública u órganos de ésta, en los términos previstos en la Ley Territorial 14/1.990, de Régimen Jurídico de las Administraciones Públicas de Canarias…” </w:t>
      </w:r>
    </w:p>
    <w:p w:rsidR="003A36D1" w:rsidRDefault="009E4F47">
      <w:pPr>
        <w:spacing w:after="92" w:line="248" w:lineRule="auto"/>
        <w:ind w:left="137" w:right="55" w:hanging="10"/>
        <w:jc w:val="both"/>
      </w:pPr>
      <w:r>
        <w:rPr>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8051" name="Group 11805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402" name="Rectangle 140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403" name="Rectangle 140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10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8051" style="width:12.7031pt;height:280.026pt;position:absolute;mso-position-horizontal-relative:page;mso-position-horizontal:absolute;margin-left:682.278pt;mso-position-vertical-relative:page;margin-top:531.894pt;" coordsize="1613,35563">
                <v:rect id="Rectangle 140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40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 de 102 </w:t>
                        </w:r>
                      </w:p>
                    </w:txbxContent>
                  </v:textbox>
                </v:rect>
                <w10:wrap type="square"/>
              </v:group>
            </w:pict>
          </mc:Fallback>
        </mc:AlternateContent>
      </w:r>
      <w:r>
        <w:rPr>
          <w:rFonts w:ascii="Arial" w:eastAsia="Arial" w:hAnsi="Arial" w:cs="Arial"/>
        </w:rPr>
        <w:t xml:space="preserve">Por parte de este Ayuntamiento los convenios deberán ser suscritos por la Alcaldesa-Presidenta haciendo uso de las competencias previstas en el art.21.1 b de la Ley 7/1985 de 2 de abril Reguladora de Bases de Régimen Local, del art 41.12 del Real Decreto Legislativo 2568/1986, de 28 de noviembre por el que se aprueba el Reglamento de Organización, Funcionamiento y Régimen </w:t>
      </w:r>
      <w:r>
        <w:rPr>
          <w:rFonts w:ascii="Arial" w:eastAsia="Arial" w:hAnsi="Arial" w:cs="Arial"/>
        </w:rPr>
        <w:lastRenderedPageBreak/>
        <w:t xml:space="preserve">Jurídico de las Entidades Locales, en orden a la suscripción de documentos que vinculen contractualmente a la Entidad Local a la cual representa. </w:t>
      </w:r>
    </w:p>
    <w:p w:rsidR="003A36D1" w:rsidRDefault="009E4F47">
      <w:pPr>
        <w:spacing w:after="92" w:line="248" w:lineRule="auto"/>
        <w:ind w:left="137" w:right="55" w:hanging="10"/>
        <w:jc w:val="both"/>
      </w:pPr>
      <w:r>
        <w:rPr>
          <w:rFonts w:ascii="Arial" w:eastAsia="Arial" w:hAnsi="Arial" w:cs="Arial"/>
        </w:rPr>
        <w:t xml:space="preserve">A la vista de cuanto antecede, la informante estima que es posible jurídicamente la aprobación y suscripción del Convenio específico de colaboración para la formación en centros de trabajo entre el Ayuntamiento de Candelaria y CENTRO DE FORMACIÓN AFS SL. y formula la siguiente Propuesta de Resolución, para que por la Junta de Gobierno Local se acuerde: </w:t>
      </w:r>
    </w:p>
    <w:p w:rsidR="003A36D1" w:rsidRDefault="009E4F47">
      <w:pPr>
        <w:spacing w:after="0"/>
        <w:ind w:left="142"/>
      </w:pPr>
      <w:r>
        <w:rPr>
          <w:rFonts w:ascii="Arial" w:eastAsia="Arial" w:hAnsi="Arial" w:cs="Arial"/>
        </w:rPr>
        <w:t xml:space="preserve"> </w:t>
      </w:r>
    </w:p>
    <w:p w:rsidR="003A36D1" w:rsidRDefault="009E4F47">
      <w:pPr>
        <w:pStyle w:val="Ttulo2"/>
        <w:spacing w:after="10"/>
        <w:ind w:left="162" w:right="198"/>
        <w:jc w:val="center"/>
      </w:pPr>
      <w:r>
        <w:rPr>
          <w:rFonts w:ascii="Arial" w:eastAsia="Arial" w:hAnsi="Arial" w:cs="Arial"/>
          <w:sz w:val="22"/>
        </w:rPr>
        <w:t xml:space="preserve">Propuesta de resolución </w:t>
      </w:r>
      <w:r>
        <w:rPr>
          <w:rFonts w:ascii="Arial" w:eastAsia="Arial" w:hAnsi="Arial" w:cs="Arial"/>
          <w:b w:val="0"/>
          <w:sz w:val="22"/>
        </w:rPr>
        <w:t xml:space="preserve">  </w:t>
      </w:r>
    </w:p>
    <w:p w:rsidR="003A36D1" w:rsidRDefault="009E4F47">
      <w:pPr>
        <w:spacing w:after="5" w:line="248" w:lineRule="auto"/>
        <w:ind w:left="137" w:right="55" w:hanging="10"/>
        <w:jc w:val="both"/>
      </w:pPr>
      <w:r>
        <w:rPr>
          <w:rFonts w:ascii="Arial" w:eastAsia="Arial" w:hAnsi="Arial" w:cs="Arial"/>
        </w:rPr>
        <w:t xml:space="preserve">PRIMERO.- Aprobar y suscribir el Convenio específico de colaboración para la formación en centros de trabajo entre el Ayuntamiento de Candelaria y CENTRO DE FORMACIÓN AFS SL., en los términos propuestos por la Sra.  Alcaldesa Presidenta y del siguiente tenor literal: </w:t>
      </w:r>
    </w:p>
    <w:p w:rsidR="003A36D1" w:rsidRDefault="009E4F47">
      <w:pPr>
        <w:spacing w:after="17"/>
        <w:ind w:left="846"/>
        <w:jc w:val="center"/>
      </w:pPr>
      <w:r>
        <w:rPr>
          <w:rFonts w:ascii="Arial" w:eastAsia="Arial" w:hAnsi="Arial" w:cs="Arial"/>
          <w:i/>
        </w:rPr>
        <w:t xml:space="preserve"> </w:t>
      </w:r>
    </w:p>
    <w:p w:rsidR="003A36D1" w:rsidRDefault="009E4F47">
      <w:pPr>
        <w:spacing w:after="5" w:line="248" w:lineRule="auto"/>
        <w:ind w:left="137" w:right="55" w:hanging="10"/>
        <w:jc w:val="both"/>
      </w:pPr>
      <w:r>
        <w:rPr>
          <w:rFonts w:ascii="Arial" w:eastAsia="Arial" w:hAnsi="Arial" w:cs="Arial"/>
        </w:rPr>
        <w:t xml:space="preserve">“CONVENIO ESPECÍFICO DE COLABORACIÓN ENTRE EL CENTRO DE FORMACIÓN AULA FORMACION SUPERIOR SL Y LA EMPRESA AYUNTAMIENTO DE CANDELARIA PARA LA REALIZACIÓN DEL MÓDULO DE FORMACIÓN EN CENTROS DE TRABAJO DE ALUMNOS/AS PARTICIPANTES EN LOS CERTIFICADOS DE PROFESIONALIDAD DE  LA PROGRAMACIÓN </w:t>
      </w:r>
    </w:p>
    <w:p w:rsidR="003A36D1" w:rsidRDefault="009E4F47">
      <w:pPr>
        <w:spacing w:after="5" w:line="248" w:lineRule="auto"/>
        <w:ind w:left="137" w:right="55" w:hanging="10"/>
        <w:jc w:val="both"/>
      </w:pPr>
      <w:r>
        <w:rPr>
          <w:rFonts w:ascii="Arial" w:eastAsia="Arial" w:hAnsi="Arial" w:cs="Arial"/>
        </w:rPr>
        <w:t xml:space="preserve">DE FORMACIÓN DE OFERTA 2019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45" w:right="57" w:hanging="10"/>
        <w:jc w:val="center"/>
      </w:pPr>
      <w:r>
        <w:rPr>
          <w:rFonts w:ascii="Arial" w:eastAsia="Arial" w:hAnsi="Arial" w:cs="Arial"/>
        </w:rPr>
        <w:t xml:space="preserve">En  SANTA CRUZ DE TENERIFE  a   de                 de  </w:t>
      </w:r>
    </w:p>
    <w:p w:rsidR="003A36D1" w:rsidRDefault="009E4F47">
      <w:pPr>
        <w:spacing w:after="0"/>
        <w:ind w:left="135"/>
        <w:jc w:val="center"/>
      </w:pPr>
      <w:r>
        <w:rPr>
          <w:rFonts w:ascii="Arial" w:eastAsia="Arial" w:hAnsi="Arial" w:cs="Arial"/>
        </w:rPr>
        <w:t xml:space="preserve"> </w:t>
      </w:r>
    </w:p>
    <w:p w:rsidR="003A36D1" w:rsidRDefault="009E4F47">
      <w:pPr>
        <w:spacing w:after="0"/>
        <w:ind w:left="135"/>
        <w:jc w:val="center"/>
      </w:pPr>
      <w:r>
        <w:rPr>
          <w:rFonts w:ascii="Arial" w:eastAsia="Arial" w:hAnsi="Arial" w:cs="Arial"/>
        </w:rPr>
        <w:t xml:space="preserve"> </w:t>
      </w:r>
    </w:p>
    <w:p w:rsidR="003A36D1" w:rsidRDefault="009E4F47">
      <w:pPr>
        <w:spacing w:after="3"/>
        <w:ind w:left="145" w:right="61" w:hanging="10"/>
        <w:jc w:val="center"/>
      </w:pPr>
      <w:r>
        <w:rPr>
          <w:rFonts w:ascii="Arial" w:eastAsia="Arial" w:hAnsi="Arial" w:cs="Arial"/>
        </w:rPr>
        <w:t xml:space="preserve">REUNIDOS </w:t>
      </w:r>
    </w:p>
    <w:p w:rsidR="003A36D1" w:rsidRDefault="009E4F47">
      <w:pPr>
        <w:spacing w:after="0"/>
        <w:ind w:left="135"/>
        <w:jc w:val="center"/>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Por el CENTRO COLABORADOR: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D/Dña.: ALEJANDRO FALCÓN SANTANA, con NIF:***4632**, en nombre y representación del centro CENTRO DE FORMACION AFS SL con CIF/NIF nº B35758739 y domicilio social en Avenida Carlos V, nº 110, Carrizal municipio Ingenio provincia Las Palmas de Gran Canaria teléfono 928785553.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Y POR LA EMPRESA: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D/Dña.: MARÍA CONCEPCIÓN BRITO NÚÑEZ DNI nº ***1734** en nombre y representación de la empresa   AYUNTAMIENTO DE CANDELARIA con CIF/NIF nº P3801100C y domicilio social en Av. de la Constitución, 7, 38530 Candelaria, Santa Cruz de Tenerife teléfono 922 50 08 00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0"/>
        <w:ind w:left="135"/>
        <w:jc w:val="center"/>
      </w:pPr>
      <w:r>
        <w:rPr>
          <w:rFonts w:ascii="Arial" w:eastAsia="Arial" w:hAnsi="Arial" w:cs="Arial"/>
        </w:rPr>
        <w:t xml:space="preserve"> </w:t>
      </w:r>
    </w:p>
    <w:p w:rsidR="003A36D1" w:rsidRDefault="009E4F47">
      <w:pPr>
        <w:spacing w:after="3"/>
        <w:ind w:left="145" w:right="61" w:hanging="10"/>
        <w:jc w:val="center"/>
      </w:pPr>
      <w:r>
        <w:rPr>
          <w:rFonts w:ascii="Arial" w:eastAsia="Arial" w:hAnsi="Arial" w:cs="Arial"/>
        </w:rPr>
        <w:t xml:space="preserve">DECLARAN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noProof/>
        </w:rPr>
        <w:lastRenderedPageBreak/>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1159" name="Group 11115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523" name="Rectangle 152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524" name="Rectangle 1524"/>
                        <wps:cNvSpPr/>
                        <wps:spPr>
                          <a:xfrm rot="-5399999">
                            <a:off x="-2066649" y="1300256"/>
                            <a:ext cx="4398923"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11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1159" style="width:12.7031pt;height:280.026pt;position:absolute;mso-position-horizontal-relative:page;mso-position-horizontal:absolute;margin-left:682.278pt;mso-position-vertical-relative:page;margin-top:531.894pt;" coordsize="1613,35563">
                <v:rect id="Rectangle 152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524" style="position:absolute;width:43989;height:1132;left:-20666;top:13002;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11 de 102 </w:t>
                        </w:r>
                      </w:p>
                    </w:txbxContent>
                  </v:textbox>
                </v:rect>
                <w10:wrap type="square"/>
              </v:group>
            </w:pict>
          </mc:Fallback>
        </mc:AlternateContent>
      </w:r>
      <w:r>
        <w:rPr>
          <w:rFonts w:ascii="Arial" w:eastAsia="Arial" w:hAnsi="Arial" w:cs="Arial"/>
        </w:rPr>
        <w:t xml:space="preserve">PRIMERO.- Que se reconocen recíprocamente capacidad y legitimación para la negociación y firma del presente convenio.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SEGUNDO.- Que el objeto del presente convenio es facilitar por parte de la empresa AYUNTAMIENTO DE CANDELARIA la realización del módulo de formación práctica en centros de trabajo (FCT) al alumnado del Certificado de Profesionalidad código ADGG0208,  de la acción formativa nº 19-38/002198 y 19-38/002207especialidades ACTIVIDADES ADMINISTRATIVAS EN LA RELACIÓN CON EL CLIENTE, ACTIVIDADES DE GESTIÓN ADMINISTRATIVA, impartido en el  CENTRO DE FORMACIÓN AFS S.L.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TERCERO.- La empresa AYUNTAMIENTO DE CANDELARIA tiene actividad suficiente para acoger al alumnado en prácticas y dispone de las condiciones de espacio y mobiliario necesarios para el desarrollo de las capacidades de la acción formativa señalada. </w:t>
      </w:r>
    </w:p>
    <w:p w:rsidR="003A36D1" w:rsidRDefault="009E4F47">
      <w:pPr>
        <w:spacing w:after="0"/>
        <w:ind w:left="135"/>
        <w:jc w:val="center"/>
      </w:pPr>
      <w:r>
        <w:rPr>
          <w:rFonts w:ascii="Arial" w:eastAsia="Arial" w:hAnsi="Arial" w:cs="Arial"/>
        </w:rPr>
        <w:t xml:space="preserve"> </w:t>
      </w:r>
    </w:p>
    <w:p w:rsidR="003A36D1" w:rsidRDefault="009E4F47">
      <w:pPr>
        <w:spacing w:after="3"/>
        <w:ind w:left="145" w:right="62" w:hanging="10"/>
        <w:jc w:val="center"/>
      </w:pPr>
      <w:r>
        <w:rPr>
          <w:rFonts w:ascii="Arial" w:eastAsia="Arial" w:hAnsi="Arial" w:cs="Arial"/>
        </w:rPr>
        <w:t xml:space="preserve">ACUERDAN </w:t>
      </w:r>
    </w:p>
    <w:p w:rsidR="003A36D1" w:rsidRDefault="009E4F47">
      <w:pPr>
        <w:spacing w:after="0" w:line="240" w:lineRule="auto"/>
        <w:ind w:left="3682" w:right="4788"/>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Suscribir el presente convenio de colaboración para la realización del módulo de formación práctica en centros de trabajo, de conformidad con lo establecido en el Real Decreto 694/2017, de 3 de julio, por el que se desarrolla la Ley 30/2015, de 9 de septiembre, por la que se regula el Sistema de Formación Profesional para el Empleo en el ámbito laboral (BOE nº159, de 5 de julio de 2017), el RD 34/2008 de 18 de enero, que regula los Certificados de Profesionalidad (BOE nº27, de 31 de enero de 2008), el RD 12010/2009 de 17 de junio, modificado por el RD 645/2011, de 9 de mayo, correspondiente a esta  especialidad formativa y la Convocatoria de concesión de subvenciones para este tipo de acción formativa así como la Resolución de concesión sobre la misma y el Manual de Gestión pertinente, además de las cláusulas que establece este Convenio y todas aquellas normas que sean de aplicación y que ambas partes conocen y acatan.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Por todo ello se firma el presente Convenio con las siguientes: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45" w:right="61" w:hanging="10"/>
        <w:jc w:val="center"/>
      </w:pPr>
      <w:r>
        <w:rPr>
          <w:rFonts w:ascii="Arial" w:eastAsia="Arial" w:hAnsi="Arial" w:cs="Arial"/>
        </w:rPr>
        <w:t xml:space="preserve">CLAUSULAS </w:t>
      </w:r>
    </w:p>
    <w:p w:rsidR="003A36D1" w:rsidRDefault="009E4F47">
      <w:pPr>
        <w:spacing w:after="0"/>
        <w:ind w:left="135"/>
        <w:jc w:val="center"/>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PRIMERA.- </w:t>
      </w:r>
      <w:r>
        <w:rPr>
          <w:rFonts w:ascii="Arial" w:eastAsia="Arial" w:hAnsi="Arial" w:cs="Arial"/>
          <w:u w:val="single" w:color="000000"/>
        </w:rPr>
        <w:t>Objeto.-</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objetivo del presente convenio es facilitar por parte de la empresa suscriptora la realización del módulo de formación práctica en centros de trabajo (FCT) al alumnado de la/s acción/es formativa/s que figura en el cuadro adjunto, del Subsistema de Formación para el Empleo, impartidos en el centro de formación que suscribe el presente convenio. </w:t>
      </w:r>
    </w:p>
    <w:p w:rsidR="003A36D1" w:rsidRDefault="009E4F47">
      <w:pPr>
        <w:spacing w:after="0"/>
        <w:ind w:left="142"/>
      </w:pPr>
      <w:r>
        <w:rPr>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9391" name="Group 11939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708" name="Rectangle 170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709" name="Rectangle 170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12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9391" style="width:12.7031pt;height:280.026pt;position:absolute;mso-position-horizontal-relative:page;mso-position-horizontal:absolute;margin-left:682.278pt;mso-position-vertical-relative:page;margin-top:531.894pt;" coordsize="1613,35563">
                <v:rect id="Rectangle 170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70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12 de 102 </w:t>
                        </w:r>
                      </w:p>
                    </w:txbxContent>
                  </v:textbox>
                </v:rect>
                <w10:wrap type="square"/>
              </v:group>
            </w:pict>
          </mc:Fallback>
        </mc:AlternateContent>
      </w:r>
      <w:r>
        <w:rPr>
          <w:rFonts w:ascii="Arial" w:eastAsia="Arial" w:hAnsi="Arial" w:cs="Arial"/>
        </w:rPr>
        <w:t xml:space="preserve"> </w:t>
      </w:r>
    </w:p>
    <w:tbl>
      <w:tblPr>
        <w:tblStyle w:val="TableGrid"/>
        <w:tblW w:w="9011" w:type="dxa"/>
        <w:tblInd w:w="142" w:type="dxa"/>
        <w:tblCellMar>
          <w:top w:w="11" w:type="dxa"/>
          <w:left w:w="120" w:type="dxa"/>
          <w:right w:w="61" w:type="dxa"/>
        </w:tblCellMar>
        <w:tblLook w:val="04A0" w:firstRow="1" w:lastRow="0" w:firstColumn="1" w:lastColumn="0" w:noHBand="0" w:noVBand="1"/>
      </w:tblPr>
      <w:tblGrid>
        <w:gridCol w:w="1601"/>
        <w:gridCol w:w="5799"/>
        <w:gridCol w:w="1611"/>
      </w:tblGrid>
      <w:tr w:rsidR="003A36D1">
        <w:trPr>
          <w:trHeight w:val="516"/>
        </w:trPr>
        <w:tc>
          <w:tcPr>
            <w:tcW w:w="1601" w:type="dxa"/>
            <w:tcBorders>
              <w:top w:val="single" w:sz="4" w:space="0" w:color="000000"/>
              <w:left w:val="single" w:sz="4" w:space="0" w:color="000000"/>
              <w:bottom w:val="single" w:sz="4" w:space="0" w:color="000000"/>
              <w:right w:val="single" w:sz="4" w:space="0" w:color="000000"/>
            </w:tcBorders>
          </w:tcPr>
          <w:p w:rsidR="003A36D1" w:rsidRDefault="009E4F47">
            <w:pPr>
              <w:ind w:right="59"/>
              <w:jc w:val="center"/>
            </w:pPr>
            <w:r>
              <w:rPr>
                <w:rFonts w:ascii="Arial" w:eastAsia="Arial" w:hAnsi="Arial" w:cs="Arial"/>
              </w:rPr>
              <w:lastRenderedPageBreak/>
              <w:t xml:space="preserve">Nº Curso </w:t>
            </w:r>
          </w:p>
        </w:tc>
        <w:tc>
          <w:tcPr>
            <w:tcW w:w="5799" w:type="dxa"/>
            <w:tcBorders>
              <w:top w:val="single" w:sz="4" w:space="0" w:color="000000"/>
              <w:left w:val="single" w:sz="4" w:space="0" w:color="000000"/>
              <w:bottom w:val="single" w:sz="4" w:space="0" w:color="000000"/>
              <w:right w:val="single" w:sz="4" w:space="0" w:color="000000"/>
            </w:tcBorders>
          </w:tcPr>
          <w:p w:rsidR="003A36D1" w:rsidRDefault="009E4F47">
            <w:pPr>
              <w:ind w:right="66"/>
              <w:jc w:val="center"/>
            </w:pPr>
            <w:r>
              <w:rPr>
                <w:rFonts w:ascii="Arial" w:eastAsia="Arial" w:hAnsi="Arial" w:cs="Arial"/>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3A36D1" w:rsidRDefault="009E4F47">
            <w:pPr>
              <w:jc w:val="center"/>
            </w:pPr>
            <w:r>
              <w:rPr>
                <w:rFonts w:ascii="Arial" w:eastAsia="Arial" w:hAnsi="Arial" w:cs="Arial"/>
              </w:rPr>
              <w:t xml:space="preserve">Horas de prácticas </w:t>
            </w:r>
          </w:p>
        </w:tc>
      </w:tr>
      <w:tr w:rsidR="003A36D1">
        <w:trPr>
          <w:trHeight w:val="516"/>
        </w:trPr>
        <w:tc>
          <w:tcPr>
            <w:tcW w:w="1601" w:type="dxa"/>
            <w:tcBorders>
              <w:top w:val="single" w:sz="4" w:space="0" w:color="000000"/>
              <w:left w:val="single" w:sz="4" w:space="0" w:color="000000"/>
              <w:bottom w:val="single" w:sz="4" w:space="0" w:color="000000"/>
              <w:right w:val="single" w:sz="4" w:space="0" w:color="000000"/>
            </w:tcBorders>
          </w:tcPr>
          <w:p w:rsidR="003A36D1" w:rsidRDefault="009E4F47">
            <w:r>
              <w:rPr>
                <w:rFonts w:ascii="Arial" w:eastAsia="Arial" w:hAnsi="Arial" w:cs="Arial"/>
              </w:rPr>
              <w:t xml:space="preserve">19-38/002198 </w:t>
            </w:r>
          </w:p>
        </w:tc>
        <w:tc>
          <w:tcPr>
            <w:tcW w:w="5799" w:type="dxa"/>
            <w:tcBorders>
              <w:top w:val="single" w:sz="4" w:space="0" w:color="000000"/>
              <w:left w:val="single" w:sz="4" w:space="0" w:color="000000"/>
              <w:bottom w:val="single" w:sz="4" w:space="0" w:color="000000"/>
              <w:right w:val="single" w:sz="4" w:space="0" w:color="000000"/>
            </w:tcBorders>
          </w:tcPr>
          <w:p w:rsidR="003A36D1" w:rsidRDefault="009E4F47">
            <w:pPr>
              <w:ind w:left="103"/>
            </w:pPr>
            <w:r>
              <w:rPr>
                <w:rFonts w:ascii="Arial" w:eastAsia="Arial" w:hAnsi="Arial" w:cs="Arial"/>
              </w:rPr>
              <w:t xml:space="preserve">ACTIVIDADES ADMINISTRATIVAS EN LA REALCIÓN </w:t>
            </w:r>
          </w:p>
          <w:p w:rsidR="003A36D1" w:rsidRDefault="009E4F47">
            <w:pPr>
              <w:ind w:right="60"/>
              <w:jc w:val="center"/>
            </w:pPr>
            <w:r>
              <w:rPr>
                <w:rFonts w:ascii="Arial" w:eastAsia="Arial" w:hAnsi="Arial" w:cs="Arial"/>
              </w:rPr>
              <w:t xml:space="preserve">CON EL CLIENTE </w:t>
            </w:r>
          </w:p>
        </w:tc>
        <w:tc>
          <w:tcPr>
            <w:tcW w:w="1611" w:type="dxa"/>
            <w:tcBorders>
              <w:top w:val="single" w:sz="4" w:space="0" w:color="000000"/>
              <w:left w:val="single" w:sz="4" w:space="0" w:color="000000"/>
              <w:bottom w:val="single" w:sz="4" w:space="0" w:color="000000"/>
              <w:right w:val="single" w:sz="4" w:space="0" w:color="000000"/>
            </w:tcBorders>
          </w:tcPr>
          <w:p w:rsidR="003A36D1" w:rsidRDefault="009E4F47">
            <w:pPr>
              <w:ind w:right="59"/>
              <w:jc w:val="center"/>
            </w:pPr>
            <w:r>
              <w:rPr>
                <w:rFonts w:ascii="Arial" w:eastAsia="Arial" w:hAnsi="Arial" w:cs="Arial"/>
              </w:rPr>
              <w:t xml:space="preserve">120 horas </w:t>
            </w:r>
          </w:p>
        </w:tc>
      </w:tr>
      <w:tr w:rsidR="003A36D1">
        <w:trPr>
          <w:trHeight w:val="264"/>
        </w:trPr>
        <w:tc>
          <w:tcPr>
            <w:tcW w:w="1601" w:type="dxa"/>
            <w:tcBorders>
              <w:top w:val="single" w:sz="4" w:space="0" w:color="000000"/>
              <w:left w:val="single" w:sz="4" w:space="0" w:color="000000"/>
              <w:bottom w:val="single" w:sz="4" w:space="0" w:color="000000"/>
              <w:right w:val="single" w:sz="4" w:space="0" w:color="000000"/>
            </w:tcBorders>
          </w:tcPr>
          <w:p w:rsidR="003A36D1" w:rsidRDefault="009E4F47">
            <w:r>
              <w:rPr>
                <w:rFonts w:ascii="Arial" w:eastAsia="Arial" w:hAnsi="Arial" w:cs="Arial"/>
              </w:rPr>
              <w:t xml:space="preserve">19-38/002207 </w:t>
            </w:r>
          </w:p>
        </w:tc>
        <w:tc>
          <w:tcPr>
            <w:tcW w:w="5799" w:type="dxa"/>
            <w:tcBorders>
              <w:top w:val="single" w:sz="4" w:space="0" w:color="000000"/>
              <w:left w:val="single" w:sz="4" w:space="0" w:color="000000"/>
              <w:bottom w:val="single" w:sz="4" w:space="0" w:color="000000"/>
              <w:right w:val="single" w:sz="4" w:space="0" w:color="000000"/>
            </w:tcBorders>
          </w:tcPr>
          <w:p w:rsidR="003A36D1" w:rsidRDefault="009E4F47">
            <w:pPr>
              <w:ind w:right="66"/>
              <w:jc w:val="center"/>
            </w:pPr>
            <w:r>
              <w:rPr>
                <w:rFonts w:ascii="Arial" w:eastAsia="Arial" w:hAnsi="Arial" w:cs="Arial"/>
              </w:rPr>
              <w:t xml:space="preserve">ACTIVIDADES DE GESTIÓN ADMINISTRATIVA </w:t>
            </w:r>
          </w:p>
        </w:tc>
        <w:tc>
          <w:tcPr>
            <w:tcW w:w="1611" w:type="dxa"/>
            <w:tcBorders>
              <w:top w:val="single" w:sz="4" w:space="0" w:color="000000"/>
              <w:left w:val="single" w:sz="4" w:space="0" w:color="000000"/>
              <w:bottom w:val="single" w:sz="4" w:space="0" w:color="000000"/>
              <w:right w:val="single" w:sz="4" w:space="0" w:color="000000"/>
            </w:tcBorders>
          </w:tcPr>
          <w:p w:rsidR="003A36D1" w:rsidRDefault="009E4F47">
            <w:pPr>
              <w:ind w:right="57"/>
              <w:jc w:val="center"/>
            </w:pPr>
            <w:r>
              <w:rPr>
                <w:rFonts w:ascii="Arial" w:eastAsia="Arial" w:hAnsi="Arial" w:cs="Arial"/>
              </w:rPr>
              <w:t xml:space="preserve">80 horas </w:t>
            </w:r>
          </w:p>
        </w:tc>
      </w:tr>
    </w:tbl>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SEGUNDA.- </w:t>
      </w:r>
      <w:r>
        <w:rPr>
          <w:rFonts w:ascii="Arial" w:eastAsia="Arial" w:hAnsi="Arial" w:cs="Arial"/>
          <w:u w:val="single" w:color="000000"/>
        </w:rPr>
        <w:t>Relación entre el alumnado en prácticas y la empresa</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LLa relación entre el alumnado y la empresa en la que realiza las prácticas profesionales, que en ningún caso será de carácter laboral, se efectuará dentro del marco previsto por la legislación aplicable en materia de Formación Profesional para el Empleo y su normativa de desarrollo, sin perjuicio de cualquier otra que fuera de aplicación.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 empresa no podrá cubrir ni siquiera con carácter interino, ningún puesto de trabajo con un alumno/a en prácticas, salvo que se establezca al efecto una relación laboral retribuida. En este caso, se considerarán extinguidas las prácticas con respecto a este alumno/a, debiendo la empresa comunicar este hecho al Centro de formación para formalizar su baja.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TERCERA.- </w:t>
      </w:r>
      <w:r>
        <w:rPr>
          <w:rFonts w:ascii="Arial" w:eastAsia="Arial" w:hAnsi="Arial" w:cs="Arial"/>
          <w:u w:val="single" w:color="000000"/>
        </w:rPr>
        <w:t>Inicio de las prácticas y póliza de accidentes.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Las prácticas se iniciarán en la fecha que se comunique en el documento establecido al efecto. Con carácter previo, el centro de formación presentará la siguiente documentación al Servicio Canario de Empleo: </w:t>
      </w:r>
    </w:p>
    <w:p w:rsidR="003A36D1" w:rsidRDefault="009E4F47">
      <w:pPr>
        <w:spacing w:after="0"/>
        <w:ind w:left="142"/>
      </w:pPr>
      <w:r>
        <w:rPr>
          <w:rFonts w:ascii="Arial" w:eastAsia="Arial" w:hAnsi="Arial" w:cs="Arial"/>
        </w:rPr>
        <w:t xml:space="preserve"> </w:t>
      </w:r>
    </w:p>
    <w:p w:rsidR="003A36D1" w:rsidRDefault="009E4F47">
      <w:pPr>
        <w:numPr>
          <w:ilvl w:val="0"/>
          <w:numId w:val="8"/>
        </w:numPr>
        <w:spacing w:after="5" w:line="248" w:lineRule="auto"/>
        <w:ind w:right="55" w:hanging="360"/>
        <w:jc w:val="both"/>
      </w:pPr>
      <w:r>
        <w:rPr>
          <w:rFonts w:ascii="Arial" w:eastAsia="Arial" w:hAnsi="Arial" w:cs="Arial"/>
        </w:rPr>
        <w:t xml:space="preserve">Convenio debidamente firmado y sellado entre la empresa y el centro colaborador </w:t>
      </w:r>
    </w:p>
    <w:p w:rsidR="003A36D1" w:rsidRDefault="009E4F47">
      <w:pPr>
        <w:numPr>
          <w:ilvl w:val="0"/>
          <w:numId w:val="8"/>
        </w:numPr>
        <w:spacing w:after="5" w:line="248" w:lineRule="auto"/>
        <w:ind w:right="55" w:hanging="360"/>
        <w:jc w:val="both"/>
      </w:pPr>
      <w:r>
        <w:rPr>
          <w:rFonts w:ascii="Arial" w:eastAsia="Arial" w:hAnsi="Arial" w:cs="Arial"/>
        </w:rPr>
        <w:t xml:space="preserve">Programa formativo (anexo VIII de la Orden ESS/1897/2013, de 10 de octubre)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centro de formación formalizará, antes del inicio de las prácticas, una póliza de accidentes de los alumno/as, facilitando copia de la misma a la empresa, que deberá tener contratadas las siguientes coberturas: </w:t>
      </w:r>
    </w:p>
    <w:p w:rsidR="003A36D1" w:rsidRDefault="009E4F47">
      <w:pPr>
        <w:spacing w:after="0"/>
        <w:ind w:left="142"/>
      </w:pPr>
      <w:r>
        <w:rPr>
          <w:rFonts w:ascii="Arial" w:eastAsia="Arial" w:hAnsi="Arial" w:cs="Arial"/>
        </w:rPr>
        <w:t xml:space="preserve"> </w:t>
      </w:r>
    </w:p>
    <w:p w:rsidR="003A36D1" w:rsidRDefault="009E4F47">
      <w:pPr>
        <w:numPr>
          <w:ilvl w:val="0"/>
          <w:numId w:val="9"/>
        </w:numPr>
        <w:spacing w:after="5" w:line="248" w:lineRule="auto"/>
        <w:ind w:right="55" w:hanging="360"/>
        <w:jc w:val="both"/>
      </w:pPr>
      <w:r>
        <w:rPr>
          <w:rFonts w:ascii="Arial" w:eastAsia="Arial" w:hAnsi="Arial" w:cs="Arial"/>
        </w:rPr>
        <w:t xml:space="preserve">Fallecimiento por accidente: importe asegurado de treinta y seis mil euros (36.000 Euros). </w:t>
      </w:r>
    </w:p>
    <w:p w:rsidR="003A36D1" w:rsidRDefault="009E4F47">
      <w:pPr>
        <w:numPr>
          <w:ilvl w:val="0"/>
          <w:numId w:val="9"/>
        </w:numPr>
        <w:spacing w:after="5" w:line="248" w:lineRule="auto"/>
        <w:ind w:right="55" w:hanging="360"/>
        <w:jc w:val="both"/>
      </w:pPr>
      <w:r>
        <w:rPr>
          <w:rFonts w:ascii="Arial" w:eastAsia="Arial" w:hAnsi="Arial" w:cs="Arial"/>
        </w:rPr>
        <w:t xml:space="preserve">Invalidez absoluta y permanente por accidente: importe asegurado de cuarenta mil euros (40.000 Euros). </w:t>
      </w:r>
    </w:p>
    <w:p w:rsidR="003A36D1" w:rsidRDefault="009E4F47">
      <w:pPr>
        <w:numPr>
          <w:ilvl w:val="0"/>
          <w:numId w:val="9"/>
        </w:numPr>
        <w:spacing w:after="5" w:line="248" w:lineRule="auto"/>
        <w:ind w:right="55" w:hanging="360"/>
        <w:jc w:val="both"/>
      </w:pPr>
      <w:r>
        <w:rPr>
          <w:rFonts w:ascii="Arial" w:eastAsia="Arial" w:hAnsi="Arial" w:cs="Arial"/>
        </w:rPr>
        <w:t xml:space="preserve">Invalidez permanente parcial por accidente: importe que corresponda según baremo. </w:t>
      </w:r>
    </w:p>
    <w:p w:rsidR="003A36D1" w:rsidRDefault="009E4F47">
      <w:pPr>
        <w:numPr>
          <w:ilvl w:val="0"/>
          <w:numId w:val="9"/>
        </w:numPr>
        <w:spacing w:after="5" w:line="248" w:lineRule="auto"/>
        <w:ind w:right="55" w:hanging="360"/>
        <w:jc w:val="both"/>
      </w:pPr>
      <w:r>
        <w:rPr>
          <w:rFonts w:ascii="Arial" w:eastAsia="Arial" w:hAnsi="Arial" w:cs="Arial"/>
        </w:rPr>
        <w:t xml:space="preserve">Asistencia ilimitada sanitaria por accidente, más el riesgo “in itinere”.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cada centro de trabajo donde se vaya a impartir el módulo de FCT deberá constar: </w:t>
      </w:r>
    </w:p>
    <w:p w:rsidR="003A36D1" w:rsidRDefault="009E4F47">
      <w:pPr>
        <w:spacing w:after="0"/>
        <w:ind w:left="142"/>
      </w:pPr>
      <w:r>
        <w:rPr>
          <w:rFonts w:ascii="Arial" w:eastAsia="Arial" w:hAnsi="Arial" w:cs="Arial"/>
        </w:rPr>
        <w:t xml:space="preserve"> </w:t>
      </w:r>
    </w:p>
    <w:p w:rsidR="003A36D1" w:rsidRDefault="009E4F47">
      <w:pPr>
        <w:numPr>
          <w:ilvl w:val="0"/>
          <w:numId w:val="10"/>
        </w:numPr>
        <w:spacing w:after="5" w:line="248" w:lineRule="auto"/>
        <w:ind w:right="55" w:hanging="360"/>
        <w:jc w:val="both"/>
      </w:pPr>
      <w:r>
        <w:rPr>
          <w:rFonts w:ascii="Arial" w:eastAsia="Arial" w:hAnsi="Arial" w:cs="Arial"/>
        </w:rPr>
        <w:lastRenderedPageBreak/>
        <w:t xml:space="preserve">copia u original de la póliza de seguro del alumnado suscrita por el centro colaborador </w:t>
      </w:r>
    </w:p>
    <w:p w:rsidR="003A36D1" w:rsidRDefault="009E4F47">
      <w:pPr>
        <w:numPr>
          <w:ilvl w:val="0"/>
          <w:numId w:val="10"/>
        </w:numPr>
        <w:spacing w:after="5" w:line="248" w:lineRule="auto"/>
        <w:ind w:right="55" w:hanging="360"/>
        <w:jc w:val="both"/>
      </w:pPr>
      <w:r>
        <w:rPr>
          <w:rFonts w:ascii="Arial" w:eastAsia="Arial" w:hAnsi="Arial" w:cs="Arial"/>
        </w:rPr>
        <w:t xml:space="preserve">convenio </w:t>
      </w:r>
    </w:p>
    <w:p w:rsidR="003A36D1" w:rsidRDefault="009E4F47">
      <w:pPr>
        <w:numPr>
          <w:ilvl w:val="0"/>
          <w:numId w:val="10"/>
        </w:numPr>
        <w:spacing w:after="5" w:line="248" w:lineRule="auto"/>
        <w:ind w:right="55" w:hanging="360"/>
        <w:jc w:val="both"/>
      </w:pPr>
      <w:r>
        <w:rPr>
          <w:rFonts w:ascii="Arial" w:eastAsia="Arial" w:hAnsi="Arial" w:cs="Arial"/>
        </w:rPr>
        <w:t xml:space="preserve">autorización de la alumna o alumno menor de edad </w:t>
      </w:r>
    </w:p>
    <w:p w:rsidR="003A36D1" w:rsidRDefault="009E4F47">
      <w:pPr>
        <w:numPr>
          <w:ilvl w:val="0"/>
          <w:numId w:val="10"/>
        </w:numPr>
        <w:spacing w:after="5" w:line="248" w:lineRule="auto"/>
        <w:ind w:right="55" w:hanging="360"/>
        <w:jc w:val="both"/>
      </w:pPr>
      <w:r>
        <w:rPr>
          <w:rFonts w:ascii="Arial" w:eastAsia="Arial" w:hAnsi="Arial" w:cs="Arial"/>
        </w:rPr>
        <w:t xml:space="preserve">ficha relación de las alumnas y alumnos iniciales y tutor o tutora </w:t>
      </w:r>
    </w:p>
    <w:p w:rsidR="003A36D1" w:rsidRDefault="009E4F47">
      <w:pPr>
        <w:numPr>
          <w:ilvl w:val="0"/>
          <w:numId w:val="10"/>
        </w:numPr>
        <w:spacing w:after="5" w:line="248" w:lineRule="auto"/>
        <w:ind w:right="55" w:hanging="360"/>
        <w:jc w:val="both"/>
      </w:pPr>
      <w:r>
        <w:rPr>
          <w:rFonts w:ascii="Arial" w:eastAsia="Arial" w:hAnsi="Arial" w:cs="Arial"/>
        </w:rPr>
        <w:t xml:space="preserve">control de asistencia. </w:t>
      </w:r>
    </w:p>
    <w:p w:rsidR="003A36D1" w:rsidRDefault="009E4F47">
      <w:pPr>
        <w:numPr>
          <w:ilvl w:val="0"/>
          <w:numId w:val="10"/>
        </w:numPr>
        <w:spacing w:after="5" w:line="248" w:lineRule="auto"/>
        <w:ind w:right="55" w:hanging="360"/>
        <w:jc w:val="both"/>
      </w:pPr>
      <w:r>
        <w:rPr>
          <w:rFonts w:ascii="Arial" w:eastAsia="Arial" w:hAnsi="Arial" w:cs="Arial"/>
        </w:rPr>
        <w:t xml:space="preserve">Programa formativo según modelo Anexo VIII, Orden ESS 1897/2013 y escala evaluativa </w:t>
      </w:r>
    </w:p>
    <w:p w:rsidR="003A36D1" w:rsidRDefault="009E4F47">
      <w:pPr>
        <w:numPr>
          <w:ilvl w:val="0"/>
          <w:numId w:val="10"/>
        </w:numPr>
        <w:spacing w:after="5" w:line="248" w:lineRule="auto"/>
        <w:ind w:right="55" w:hanging="360"/>
        <w:jc w:val="both"/>
      </w:pPr>
      <w:r>
        <w:rPr>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8120" name="Group 11812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868" name="Rectangle 186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869" name="Rectangle 186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13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8120" style="width:12.7031pt;height:280.026pt;position:absolute;mso-position-horizontal-relative:page;mso-position-horizontal:absolute;margin-left:682.278pt;mso-position-vertical-relative:page;margin-top:531.894pt;" coordsize="1613,35563">
                <v:rect id="Rectangle 186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86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13 de 102 </w:t>
                        </w:r>
                      </w:p>
                    </w:txbxContent>
                  </v:textbox>
                </v:rect>
                <w10:wrap type="square"/>
              </v:group>
            </w:pict>
          </mc:Fallback>
        </mc:AlternateContent>
      </w:r>
      <w:r>
        <w:rPr>
          <w:rFonts w:ascii="Arial" w:eastAsia="Arial" w:hAnsi="Arial" w:cs="Arial"/>
        </w:rPr>
        <w:t xml:space="preserve">documentación para el seguimiento en las visitas presenciales al alumnado.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CUARTA. </w:t>
      </w:r>
      <w:r>
        <w:rPr>
          <w:rFonts w:ascii="Arial" w:eastAsia="Arial" w:hAnsi="Arial" w:cs="Arial"/>
          <w:u w:val="single" w:color="000000"/>
        </w:rPr>
        <w:t>Contenido del módulo de prácticas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Con el fin de garantizar que las actividades a desarrollar por el alumnado en en el modulo F.C.T. se ajusten al certificado realizado, se tendrá en cuenta el contenido de las mismas establecido en el correspondiente Real Decreto que regule dicho certificado; sin perjuicio de que dichas actividades puedan ser supervisadas por parte del Servicio Canario de Empleo a través del personal que tenga asignado para esta tarea.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centro de formación y la empresa elaborarán conjuntamente el programa formativo de acuerdo con lo que establezca cada certificado de profesionalidad. Dicho programa formativo, que se adjuntará al convenio, incluirá criterios de evaluación observables y medibles, debiendo constar los departamentos de trabajo por los que rotará el alumno/a y las tareas a desarrollar, con sus horas correspondientes, así como el seguimiento y evaluación de los alumnos/as y su evaluación final de acuerdo con los criterios de evaluación del mencionado módulo de prácticas.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QUINTA.- </w:t>
      </w:r>
      <w:r>
        <w:rPr>
          <w:rFonts w:ascii="Arial" w:eastAsia="Arial" w:hAnsi="Arial" w:cs="Arial"/>
          <w:u w:val="single" w:color="000000"/>
        </w:rPr>
        <w:t>Desarrollo de las prácticas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módulo de formación práctica se desarrollará en los centros de trabajo que tengan actividad suficiente para acoger alumnos/as en prácticas, siempre que dispongan de espacio y mobiliario necesario para el desarrollo de las mismas. </w:t>
      </w:r>
    </w:p>
    <w:p w:rsidR="003A36D1" w:rsidRDefault="009E4F47">
      <w:pPr>
        <w:spacing w:after="0"/>
        <w:ind w:left="142"/>
      </w:pPr>
      <w:r>
        <w:rPr>
          <w:rFonts w:ascii="Arial" w:eastAsia="Arial" w:hAnsi="Arial" w:cs="Arial"/>
        </w:rPr>
        <w:t xml:space="preserve"> </w:t>
      </w:r>
    </w:p>
    <w:tbl>
      <w:tblPr>
        <w:tblStyle w:val="TableGrid"/>
        <w:tblW w:w="9081" w:type="dxa"/>
        <w:tblInd w:w="143" w:type="dxa"/>
        <w:tblCellMar>
          <w:top w:w="8" w:type="dxa"/>
          <w:left w:w="106" w:type="dxa"/>
          <w:right w:w="48" w:type="dxa"/>
        </w:tblCellMar>
        <w:tblLook w:val="04A0" w:firstRow="1" w:lastRow="0" w:firstColumn="1" w:lastColumn="0" w:noHBand="0" w:noVBand="1"/>
      </w:tblPr>
      <w:tblGrid>
        <w:gridCol w:w="4050"/>
        <w:gridCol w:w="5031"/>
      </w:tblGrid>
      <w:tr w:rsidR="003A36D1">
        <w:trPr>
          <w:trHeight w:val="262"/>
        </w:trPr>
        <w:tc>
          <w:tcPr>
            <w:tcW w:w="4050" w:type="dxa"/>
            <w:tcBorders>
              <w:top w:val="single" w:sz="4" w:space="0" w:color="000000"/>
              <w:left w:val="single" w:sz="4" w:space="0" w:color="000000"/>
              <w:bottom w:val="single" w:sz="4" w:space="0" w:color="000000"/>
              <w:right w:val="single" w:sz="4" w:space="0" w:color="000000"/>
            </w:tcBorders>
            <w:shd w:val="clear" w:color="auto" w:fill="E5E5E5"/>
          </w:tcPr>
          <w:p w:rsidR="003A36D1" w:rsidRDefault="009E4F47">
            <w:pPr>
              <w:ind w:right="64"/>
              <w:jc w:val="center"/>
            </w:pPr>
            <w:r>
              <w:rPr>
                <w:rFonts w:ascii="Arial" w:eastAsia="Arial" w:hAnsi="Arial" w:cs="Arial"/>
              </w:rPr>
              <w:t xml:space="preserve">CENTRO DE TRABAJO </w:t>
            </w:r>
          </w:p>
        </w:tc>
        <w:tc>
          <w:tcPr>
            <w:tcW w:w="5030" w:type="dxa"/>
            <w:tcBorders>
              <w:top w:val="single" w:sz="4" w:space="0" w:color="000000"/>
              <w:left w:val="single" w:sz="4" w:space="0" w:color="000000"/>
              <w:bottom w:val="single" w:sz="4" w:space="0" w:color="000000"/>
              <w:right w:val="single" w:sz="4" w:space="0" w:color="000000"/>
            </w:tcBorders>
            <w:shd w:val="clear" w:color="auto" w:fill="E5E5E5"/>
          </w:tcPr>
          <w:p w:rsidR="003A36D1" w:rsidRDefault="009E4F47">
            <w:pPr>
              <w:ind w:right="59"/>
              <w:jc w:val="center"/>
            </w:pPr>
            <w:r>
              <w:rPr>
                <w:rFonts w:ascii="Arial" w:eastAsia="Arial" w:hAnsi="Arial" w:cs="Arial"/>
              </w:rPr>
              <w:t xml:space="preserve">DIRECCIÓN </w:t>
            </w:r>
          </w:p>
        </w:tc>
      </w:tr>
      <w:tr w:rsidR="003A36D1">
        <w:trPr>
          <w:trHeight w:val="517"/>
        </w:trPr>
        <w:tc>
          <w:tcPr>
            <w:tcW w:w="4050" w:type="dxa"/>
            <w:tcBorders>
              <w:top w:val="single" w:sz="4" w:space="0" w:color="000000"/>
              <w:left w:val="single" w:sz="4" w:space="0" w:color="000000"/>
              <w:bottom w:val="single" w:sz="4" w:space="0" w:color="000000"/>
              <w:right w:val="single" w:sz="4" w:space="0" w:color="000000"/>
            </w:tcBorders>
          </w:tcPr>
          <w:p w:rsidR="003A36D1" w:rsidRDefault="009E4F47">
            <w:pPr>
              <w:ind w:left="1"/>
            </w:pPr>
            <w:r>
              <w:rPr>
                <w:rFonts w:ascii="Arial" w:eastAsia="Arial" w:hAnsi="Arial" w:cs="Arial"/>
              </w:rPr>
              <w:t xml:space="preserve">AYUNTAMIENTO DE CANDELARIA </w:t>
            </w:r>
          </w:p>
        </w:tc>
        <w:tc>
          <w:tcPr>
            <w:tcW w:w="5030" w:type="dxa"/>
            <w:tcBorders>
              <w:top w:val="single" w:sz="4" w:space="0" w:color="000000"/>
              <w:left w:val="single" w:sz="4" w:space="0" w:color="000000"/>
              <w:bottom w:val="single" w:sz="4" w:space="0" w:color="000000"/>
              <w:right w:val="single" w:sz="4" w:space="0" w:color="000000"/>
            </w:tcBorders>
          </w:tcPr>
          <w:p w:rsidR="003A36D1" w:rsidRDefault="009E4F47">
            <w:pPr>
              <w:jc w:val="both"/>
            </w:pPr>
            <w:r>
              <w:rPr>
                <w:rFonts w:ascii="Arial" w:eastAsia="Arial" w:hAnsi="Arial" w:cs="Arial"/>
              </w:rPr>
              <w:t xml:space="preserve"> Av. de la Constitución, 7, 38530 Candelaria, Santa Cruz de Tenerife </w:t>
            </w:r>
          </w:p>
        </w:tc>
      </w:tr>
    </w:tbl>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Con carácter general, las prácticas no superarán las 40 horas semanales. El número de horas diarias de las prácticas no podrá ser superior a 8, ni inferior a 4, salvo cuando exista simultaneidad con el curso, en cuyo caso sí podrá ser inferior a 4 horas, sin que la suma total de horas del curso y horas de prácticas supere las 8 horas diarias.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el desarrollo de las prácticas, se tendrá en cuenta el horario de los centros de trabajo. El horario fijado deberá estar comprendido entre las 8:00 y las 22:00 horas, salvo para aquellos certificados que por su naturaleza impidan que se desarrollen dentro de este horario, en cuyo caso se acordará </w:t>
      </w:r>
      <w:r>
        <w:rPr>
          <w:rFonts w:ascii="Arial" w:eastAsia="Arial" w:hAnsi="Arial" w:cs="Arial"/>
        </w:rPr>
        <w:lastRenderedPageBreak/>
        <w:t xml:space="preserve">con el centro de formación, aportando al SCE informe motivado que se refleje en el programa formativo de las prácticas.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SEXTA.- </w:t>
      </w:r>
      <w:r>
        <w:rPr>
          <w:rFonts w:ascii="Arial" w:eastAsia="Arial" w:hAnsi="Arial" w:cs="Arial"/>
          <w:u w:val="single" w:color="000000"/>
        </w:rPr>
        <w:t>Sistema de tutoría para el seguimiento y evaluación de la realización de las prácticas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el seguimiento y valoración de las prácticas realizadas, de acuerdo con la programación establecida, intervendrá, de una parte el formador del centro de formación y, de otra, personal de la empresa donde se realizan las prácticas.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Las funciones principales del tutor/a del centro de formación son: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872" w:right="55" w:hanging="10"/>
        <w:jc w:val="both"/>
      </w:pPr>
      <w:r>
        <w:rPr>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9811" name="Group 11981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024" name="Rectangle 2024"/>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2025" name="Rectangle 2025"/>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14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9811" style="width:12.7031pt;height:280.026pt;position:absolute;mso-position-horizontal-relative:page;mso-position-horizontal:absolute;margin-left:682.278pt;mso-position-vertical-relative:page;margin-top:531.894pt;" coordsize="1613,35563">
                <v:rect id="Rectangle 202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202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14 de 102 </w:t>
                        </w:r>
                      </w:p>
                    </w:txbxContent>
                  </v:textbox>
                </v:rect>
                <w10:wrap type="square"/>
              </v:group>
            </w:pict>
          </mc:Fallback>
        </mc:AlternateContent>
      </w:r>
      <w:r>
        <w:rPr>
          <w:rFonts w:ascii="Courier New" w:eastAsia="Courier New" w:hAnsi="Courier New" w:cs="Courier New"/>
        </w:rPr>
        <w:t>◦</w:t>
      </w:r>
      <w:r>
        <w:rPr>
          <w:rFonts w:ascii="Arial" w:eastAsia="Arial" w:hAnsi="Arial" w:cs="Arial"/>
        </w:rPr>
        <w:t xml:space="preserve"> Acordar el programa formativo con la empresa. </w:t>
      </w:r>
    </w:p>
    <w:p w:rsidR="003A36D1" w:rsidRDefault="009E4F47">
      <w:pPr>
        <w:spacing w:after="5" w:line="248" w:lineRule="auto"/>
        <w:ind w:left="1222" w:right="55" w:hanging="360"/>
        <w:jc w:val="both"/>
      </w:pPr>
      <w:r>
        <w:rPr>
          <w:rFonts w:ascii="Courier New" w:eastAsia="Courier New" w:hAnsi="Courier New" w:cs="Courier New"/>
        </w:rPr>
        <w:t>◦</w:t>
      </w:r>
      <w:r>
        <w:rPr>
          <w:rFonts w:ascii="Arial" w:eastAsia="Arial" w:hAnsi="Arial" w:cs="Arial"/>
        </w:rPr>
        <w:t xml:space="preserve"> Realizar, junto con el tutor designado por la empresa, el seguimiento y la evaluación de los alumnos. </w:t>
      </w:r>
    </w:p>
    <w:p w:rsidR="003A36D1" w:rsidRDefault="009E4F47">
      <w:pPr>
        <w:spacing w:after="0"/>
        <w:ind w:left="862"/>
      </w:pPr>
      <w:r>
        <w:rPr>
          <w:rFonts w:ascii="Arial" w:eastAsia="Arial" w:hAnsi="Arial" w:cs="Arial"/>
        </w:rPr>
        <w:t xml:space="preserve"> </w:t>
      </w:r>
    </w:p>
    <w:p w:rsidR="003A36D1" w:rsidRDefault="009E4F47">
      <w:pPr>
        <w:spacing w:after="26" w:line="248" w:lineRule="auto"/>
        <w:ind w:left="137" w:right="55" w:hanging="10"/>
        <w:jc w:val="both"/>
      </w:pPr>
      <w:r>
        <w:rPr>
          <w:rFonts w:ascii="Arial" w:eastAsia="Arial" w:hAnsi="Arial" w:cs="Arial"/>
        </w:rPr>
        <w:t xml:space="preserve">Respecto al seguimiento y evaluación de los alumnos programará una serie de actividades con objeto de facilitar el desarrollo de este módulo, entre las que se incluyen: </w:t>
      </w:r>
    </w:p>
    <w:p w:rsidR="003A36D1" w:rsidRDefault="009E4F47">
      <w:pPr>
        <w:tabs>
          <w:tab w:val="center" w:pos="552"/>
          <w:tab w:val="center" w:pos="850"/>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 </w:t>
      </w:r>
    </w:p>
    <w:tbl>
      <w:tblPr>
        <w:tblStyle w:val="TableGrid"/>
        <w:tblW w:w="8544" w:type="dxa"/>
        <w:tblInd w:w="1222" w:type="dxa"/>
        <w:tblLook w:val="04A0" w:firstRow="1" w:lastRow="0" w:firstColumn="1" w:lastColumn="0" w:noHBand="0" w:noVBand="1"/>
      </w:tblPr>
      <w:tblGrid>
        <w:gridCol w:w="360"/>
        <w:gridCol w:w="8184"/>
      </w:tblGrid>
      <w:tr w:rsidR="003A36D1">
        <w:trPr>
          <w:trHeight w:val="502"/>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4" w:type="dxa"/>
            <w:tcBorders>
              <w:top w:val="nil"/>
              <w:left w:val="nil"/>
              <w:bottom w:val="nil"/>
              <w:right w:val="nil"/>
            </w:tcBorders>
          </w:tcPr>
          <w:p w:rsidR="003A36D1" w:rsidRDefault="009E4F47">
            <w:pPr>
              <w:jc w:val="both"/>
            </w:pPr>
            <w:r>
              <w:rPr>
                <w:rFonts w:ascii="Arial" w:eastAsia="Arial" w:hAnsi="Arial" w:cs="Arial"/>
              </w:rPr>
              <w:t xml:space="preserve">Explicar a los alumnos las condiciones tecnológicas de la empresa (actividades, puestos de trabajo, seguridad y salud laboral; etc.) </w:t>
            </w:r>
          </w:p>
        </w:tc>
      </w:tr>
      <w:tr w:rsidR="003A36D1">
        <w:trPr>
          <w:trHeight w:val="263"/>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4" w:type="dxa"/>
            <w:tcBorders>
              <w:top w:val="nil"/>
              <w:left w:val="nil"/>
              <w:bottom w:val="nil"/>
              <w:right w:val="nil"/>
            </w:tcBorders>
          </w:tcPr>
          <w:p w:rsidR="003A36D1" w:rsidRDefault="009E4F47">
            <w:r>
              <w:rPr>
                <w:rFonts w:ascii="Arial" w:eastAsia="Arial" w:hAnsi="Arial" w:cs="Arial"/>
              </w:rPr>
              <w:t xml:space="preserve">Presentar a los alumnos en la empresa. </w:t>
            </w:r>
          </w:p>
        </w:tc>
      </w:tr>
      <w:tr w:rsidR="003A36D1">
        <w:trPr>
          <w:trHeight w:val="495"/>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4" w:type="dxa"/>
            <w:tcBorders>
              <w:top w:val="nil"/>
              <w:left w:val="nil"/>
              <w:bottom w:val="nil"/>
              <w:right w:val="nil"/>
            </w:tcBorders>
          </w:tcPr>
          <w:p w:rsidR="003A36D1" w:rsidRDefault="009E4F47">
            <w:pPr>
              <w:jc w:val="both"/>
            </w:pPr>
            <w:r>
              <w:rPr>
                <w:rFonts w:ascii="Arial" w:eastAsia="Arial" w:hAnsi="Arial" w:cs="Arial"/>
              </w:rPr>
              <w:t xml:space="preserve">Periódicamente (en función de la duración del módulo) visitar la empresa para realizar el seguimiento de las actividades. </w:t>
            </w:r>
          </w:p>
        </w:tc>
      </w:tr>
      <w:tr w:rsidR="003A36D1">
        <w:trPr>
          <w:trHeight w:val="263"/>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4" w:type="dxa"/>
            <w:tcBorders>
              <w:top w:val="nil"/>
              <w:left w:val="nil"/>
              <w:bottom w:val="nil"/>
              <w:right w:val="nil"/>
            </w:tcBorders>
          </w:tcPr>
          <w:p w:rsidR="003A36D1" w:rsidRDefault="009E4F47">
            <w:r>
              <w:rPr>
                <w:rFonts w:ascii="Arial" w:eastAsia="Arial" w:hAnsi="Arial" w:cs="Arial"/>
              </w:rPr>
              <w:t xml:space="preserve">Acción tutorial con los alumnos (dificultades, aclaraciones; etc.). </w:t>
            </w:r>
          </w:p>
        </w:tc>
      </w:tr>
      <w:tr w:rsidR="003A36D1">
        <w:trPr>
          <w:trHeight w:val="746"/>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4" w:type="dxa"/>
            <w:tcBorders>
              <w:top w:val="nil"/>
              <w:left w:val="nil"/>
              <w:bottom w:val="nil"/>
              <w:right w:val="nil"/>
            </w:tcBorders>
          </w:tcPr>
          <w:p w:rsidR="003A36D1" w:rsidRDefault="009E4F47">
            <w:pPr>
              <w:ind w:right="59"/>
              <w:jc w:val="both"/>
            </w:pPr>
            <w:r>
              <w:rPr>
                <w:rFonts w:ascii="Arial" w:eastAsia="Arial" w:hAnsi="Arial" w:cs="Arial"/>
              </w:rPr>
              <w:t xml:space="preserve">Planificar y realizar la evaluación de los alumnos junto con el tutor de empresa. Para ello se tendrá en cuenta lo establecido sobre procedimientos, métodos e instrumentos de evaluación </w:t>
            </w:r>
          </w:p>
        </w:tc>
      </w:tr>
    </w:tbl>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 empresa donde se desarrollen las prácticas designará un tutor/a que desempeñe una actividad igual o afín a la especialidad en la que haya sido formado el alumno/a que tendrá las siguientes funciones: </w:t>
      </w:r>
    </w:p>
    <w:p w:rsidR="003A36D1" w:rsidRDefault="009E4F47">
      <w:pPr>
        <w:spacing w:after="0"/>
        <w:ind w:left="142"/>
      </w:pPr>
      <w:r>
        <w:rPr>
          <w:rFonts w:ascii="Arial" w:eastAsia="Arial" w:hAnsi="Arial" w:cs="Arial"/>
        </w:rPr>
        <w:t xml:space="preserve"> </w:t>
      </w:r>
    </w:p>
    <w:p w:rsidR="003A36D1" w:rsidRDefault="009E4F47">
      <w:pPr>
        <w:numPr>
          <w:ilvl w:val="0"/>
          <w:numId w:val="11"/>
        </w:numPr>
        <w:spacing w:after="3"/>
        <w:ind w:right="55" w:hanging="1111"/>
        <w:jc w:val="both"/>
      </w:pPr>
      <w:r>
        <w:rPr>
          <w:rFonts w:ascii="Arial" w:eastAsia="Arial" w:hAnsi="Arial" w:cs="Arial"/>
        </w:rPr>
        <w:t xml:space="preserve">Dirigir las actividades formativas de los alumnos en el centro de trabajo. </w:t>
      </w:r>
    </w:p>
    <w:p w:rsidR="003A36D1" w:rsidRDefault="009E4F47">
      <w:pPr>
        <w:numPr>
          <w:ilvl w:val="0"/>
          <w:numId w:val="11"/>
        </w:numPr>
        <w:spacing w:after="5" w:line="248" w:lineRule="auto"/>
        <w:ind w:right="55" w:hanging="1111"/>
        <w:jc w:val="both"/>
      </w:pPr>
      <w:r>
        <w:rPr>
          <w:rFonts w:ascii="Arial" w:eastAsia="Arial" w:hAnsi="Arial" w:cs="Arial"/>
        </w:rPr>
        <w:t xml:space="preserve">Orientar a los alumnos durante el periodo de prácticas no laborales en la empresa </w:t>
      </w:r>
    </w:p>
    <w:p w:rsidR="003A36D1" w:rsidRDefault="009E4F47">
      <w:pPr>
        <w:numPr>
          <w:ilvl w:val="0"/>
          <w:numId w:val="11"/>
        </w:numPr>
        <w:spacing w:after="5" w:line="248" w:lineRule="auto"/>
        <w:ind w:right="55" w:hanging="1111"/>
        <w:jc w:val="both"/>
      </w:pPr>
      <w:r>
        <w:rPr>
          <w:rFonts w:ascii="Arial" w:eastAsia="Arial" w:hAnsi="Arial" w:cs="Arial"/>
        </w:rPr>
        <w:t xml:space="preserve">Valorar el progreso de los alumnos y evaluarlos junto con el tutor del centro formativo.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cualquier momento del desarrollo de las prácticas, el SCE podrá visitar las instalaciones de la empresa para supervisar las condiciones de realización de las prácticas que figuran en el presente convenio y verificar el cumplimiento de los requisitos establecidos para ello. </w:t>
      </w:r>
    </w:p>
    <w:p w:rsidR="003A36D1" w:rsidRDefault="009E4F47">
      <w:pPr>
        <w:spacing w:after="0"/>
        <w:ind w:left="142"/>
      </w:pPr>
      <w:r>
        <w:rPr>
          <w:rFonts w:ascii="Arial" w:eastAsia="Arial" w:hAnsi="Arial" w:cs="Arial"/>
        </w:rPr>
        <w:t xml:space="preserve"> </w:t>
      </w:r>
    </w:p>
    <w:p w:rsidR="003A36D1" w:rsidRDefault="009E4F47">
      <w:pPr>
        <w:spacing w:after="0"/>
        <w:ind w:left="50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SÉPTIMA.- </w:t>
      </w:r>
      <w:r>
        <w:rPr>
          <w:rFonts w:ascii="Arial" w:eastAsia="Arial" w:hAnsi="Arial" w:cs="Arial"/>
          <w:u w:val="single" w:color="000000"/>
        </w:rPr>
        <w:t>Baja e incidencias del alumno/a en prácticas.</w:t>
      </w:r>
      <w:r>
        <w:rPr>
          <w:rFonts w:ascii="Arial" w:eastAsia="Arial" w:hAnsi="Arial" w:cs="Arial"/>
        </w:rPr>
        <w:t xml:space="preserve"> </w:t>
      </w:r>
    </w:p>
    <w:p w:rsidR="003A36D1" w:rsidRDefault="009E4F47">
      <w:pPr>
        <w:spacing w:after="0"/>
        <w:ind w:left="142"/>
      </w:pPr>
      <w:r>
        <w:rPr>
          <w:rFonts w:ascii="Arial" w:eastAsia="Arial" w:hAnsi="Arial" w:cs="Arial"/>
        </w:rPr>
        <w:lastRenderedPageBreak/>
        <w:t xml:space="preserve"> </w:t>
      </w:r>
    </w:p>
    <w:p w:rsidR="003A36D1" w:rsidRDefault="009E4F47">
      <w:pPr>
        <w:spacing w:after="5" w:line="248" w:lineRule="auto"/>
        <w:ind w:left="137" w:right="55" w:hanging="10"/>
        <w:jc w:val="both"/>
      </w:pPr>
      <w:r>
        <w:rPr>
          <w:rFonts w:ascii="Arial" w:eastAsia="Arial" w:hAnsi="Arial" w:cs="Arial"/>
        </w:rPr>
        <w:t xml:space="preserve">La empresa, previa comunicación al centro de formación, podrá excluir de la participación en las prácticas a aquellos alumnos/as que: </w:t>
      </w:r>
    </w:p>
    <w:p w:rsidR="003A36D1" w:rsidRDefault="009E4F47">
      <w:pPr>
        <w:spacing w:after="21"/>
        <w:ind w:left="142"/>
      </w:pPr>
      <w:r>
        <w:rPr>
          <w:rFonts w:ascii="Arial" w:eastAsia="Arial" w:hAnsi="Arial" w:cs="Arial"/>
        </w:rPr>
        <w:t xml:space="preserve"> </w:t>
      </w:r>
    </w:p>
    <w:p w:rsidR="003A36D1" w:rsidRDefault="009E4F47">
      <w:pPr>
        <w:numPr>
          <w:ilvl w:val="0"/>
          <w:numId w:val="12"/>
        </w:numPr>
        <w:spacing w:after="29" w:line="248" w:lineRule="auto"/>
        <w:ind w:right="55" w:hanging="355"/>
        <w:jc w:val="both"/>
      </w:pPr>
      <w:r>
        <w:rPr>
          <w:rFonts w:ascii="Arial" w:eastAsia="Arial" w:hAnsi="Arial" w:cs="Arial"/>
        </w:rPr>
        <w:t xml:space="preserve">Incurran en más de tres faltas de asistencia no justificadas en un mes. </w:t>
      </w:r>
    </w:p>
    <w:p w:rsidR="003A36D1" w:rsidRDefault="009E4F47">
      <w:pPr>
        <w:numPr>
          <w:ilvl w:val="0"/>
          <w:numId w:val="12"/>
        </w:numPr>
        <w:spacing w:after="32" w:line="248" w:lineRule="auto"/>
        <w:ind w:right="55" w:hanging="355"/>
        <w:jc w:val="both"/>
      </w:pPr>
      <w:r>
        <w:rPr>
          <w:rFonts w:ascii="Arial" w:eastAsia="Arial" w:hAnsi="Arial" w:cs="Arial"/>
        </w:rPr>
        <w:t xml:space="preserve">Incurran en faltas de puntualidad, incorrecto comportamiento, o falta de aprovechamiento, a criterio del responsable del seguimiento de las mismas, previa audiencia al interesado/a. </w:t>
      </w:r>
    </w:p>
    <w:p w:rsidR="003A36D1" w:rsidRDefault="009E4F47">
      <w:pPr>
        <w:numPr>
          <w:ilvl w:val="0"/>
          <w:numId w:val="12"/>
        </w:numPr>
        <w:spacing w:after="29" w:line="248" w:lineRule="auto"/>
        <w:ind w:right="55" w:hanging="355"/>
        <w:jc w:val="both"/>
      </w:pPr>
      <w:r>
        <w:rPr>
          <w:rFonts w:ascii="Arial" w:eastAsia="Arial" w:hAnsi="Arial" w:cs="Arial"/>
        </w:rPr>
        <w:t xml:space="preserve">Lo soliciten motivadamente. </w:t>
      </w:r>
    </w:p>
    <w:p w:rsidR="003A36D1" w:rsidRDefault="009E4F47">
      <w:pPr>
        <w:spacing w:after="19"/>
        <w:ind w:left="142"/>
      </w:pPr>
      <w:r>
        <w:rPr>
          <w:rFonts w:ascii="Arial" w:eastAsia="Arial" w:hAnsi="Arial" w:cs="Arial"/>
        </w:rPr>
        <w:t xml:space="preserve"> </w:t>
      </w:r>
    </w:p>
    <w:p w:rsidR="003A36D1" w:rsidRDefault="009E4F47">
      <w:pPr>
        <w:spacing w:after="32" w:line="248" w:lineRule="auto"/>
        <w:ind w:left="137" w:right="55" w:hanging="10"/>
        <w:jc w:val="both"/>
      </w:pPr>
      <w:r>
        <w:rPr>
          <w:rFonts w:ascii="Arial" w:eastAsia="Arial" w:hAnsi="Arial" w:cs="Arial"/>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3A36D1" w:rsidRDefault="009E4F47">
      <w:pPr>
        <w:spacing w:after="19"/>
        <w:ind w:left="142"/>
      </w:pPr>
      <w:r>
        <w:rPr>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7573" name="Group 11757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152" name="Rectangle 215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2153" name="Rectangle 215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15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7573" style="width:12.7031pt;height:280.026pt;position:absolute;mso-position-horizontal-relative:page;mso-position-horizontal:absolute;margin-left:682.278pt;mso-position-vertical-relative:page;margin-top:531.894pt;" coordsize="1613,35563">
                <v:rect id="Rectangle 215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215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15 de 102 </w:t>
                        </w:r>
                      </w:p>
                    </w:txbxContent>
                  </v:textbox>
                </v:rect>
                <w10:wrap type="square"/>
              </v:group>
            </w:pict>
          </mc:Fallback>
        </mc:AlternateContent>
      </w:r>
      <w:r>
        <w:rPr>
          <w:rFonts w:ascii="Arial" w:eastAsia="Arial" w:hAnsi="Arial" w:cs="Arial"/>
        </w:rPr>
        <w:t xml:space="preserve"> </w:t>
      </w:r>
    </w:p>
    <w:p w:rsidR="003A36D1" w:rsidRDefault="009E4F47">
      <w:pPr>
        <w:spacing w:after="29" w:line="248" w:lineRule="auto"/>
        <w:ind w:left="137" w:right="55" w:hanging="10"/>
        <w:jc w:val="both"/>
      </w:pPr>
      <w:r>
        <w:rPr>
          <w:rFonts w:ascii="Arial" w:eastAsia="Arial" w:hAnsi="Arial" w:cs="Arial"/>
        </w:rPr>
        <w:t xml:space="preserve">OCTAVA.- Derechos y obligaciones. </w:t>
      </w:r>
    </w:p>
    <w:p w:rsidR="003A36D1" w:rsidRDefault="009E4F47">
      <w:pPr>
        <w:spacing w:after="21"/>
        <w:ind w:left="142"/>
      </w:pPr>
      <w:r>
        <w:rPr>
          <w:rFonts w:ascii="Arial" w:eastAsia="Arial" w:hAnsi="Arial" w:cs="Arial"/>
        </w:rPr>
        <w:t xml:space="preserve"> </w:t>
      </w:r>
    </w:p>
    <w:p w:rsidR="003A36D1" w:rsidRDefault="009E4F47">
      <w:pPr>
        <w:numPr>
          <w:ilvl w:val="0"/>
          <w:numId w:val="13"/>
        </w:numPr>
        <w:spacing w:after="32" w:line="248" w:lineRule="auto"/>
        <w:ind w:right="55" w:hanging="360"/>
        <w:jc w:val="both"/>
      </w:pPr>
      <w:r>
        <w:rPr>
          <w:rFonts w:ascii="Arial" w:eastAsia="Arial" w:hAnsi="Arial" w:cs="Arial"/>
        </w:rPr>
        <w:t xml:space="preserve">La empresa deberá comunicar a los representantes legales de los trabajadores/as los convenios de prácticas que se suscriban. </w:t>
      </w:r>
    </w:p>
    <w:p w:rsidR="003A36D1" w:rsidRDefault="009E4F47">
      <w:pPr>
        <w:numPr>
          <w:ilvl w:val="0"/>
          <w:numId w:val="13"/>
        </w:numPr>
        <w:spacing w:after="31" w:line="248" w:lineRule="auto"/>
        <w:ind w:right="55" w:hanging="360"/>
        <w:jc w:val="both"/>
      </w:pPr>
      <w:r>
        <w:rPr>
          <w:rFonts w:ascii="Arial" w:eastAsia="Arial" w:hAnsi="Arial" w:cs="Arial"/>
        </w:rPr>
        <w:t xml:space="preserve">El centro de formación y la empresa elaborarán conjuntamente el seguimiento y evaluación final de los alumnos/as de acuerdo con los criterios de evaluación del mencionado módulo de prácticas. </w:t>
      </w:r>
    </w:p>
    <w:p w:rsidR="003A36D1" w:rsidRDefault="009E4F47">
      <w:pPr>
        <w:numPr>
          <w:ilvl w:val="0"/>
          <w:numId w:val="13"/>
        </w:numPr>
        <w:spacing w:after="50" w:line="248" w:lineRule="auto"/>
        <w:ind w:right="55" w:hanging="360"/>
        <w:jc w:val="both"/>
      </w:pPr>
      <w:r>
        <w:rPr>
          <w:rFonts w:ascii="Arial" w:eastAsia="Arial" w:hAnsi="Arial" w:cs="Arial"/>
        </w:rPr>
        <w:t xml:space="preserve">El centro de formación deberán presentar al SCE dentro de los 30 días siguientes a la finalización de las prácticas la siguiente documentación elaborada conjuntamente con la empresa consistente en: </w:t>
      </w:r>
    </w:p>
    <w:p w:rsidR="003A36D1" w:rsidRDefault="009E4F47">
      <w:pPr>
        <w:numPr>
          <w:ilvl w:val="1"/>
          <w:numId w:val="13"/>
        </w:numPr>
        <w:spacing w:after="5" w:line="248" w:lineRule="auto"/>
        <w:ind w:right="55" w:hanging="362"/>
        <w:jc w:val="both"/>
      </w:pPr>
      <w:r>
        <w:rPr>
          <w:rFonts w:ascii="Arial" w:eastAsia="Arial" w:hAnsi="Arial" w:cs="Arial"/>
        </w:rPr>
        <w:t xml:space="preserve">Controles de asistencia. </w:t>
      </w:r>
    </w:p>
    <w:p w:rsidR="003A36D1" w:rsidRDefault="009E4F47">
      <w:pPr>
        <w:numPr>
          <w:ilvl w:val="1"/>
          <w:numId w:val="13"/>
        </w:numPr>
        <w:spacing w:after="5" w:line="248" w:lineRule="auto"/>
        <w:ind w:right="55" w:hanging="362"/>
        <w:jc w:val="both"/>
      </w:pPr>
      <w:r>
        <w:rPr>
          <w:rFonts w:ascii="Arial" w:eastAsia="Arial" w:hAnsi="Arial" w:cs="Arial"/>
        </w:rPr>
        <w:t xml:space="preserve">Escala evaluativa en base al anexo VIII de la Orden ESS1897 y sistema de seguimiento del tutor del Centro Colaborador, debidamente cumplimentada y firmada por los tutores que aparecen asignados en el Programa formativo (anexo VIII) y mecanizadas en el aplicativo SISPECAN.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NOVENA.- </w:t>
      </w:r>
      <w:r>
        <w:rPr>
          <w:rFonts w:ascii="Arial" w:eastAsia="Arial" w:hAnsi="Arial" w:cs="Arial"/>
          <w:u w:val="single" w:color="000000"/>
        </w:rPr>
        <w:t>Vigencia.</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Este convenio entrará en vigor desde la fecha de la firma del mismo y finalizará una vez que el alumno/a haya completado el nº de horas de prácticas establecido en la cláusula, PRIMERA del presente convenio.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DÉCIMA.- </w:t>
      </w:r>
      <w:r>
        <w:rPr>
          <w:rFonts w:ascii="Arial" w:eastAsia="Arial" w:hAnsi="Arial" w:cs="Arial"/>
          <w:u w:val="single" w:color="000000"/>
        </w:rPr>
        <w:t>Causas de extinción.</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Serán causas de extinción del convenio: </w:t>
      </w:r>
    </w:p>
    <w:p w:rsidR="003A36D1" w:rsidRDefault="009E4F47">
      <w:pPr>
        <w:spacing w:after="0"/>
        <w:ind w:left="142"/>
      </w:pPr>
      <w:r>
        <w:rPr>
          <w:rFonts w:ascii="Arial" w:eastAsia="Arial" w:hAnsi="Arial" w:cs="Arial"/>
        </w:rPr>
        <w:t xml:space="preserve"> </w:t>
      </w:r>
    </w:p>
    <w:p w:rsidR="003A36D1" w:rsidRDefault="009E4F47">
      <w:pPr>
        <w:numPr>
          <w:ilvl w:val="0"/>
          <w:numId w:val="14"/>
        </w:numPr>
        <w:spacing w:after="5" w:line="248" w:lineRule="auto"/>
        <w:ind w:right="55" w:hanging="355"/>
        <w:jc w:val="both"/>
      </w:pPr>
      <w:r>
        <w:rPr>
          <w:rFonts w:ascii="Arial" w:eastAsia="Arial" w:hAnsi="Arial" w:cs="Arial"/>
        </w:rPr>
        <w:t xml:space="preserve">El cese de la actividad de la empresa. </w:t>
      </w:r>
    </w:p>
    <w:p w:rsidR="003A36D1" w:rsidRDefault="009E4F47">
      <w:pPr>
        <w:numPr>
          <w:ilvl w:val="0"/>
          <w:numId w:val="14"/>
        </w:numPr>
        <w:spacing w:after="5" w:line="248" w:lineRule="auto"/>
        <w:ind w:right="55" w:hanging="355"/>
        <w:jc w:val="both"/>
      </w:pPr>
      <w:r>
        <w:rPr>
          <w:rFonts w:ascii="Arial" w:eastAsia="Arial" w:hAnsi="Arial" w:cs="Arial"/>
        </w:rPr>
        <w:t xml:space="preserve">Fuerza mayor que imposibilite el desarrollo de las actividades programadas. </w:t>
      </w:r>
    </w:p>
    <w:p w:rsidR="003A36D1" w:rsidRDefault="009E4F47">
      <w:pPr>
        <w:numPr>
          <w:ilvl w:val="0"/>
          <w:numId w:val="14"/>
        </w:numPr>
        <w:spacing w:after="5" w:line="248" w:lineRule="auto"/>
        <w:ind w:right="55" w:hanging="355"/>
        <w:jc w:val="both"/>
      </w:pPr>
      <w:r>
        <w:rPr>
          <w:rFonts w:ascii="Arial" w:eastAsia="Arial" w:hAnsi="Arial" w:cs="Arial"/>
        </w:rPr>
        <w:t xml:space="preserve">El mutuo acuerdo entre las partes firmantes del mismo. </w:t>
      </w:r>
    </w:p>
    <w:p w:rsidR="003A36D1" w:rsidRDefault="009E4F47">
      <w:pPr>
        <w:numPr>
          <w:ilvl w:val="0"/>
          <w:numId w:val="14"/>
        </w:numPr>
        <w:spacing w:after="5" w:line="248" w:lineRule="auto"/>
        <w:ind w:right="55" w:hanging="355"/>
        <w:jc w:val="both"/>
      </w:pPr>
      <w:r>
        <w:rPr>
          <w:rFonts w:ascii="Arial" w:eastAsia="Arial" w:hAnsi="Arial" w:cs="Arial"/>
        </w:rPr>
        <w:t xml:space="preserve">El incumplimiento de alguna de las cláusulas establecidas en el convenio. </w:t>
      </w:r>
    </w:p>
    <w:p w:rsidR="003A36D1" w:rsidRDefault="009E4F47">
      <w:pPr>
        <w:numPr>
          <w:ilvl w:val="0"/>
          <w:numId w:val="14"/>
        </w:numPr>
        <w:spacing w:after="5" w:line="248" w:lineRule="auto"/>
        <w:ind w:right="55" w:hanging="355"/>
        <w:jc w:val="both"/>
      </w:pPr>
      <w:r>
        <w:rPr>
          <w:rFonts w:ascii="Arial" w:eastAsia="Arial" w:hAnsi="Arial" w:cs="Arial"/>
        </w:rPr>
        <w:lastRenderedPageBreak/>
        <w:t xml:space="preserve">La modificación por alguna de las partes de las cláusulas del presente convenio. </w:t>
      </w:r>
    </w:p>
    <w:p w:rsidR="003A36D1" w:rsidRDefault="009E4F47">
      <w:pPr>
        <w:numPr>
          <w:ilvl w:val="0"/>
          <w:numId w:val="14"/>
        </w:numPr>
        <w:spacing w:after="5" w:line="248" w:lineRule="auto"/>
        <w:ind w:right="55" w:hanging="355"/>
        <w:jc w:val="both"/>
      </w:pPr>
      <w:r>
        <w:rPr>
          <w:rFonts w:ascii="Arial" w:eastAsia="Arial" w:hAnsi="Arial" w:cs="Arial"/>
        </w:rPr>
        <w:t xml:space="preserve">La denuncia del convenio por cualquiera de las partes, siempre que se hubiese realizado con una antelación suficiente a la fecha de finalización.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UNDÉCIMA.-  Se autoriza al Centro de formación y al Servicio Canario de Empleo, al tratamiento informático de sus datos y la tramitación documental de todos los procesos que lleva la tramitación de prácticas en empresas, a los efectos dispuestos en la Ley Orgánica 3/2018, de 5 de diciembre, de Protección de Datos y Garantía de los Derechos Digitales y demás normativa de desarrollo” </w:t>
      </w:r>
    </w:p>
    <w:p w:rsidR="003A36D1" w:rsidRDefault="009E4F47">
      <w:pPr>
        <w:spacing w:after="0"/>
        <w:ind w:left="142"/>
      </w:pPr>
      <w:r>
        <w:rPr>
          <w:rFonts w:ascii="Arial" w:eastAsia="Arial" w:hAnsi="Arial" w:cs="Arial"/>
        </w:rPr>
        <w:t xml:space="preserve"> </w:t>
      </w:r>
    </w:p>
    <w:p w:rsidR="003A36D1" w:rsidRDefault="009E4F47">
      <w:pPr>
        <w:spacing w:after="100"/>
        <w:ind w:left="142"/>
      </w:pPr>
      <w:r>
        <w:rPr>
          <w:rFonts w:ascii="Arial" w:eastAsia="Arial" w:hAnsi="Arial" w:cs="Arial"/>
          <w:i/>
          <w:color w:val="FF0000"/>
        </w:rPr>
        <w:t xml:space="preserve"> </w:t>
      </w:r>
    </w:p>
    <w:p w:rsidR="003A36D1" w:rsidRDefault="009E4F47">
      <w:pPr>
        <w:spacing w:after="218"/>
        <w:ind w:left="846"/>
        <w:jc w:val="center"/>
      </w:pPr>
      <w:r>
        <w:rPr>
          <w:rFonts w:ascii="Arial" w:eastAsia="Arial" w:hAnsi="Arial" w:cs="Arial"/>
        </w:rPr>
        <w:t xml:space="preserve"> </w:t>
      </w:r>
    </w:p>
    <w:p w:rsidR="003A36D1" w:rsidRDefault="009E4F47">
      <w:pPr>
        <w:spacing w:after="5" w:line="248" w:lineRule="auto"/>
        <w:ind w:left="137" w:right="55" w:hanging="10"/>
        <w:jc w:val="both"/>
      </w:pPr>
      <w:r>
        <w:rPr>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6562" name="Group 11656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279" name="Rectangle 2279"/>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2280" name="Rectangle 2280"/>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16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6562" style="width:12.7031pt;height:280.026pt;position:absolute;mso-position-horizontal-relative:page;mso-position-horizontal:absolute;margin-left:682.278pt;mso-position-vertical-relative:page;margin-top:531.894pt;" coordsize="1613,35563">
                <v:rect id="Rectangle 227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228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16 de 102 </w:t>
                        </w:r>
                      </w:p>
                    </w:txbxContent>
                  </v:textbox>
                </v:rect>
                <w10:wrap type="square"/>
              </v:group>
            </w:pict>
          </mc:Fallback>
        </mc:AlternateContent>
      </w:r>
      <w:r>
        <w:rPr>
          <w:rFonts w:ascii="Arial" w:eastAsia="Arial" w:hAnsi="Arial" w:cs="Arial"/>
        </w:rPr>
        <w:t xml:space="preserve">SEGUNDO. - Facultar a la Alcaldesa- Presidenta para la firma del citado Convenio específico de colaboración y de la documentación precisa para la ejecución del mismo.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TERCERO. - Dar traslado del acuerdo que se adopte al CENTRO DE FORMACIÓN AFS SL., a los efectos oportunos.” </w:t>
      </w:r>
    </w:p>
    <w:p w:rsidR="003A36D1" w:rsidRDefault="009E4F47">
      <w:pPr>
        <w:spacing w:after="436"/>
        <w:ind w:right="193"/>
        <w:jc w:val="center"/>
      </w:pPr>
      <w:r>
        <w:rPr>
          <w:rFonts w:ascii="Times New Roman" w:eastAsia="Times New Roman" w:hAnsi="Times New Roman" w:cs="Times New Roman"/>
          <w:sz w:val="24"/>
        </w:rPr>
        <w:t xml:space="preserve"> </w:t>
      </w:r>
    </w:p>
    <w:p w:rsidR="003A36D1" w:rsidRDefault="009E4F47">
      <w:pPr>
        <w:spacing w:after="482" w:line="248" w:lineRule="auto"/>
        <w:ind w:left="1400" w:right="55" w:hanging="10"/>
        <w:jc w:val="both"/>
      </w:pPr>
      <w:r>
        <w:rPr>
          <w:rFonts w:ascii="Arial" w:eastAsia="Arial" w:hAnsi="Arial" w:cs="Arial"/>
        </w:rPr>
        <w:t>No obstante, la Junta de Gobierno Local acordará lo más procedente</w:t>
      </w:r>
      <w:r>
        <w:rPr>
          <w:rFonts w:ascii="Arial" w:eastAsia="Arial" w:hAnsi="Arial" w:cs="Arial"/>
          <w:b/>
        </w:rPr>
        <w:t xml:space="preserve"> </w:t>
      </w:r>
    </w:p>
    <w:p w:rsidR="003A36D1" w:rsidRDefault="009E4F47">
      <w:pPr>
        <w:spacing w:after="429"/>
        <w:ind w:left="137"/>
      </w:pPr>
      <w:r>
        <w:rPr>
          <w:rFonts w:ascii="Times New Roman" w:eastAsia="Times New Roman" w:hAnsi="Times New Roman" w:cs="Times New Roman"/>
          <w:b/>
          <w:sz w:val="24"/>
        </w:rPr>
        <w:t xml:space="preserve"> </w:t>
      </w:r>
    </w:p>
    <w:p w:rsidR="003A36D1" w:rsidRDefault="009E4F47">
      <w:pPr>
        <w:spacing w:after="5" w:line="249" w:lineRule="auto"/>
        <w:ind w:left="137" w:right="49" w:hanging="10"/>
        <w:jc w:val="both"/>
      </w:pPr>
      <w:r>
        <w:rPr>
          <w:rFonts w:ascii="Arial" w:eastAsia="Arial" w:hAnsi="Arial" w:cs="Arial"/>
          <w:b/>
        </w:rPr>
        <w:t xml:space="preserve">La Junta de Gobierno Local, previo debate y por unanimidad de los miembros presentes, acuerda: </w:t>
      </w:r>
    </w:p>
    <w:p w:rsidR="003A36D1" w:rsidRDefault="009E4F47">
      <w:pPr>
        <w:spacing w:after="0"/>
        <w:ind w:left="142"/>
      </w:pPr>
      <w:r>
        <w:rPr>
          <w:rFonts w:ascii="Arial" w:eastAsia="Arial" w:hAnsi="Arial" w:cs="Arial"/>
          <w:b/>
        </w:rPr>
        <w:t xml:space="preserve"> </w:t>
      </w:r>
    </w:p>
    <w:p w:rsidR="003A36D1" w:rsidRDefault="009E4F47">
      <w:pPr>
        <w:spacing w:after="5" w:line="248" w:lineRule="auto"/>
        <w:ind w:left="137" w:right="55" w:hanging="10"/>
        <w:jc w:val="both"/>
      </w:pPr>
      <w:r>
        <w:rPr>
          <w:rFonts w:ascii="Arial" w:eastAsia="Arial" w:hAnsi="Arial" w:cs="Arial"/>
          <w:b/>
        </w:rPr>
        <w:t>PRIMERO. -</w:t>
      </w:r>
      <w:r>
        <w:rPr>
          <w:rFonts w:ascii="Arial" w:eastAsia="Arial" w:hAnsi="Arial" w:cs="Arial"/>
        </w:rPr>
        <w:t xml:space="preserve"> Aprobar y suscribir el Convenio específico de colaboración para la formación en centros de trabajo entre el Ayuntamiento de Candelaria y CENTRO DE FORMACIÓN AFS SL., en los términos propuestos por la Sra.  Alcaldesa Presidenta y del siguiente tenor literal: </w:t>
      </w:r>
    </w:p>
    <w:p w:rsidR="003A36D1" w:rsidRDefault="009E4F47">
      <w:pPr>
        <w:spacing w:after="17"/>
        <w:ind w:left="846"/>
        <w:jc w:val="center"/>
      </w:pPr>
      <w:r>
        <w:rPr>
          <w:rFonts w:ascii="Arial" w:eastAsia="Arial" w:hAnsi="Arial" w:cs="Arial"/>
          <w:i/>
        </w:rPr>
        <w:t xml:space="preserve"> </w:t>
      </w:r>
    </w:p>
    <w:p w:rsidR="003A36D1" w:rsidRDefault="009E4F47">
      <w:pPr>
        <w:spacing w:after="5" w:line="248" w:lineRule="auto"/>
        <w:ind w:left="137" w:right="55" w:hanging="10"/>
        <w:jc w:val="both"/>
      </w:pPr>
      <w:r>
        <w:rPr>
          <w:rFonts w:ascii="Arial" w:eastAsia="Arial" w:hAnsi="Arial" w:cs="Arial"/>
        </w:rPr>
        <w:t xml:space="preserve">“CONVENIO ESPECÍFICO DE COLABORACIÓN ENTRE EL CENTRO DE FORMACIÓN AULA FORMACION SUPERIOR SL Y LA EMPRESA AYUNTAMIENTO DE CANDELARIA PARA LA REALIZACIÓN DEL MÓDULO DE FORMACIÓN EN CENTROS DE TRABAJO DE ALUMNOS/AS PARTICIPANTES EN LOS CERTIFICADOS DE PROFESIONALIDAD DE  LA PROGRAMACIÓN </w:t>
      </w:r>
    </w:p>
    <w:p w:rsidR="003A36D1" w:rsidRDefault="009E4F47">
      <w:pPr>
        <w:spacing w:after="5" w:line="248" w:lineRule="auto"/>
        <w:ind w:left="137" w:right="55" w:hanging="10"/>
        <w:jc w:val="both"/>
      </w:pPr>
      <w:r>
        <w:rPr>
          <w:rFonts w:ascii="Arial" w:eastAsia="Arial" w:hAnsi="Arial" w:cs="Arial"/>
        </w:rPr>
        <w:t xml:space="preserve">DE FORMACIÓN DE OFERTA 2019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45" w:right="57" w:hanging="10"/>
        <w:jc w:val="center"/>
      </w:pPr>
      <w:r>
        <w:rPr>
          <w:rFonts w:ascii="Arial" w:eastAsia="Arial" w:hAnsi="Arial" w:cs="Arial"/>
        </w:rPr>
        <w:t xml:space="preserve">En  SANTA CRUZ DE TENERIFE  a   de                 de  </w:t>
      </w:r>
    </w:p>
    <w:p w:rsidR="003A36D1" w:rsidRDefault="009E4F47">
      <w:pPr>
        <w:spacing w:after="0"/>
        <w:ind w:left="135"/>
        <w:jc w:val="center"/>
      </w:pPr>
      <w:r>
        <w:rPr>
          <w:rFonts w:ascii="Arial" w:eastAsia="Arial" w:hAnsi="Arial" w:cs="Arial"/>
        </w:rPr>
        <w:t xml:space="preserve"> </w:t>
      </w:r>
    </w:p>
    <w:p w:rsidR="003A36D1" w:rsidRDefault="009E4F47">
      <w:pPr>
        <w:spacing w:after="0"/>
        <w:ind w:left="135"/>
        <w:jc w:val="center"/>
      </w:pPr>
      <w:r>
        <w:rPr>
          <w:rFonts w:ascii="Arial" w:eastAsia="Arial" w:hAnsi="Arial" w:cs="Arial"/>
        </w:rPr>
        <w:t xml:space="preserve"> </w:t>
      </w:r>
    </w:p>
    <w:p w:rsidR="003A36D1" w:rsidRDefault="009E4F47">
      <w:pPr>
        <w:spacing w:after="3"/>
        <w:ind w:left="145" w:right="61" w:hanging="10"/>
        <w:jc w:val="center"/>
      </w:pPr>
      <w:r>
        <w:rPr>
          <w:rFonts w:ascii="Arial" w:eastAsia="Arial" w:hAnsi="Arial" w:cs="Arial"/>
        </w:rPr>
        <w:t xml:space="preserve">REUNIDOS </w:t>
      </w:r>
    </w:p>
    <w:p w:rsidR="003A36D1" w:rsidRDefault="009E4F47">
      <w:pPr>
        <w:spacing w:after="0"/>
        <w:ind w:left="135"/>
        <w:jc w:val="center"/>
      </w:pPr>
      <w:r>
        <w:rPr>
          <w:rFonts w:ascii="Arial" w:eastAsia="Arial" w:hAnsi="Arial" w:cs="Arial"/>
        </w:rPr>
        <w:t xml:space="preserve"> </w:t>
      </w:r>
    </w:p>
    <w:p w:rsidR="003A36D1" w:rsidRDefault="009E4F47">
      <w:pPr>
        <w:spacing w:after="0"/>
        <w:ind w:left="142"/>
      </w:pPr>
      <w:r>
        <w:rPr>
          <w:rFonts w:ascii="Arial" w:eastAsia="Arial" w:hAnsi="Arial" w:cs="Arial"/>
        </w:rPr>
        <w:lastRenderedPageBreak/>
        <w:t xml:space="preserve"> </w:t>
      </w:r>
    </w:p>
    <w:p w:rsidR="003A36D1" w:rsidRDefault="009E4F47">
      <w:pPr>
        <w:spacing w:after="5" w:line="248" w:lineRule="auto"/>
        <w:ind w:left="137" w:right="55" w:hanging="10"/>
        <w:jc w:val="both"/>
      </w:pPr>
      <w:r>
        <w:rPr>
          <w:rFonts w:ascii="Arial" w:eastAsia="Arial" w:hAnsi="Arial" w:cs="Arial"/>
        </w:rPr>
        <w:t xml:space="preserve">Por el CENTRO COLABORADOR: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D/Dña.: ALEJANDRO FALCÓN SANTANA, con NIF:***4632**, en nombre y representación del centro CENTRO DE FORMACION AFS SL con CIF/NIF nº B35758739 y domicilio social en Avenida Carlos V, nº 110, Carrizal municipio Ingenio provincia Las Palmas de Gran Canaria teléfono 928785553.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Y POR LA EMPRESA: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D/Dña.: MARÍA CONCEPCIÓN BRITO NÚÑEZ DNI nº ***1734** en nombre y representación de la empresa   AYUNTAMIENTO DE CANDELARIA con CIF/NIF nº P3801100C y domicilio social en Av. de la Constitución, 7, 38530 Candelaria, Santa Cruz de Tenerife teléfono 922 50 08 00   </w:t>
      </w:r>
    </w:p>
    <w:p w:rsidR="003A36D1" w:rsidRDefault="009E4F47">
      <w:pPr>
        <w:spacing w:after="0"/>
        <w:ind w:left="142"/>
      </w:pPr>
      <w:r>
        <w:rPr>
          <w:rFonts w:ascii="Arial" w:eastAsia="Arial" w:hAnsi="Arial" w:cs="Arial"/>
        </w:rPr>
        <w:t xml:space="preserve"> </w:t>
      </w:r>
    </w:p>
    <w:p w:rsidR="003A36D1" w:rsidRDefault="009E4F47">
      <w:pPr>
        <w:spacing w:after="0"/>
        <w:ind w:left="142"/>
      </w:pPr>
      <w:r>
        <w:rPr>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1281" name="Group 11128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406" name="Rectangle 240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2407" name="Rectangle 2407"/>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17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1281" style="width:12.7031pt;height:280.026pt;position:absolute;mso-position-horizontal-relative:page;mso-position-horizontal:absolute;margin-left:682.278pt;mso-position-vertical-relative:page;margin-top:531.894pt;" coordsize="1613,35563">
                <v:rect id="Rectangle 240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240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17 de 102 </w:t>
                        </w:r>
                      </w:p>
                    </w:txbxContent>
                  </v:textbox>
                </v:rect>
                <w10:wrap type="square"/>
              </v:group>
            </w:pict>
          </mc:Fallback>
        </mc:AlternateContent>
      </w:r>
      <w:r>
        <w:rPr>
          <w:rFonts w:ascii="Arial" w:eastAsia="Arial" w:hAnsi="Arial" w:cs="Arial"/>
        </w:rPr>
        <w:t xml:space="preserve"> </w:t>
      </w:r>
    </w:p>
    <w:p w:rsidR="003A36D1" w:rsidRDefault="009E4F47">
      <w:pPr>
        <w:spacing w:after="0"/>
        <w:ind w:left="135"/>
        <w:jc w:val="center"/>
      </w:pPr>
      <w:r>
        <w:rPr>
          <w:rFonts w:ascii="Arial" w:eastAsia="Arial" w:hAnsi="Arial" w:cs="Arial"/>
        </w:rPr>
        <w:t xml:space="preserve"> </w:t>
      </w:r>
    </w:p>
    <w:p w:rsidR="003A36D1" w:rsidRDefault="009E4F47">
      <w:pPr>
        <w:spacing w:after="3"/>
        <w:ind w:left="145" w:right="61" w:hanging="10"/>
        <w:jc w:val="center"/>
      </w:pPr>
      <w:r>
        <w:rPr>
          <w:rFonts w:ascii="Arial" w:eastAsia="Arial" w:hAnsi="Arial" w:cs="Arial"/>
        </w:rPr>
        <w:t xml:space="preserve">DECLARAN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PRIMERO.- Que se reconocen recíprocamente capacidad y legitimación para la negociación y firma del presente convenio.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SEGUNDO.- Que el objeto del presente convenio es facilitar por parte de la empresa AYUNTAMIENTO DE CANDELARIA la realización del módulo de formación práctica en centros de trabajo (FCT) al alumnado del Certificado de Profesionalidad código ADGG0208,  de la acción formativa nº 19-38/002198 y 19-38/002207especialidades ACTIVIDADES ADMINISTRATIVAS EN LA RELACIÓN CON EL CLIENTE, ACTIVIDADES DE GESTIÓN ADMINISTRATIVA, impartido en el  CENTRO DE FORMACIÓN AFS S.L.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TERCERO.- La empresa AYUNTAMIENTO DE CANDELARIA tiene actividad suficiente para acoger al alumnado en prácticas y dispone de las condiciones de espacio y mobiliario necesarios para el desarrollo de las capacidades de la acción formativa señalada. </w:t>
      </w:r>
    </w:p>
    <w:p w:rsidR="003A36D1" w:rsidRDefault="009E4F47">
      <w:pPr>
        <w:spacing w:after="0"/>
        <w:ind w:left="135"/>
        <w:jc w:val="center"/>
      </w:pPr>
      <w:r>
        <w:rPr>
          <w:rFonts w:ascii="Arial" w:eastAsia="Arial" w:hAnsi="Arial" w:cs="Arial"/>
        </w:rPr>
        <w:t xml:space="preserve"> </w:t>
      </w:r>
    </w:p>
    <w:p w:rsidR="003A36D1" w:rsidRDefault="009E4F47">
      <w:pPr>
        <w:spacing w:after="3"/>
        <w:ind w:left="145" w:right="62" w:hanging="10"/>
        <w:jc w:val="center"/>
      </w:pPr>
      <w:r>
        <w:rPr>
          <w:rFonts w:ascii="Arial" w:eastAsia="Arial" w:hAnsi="Arial" w:cs="Arial"/>
        </w:rPr>
        <w:t xml:space="preserve">ACUERDAN </w:t>
      </w:r>
    </w:p>
    <w:p w:rsidR="003A36D1" w:rsidRDefault="009E4F47">
      <w:pPr>
        <w:spacing w:after="0"/>
        <w:ind w:left="135"/>
        <w:jc w:val="center"/>
      </w:pPr>
      <w:r>
        <w:rPr>
          <w:rFonts w:ascii="Arial" w:eastAsia="Arial" w:hAnsi="Arial" w:cs="Arial"/>
        </w:rPr>
        <w:t xml:space="preserve"> </w:t>
      </w:r>
    </w:p>
    <w:p w:rsidR="003A36D1" w:rsidRDefault="009E4F47">
      <w:pPr>
        <w:spacing w:after="0"/>
        <w:ind w:left="368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Suscribir el presente convenio de colaboración para la realización del módulo de formación práctica en centros de trabajo, de conformidad con lo establecido en el Real Decreto 694/2017, de 3 de julio, por el que se desarrolla la Ley 30/2015, de 9 de septiembre, por la que se regula el Sistema de Formación Profesional para el Empleo en el ámbito laboral (BOE nº159, de 5 de julio de 2017), el RD 34/2008 de 18 de enero, que regula los Certificados de Profesionalidad (BOE nº27, de 31 de enero de 2008), el RD 12010/2009 de 17 de junio, modificado por el RD 645/2011, de 9 de mayo, correspondiente a esta  especialidad formativa y la Convocatoria de concesión de subvenciones para este tipo de acción formativa así como la Resolución de concesión sobre la misma y el Manual </w:t>
      </w:r>
      <w:r>
        <w:rPr>
          <w:rFonts w:ascii="Arial" w:eastAsia="Arial" w:hAnsi="Arial" w:cs="Arial"/>
        </w:rPr>
        <w:lastRenderedPageBreak/>
        <w:t xml:space="preserve">de Gestión pertinente, además de las cláusulas que establece este Convenio y todas aquellas normas que sean de aplicación y que ambas partes conocen y acatan.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Por todo ello se firma el presente Convenio con las siguientes: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45" w:right="61" w:hanging="10"/>
        <w:jc w:val="center"/>
      </w:pPr>
      <w:r>
        <w:rPr>
          <w:rFonts w:ascii="Arial" w:eastAsia="Arial" w:hAnsi="Arial" w:cs="Arial"/>
        </w:rPr>
        <w:t xml:space="preserve">CLAUSULAS </w:t>
      </w:r>
    </w:p>
    <w:p w:rsidR="003A36D1" w:rsidRDefault="009E4F47">
      <w:pPr>
        <w:spacing w:after="0"/>
        <w:ind w:left="135"/>
        <w:jc w:val="center"/>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PRIMERA.- </w:t>
      </w:r>
      <w:r>
        <w:rPr>
          <w:rFonts w:ascii="Arial" w:eastAsia="Arial" w:hAnsi="Arial" w:cs="Arial"/>
          <w:u w:val="single" w:color="000000"/>
        </w:rPr>
        <w:t>Objeto.-</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2668" name="Group 11266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582" name="Rectangle 258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2583" name="Rectangle 258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18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2668" style="width:12.7031pt;height:280.026pt;position:absolute;mso-position-horizontal-relative:page;mso-position-horizontal:absolute;margin-left:682.278pt;mso-position-vertical-relative:page;margin-top:531.894pt;" coordsize="1613,35563">
                <v:rect id="Rectangle 258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258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18 de 102 </w:t>
                        </w:r>
                      </w:p>
                    </w:txbxContent>
                  </v:textbox>
                </v:rect>
                <w10:wrap type="square"/>
              </v:group>
            </w:pict>
          </mc:Fallback>
        </mc:AlternateContent>
      </w:r>
      <w:r>
        <w:rPr>
          <w:rFonts w:ascii="Arial" w:eastAsia="Arial" w:hAnsi="Arial" w:cs="Arial"/>
        </w:rPr>
        <w:t xml:space="preserve">El objetivo del presente convenio es facilitar por parte de la empresa suscriptora la realización del módulo de formación práctica en centros de trabajo (FCT) al alumnado de la/s acción/es formativa/s que figura en el cuadro adjunto, del Subsistema de Formación para el Empleo, impartidos en el centro de formación que suscribe el presente convenio. </w:t>
      </w:r>
    </w:p>
    <w:p w:rsidR="003A36D1" w:rsidRDefault="009E4F47">
      <w:pPr>
        <w:spacing w:after="0"/>
        <w:ind w:left="142"/>
      </w:pPr>
      <w:r>
        <w:rPr>
          <w:rFonts w:ascii="Arial" w:eastAsia="Arial" w:hAnsi="Arial" w:cs="Arial"/>
        </w:rPr>
        <w:t xml:space="preserve"> </w:t>
      </w:r>
    </w:p>
    <w:tbl>
      <w:tblPr>
        <w:tblStyle w:val="TableGrid"/>
        <w:tblW w:w="9011" w:type="dxa"/>
        <w:tblInd w:w="142" w:type="dxa"/>
        <w:tblCellMar>
          <w:top w:w="11" w:type="dxa"/>
          <w:left w:w="120" w:type="dxa"/>
          <w:right w:w="61" w:type="dxa"/>
        </w:tblCellMar>
        <w:tblLook w:val="04A0" w:firstRow="1" w:lastRow="0" w:firstColumn="1" w:lastColumn="0" w:noHBand="0" w:noVBand="1"/>
      </w:tblPr>
      <w:tblGrid>
        <w:gridCol w:w="1601"/>
        <w:gridCol w:w="5799"/>
        <w:gridCol w:w="1611"/>
      </w:tblGrid>
      <w:tr w:rsidR="003A36D1">
        <w:trPr>
          <w:trHeight w:val="516"/>
        </w:trPr>
        <w:tc>
          <w:tcPr>
            <w:tcW w:w="1601" w:type="dxa"/>
            <w:tcBorders>
              <w:top w:val="single" w:sz="4" w:space="0" w:color="000000"/>
              <w:left w:val="single" w:sz="4" w:space="0" w:color="000000"/>
              <w:bottom w:val="single" w:sz="4" w:space="0" w:color="000000"/>
              <w:right w:val="single" w:sz="4" w:space="0" w:color="000000"/>
            </w:tcBorders>
          </w:tcPr>
          <w:p w:rsidR="003A36D1" w:rsidRDefault="009E4F47">
            <w:pPr>
              <w:ind w:right="59"/>
              <w:jc w:val="center"/>
            </w:pPr>
            <w:r>
              <w:rPr>
                <w:rFonts w:ascii="Arial" w:eastAsia="Arial" w:hAnsi="Arial" w:cs="Arial"/>
              </w:rPr>
              <w:t xml:space="preserve">Nº Curso </w:t>
            </w:r>
          </w:p>
        </w:tc>
        <w:tc>
          <w:tcPr>
            <w:tcW w:w="5799" w:type="dxa"/>
            <w:tcBorders>
              <w:top w:val="single" w:sz="4" w:space="0" w:color="000000"/>
              <w:left w:val="single" w:sz="4" w:space="0" w:color="000000"/>
              <w:bottom w:val="single" w:sz="4" w:space="0" w:color="000000"/>
              <w:right w:val="single" w:sz="4" w:space="0" w:color="000000"/>
            </w:tcBorders>
          </w:tcPr>
          <w:p w:rsidR="003A36D1" w:rsidRDefault="009E4F47">
            <w:pPr>
              <w:ind w:right="66"/>
              <w:jc w:val="center"/>
            </w:pPr>
            <w:r>
              <w:rPr>
                <w:rFonts w:ascii="Arial" w:eastAsia="Arial" w:hAnsi="Arial" w:cs="Arial"/>
              </w:rPr>
              <w:t xml:space="preserve">Especialidad </w:t>
            </w:r>
          </w:p>
        </w:tc>
        <w:tc>
          <w:tcPr>
            <w:tcW w:w="1611" w:type="dxa"/>
            <w:tcBorders>
              <w:top w:val="single" w:sz="4" w:space="0" w:color="000000"/>
              <w:left w:val="single" w:sz="4" w:space="0" w:color="000000"/>
              <w:bottom w:val="single" w:sz="4" w:space="0" w:color="000000"/>
              <w:right w:val="single" w:sz="4" w:space="0" w:color="000000"/>
            </w:tcBorders>
          </w:tcPr>
          <w:p w:rsidR="003A36D1" w:rsidRDefault="009E4F47">
            <w:pPr>
              <w:jc w:val="center"/>
            </w:pPr>
            <w:r>
              <w:rPr>
                <w:rFonts w:ascii="Arial" w:eastAsia="Arial" w:hAnsi="Arial" w:cs="Arial"/>
              </w:rPr>
              <w:t xml:space="preserve">Horas de prácticas </w:t>
            </w:r>
          </w:p>
        </w:tc>
      </w:tr>
      <w:tr w:rsidR="003A36D1">
        <w:trPr>
          <w:trHeight w:val="516"/>
        </w:trPr>
        <w:tc>
          <w:tcPr>
            <w:tcW w:w="1601" w:type="dxa"/>
            <w:tcBorders>
              <w:top w:val="single" w:sz="4" w:space="0" w:color="000000"/>
              <w:left w:val="single" w:sz="4" w:space="0" w:color="000000"/>
              <w:bottom w:val="single" w:sz="4" w:space="0" w:color="000000"/>
              <w:right w:val="single" w:sz="4" w:space="0" w:color="000000"/>
            </w:tcBorders>
          </w:tcPr>
          <w:p w:rsidR="003A36D1" w:rsidRDefault="009E4F47">
            <w:r>
              <w:rPr>
                <w:rFonts w:ascii="Arial" w:eastAsia="Arial" w:hAnsi="Arial" w:cs="Arial"/>
              </w:rPr>
              <w:t xml:space="preserve">19-38/002198 </w:t>
            </w:r>
          </w:p>
        </w:tc>
        <w:tc>
          <w:tcPr>
            <w:tcW w:w="5799" w:type="dxa"/>
            <w:tcBorders>
              <w:top w:val="single" w:sz="4" w:space="0" w:color="000000"/>
              <w:left w:val="single" w:sz="4" w:space="0" w:color="000000"/>
              <w:bottom w:val="single" w:sz="4" w:space="0" w:color="000000"/>
              <w:right w:val="single" w:sz="4" w:space="0" w:color="000000"/>
            </w:tcBorders>
          </w:tcPr>
          <w:p w:rsidR="003A36D1" w:rsidRDefault="009E4F47">
            <w:pPr>
              <w:ind w:left="103"/>
            </w:pPr>
            <w:r>
              <w:rPr>
                <w:rFonts w:ascii="Arial" w:eastAsia="Arial" w:hAnsi="Arial" w:cs="Arial"/>
              </w:rPr>
              <w:t xml:space="preserve">ACTIVIDADES ADMINISTRATIVAS EN LA REALCIÓN </w:t>
            </w:r>
          </w:p>
          <w:p w:rsidR="003A36D1" w:rsidRDefault="009E4F47">
            <w:pPr>
              <w:ind w:right="61"/>
              <w:jc w:val="center"/>
            </w:pPr>
            <w:r>
              <w:rPr>
                <w:rFonts w:ascii="Arial" w:eastAsia="Arial" w:hAnsi="Arial" w:cs="Arial"/>
              </w:rPr>
              <w:t xml:space="preserve">CON EL CLIENTE </w:t>
            </w:r>
          </w:p>
        </w:tc>
        <w:tc>
          <w:tcPr>
            <w:tcW w:w="1611" w:type="dxa"/>
            <w:tcBorders>
              <w:top w:val="single" w:sz="4" w:space="0" w:color="000000"/>
              <w:left w:val="single" w:sz="4" w:space="0" w:color="000000"/>
              <w:bottom w:val="single" w:sz="4" w:space="0" w:color="000000"/>
              <w:right w:val="single" w:sz="4" w:space="0" w:color="000000"/>
            </w:tcBorders>
          </w:tcPr>
          <w:p w:rsidR="003A36D1" w:rsidRDefault="009E4F47">
            <w:pPr>
              <w:ind w:right="59"/>
              <w:jc w:val="center"/>
            </w:pPr>
            <w:r>
              <w:rPr>
                <w:rFonts w:ascii="Arial" w:eastAsia="Arial" w:hAnsi="Arial" w:cs="Arial"/>
              </w:rPr>
              <w:t xml:space="preserve">120 horas </w:t>
            </w:r>
          </w:p>
        </w:tc>
      </w:tr>
      <w:tr w:rsidR="003A36D1">
        <w:trPr>
          <w:trHeight w:val="264"/>
        </w:trPr>
        <w:tc>
          <w:tcPr>
            <w:tcW w:w="1601" w:type="dxa"/>
            <w:tcBorders>
              <w:top w:val="single" w:sz="4" w:space="0" w:color="000000"/>
              <w:left w:val="single" w:sz="4" w:space="0" w:color="000000"/>
              <w:bottom w:val="single" w:sz="4" w:space="0" w:color="000000"/>
              <w:right w:val="single" w:sz="4" w:space="0" w:color="000000"/>
            </w:tcBorders>
          </w:tcPr>
          <w:p w:rsidR="003A36D1" w:rsidRDefault="009E4F47">
            <w:r>
              <w:rPr>
                <w:rFonts w:ascii="Arial" w:eastAsia="Arial" w:hAnsi="Arial" w:cs="Arial"/>
              </w:rPr>
              <w:t xml:space="preserve">19-38/002207 </w:t>
            </w:r>
          </w:p>
        </w:tc>
        <w:tc>
          <w:tcPr>
            <w:tcW w:w="5799" w:type="dxa"/>
            <w:tcBorders>
              <w:top w:val="single" w:sz="4" w:space="0" w:color="000000"/>
              <w:left w:val="single" w:sz="4" w:space="0" w:color="000000"/>
              <w:bottom w:val="single" w:sz="4" w:space="0" w:color="000000"/>
              <w:right w:val="single" w:sz="4" w:space="0" w:color="000000"/>
            </w:tcBorders>
          </w:tcPr>
          <w:p w:rsidR="003A36D1" w:rsidRDefault="009E4F47">
            <w:pPr>
              <w:ind w:right="66"/>
              <w:jc w:val="center"/>
            </w:pPr>
            <w:r>
              <w:rPr>
                <w:rFonts w:ascii="Arial" w:eastAsia="Arial" w:hAnsi="Arial" w:cs="Arial"/>
              </w:rPr>
              <w:t xml:space="preserve">ACTIVIDADES DE GESTIÓN ADMINISTRATIVA </w:t>
            </w:r>
          </w:p>
        </w:tc>
        <w:tc>
          <w:tcPr>
            <w:tcW w:w="1611" w:type="dxa"/>
            <w:tcBorders>
              <w:top w:val="single" w:sz="4" w:space="0" w:color="000000"/>
              <w:left w:val="single" w:sz="4" w:space="0" w:color="000000"/>
              <w:bottom w:val="single" w:sz="4" w:space="0" w:color="000000"/>
              <w:right w:val="single" w:sz="4" w:space="0" w:color="000000"/>
            </w:tcBorders>
          </w:tcPr>
          <w:p w:rsidR="003A36D1" w:rsidRDefault="009E4F47">
            <w:pPr>
              <w:ind w:right="57"/>
              <w:jc w:val="center"/>
            </w:pPr>
            <w:r>
              <w:rPr>
                <w:rFonts w:ascii="Arial" w:eastAsia="Arial" w:hAnsi="Arial" w:cs="Arial"/>
              </w:rPr>
              <w:t xml:space="preserve">80 horas </w:t>
            </w:r>
          </w:p>
        </w:tc>
      </w:tr>
    </w:tbl>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SEGUNDA.- </w:t>
      </w:r>
      <w:r>
        <w:rPr>
          <w:rFonts w:ascii="Arial" w:eastAsia="Arial" w:hAnsi="Arial" w:cs="Arial"/>
          <w:u w:val="single" w:color="000000"/>
        </w:rPr>
        <w:t>Relación entre el alumnado en prácticas y la empresa</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LLa relación entre el alumnado y la empresa en la que realiza las prácticas profesionales, que en ningún caso será de carácter laboral, se efectuará dentro del marco previsto por la legislación aplicable en materia de Formación Profesional para el Empleo y su normativa de desarrollo, sin perjuicio de cualquier otra que fuera de aplicación.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 empresa no podrá cubrir ni siquiera con carácter interino, ningún puesto de trabajo con un alumno/a en prácticas, salvo que se establezca al efecto una relación laboral retribuida. En este caso, se considerarán extinguidas las prácticas con respecto a este alumno/a, debiendo la empresa comunicar este hecho al Centro de formación para formalizar su baja.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TERCERA.- </w:t>
      </w:r>
      <w:r>
        <w:rPr>
          <w:rFonts w:ascii="Arial" w:eastAsia="Arial" w:hAnsi="Arial" w:cs="Arial"/>
          <w:u w:val="single" w:color="000000"/>
        </w:rPr>
        <w:t>Inicio de las prácticas y póliza de accidentes.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Las prácticas se iniciarán en la fecha que se comunique en el documento establecido al efecto. </w:t>
      </w:r>
    </w:p>
    <w:p w:rsidR="003A36D1" w:rsidRDefault="009E4F47">
      <w:pPr>
        <w:spacing w:after="5" w:line="248" w:lineRule="auto"/>
        <w:ind w:left="137" w:right="55" w:hanging="10"/>
        <w:jc w:val="both"/>
      </w:pPr>
      <w:r>
        <w:rPr>
          <w:rFonts w:ascii="Arial" w:eastAsia="Arial" w:hAnsi="Arial" w:cs="Arial"/>
        </w:rPr>
        <w:t xml:space="preserve">Con carácter previo, el centro de formación presentará la siguiente documentación al Servicio Canario de Empleo: </w:t>
      </w:r>
    </w:p>
    <w:p w:rsidR="003A36D1" w:rsidRDefault="009E4F47">
      <w:pPr>
        <w:spacing w:after="0"/>
        <w:ind w:left="142"/>
      </w:pPr>
      <w:r>
        <w:rPr>
          <w:rFonts w:ascii="Arial" w:eastAsia="Arial" w:hAnsi="Arial" w:cs="Arial"/>
        </w:rPr>
        <w:t xml:space="preserve"> </w:t>
      </w:r>
    </w:p>
    <w:p w:rsidR="003A36D1" w:rsidRDefault="009E4F47">
      <w:pPr>
        <w:numPr>
          <w:ilvl w:val="0"/>
          <w:numId w:val="15"/>
        </w:numPr>
        <w:spacing w:after="5" w:line="248" w:lineRule="auto"/>
        <w:ind w:right="55" w:hanging="360"/>
        <w:jc w:val="both"/>
      </w:pPr>
      <w:r>
        <w:rPr>
          <w:rFonts w:ascii="Arial" w:eastAsia="Arial" w:hAnsi="Arial" w:cs="Arial"/>
        </w:rPr>
        <w:lastRenderedPageBreak/>
        <w:t xml:space="preserve">Convenio debidamente firmado y sellado entre la empresa y el centro colaborador </w:t>
      </w:r>
    </w:p>
    <w:p w:rsidR="003A36D1" w:rsidRDefault="009E4F47">
      <w:pPr>
        <w:numPr>
          <w:ilvl w:val="0"/>
          <w:numId w:val="15"/>
        </w:numPr>
        <w:spacing w:after="5" w:line="248" w:lineRule="auto"/>
        <w:ind w:right="55" w:hanging="360"/>
        <w:jc w:val="both"/>
      </w:pPr>
      <w:r>
        <w:rPr>
          <w:rFonts w:ascii="Arial" w:eastAsia="Arial" w:hAnsi="Arial" w:cs="Arial"/>
        </w:rPr>
        <w:t xml:space="preserve">Programa formativo (anexo VIII de la Orden ESS/1897/2013, de 10 de octubre)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centro de formación formalizará, antes del inicio de las prácticas, una póliza de accidentes de los alumno/as, facilitando copia de la misma a la empresa, que deberá tener contratadas las siguientes coberturas: </w:t>
      </w:r>
    </w:p>
    <w:p w:rsidR="003A36D1" w:rsidRDefault="009E4F47">
      <w:pPr>
        <w:spacing w:after="0"/>
        <w:ind w:left="142"/>
      </w:pPr>
      <w:r>
        <w:rPr>
          <w:rFonts w:ascii="Arial" w:eastAsia="Arial" w:hAnsi="Arial" w:cs="Arial"/>
        </w:rPr>
        <w:t xml:space="preserve"> </w:t>
      </w:r>
    </w:p>
    <w:p w:rsidR="003A36D1" w:rsidRDefault="009E4F47">
      <w:pPr>
        <w:numPr>
          <w:ilvl w:val="0"/>
          <w:numId w:val="16"/>
        </w:numPr>
        <w:spacing w:after="5" w:line="248" w:lineRule="auto"/>
        <w:ind w:right="55" w:hanging="360"/>
        <w:jc w:val="both"/>
      </w:pPr>
      <w:r>
        <w:rPr>
          <w:rFonts w:ascii="Arial" w:eastAsia="Arial" w:hAnsi="Arial" w:cs="Arial"/>
        </w:rPr>
        <w:t xml:space="preserve">Fallecimiento por accidente: importe asegurado de treinta y seis mil euros (36.000 Euros). </w:t>
      </w:r>
    </w:p>
    <w:p w:rsidR="003A36D1" w:rsidRDefault="009E4F47">
      <w:pPr>
        <w:numPr>
          <w:ilvl w:val="0"/>
          <w:numId w:val="16"/>
        </w:numPr>
        <w:spacing w:after="5" w:line="248" w:lineRule="auto"/>
        <w:ind w:right="55" w:hanging="360"/>
        <w:jc w:val="both"/>
      </w:pPr>
      <w:r>
        <w:rPr>
          <w:rFonts w:ascii="Arial" w:eastAsia="Arial" w:hAnsi="Arial" w:cs="Arial"/>
        </w:rPr>
        <w:t xml:space="preserve">Invalidez absoluta y permanente por accidente: importe asegurado de cuarenta mil euros (40.000 Euros). </w:t>
      </w:r>
    </w:p>
    <w:p w:rsidR="003A36D1" w:rsidRDefault="009E4F47">
      <w:pPr>
        <w:numPr>
          <w:ilvl w:val="0"/>
          <w:numId w:val="16"/>
        </w:numPr>
        <w:spacing w:after="31" w:line="248" w:lineRule="auto"/>
        <w:ind w:right="55" w:hanging="360"/>
        <w:jc w:val="both"/>
      </w:pPr>
      <w:r>
        <w:rPr>
          <w:rFonts w:ascii="Arial" w:eastAsia="Arial" w:hAnsi="Arial" w:cs="Arial"/>
        </w:rPr>
        <w:t xml:space="preserve">Invalidez permanente parcial por accidente: importe que corresponda según baremo. </w:t>
      </w:r>
    </w:p>
    <w:p w:rsidR="003A36D1" w:rsidRDefault="009E4F47">
      <w:pPr>
        <w:numPr>
          <w:ilvl w:val="0"/>
          <w:numId w:val="16"/>
        </w:numPr>
        <w:spacing w:after="5" w:line="248" w:lineRule="auto"/>
        <w:ind w:right="55" w:hanging="360"/>
        <w:jc w:val="both"/>
      </w:pPr>
      <w:r>
        <w:rPr>
          <w:rFonts w:ascii="Arial" w:eastAsia="Arial" w:hAnsi="Arial" w:cs="Arial"/>
        </w:rPr>
        <w:t xml:space="preserve">Asistencia ilimitada sanitaria por accidente, más el riesgo “in itinere”.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todo caso, el alumnado quedará exento de la responsabilidad civil por daños frente a terceros producidos durante la realización de prácticas en empresas, siendo responsable el centro de formación, para lo que podrá concertar una póliza.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cada centro de trabajo donde se vaya a impartir el módulo de FCT deberá constar: </w:t>
      </w:r>
    </w:p>
    <w:p w:rsidR="003A36D1" w:rsidRDefault="009E4F47">
      <w:pPr>
        <w:spacing w:after="0"/>
        <w:ind w:left="142"/>
      </w:pPr>
      <w:r>
        <w:rPr>
          <w:rFonts w:ascii="Arial" w:eastAsia="Arial" w:hAnsi="Arial" w:cs="Arial"/>
        </w:rPr>
        <w:t xml:space="preserve"> </w:t>
      </w:r>
    </w:p>
    <w:p w:rsidR="003A36D1" w:rsidRDefault="009E4F47">
      <w:pPr>
        <w:numPr>
          <w:ilvl w:val="0"/>
          <w:numId w:val="17"/>
        </w:numPr>
        <w:spacing w:after="5" w:line="248" w:lineRule="auto"/>
        <w:ind w:right="55" w:hanging="360"/>
        <w:jc w:val="both"/>
      </w:pPr>
      <w:r>
        <w:rPr>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4402" name="Group 11440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744" name="Rectangle 2744"/>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2745" name="Rectangle 2745"/>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19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4402" style="width:12.7031pt;height:280.026pt;position:absolute;mso-position-horizontal-relative:page;mso-position-horizontal:absolute;margin-left:682.278pt;mso-position-vertical-relative:page;margin-top:531.894pt;" coordsize="1613,35563">
                <v:rect id="Rectangle 274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274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19 de 102 </w:t>
                        </w:r>
                      </w:p>
                    </w:txbxContent>
                  </v:textbox>
                </v:rect>
                <w10:wrap type="square"/>
              </v:group>
            </w:pict>
          </mc:Fallback>
        </mc:AlternateContent>
      </w:r>
      <w:r>
        <w:rPr>
          <w:rFonts w:ascii="Arial" w:eastAsia="Arial" w:hAnsi="Arial" w:cs="Arial"/>
        </w:rPr>
        <w:t xml:space="preserve">copia u original de la póliza de seguro del alumnado suscrita por el centro colaborador </w:t>
      </w:r>
    </w:p>
    <w:p w:rsidR="003A36D1" w:rsidRDefault="009E4F47">
      <w:pPr>
        <w:numPr>
          <w:ilvl w:val="0"/>
          <w:numId w:val="17"/>
        </w:numPr>
        <w:spacing w:after="5" w:line="248" w:lineRule="auto"/>
        <w:ind w:right="55" w:hanging="360"/>
        <w:jc w:val="both"/>
      </w:pPr>
      <w:r>
        <w:rPr>
          <w:rFonts w:ascii="Arial" w:eastAsia="Arial" w:hAnsi="Arial" w:cs="Arial"/>
        </w:rPr>
        <w:t xml:space="preserve">convenio </w:t>
      </w:r>
    </w:p>
    <w:p w:rsidR="003A36D1" w:rsidRDefault="009E4F47">
      <w:pPr>
        <w:numPr>
          <w:ilvl w:val="0"/>
          <w:numId w:val="17"/>
        </w:numPr>
        <w:spacing w:after="5" w:line="248" w:lineRule="auto"/>
        <w:ind w:right="55" w:hanging="360"/>
        <w:jc w:val="both"/>
      </w:pPr>
      <w:r>
        <w:rPr>
          <w:rFonts w:ascii="Arial" w:eastAsia="Arial" w:hAnsi="Arial" w:cs="Arial"/>
        </w:rPr>
        <w:t xml:space="preserve">autorización de la alumna o alumno menor de edad </w:t>
      </w:r>
    </w:p>
    <w:p w:rsidR="003A36D1" w:rsidRDefault="009E4F47">
      <w:pPr>
        <w:numPr>
          <w:ilvl w:val="0"/>
          <w:numId w:val="17"/>
        </w:numPr>
        <w:spacing w:after="5" w:line="248" w:lineRule="auto"/>
        <w:ind w:right="55" w:hanging="360"/>
        <w:jc w:val="both"/>
      </w:pPr>
      <w:r>
        <w:rPr>
          <w:rFonts w:ascii="Arial" w:eastAsia="Arial" w:hAnsi="Arial" w:cs="Arial"/>
        </w:rPr>
        <w:t xml:space="preserve">ficha relación de las alumnas y alumnos iniciales y tutor o tutora </w:t>
      </w:r>
    </w:p>
    <w:p w:rsidR="003A36D1" w:rsidRDefault="009E4F47">
      <w:pPr>
        <w:numPr>
          <w:ilvl w:val="0"/>
          <w:numId w:val="17"/>
        </w:numPr>
        <w:spacing w:after="5" w:line="248" w:lineRule="auto"/>
        <w:ind w:right="55" w:hanging="360"/>
        <w:jc w:val="both"/>
      </w:pPr>
      <w:r>
        <w:rPr>
          <w:rFonts w:ascii="Arial" w:eastAsia="Arial" w:hAnsi="Arial" w:cs="Arial"/>
        </w:rPr>
        <w:t xml:space="preserve">control de asistencia. </w:t>
      </w:r>
    </w:p>
    <w:p w:rsidR="003A36D1" w:rsidRDefault="009E4F47">
      <w:pPr>
        <w:numPr>
          <w:ilvl w:val="0"/>
          <w:numId w:val="17"/>
        </w:numPr>
        <w:spacing w:after="5" w:line="248" w:lineRule="auto"/>
        <w:ind w:right="55" w:hanging="360"/>
        <w:jc w:val="both"/>
      </w:pPr>
      <w:r>
        <w:rPr>
          <w:rFonts w:ascii="Arial" w:eastAsia="Arial" w:hAnsi="Arial" w:cs="Arial"/>
        </w:rPr>
        <w:t xml:space="preserve">Programa formativo según modelo Anexo VIII, Orden ESS 1897/2013 y escala evaluativa </w:t>
      </w:r>
    </w:p>
    <w:p w:rsidR="003A36D1" w:rsidRDefault="009E4F47">
      <w:pPr>
        <w:numPr>
          <w:ilvl w:val="0"/>
          <w:numId w:val="17"/>
        </w:numPr>
        <w:spacing w:after="5" w:line="248" w:lineRule="auto"/>
        <w:ind w:right="55" w:hanging="360"/>
        <w:jc w:val="both"/>
      </w:pPr>
      <w:r>
        <w:rPr>
          <w:rFonts w:ascii="Arial" w:eastAsia="Arial" w:hAnsi="Arial" w:cs="Arial"/>
        </w:rPr>
        <w:t xml:space="preserve">documentación para el seguimiento en las visitas presenciales al alumnado.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CUARTA. </w:t>
      </w:r>
      <w:r>
        <w:rPr>
          <w:rFonts w:ascii="Arial" w:eastAsia="Arial" w:hAnsi="Arial" w:cs="Arial"/>
          <w:u w:val="single" w:color="000000"/>
        </w:rPr>
        <w:t>Contenido del módulo de prácticas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Con el fin de garantizar que las actividades a desarrollar por el alumnado en en el modulo F.C.T. se ajusten al certificado realizado, se tendrá en cuenta el contenido de las mismas establecido en el correspondiente Real Decreto que regule dicho certificado; sin perjuicio de que dichas actividades puedan ser supervisadas por parte del Servicio Canario de Empleo a través del personal que tenga asignado para esta tarea.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centro de formación y la empresa elaborarán conjuntamente el programa formativo de acuerdo con lo que establezca cada certificado de profesionalidad. Dicho programa formativo, que se adjuntará al convenio, incluirá criterios de evaluación observables y medibles, debiendo constar los departamentos de trabajo por los que rotará el alumno/a y las tareas a desarrollar, con sus horas correspondientes, así como el seguimiento y evaluación de los alumnos/as y su evaluación final de acuerdo con los criterios de evaluación del mencionado módulo de prácticas.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lastRenderedPageBreak/>
        <w:t xml:space="preserve">QUINTA.- </w:t>
      </w:r>
      <w:r>
        <w:rPr>
          <w:rFonts w:ascii="Arial" w:eastAsia="Arial" w:hAnsi="Arial" w:cs="Arial"/>
          <w:u w:val="single" w:color="000000"/>
        </w:rPr>
        <w:t>Desarrollo de las prácticas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módulo de formación práctica se desarrollará en los centros de trabajo que tengan actividad suficiente para acoger alumnos/as en prácticas, siempre que dispongan de espacio y mobiliario necesario para el desarrollo de las mismas. </w:t>
      </w:r>
    </w:p>
    <w:p w:rsidR="003A36D1" w:rsidRDefault="009E4F47">
      <w:pPr>
        <w:spacing w:after="0"/>
        <w:ind w:left="142"/>
      </w:pPr>
      <w:r>
        <w:rPr>
          <w:rFonts w:ascii="Arial" w:eastAsia="Arial" w:hAnsi="Arial" w:cs="Arial"/>
        </w:rPr>
        <w:t xml:space="preserve"> </w:t>
      </w:r>
    </w:p>
    <w:tbl>
      <w:tblPr>
        <w:tblStyle w:val="TableGrid"/>
        <w:tblW w:w="9081" w:type="dxa"/>
        <w:tblInd w:w="143" w:type="dxa"/>
        <w:tblCellMar>
          <w:top w:w="8" w:type="dxa"/>
          <w:left w:w="106" w:type="dxa"/>
          <w:right w:w="48" w:type="dxa"/>
        </w:tblCellMar>
        <w:tblLook w:val="04A0" w:firstRow="1" w:lastRow="0" w:firstColumn="1" w:lastColumn="0" w:noHBand="0" w:noVBand="1"/>
      </w:tblPr>
      <w:tblGrid>
        <w:gridCol w:w="4050"/>
        <w:gridCol w:w="5031"/>
      </w:tblGrid>
      <w:tr w:rsidR="003A36D1">
        <w:trPr>
          <w:trHeight w:val="259"/>
        </w:trPr>
        <w:tc>
          <w:tcPr>
            <w:tcW w:w="4050" w:type="dxa"/>
            <w:tcBorders>
              <w:top w:val="single" w:sz="4" w:space="0" w:color="000000"/>
              <w:left w:val="single" w:sz="4" w:space="0" w:color="000000"/>
              <w:bottom w:val="single" w:sz="4" w:space="0" w:color="000000"/>
              <w:right w:val="single" w:sz="4" w:space="0" w:color="000000"/>
            </w:tcBorders>
            <w:shd w:val="clear" w:color="auto" w:fill="E5E5E5"/>
          </w:tcPr>
          <w:p w:rsidR="003A36D1" w:rsidRDefault="009E4F47">
            <w:pPr>
              <w:ind w:right="64"/>
              <w:jc w:val="center"/>
            </w:pPr>
            <w:r>
              <w:rPr>
                <w:rFonts w:ascii="Arial" w:eastAsia="Arial" w:hAnsi="Arial" w:cs="Arial"/>
              </w:rPr>
              <w:t xml:space="preserve">CENTRO DE TRABAJO </w:t>
            </w:r>
          </w:p>
        </w:tc>
        <w:tc>
          <w:tcPr>
            <w:tcW w:w="5030" w:type="dxa"/>
            <w:tcBorders>
              <w:top w:val="single" w:sz="4" w:space="0" w:color="000000"/>
              <w:left w:val="single" w:sz="4" w:space="0" w:color="000000"/>
              <w:bottom w:val="single" w:sz="4" w:space="0" w:color="000000"/>
              <w:right w:val="single" w:sz="4" w:space="0" w:color="000000"/>
            </w:tcBorders>
            <w:shd w:val="clear" w:color="auto" w:fill="E5E5E5"/>
          </w:tcPr>
          <w:p w:rsidR="003A36D1" w:rsidRDefault="009E4F47">
            <w:pPr>
              <w:ind w:right="59"/>
              <w:jc w:val="center"/>
            </w:pPr>
            <w:r>
              <w:rPr>
                <w:rFonts w:ascii="Arial" w:eastAsia="Arial" w:hAnsi="Arial" w:cs="Arial"/>
              </w:rPr>
              <w:t xml:space="preserve">DIRECCIÓN </w:t>
            </w:r>
          </w:p>
        </w:tc>
      </w:tr>
      <w:tr w:rsidR="003A36D1">
        <w:trPr>
          <w:trHeight w:val="517"/>
        </w:trPr>
        <w:tc>
          <w:tcPr>
            <w:tcW w:w="4050" w:type="dxa"/>
            <w:tcBorders>
              <w:top w:val="single" w:sz="4" w:space="0" w:color="000000"/>
              <w:left w:val="single" w:sz="4" w:space="0" w:color="000000"/>
              <w:bottom w:val="single" w:sz="4" w:space="0" w:color="000000"/>
              <w:right w:val="single" w:sz="4" w:space="0" w:color="000000"/>
            </w:tcBorders>
          </w:tcPr>
          <w:p w:rsidR="003A36D1" w:rsidRDefault="009E4F47">
            <w:pPr>
              <w:ind w:left="1"/>
            </w:pPr>
            <w:r>
              <w:rPr>
                <w:rFonts w:ascii="Arial" w:eastAsia="Arial" w:hAnsi="Arial" w:cs="Arial"/>
              </w:rPr>
              <w:t xml:space="preserve">AYUNTAMIENTO DE CANDELARIA </w:t>
            </w:r>
          </w:p>
        </w:tc>
        <w:tc>
          <w:tcPr>
            <w:tcW w:w="5030" w:type="dxa"/>
            <w:tcBorders>
              <w:top w:val="single" w:sz="4" w:space="0" w:color="000000"/>
              <w:left w:val="single" w:sz="4" w:space="0" w:color="000000"/>
              <w:bottom w:val="single" w:sz="4" w:space="0" w:color="000000"/>
              <w:right w:val="single" w:sz="4" w:space="0" w:color="000000"/>
            </w:tcBorders>
          </w:tcPr>
          <w:p w:rsidR="003A36D1" w:rsidRDefault="009E4F47">
            <w:pPr>
              <w:jc w:val="both"/>
            </w:pPr>
            <w:r>
              <w:rPr>
                <w:rFonts w:ascii="Arial" w:eastAsia="Arial" w:hAnsi="Arial" w:cs="Arial"/>
              </w:rPr>
              <w:t xml:space="preserve"> Av. de la Constitución, 7, 38530 Candelaria, Santa Cruz de Tenerife </w:t>
            </w:r>
          </w:p>
        </w:tc>
      </w:tr>
    </w:tbl>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Con carácter general, las prácticas no superarán las 40 horas semanales. El número de horas diarias de las prácticas no podrá ser superior a 8, ni inferior a 4, salvo cuando exista simultaneidad con el curso, en cuyo caso sí podrá ser inferior a 4 horas, sin que la suma total de horas del curso y horas de prácticas supere las 8 horas diarias.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el desarrollo de las prácticas, se tendrá en cuenta el horario de los centros de trabajo. El horario fijado deberá estar comprendido entre las 8:00 y las 22:00 horas, salvo para aquellos certificados que por su naturaleza impidan que se desarrollen dentro de este horario, en cuyo caso se acordará con el centro de formación, aportando al SCE informe motivado que se refleje en el programa formativo de las prácticas.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SEXTA.- </w:t>
      </w:r>
      <w:r>
        <w:rPr>
          <w:rFonts w:ascii="Arial" w:eastAsia="Arial" w:hAnsi="Arial" w:cs="Arial"/>
          <w:u w:val="single" w:color="000000"/>
        </w:rPr>
        <w:t>Sistema de tutoría para el seguimiento y evaluación de la realización de las prácticas</w:t>
      </w:r>
      <w:r>
        <w:rPr>
          <w:rFonts w:ascii="Arial" w:eastAsia="Arial" w:hAnsi="Arial" w:cs="Arial"/>
        </w:rPr>
        <w:t xml:space="preserve"> </w:t>
      </w:r>
    </w:p>
    <w:p w:rsidR="003A36D1" w:rsidRDefault="009E4F47">
      <w:pPr>
        <w:spacing w:after="0"/>
        <w:ind w:left="142"/>
      </w:pPr>
      <w:r>
        <w:rPr>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5444" name="Group 11544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2905" name="Rectangle 2905"/>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2906" name="Rectangle 2906"/>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20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5444" style="width:12.7031pt;height:280.026pt;position:absolute;mso-position-horizontal-relative:page;mso-position-horizontal:absolute;margin-left:682.278pt;mso-position-vertical-relative:page;margin-top:531.894pt;" coordsize="1613,35563">
                <v:rect id="Rectangle 290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290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20 de 102 </w:t>
                        </w:r>
                      </w:p>
                    </w:txbxContent>
                  </v:textbox>
                </v:rect>
                <w10:wrap type="square"/>
              </v:group>
            </w:pict>
          </mc:Fallback>
        </mc:AlternateContent>
      </w: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el seguimiento y valoración de las prácticas realizadas, de acuerdo con la programación establecida, intervendrá, de una parte el formador del centro de formación y, de otra, personal de la empresa donde se realizan las prácticas.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Las funciones principales del tutor/a del centro de formación son: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872" w:right="55" w:hanging="10"/>
        <w:jc w:val="both"/>
      </w:pPr>
      <w:r>
        <w:rPr>
          <w:rFonts w:ascii="Courier New" w:eastAsia="Courier New" w:hAnsi="Courier New" w:cs="Courier New"/>
        </w:rPr>
        <w:t>◦</w:t>
      </w:r>
      <w:r>
        <w:rPr>
          <w:rFonts w:ascii="Arial" w:eastAsia="Arial" w:hAnsi="Arial" w:cs="Arial"/>
        </w:rPr>
        <w:t xml:space="preserve"> Acordar el programa formativo con la empresa. </w:t>
      </w:r>
    </w:p>
    <w:p w:rsidR="003A36D1" w:rsidRDefault="009E4F47">
      <w:pPr>
        <w:spacing w:after="5" w:line="248" w:lineRule="auto"/>
        <w:ind w:left="1222" w:right="55" w:hanging="360"/>
        <w:jc w:val="both"/>
      </w:pPr>
      <w:r>
        <w:rPr>
          <w:rFonts w:ascii="Courier New" w:eastAsia="Courier New" w:hAnsi="Courier New" w:cs="Courier New"/>
        </w:rPr>
        <w:t>◦</w:t>
      </w:r>
      <w:r>
        <w:rPr>
          <w:rFonts w:ascii="Arial" w:eastAsia="Arial" w:hAnsi="Arial" w:cs="Arial"/>
        </w:rPr>
        <w:t xml:space="preserve"> Realizar, junto con el tutor designado por la empresa, el seguimiento y la evaluación de los alumnos. </w:t>
      </w:r>
    </w:p>
    <w:p w:rsidR="003A36D1" w:rsidRDefault="009E4F47">
      <w:pPr>
        <w:spacing w:after="0"/>
        <w:ind w:left="862"/>
      </w:pPr>
      <w:r>
        <w:rPr>
          <w:rFonts w:ascii="Arial" w:eastAsia="Arial" w:hAnsi="Arial" w:cs="Arial"/>
        </w:rPr>
        <w:t xml:space="preserve"> </w:t>
      </w:r>
    </w:p>
    <w:p w:rsidR="003A36D1" w:rsidRDefault="009E4F47">
      <w:pPr>
        <w:spacing w:after="29" w:line="248" w:lineRule="auto"/>
        <w:ind w:left="137" w:right="55" w:hanging="10"/>
        <w:jc w:val="both"/>
      </w:pPr>
      <w:r>
        <w:rPr>
          <w:rFonts w:ascii="Arial" w:eastAsia="Arial" w:hAnsi="Arial" w:cs="Arial"/>
        </w:rPr>
        <w:t xml:space="preserve">Respecto al seguimiento y evaluación de los alumnos programará una serie de actividades con objeto de facilitar el desarrollo de este módulo, entre las que se incluyen: </w:t>
      </w:r>
    </w:p>
    <w:p w:rsidR="003A36D1" w:rsidRDefault="009E4F47">
      <w:pPr>
        <w:tabs>
          <w:tab w:val="center" w:pos="552"/>
          <w:tab w:val="center" w:pos="850"/>
        </w:tabs>
        <w:spacing w:after="0"/>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 </w:t>
      </w:r>
    </w:p>
    <w:tbl>
      <w:tblPr>
        <w:tblStyle w:val="TableGrid"/>
        <w:tblW w:w="8547" w:type="dxa"/>
        <w:tblInd w:w="1222" w:type="dxa"/>
        <w:tblLook w:val="04A0" w:firstRow="1" w:lastRow="0" w:firstColumn="1" w:lastColumn="0" w:noHBand="0" w:noVBand="1"/>
      </w:tblPr>
      <w:tblGrid>
        <w:gridCol w:w="360"/>
        <w:gridCol w:w="8187"/>
      </w:tblGrid>
      <w:tr w:rsidR="003A36D1">
        <w:trPr>
          <w:trHeight w:val="504"/>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7" w:type="dxa"/>
            <w:tcBorders>
              <w:top w:val="nil"/>
              <w:left w:val="nil"/>
              <w:bottom w:val="nil"/>
              <w:right w:val="nil"/>
            </w:tcBorders>
          </w:tcPr>
          <w:p w:rsidR="003A36D1" w:rsidRDefault="009E4F47">
            <w:pPr>
              <w:jc w:val="both"/>
            </w:pPr>
            <w:r>
              <w:rPr>
                <w:rFonts w:ascii="Arial" w:eastAsia="Arial" w:hAnsi="Arial" w:cs="Arial"/>
              </w:rPr>
              <w:t xml:space="preserve">Explicar a los alumnos las condiciones tecnológicas de la empresa (actividades, puestos de trabajo, seguridad y salud laboral; etc.) </w:t>
            </w:r>
          </w:p>
        </w:tc>
      </w:tr>
      <w:tr w:rsidR="003A36D1">
        <w:trPr>
          <w:trHeight w:val="262"/>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7" w:type="dxa"/>
            <w:tcBorders>
              <w:top w:val="nil"/>
              <w:left w:val="nil"/>
              <w:bottom w:val="nil"/>
              <w:right w:val="nil"/>
            </w:tcBorders>
          </w:tcPr>
          <w:p w:rsidR="003A36D1" w:rsidRDefault="009E4F47">
            <w:r>
              <w:rPr>
                <w:rFonts w:ascii="Arial" w:eastAsia="Arial" w:hAnsi="Arial" w:cs="Arial"/>
              </w:rPr>
              <w:t xml:space="preserve">Presentar a los alumnos en la empresa. </w:t>
            </w:r>
          </w:p>
        </w:tc>
      </w:tr>
      <w:tr w:rsidR="003A36D1">
        <w:trPr>
          <w:trHeight w:val="496"/>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7" w:type="dxa"/>
            <w:tcBorders>
              <w:top w:val="nil"/>
              <w:left w:val="nil"/>
              <w:bottom w:val="nil"/>
              <w:right w:val="nil"/>
            </w:tcBorders>
          </w:tcPr>
          <w:p w:rsidR="003A36D1" w:rsidRDefault="009E4F47">
            <w:pPr>
              <w:jc w:val="both"/>
            </w:pPr>
            <w:r>
              <w:rPr>
                <w:rFonts w:ascii="Arial" w:eastAsia="Arial" w:hAnsi="Arial" w:cs="Arial"/>
              </w:rPr>
              <w:t xml:space="preserve">Periódicamente (en función de la duración del módulo) visitar la empresa para realizar el seguimiento de las actividades. </w:t>
            </w:r>
          </w:p>
        </w:tc>
      </w:tr>
      <w:tr w:rsidR="003A36D1">
        <w:trPr>
          <w:trHeight w:val="263"/>
        </w:trPr>
        <w:tc>
          <w:tcPr>
            <w:tcW w:w="360" w:type="dxa"/>
            <w:tcBorders>
              <w:top w:val="nil"/>
              <w:left w:val="nil"/>
              <w:bottom w:val="nil"/>
              <w:right w:val="nil"/>
            </w:tcBorders>
          </w:tcPr>
          <w:p w:rsidR="003A36D1" w:rsidRDefault="009E4F47">
            <w:r>
              <w:rPr>
                <w:rFonts w:ascii="Courier New" w:eastAsia="Courier New" w:hAnsi="Courier New" w:cs="Courier New"/>
              </w:rPr>
              <w:t>◦</w:t>
            </w:r>
            <w:r>
              <w:rPr>
                <w:rFonts w:ascii="Arial" w:eastAsia="Arial" w:hAnsi="Arial" w:cs="Arial"/>
              </w:rPr>
              <w:t xml:space="preserve"> </w:t>
            </w:r>
          </w:p>
        </w:tc>
        <w:tc>
          <w:tcPr>
            <w:tcW w:w="8187" w:type="dxa"/>
            <w:tcBorders>
              <w:top w:val="nil"/>
              <w:left w:val="nil"/>
              <w:bottom w:val="nil"/>
              <w:right w:val="nil"/>
            </w:tcBorders>
          </w:tcPr>
          <w:p w:rsidR="003A36D1" w:rsidRDefault="009E4F47">
            <w:r>
              <w:rPr>
                <w:rFonts w:ascii="Arial" w:eastAsia="Arial" w:hAnsi="Arial" w:cs="Arial"/>
              </w:rPr>
              <w:t xml:space="preserve">Acción tutorial con los alumnos (dificultades, aclaraciones; etc.). </w:t>
            </w:r>
          </w:p>
        </w:tc>
      </w:tr>
      <w:tr w:rsidR="003A36D1">
        <w:trPr>
          <w:trHeight w:val="744"/>
        </w:trPr>
        <w:tc>
          <w:tcPr>
            <w:tcW w:w="360" w:type="dxa"/>
            <w:tcBorders>
              <w:top w:val="nil"/>
              <w:left w:val="nil"/>
              <w:bottom w:val="nil"/>
              <w:right w:val="nil"/>
            </w:tcBorders>
          </w:tcPr>
          <w:p w:rsidR="003A36D1" w:rsidRDefault="009E4F47">
            <w:r>
              <w:rPr>
                <w:rFonts w:ascii="Courier New" w:eastAsia="Courier New" w:hAnsi="Courier New" w:cs="Courier New"/>
              </w:rPr>
              <w:lastRenderedPageBreak/>
              <w:t>◦</w:t>
            </w:r>
            <w:r>
              <w:rPr>
                <w:rFonts w:ascii="Arial" w:eastAsia="Arial" w:hAnsi="Arial" w:cs="Arial"/>
              </w:rPr>
              <w:t xml:space="preserve"> </w:t>
            </w:r>
          </w:p>
        </w:tc>
        <w:tc>
          <w:tcPr>
            <w:tcW w:w="8187" w:type="dxa"/>
            <w:tcBorders>
              <w:top w:val="nil"/>
              <w:left w:val="nil"/>
              <w:bottom w:val="nil"/>
              <w:right w:val="nil"/>
            </w:tcBorders>
          </w:tcPr>
          <w:p w:rsidR="003A36D1" w:rsidRDefault="009E4F47">
            <w:pPr>
              <w:ind w:right="61"/>
              <w:jc w:val="both"/>
            </w:pPr>
            <w:r>
              <w:rPr>
                <w:rFonts w:ascii="Arial" w:eastAsia="Arial" w:hAnsi="Arial" w:cs="Arial"/>
              </w:rPr>
              <w:t xml:space="preserve">Planificar y realizar la evaluación de los alumnos junto con el tutor de empresa. Para ello se tendrá en cuenta lo establecido sobre procedimientos, métodos e instrumentos de evaluación </w:t>
            </w:r>
          </w:p>
        </w:tc>
      </w:tr>
    </w:tbl>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 empresa donde se desarrollen las prácticas designará un tutor/a que desempeñe una actividad igual o afín a la especialidad en la que haya sido formado el alumno/a que tendrá las siguientes funciones: </w:t>
      </w:r>
    </w:p>
    <w:p w:rsidR="003A36D1" w:rsidRDefault="009E4F47">
      <w:pPr>
        <w:spacing w:after="0"/>
        <w:ind w:left="142"/>
      </w:pPr>
      <w:r>
        <w:rPr>
          <w:rFonts w:ascii="Arial" w:eastAsia="Arial" w:hAnsi="Arial" w:cs="Arial"/>
        </w:rPr>
        <w:t xml:space="preserve"> </w:t>
      </w:r>
    </w:p>
    <w:p w:rsidR="003A36D1" w:rsidRDefault="009E4F47">
      <w:pPr>
        <w:numPr>
          <w:ilvl w:val="0"/>
          <w:numId w:val="18"/>
        </w:numPr>
        <w:spacing w:after="17" w:line="238" w:lineRule="auto"/>
        <w:ind w:right="324" w:hanging="10"/>
      </w:pPr>
      <w:r>
        <w:rPr>
          <w:rFonts w:ascii="Arial" w:eastAsia="Arial" w:hAnsi="Arial" w:cs="Arial"/>
        </w:rPr>
        <w:t xml:space="preserve">Dirigir las actividades formativas de los alumnos en el centro de trabajo.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Orientar a los alumnos durante el periodo de prácticas no laborales en la empresa </w:t>
      </w:r>
    </w:p>
    <w:p w:rsidR="003A36D1" w:rsidRDefault="009E4F47">
      <w:pPr>
        <w:numPr>
          <w:ilvl w:val="0"/>
          <w:numId w:val="18"/>
        </w:numPr>
        <w:spacing w:after="5" w:line="248" w:lineRule="auto"/>
        <w:ind w:right="324" w:hanging="10"/>
      </w:pPr>
      <w:r>
        <w:rPr>
          <w:rFonts w:ascii="Arial" w:eastAsia="Arial" w:hAnsi="Arial" w:cs="Arial"/>
        </w:rPr>
        <w:t xml:space="preserve">Valorar el progreso de los alumnos y evaluarlos junto con el tutor del centro formativo.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cualquier momento del desarrollo de las prácticas, el SCE podrá visitar las instalaciones de la empresa para supervisar las condiciones de realización de las prácticas que figuran en el presente convenio y verificar el cumplimiento de los requisitos establecidos para ello. </w:t>
      </w:r>
    </w:p>
    <w:p w:rsidR="003A36D1" w:rsidRDefault="009E4F47">
      <w:pPr>
        <w:spacing w:after="0"/>
        <w:ind w:left="142"/>
      </w:pPr>
      <w:r>
        <w:rPr>
          <w:rFonts w:ascii="Arial" w:eastAsia="Arial" w:hAnsi="Arial" w:cs="Arial"/>
        </w:rPr>
        <w:t xml:space="preserve"> </w:t>
      </w:r>
    </w:p>
    <w:p w:rsidR="003A36D1" w:rsidRDefault="009E4F47">
      <w:pPr>
        <w:spacing w:after="0"/>
        <w:ind w:left="50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SÉPTIMA.- </w:t>
      </w:r>
      <w:r>
        <w:rPr>
          <w:rFonts w:ascii="Arial" w:eastAsia="Arial" w:hAnsi="Arial" w:cs="Arial"/>
          <w:u w:val="single" w:color="000000"/>
        </w:rPr>
        <w:t>Baja e incidencias del alumno/a en prácticas.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 empresa, previa comunicación al centro de formación, podrá excluir de la participación en las prácticas a aquellos alumnos/as que: </w:t>
      </w:r>
    </w:p>
    <w:p w:rsidR="003A36D1" w:rsidRDefault="009E4F47">
      <w:pPr>
        <w:spacing w:after="19"/>
        <w:ind w:left="142"/>
      </w:pPr>
      <w:r>
        <w:rPr>
          <w:rFonts w:ascii="Arial" w:eastAsia="Arial" w:hAnsi="Arial" w:cs="Arial"/>
        </w:rPr>
        <w:t xml:space="preserve"> </w:t>
      </w:r>
    </w:p>
    <w:p w:rsidR="003A36D1" w:rsidRDefault="009E4F47">
      <w:pPr>
        <w:numPr>
          <w:ilvl w:val="0"/>
          <w:numId w:val="19"/>
        </w:numPr>
        <w:spacing w:after="29" w:line="248" w:lineRule="auto"/>
        <w:ind w:right="55" w:hanging="355"/>
        <w:jc w:val="both"/>
      </w:pPr>
      <w:r>
        <w:rPr>
          <w:rFonts w:ascii="Arial" w:eastAsia="Arial" w:hAnsi="Arial" w:cs="Arial"/>
        </w:rPr>
        <w:t xml:space="preserve">Incurran en más de tres faltas de asistencia no justificadas en un mes. </w:t>
      </w:r>
    </w:p>
    <w:p w:rsidR="003A36D1" w:rsidRDefault="009E4F47">
      <w:pPr>
        <w:numPr>
          <w:ilvl w:val="0"/>
          <w:numId w:val="19"/>
        </w:numPr>
        <w:spacing w:after="32" w:line="248" w:lineRule="auto"/>
        <w:ind w:right="55" w:hanging="355"/>
        <w:jc w:val="both"/>
      </w:pPr>
      <w:r>
        <w:rPr>
          <w:rFonts w:ascii="Arial" w:eastAsia="Arial" w:hAnsi="Arial" w:cs="Arial"/>
        </w:rPr>
        <w:t xml:space="preserve">Incurran en faltas de puntualidad, incorrecto comportamiento, o falta de aprovechamiento, a criterio del responsable del seguimiento de las mismas, previa audiencia al interesado/a. </w:t>
      </w:r>
    </w:p>
    <w:p w:rsidR="003A36D1" w:rsidRDefault="009E4F47">
      <w:pPr>
        <w:numPr>
          <w:ilvl w:val="0"/>
          <w:numId w:val="19"/>
        </w:numPr>
        <w:spacing w:after="32" w:line="248" w:lineRule="auto"/>
        <w:ind w:right="55" w:hanging="355"/>
        <w:jc w:val="both"/>
      </w:pPr>
      <w:r>
        <w:rPr>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4719" name="Group 11471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040" name="Rectangle 3040"/>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3041" name="Rectangle 3041"/>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21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4719" style="width:12.7031pt;height:280.026pt;position:absolute;mso-position-horizontal-relative:page;mso-position-horizontal:absolute;margin-left:682.278pt;mso-position-vertical-relative:page;margin-top:531.894pt;" coordsize="1613,35563">
                <v:rect id="Rectangle 304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304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21 de 102 </w:t>
                        </w:r>
                      </w:p>
                    </w:txbxContent>
                  </v:textbox>
                </v:rect>
                <w10:wrap type="square"/>
              </v:group>
            </w:pict>
          </mc:Fallback>
        </mc:AlternateContent>
      </w:r>
      <w:r>
        <w:rPr>
          <w:rFonts w:ascii="Arial" w:eastAsia="Arial" w:hAnsi="Arial" w:cs="Arial"/>
        </w:rPr>
        <w:t xml:space="preserve">Lo soliciten motivadamente. </w:t>
      </w:r>
    </w:p>
    <w:p w:rsidR="003A36D1" w:rsidRDefault="009E4F47">
      <w:pPr>
        <w:spacing w:after="19"/>
        <w:ind w:left="142"/>
      </w:pPr>
      <w:r>
        <w:rPr>
          <w:rFonts w:ascii="Arial" w:eastAsia="Arial" w:hAnsi="Arial" w:cs="Arial"/>
        </w:rPr>
        <w:t xml:space="preserve"> </w:t>
      </w:r>
    </w:p>
    <w:p w:rsidR="003A36D1" w:rsidRDefault="009E4F47">
      <w:pPr>
        <w:spacing w:after="32" w:line="248" w:lineRule="auto"/>
        <w:ind w:left="137" w:right="55" w:hanging="10"/>
        <w:jc w:val="both"/>
      </w:pPr>
      <w:r>
        <w:rPr>
          <w:rFonts w:ascii="Arial" w:eastAsia="Arial" w:hAnsi="Arial" w:cs="Arial"/>
        </w:rPr>
        <w:t xml:space="preserve">En todos los citados casos, así como cuando se produzcan variaciones en las fechas de ejecución de las prácticas, horario, suspensión etc.…, la empresa está obligada a comunicar de forma inmediata al centro de formación esta circunstancia. </w:t>
      </w:r>
    </w:p>
    <w:p w:rsidR="003A36D1" w:rsidRDefault="009E4F47">
      <w:pPr>
        <w:spacing w:after="19"/>
        <w:ind w:left="142"/>
      </w:pPr>
      <w:r>
        <w:rPr>
          <w:rFonts w:ascii="Arial" w:eastAsia="Arial" w:hAnsi="Arial" w:cs="Arial"/>
        </w:rPr>
        <w:t xml:space="preserve"> </w:t>
      </w:r>
    </w:p>
    <w:p w:rsidR="003A36D1" w:rsidRDefault="009E4F47">
      <w:pPr>
        <w:spacing w:after="29" w:line="248" w:lineRule="auto"/>
        <w:ind w:left="137" w:right="55" w:hanging="10"/>
        <w:jc w:val="both"/>
      </w:pPr>
      <w:r>
        <w:rPr>
          <w:rFonts w:ascii="Arial" w:eastAsia="Arial" w:hAnsi="Arial" w:cs="Arial"/>
        </w:rPr>
        <w:t xml:space="preserve">OCTAVA.- Derechos y obligaciones. </w:t>
      </w:r>
    </w:p>
    <w:p w:rsidR="003A36D1" w:rsidRDefault="009E4F47">
      <w:pPr>
        <w:spacing w:after="19"/>
        <w:ind w:left="142"/>
      </w:pPr>
      <w:r>
        <w:rPr>
          <w:rFonts w:ascii="Arial" w:eastAsia="Arial" w:hAnsi="Arial" w:cs="Arial"/>
        </w:rPr>
        <w:t xml:space="preserve"> </w:t>
      </w:r>
    </w:p>
    <w:p w:rsidR="003A36D1" w:rsidRDefault="009E4F47">
      <w:pPr>
        <w:numPr>
          <w:ilvl w:val="0"/>
          <w:numId w:val="20"/>
        </w:numPr>
        <w:spacing w:after="32" w:line="248" w:lineRule="auto"/>
        <w:ind w:right="55" w:hanging="360"/>
        <w:jc w:val="both"/>
      </w:pPr>
      <w:r>
        <w:rPr>
          <w:rFonts w:ascii="Arial" w:eastAsia="Arial" w:hAnsi="Arial" w:cs="Arial"/>
        </w:rPr>
        <w:t xml:space="preserve">La empresa deberá comunicar a los representantes legales de los trabajadores/as los convenios de prácticas que se suscriban. </w:t>
      </w:r>
    </w:p>
    <w:p w:rsidR="003A36D1" w:rsidRDefault="009E4F47">
      <w:pPr>
        <w:numPr>
          <w:ilvl w:val="0"/>
          <w:numId w:val="20"/>
        </w:numPr>
        <w:spacing w:after="31" w:line="248" w:lineRule="auto"/>
        <w:ind w:right="55" w:hanging="360"/>
        <w:jc w:val="both"/>
      </w:pPr>
      <w:r>
        <w:rPr>
          <w:rFonts w:ascii="Arial" w:eastAsia="Arial" w:hAnsi="Arial" w:cs="Arial"/>
        </w:rPr>
        <w:t xml:space="preserve">El centro de formación y la empresa elaborarán conjuntamente el seguimiento y evaluación final de los alumnos/as de acuerdo con los criterios de evaluación del mencionado módulo de prácticas. </w:t>
      </w:r>
    </w:p>
    <w:p w:rsidR="003A36D1" w:rsidRDefault="009E4F47">
      <w:pPr>
        <w:numPr>
          <w:ilvl w:val="0"/>
          <w:numId w:val="20"/>
        </w:numPr>
        <w:spacing w:after="48" w:line="248" w:lineRule="auto"/>
        <w:ind w:right="55" w:hanging="360"/>
        <w:jc w:val="both"/>
      </w:pPr>
      <w:r>
        <w:rPr>
          <w:rFonts w:ascii="Arial" w:eastAsia="Arial" w:hAnsi="Arial" w:cs="Arial"/>
        </w:rPr>
        <w:t xml:space="preserve">El centro de formación deberán presentar al SCE dentro de los 30 días siguientes a la finalización de las prácticas la siguiente documentación elaborada conjuntamente con la empresa consistente en: </w:t>
      </w:r>
    </w:p>
    <w:p w:rsidR="003A36D1" w:rsidRDefault="009E4F47">
      <w:pPr>
        <w:numPr>
          <w:ilvl w:val="1"/>
          <w:numId w:val="20"/>
        </w:numPr>
        <w:spacing w:after="5" w:line="248" w:lineRule="auto"/>
        <w:ind w:right="55" w:hanging="362"/>
        <w:jc w:val="both"/>
      </w:pPr>
      <w:r>
        <w:rPr>
          <w:rFonts w:ascii="Arial" w:eastAsia="Arial" w:hAnsi="Arial" w:cs="Arial"/>
        </w:rPr>
        <w:t xml:space="preserve">Controles de asistencia. </w:t>
      </w:r>
    </w:p>
    <w:p w:rsidR="003A36D1" w:rsidRDefault="009E4F47">
      <w:pPr>
        <w:numPr>
          <w:ilvl w:val="1"/>
          <w:numId w:val="20"/>
        </w:numPr>
        <w:spacing w:after="5" w:line="248" w:lineRule="auto"/>
        <w:ind w:right="55" w:hanging="362"/>
        <w:jc w:val="both"/>
      </w:pPr>
      <w:r>
        <w:rPr>
          <w:rFonts w:ascii="Arial" w:eastAsia="Arial" w:hAnsi="Arial" w:cs="Arial"/>
        </w:rPr>
        <w:t xml:space="preserve">Escala evaluativa en base al anexo VIII de la Orden ESS1897 y sistema de seguimiento del tutor del Centro Colaborador, debidamente cumplimentada y </w:t>
      </w:r>
      <w:r>
        <w:rPr>
          <w:rFonts w:ascii="Arial" w:eastAsia="Arial" w:hAnsi="Arial" w:cs="Arial"/>
        </w:rPr>
        <w:lastRenderedPageBreak/>
        <w:t xml:space="preserve">firmada por los tutores que aparecen asignados en el Programa formativo (anexo VIII) y mecanizadas en el aplicativo SISPECAN.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NOVENA.- </w:t>
      </w:r>
      <w:r>
        <w:rPr>
          <w:rFonts w:ascii="Arial" w:eastAsia="Arial" w:hAnsi="Arial" w:cs="Arial"/>
          <w:u w:val="single" w:color="000000"/>
        </w:rPr>
        <w:t>Vigencia.</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Este convenio entrará en vigor desde la fecha de la firma del mismo y finalizará una vez que el alumno/a haya completado el nº de horas de prácticas establecido en la cláusula, PRIMERA del presente convenio.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37" w:hanging="10"/>
      </w:pPr>
      <w:r>
        <w:rPr>
          <w:rFonts w:ascii="Arial" w:eastAsia="Arial" w:hAnsi="Arial" w:cs="Arial"/>
        </w:rPr>
        <w:t xml:space="preserve">DÉCIMA.- </w:t>
      </w:r>
      <w:r>
        <w:rPr>
          <w:rFonts w:ascii="Arial" w:eastAsia="Arial" w:hAnsi="Arial" w:cs="Arial"/>
          <w:u w:val="single" w:color="000000"/>
        </w:rPr>
        <w:t>Causas de extinción.</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Serán causas de extinción del convenio: </w:t>
      </w:r>
    </w:p>
    <w:p w:rsidR="003A36D1" w:rsidRDefault="009E4F47">
      <w:pPr>
        <w:spacing w:after="0"/>
        <w:ind w:left="142"/>
      </w:pPr>
      <w:r>
        <w:rPr>
          <w:rFonts w:ascii="Arial" w:eastAsia="Arial" w:hAnsi="Arial" w:cs="Arial"/>
        </w:rPr>
        <w:t xml:space="preserve"> </w:t>
      </w:r>
    </w:p>
    <w:p w:rsidR="003A36D1" w:rsidRDefault="009E4F47">
      <w:pPr>
        <w:numPr>
          <w:ilvl w:val="0"/>
          <w:numId w:val="21"/>
        </w:numPr>
        <w:spacing w:after="5" w:line="248" w:lineRule="auto"/>
        <w:ind w:right="55" w:hanging="355"/>
        <w:jc w:val="both"/>
      </w:pPr>
      <w:r>
        <w:rPr>
          <w:rFonts w:ascii="Arial" w:eastAsia="Arial" w:hAnsi="Arial" w:cs="Arial"/>
        </w:rPr>
        <w:t xml:space="preserve">El cese de la actividad de la empresa. </w:t>
      </w:r>
    </w:p>
    <w:p w:rsidR="003A36D1" w:rsidRDefault="009E4F47">
      <w:pPr>
        <w:numPr>
          <w:ilvl w:val="0"/>
          <w:numId w:val="21"/>
        </w:numPr>
        <w:spacing w:after="5" w:line="248" w:lineRule="auto"/>
        <w:ind w:right="55" w:hanging="355"/>
        <w:jc w:val="both"/>
      </w:pPr>
      <w:r>
        <w:rPr>
          <w:rFonts w:ascii="Arial" w:eastAsia="Arial" w:hAnsi="Arial" w:cs="Arial"/>
        </w:rPr>
        <w:t xml:space="preserve">Fuerza mayor que imposibilite el desarrollo de las actividades programadas. </w:t>
      </w:r>
    </w:p>
    <w:p w:rsidR="003A36D1" w:rsidRDefault="009E4F47">
      <w:pPr>
        <w:numPr>
          <w:ilvl w:val="0"/>
          <w:numId w:val="21"/>
        </w:numPr>
        <w:spacing w:after="5" w:line="248" w:lineRule="auto"/>
        <w:ind w:right="55" w:hanging="355"/>
        <w:jc w:val="both"/>
      </w:pPr>
      <w:r>
        <w:rPr>
          <w:rFonts w:ascii="Arial" w:eastAsia="Arial" w:hAnsi="Arial" w:cs="Arial"/>
        </w:rPr>
        <w:t xml:space="preserve">El mutuo acuerdo entre las partes firmantes del mismo. </w:t>
      </w:r>
    </w:p>
    <w:p w:rsidR="003A36D1" w:rsidRDefault="009E4F47">
      <w:pPr>
        <w:numPr>
          <w:ilvl w:val="0"/>
          <w:numId w:val="21"/>
        </w:numPr>
        <w:spacing w:after="5" w:line="248" w:lineRule="auto"/>
        <w:ind w:right="55" w:hanging="355"/>
        <w:jc w:val="both"/>
      </w:pPr>
      <w:r>
        <w:rPr>
          <w:rFonts w:ascii="Arial" w:eastAsia="Arial" w:hAnsi="Arial" w:cs="Arial"/>
        </w:rPr>
        <w:t xml:space="preserve">El incumplimiento de alguna de las cláusulas establecidas en el convenio. </w:t>
      </w:r>
    </w:p>
    <w:p w:rsidR="003A36D1" w:rsidRDefault="009E4F47">
      <w:pPr>
        <w:numPr>
          <w:ilvl w:val="0"/>
          <w:numId w:val="21"/>
        </w:numPr>
        <w:spacing w:after="5" w:line="248" w:lineRule="auto"/>
        <w:ind w:right="55" w:hanging="355"/>
        <w:jc w:val="both"/>
      </w:pPr>
      <w:r>
        <w:rPr>
          <w:rFonts w:ascii="Arial" w:eastAsia="Arial" w:hAnsi="Arial" w:cs="Arial"/>
        </w:rPr>
        <w:t xml:space="preserve">La modificación por alguna de las partes de las cláusulas del presente convenio. </w:t>
      </w:r>
    </w:p>
    <w:p w:rsidR="003A36D1" w:rsidRDefault="009E4F47">
      <w:pPr>
        <w:numPr>
          <w:ilvl w:val="0"/>
          <w:numId w:val="21"/>
        </w:numPr>
        <w:spacing w:after="5" w:line="248" w:lineRule="auto"/>
        <w:ind w:right="55" w:hanging="355"/>
        <w:jc w:val="both"/>
      </w:pPr>
      <w:r>
        <w:rPr>
          <w:rFonts w:ascii="Arial" w:eastAsia="Arial" w:hAnsi="Arial" w:cs="Arial"/>
        </w:rPr>
        <w:t xml:space="preserve">La denuncia del convenio por cualquiera de las partes, siempre que se hubiese realizado con una antelación suficiente a la fecha de finalización.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UNDÉCIMA.-  Se autoriza al Centro de formación y al Servicio Canario de Empleo, al tratamiento informático de sus datos y la tramitación documental de todos los procesos que lleva la tramitación de prácticas en empresas, a los efectos dispuestos en la Ley Orgánica 3/2018, de 5 de diciembre, de Protección de Datos y Garantía de los Derechos Digitales y demás normativa de desarrollo” </w:t>
      </w:r>
    </w:p>
    <w:p w:rsidR="003A36D1" w:rsidRDefault="009E4F47">
      <w:pPr>
        <w:spacing w:after="0"/>
        <w:ind w:left="142"/>
      </w:pPr>
      <w:r>
        <w:rPr>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4594" name="Group 11459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159" name="Rectangle 3159"/>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3160" name="Rectangle 3160"/>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22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4594" style="width:12.7031pt;height:280.026pt;position:absolute;mso-position-horizontal-relative:page;mso-position-horizontal:absolute;margin-left:682.278pt;mso-position-vertical-relative:page;margin-top:531.894pt;" coordsize="1613,35563">
                <v:rect id="Rectangle 315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316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22 de 102 </w:t>
                        </w:r>
                      </w:p>
                    </w:txbxContent>
                  </v:textbox>
                </v:rect>
                <w10:wrap type="square"/>
              </v:group>
            </w:pict>
          </mc:Fallback>
        </mc:AlternateContent>
      </w:r>
      <w:r>
        <w:rPr>
          <w:rFonts w:ascii="Arial" w:eastAsia="Arial" w:hAnsi="Arial" w:cs="Arial"/>
        </w:rPr>
        <w:t xml:space="preserve"> </w:t>
      </w:r>
    </w:p>
    <w:p w:rsidR="003A36D1" w:rsidRDefault="009E4F47">
      <w:pPr>
        <w:spacing w:after="100"/>
        <w:ind w:left="142"/>
      </w:pPr>
      <w:r>
        <w:rPr>
          <w:rFonts w:ascii="Arial" w:eastAsia="Arial" w:hAnsi="Arial" w:cs="Arial"/>
          <w:i/>
          <w:color w:val="FF0000"/>
        </w:rPr>
        <w:t xml:space="preserve"> </w:t>
      </w:r>
    </w:p>
    <w:p w:rsidR="003A36D1" w:rsidRDefault="009E4F47">
      <w:pPr>
        <w:spacing w:after="215"/>
        <w:ind w:left="846"/>
        <w:jc w:val="center"/>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b/>
        </w:rPr>
        <w:t>SEGUNDO. -</w:t>
      </w:r>
      <w:r>
        <w:rPr>
          <w:rFonts w:ascii="Arial" w:eastAsia="Arial" w:hAnsi="Arial" w:cs="Arial"/>
        </w:rPr>
        <w:t xml:space="preserve"> Facultar a la Alcaldesa- Presidenta para la firma del citado Convenio específico de colaboración y de la documentación precisa para la ejecución del mismo.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b/>
        </w:rPr>
        <w:t>TERCERO. -</w:t>
      </w:r>
      <w:r>
        <w:rPr>
          <w:rFonts w:ascii="Arial" w:eastAsia="Arial" w:hAnsi="Arial" w:cs="Arial"/>
        </w:rPr>
        <w:t xml:space="preserve"> Dar traslado del acuerdo que se adopte al CENTRO DE FORMACIÓN AFS SL., a los efectos oportunos. </w:t>
      </w:r>
    </w:p>
    <w:p w:rsidR="003A36D1" w:rsidRDefault="009E4F47">
      <w:pPr>
        <w:spacing w:after="448"/>
        <w:ind w:left="137"/>
      </w:pPr>
      <w:r>
        <w:rPr>
          <w:rFonts w:ascii="Times New Roman" w:eastAsia="Times New Roman" w:hAnsi="Times New Roman" w:cs="Times New Roman"/>
          <w:sz w:val="24"/>
        </w:rPr>
        <w:t xml:space="preserve">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100"/>
        <w:ind w:left="142"/>
      </w:pPr>
      <w:r>
        <w:rPr>
          <w:rFonts w:ascii="Arial" w:eastAsia="Arial" w:hAnsi="Arial" w:cs="Arial"/>
          <w:b/>
        </w:rPr>
        <w:t xml:space="preserve">  </w:t>
      </w:r>
    </w:p>
    <w:p w:rsidR="003A36D1" w:rsidRDefault="009E4F47">
      <w:pPr>
        <w:spacing w:after="98"/>
        <w:ind w:left="142"/>
      </w:pPr>
      <w:r>
        <w:rPr>
          <w:rFonts w:ascii="Arial" w:eastAsia="Arial" w:hAnsi="Arial" w:cs="Arial"/>
          <w:b/>
        </w:rPr>
        <w:t xml:space="preserve"> </w:t>
      </w:r>
    </w:p>
    <w:p w:rsidR="003A36D1" w:rsidRDefault="009E4F47">
      <w:pPr>
        <w:spacing w:after="100"/>
        <w:ind w:left="142"/>
      </w:pPr>
      <w:r>
        <w:rPr>
          <w:rFonts w:ascii="Arial" w:eastAsia="Arial" w:hAnsi="Arial" w:cs="Arial"/>
          <w:b/>
        </w:rPr>
        <w:t xml:space="preserve"> </w:t>
      </w:r>
    </w:p>
    <w:p w:rsidR="003A36D1" w:rsidRDefault="009E4F47">
      <w:pPr>
        <w:spacing w:after="98"/>
        <w:ind w:left="142"/>
      </w:pPr>
      <w:r>
        <w:rPr>
          <w:rFonts w:ascii="Arial" w:eastAsia="Arial" w:hAnsi="Arial" w:cs="Arial"/>
          <w:b/>
        </w:rPr>
        <w:t xml:space="preserve"> </w:t>
      </w:r>
    </w:p>
    <w:p w:rsidR="003A36D1" w:rsidRDefault="009E4F47">
      <w:pPr>
        <w:spacing w:after="98"/>
        <w:ind w:left="142"/>
      </w:pPr>
      <w:r>
        <w:rPr>
          <w:rFonts w:ascii="Arial" w:eastAsia="Arial" w:hAnsi="Arial" w:cs="Arial"/>
          <w:b/>
        </w:rPr>
        <w:lastRenderedPageBreak/>
        <w:t xml:space="preserve"> </w:t>
      </w:r>
    </w:p>
    <w:p w:rsidR="003A36D1" w:rsidRDefault="009E4F47">
      <w:pPr>
        <w:spacing w:after="100"/>
        <w:ind w:left="142"/>
      </w:pPr>
      <w:r>
        <w:rPr>
          <w:rFonts w:ascii="Arial" w:eastAsia="Arial" w:hAnsi="Arial" w:cs="Arial"/>
          <w:b/>
        </w:rPr>
        <w:t xml:space="preserve"> </w:t>
      </w:r>
    </w:p>
    <w:p w:rsidR="003A36D1" w:rsidRDefault="009E4F47">
      <w:pPr>
        <w:spacing w:after="98"/>
        <w:ind w:left="142"/>
      </w:pPr>
      <w:r>
        <w:rPr>
          <w:rFonts w:ascii="Arial" w:eastAsia="Arial" w:hAnsi="Arial" w:cs="Arial"/>
          <w:b/>
        </w:rPr>
        <w:t xml:space="preserve"> </w:t>
      </w:r>
    </w:p>
    <w:p w:rsidR="003A36D1" w:rsidRDefault="009E4F47">
      <w:pPr>
        <w:spacing w:after="0"/>
        <w:ind w:left="142"/>
      </w:pPr>
      <w:r>
        <w:rPr>
          <w:rFonts w:ascii="Arial" w:eastAsia="Arial" w:hAnsi="Arial" w:cs="Arial"/>
          <w:b/>
        </w:rPr>
        <w:t xml:space="preserve"> </w:t>
      </w:r>
    </w:p>
    <w:p w:rsidR="003A36D1" w:rsidRDefault="009E4F47">
      <w:pPr>
        <w:spacing w:after="13" w:line="249" w:lineRule="auto"/>
        <w:ind w:left="272" w:right="183" w:hanging="10"/>
        <w:jc w:val="both"/>
      </w:pPr>
      <w:r>
        <w:rPr>
          <w:rFonts w:ascii="Times New Roman" w:eastAsia="Times New Roman" w:hAnsi="Times New Roman" w:cs="Times New Roman"/>
          <w:b/>
          <w:sz w:val="24"/>
        </w:rPr>
        <w:t xml:space="preserve">3.- Expediente 6717/2020. Aprobación convenio Caixabank para la prestación de la colaboración en el cobro de tributos y precios públicos y demás ingresos de derecho público. </w:t>
      </w:r>
    </w:p>
    <w:p w:rsidR="003A36D1" w:rsidRDefault="009E4F47">
      <w:pPr>
        <w:spacing w:after="0"/>
        <w:ind w:left="262"/>
      </w:pPr>
      <w:r>
        <w:rPr>
          <w:rFonts w:ascii="Times New Roman" w:eastAsia="Times New Roman" w:hAnsi="Times New Roman" w:cs="Times New Roman"/>
          <w:b/>
          <w:sz w:val="24"/>
        </w:rPr>
        <w:t xml:space="preserve"> </w:t>
      </w:r>
    </w:p>
    <w:p w:rsidR="003A36D1" w:rsidRDefault="009E4F47">
      <w:pPr>
        <w:spacing w:after="0"/>
        <w:ind w:left="262"/>
      </w:pPr>
      <w:r>
        <w:rPr>
          <w:rFonts w:ascii="Times New Roman" w:eastAsia="Times New Roman" w:hAnsi="Times New Roman" w:cs="Times New Roman"/>
          <w:b/>
          <w:sz w:val="24"/>
        </w:rPr>
        <w:t xml:space="preserve"> </w:t>
      </w:r>
    </w:p>
    <w:p w:rsidR="003A36D1" w:rsidRDefault="009E4F47">
      <w:pPr>
        <w:spacing w:after="13" w:line="249" w:lineRule="auto"/>
        <w:ind w:left="137" w:right="59" w:hanging="10"/>
        <w:jc w:val="both"/>
      </w:pPr>
      <w:r>
        <w:rPr>
          <w:rFonts w:ascii="Times New Roman" w:eastAsia="Times New Roman" w:hAnsi="Times New Roman" w:cs="Times New Roman"/>
          <w:b/>
          <w:sz w:val="24"/>
        </w:rPr>
        <w:t xml:space="preserve">  Consta en el expediente propuesta del Concejal delegado de Hacienda, Recursos Humanos, Empresas Municipales y Concesionarias, Don Airam Pérez Chinea, de fecha 18 de septiembre de 2020, que transcrito literalmente dice: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34"/>
        <w:ind w:left="262"/>
      </w:pPr>
      <w:r>
        <w:rPr>
          <w:rFonts w:ascii="Times New Roman" w:eastAsia="Times New Roman" w:hAnsi="Times New Roman" w:cs="Times New Roman"/>
          <w:b/>
          <w:sz w:val="24"/>
        </w:rPr>
        <w:t xml:space="preserve"> </w:t>
      </w:r>
    </w:p>
    <w:p w:rsidR="003A36D1" w:rsidRDefault="009E4F47">
      <w:pPr>
        <w:spacing w:after="126" w:line="249" w:lineRule="auto"/>
        <w:ind w:left="162" w:right="79" w:hanging="10"/>
        <w:jc w:val="center"/>
      </w:pPr>
      <w:r>
        <w:rPr>
          <w:rFonts w:ascii="Yu Gothic UI" w:eastAsia="Yu Gothic UI" w:hAnsi="Yu Gothic UI" w:cs="Yu Gothic UI"/>
          <w:b/>
        </w:rPr>
        <w:t>“</w:t>
      </w:r>
      <w:r>
        <w:rPr>
          <w:rFonts w:ascii="Arial" w:eastAsia="Arial" w:hAnsi="Arial" w:cs="Arial"/>
          <w:b/>
        </w:rPr>
        <w:t xml:space="preserve">PROPUESTA DEL CONCEJAL DELEGADO DE HACIENDA </w:t>
      </w:r>
    </w:p>
    <w:p w:rsidR="003A36D1" w:rsidRDefault="009E4F47">
      <w:pPr>
        <w:pStyle w:val="Ttulo1"/>
        <w:spacing w:after="107"/>
        <w:ind w:left="137" w:right="49"/>
      </w:pPr>
      <w:r>
        <w:rPr>
          <w:rFonts w:ascii="Arial" w:eastAsia="Arial" w:hAnsi="Arial" w:cs="Arial"/>
          <w:sz w:val="22"/>
        </w:rPr>
        <w:t>ASUNTO: Aprobación del CONVENIO PARA LA PRESTACIÓN DE LA COLABORACIÓN EN EL COBRO DE TRIBUTOS Y PRECIOS PÚBLICOS Y DEMÁS INGRESOS DE DERECHO PÚBLICO</w:t>
      </w:r>
      <w:r>
        <w:rPr>
          <w:rFonts w:ascii="Arial" w:eastAsia="Arial" w:hAnsi="Arial" w:cs="Arial"/>
          <w:b w:val="0"/>
          <w:sz w:val="22"/>
        </w:rPr>
        <w:t xml:space="preserve">  </w:t>
      </w:r>
    </w:p>
    <w:p w:rsidR="003A36D1" w:rsidRDefault="009E4F47">
      <w:pPr>
        <w:pStyle w:val="Ttulo2"/>
        <w:spacing w:after="151"/>
        <w:ind w:left="162" w:right="75"/>
        <w:jc w:val="center"/>
      </w:pPr>
      <w:r>
        <w:rPr>
          <w:rFonts w:ascii="Arial" w:eastAsia="Arial" w:hAnsi="Arial" w:cs="Arial"/>
          <w:sz w:val="22"/>
        </w:rPr>
        <w:t xml:space="preserve">Antecedentes </w:t>
      </w:r>
    </w:p>
    <w:p w:rsidR="003A36D1" w:rsidRDefault="009E4F47">
      <w:pPr>
        <w:spacing w:after="137" w:line="248" w:lineRule="auto"/>
        <w:ind w:left="137" w:right="55" w:hanging="10"/>
        <w:jc w:val="both"/>
      </w:pPr>
      <w:r>
        <w:rPr>
          <w:rFonts w:ascii="Arial" w:eastAsia="Arial" w:hAnsi="Arial" w:cs="Arial"/>
        </w:rPr>
        <w:t xml:space="preserve">I.- Consta informe del Tesorero Municipal en el que se establece la propuesta de aprobación del CONVENIO PARA LA PRESTACIÓN DE LA COLABORACIÓN EN EL COBRO DE TRIBUTOS Y PRECIOS PÚBLICOS Y DEMÁS INGRESOS DE DERECHO PÚBLICO con la entidad Caixabank con NIF A08663619.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spacing w:after="110"/>
        <w:ind w:left="162" w:right="78"/>
        <w:jc w:val="center"/>
      </w:pPr>
      <w:r>
        <w:rPr>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6164" name="Group 11616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328" name="Rectangle 332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3329" name="Rectangle 332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23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6164" style="width:12.7031pt;height:280.026pt;position:absolute;mso-position-horizontal-relative:page;mso-position-horizontal:absolute;margin-left:682.278pt;mso-position-vertical-relative:page;margin-top:531.894pt;" coordsize="1613,35563">
                <v:rect id="Rectangle 332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332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23 de 102 </w:t>
                        </w:r>
                      </w:p>
                    </w:txbxContent>
                  </v:textbox>
                </v:rect>
                <w10:wrap type="square"/>
              </v:group>
            </w:pict>
          </mc:Fallback>
        </mc:AlternateContent>
      </w:r>
      <w:r>
        <w:rPr>
          <w:rFonts w:ascii="Arial" w:eastAsia="Arial" w:hAnsi="Arial" w:cs="Arial"/>
          <w:sz w:val="22"/>
        </w:rPr>
        <w:t>Fundamentos de derecho</w:t>
      </w:r>
      <w:r>
        <w:rPr>
          <w:rFonts w:ascii="Arial" w:eastAsia="Arial" w:hAnsi="Arial" w:cs="Arial"/>
          <w:b w:val="0"/>
          <w:sz w:val="22"/>
        </w:rPr>
        <w:t xml:space="preserve"> </w:t>
      </w:r>
    </w:p>
    <w:p w:rsidR="003A36D1" w:rsidRDefault="009E4F47">
      <w:pPr>
        <w:spacing w:after="5" w:line="249" w:lineRule="auto"/>
        <w:ind w:left="137" w:right="54" w:hanging="10"/>
        <w:jc w:val="both"/>
      </w:pPr>
      <w:r>
        <w:rPr>
          <w:noProof/>
        </w:rPr>
        <mc:AlternateContent>
          <mc:Choice Requires="wpg">
            <w:drawing>
              <wp:anchor distT="0" distB="0" distL="114300" distR="114300" simplePos="0" relativeHeight="251683840" behindDoc="1" locked="0" layoutInCell="1" allowOverlap="1">
                <wp:simplePos x="0" y="0"/>
                <wp:positionH relativeFrom="column">
                  <wp:posOffset>89916</wp:posOffset>
                </wp:positionH>
                <wp:positionV relativeFrom="paragraph">
                  <wp:posOffset>-4479</wp:posOffset>
                </wp:positionV>
                <wp:extent cx="6074105" cy="323393"/>
                <wp:effectExtent l="0" t="0" r="0" b="0"/>
                <wp:wrapNone/>
                <wp:docPr id="116162" name="Group 116162"/>
                <wp:cNvGraphicFramePr/>
                <a:graphic xmlns:a="http://schemas.openxmlformats.org/drawingml/2006/main">
                  <a:graphicData uri="http://schemas.microsoft.com/office/word/2010/wordprocessingGroup">
                    <wpg:wgp>
                      <wpg:cNvGrpSpPr/>
                      <wpg:grpSpPr>
                        <a:xfrm>
                          <a:off x="0" y="0"/>
                          <a:ext cx="6074105" cy="323393"/>
                          <a:chOff x="0" y="0"/>
                          <a:chExt cx="6074105" cy="323393"/>
                        </a:xfrm>
                      </wpg:grpSpPr>
                      <wps:wsp>
                        <wps:cNvPr id="141355" name="Shape 141355"/>
                        <wps:cNvSpPr/>
                        <wps:spPr>
                          <a:xfrm>
                            <a:off x="2953842" y="0"/>
                            <a:ext cx="3120263" cy="161849"/>
                          </a:xfrm>
                          <a:custGeom>
                            <a:avLst/>
                            <a:gdLst/>
                            <a:ahLst/>
                            <a:cxnLst/>
                            <a:rect l="0" t="0" r="0" b="0"/>
                            <a:pathLst>
                              <a:path w="3120263" h="161849">
                                <a:moveTo>
                                  <a:pt x="0" y="0"/>
                                </a:moveTo>
                                <a:lnTo>
                                  <a:pt x="3120263" y="0"/>
                                </a:lnTo>
                                <a:lnTo>
                                  <a:pt x="3120263" y="161849"/>
                                </a:lnTo>
                                <a:lnTo>
                                  <a:pt x="0" y="161849"/>
                                </a:lnTo>
                                <a:lnTo>
                                  <a:pt x="0" y="0"/>
                                </a:lnTo>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41356" name="Shape 141356"/>
                        <wps:cNvSpPr/>
                        <wps:spPr>
                          <a:xfrm>
                            <a:off x="0" y="161849"/>
                            <a:ext cx="3682619" cy="161544"/>
                          </a:xfrm>
                          <a:custGeom>
                            <a:avLst/>
                            <a:gdLst/>
                            <a:ahLst/>
                            <a:cxnLst/>
                            <a:rect l="0" t="0" r="0" b="0"/>
                            <a:pathLst>
                              <a:path w="3682619" h="161544">
                                <a:moveTo>
                                  <a:pt x="0" y="0"/>
                                </a:moveTo>
                                <a:lnTo>
                                  <a:pt x="3682619" y="0"/>
                                </a:lnTo>
                                <a:lnTo>
                                  <a:pt x="3682619" y="161544"/>
                                </a:lnTo>
                                <a:lnTo>
                                  <a:pt x="0" y="161544"/>
                                </a:lnTo>
                                <a:lnTo>
                                  <a:pt x="0" y="0"/>
                                </a:lnTo>
                              </a:path>
                            </a:pathLst>
                          </a:custGeom>
                          <a:ln w="0" cap="flat">
                            <a:miter lim="127000"/>
                          </a:ln>
                        </wps:spPr>
                        <wps:style>
                          <a:lnRef idx="0">
                            <a:srgbClr val="000000">
                              <a:alpha val="0"/>
                            </a:srgbClr>
                          </a:lnRef>
                          <a:fillRef idx="1">
                            <a:srgbClr val="F8F8F8"/>
                          </a:fillRef>
                          <a:effectRef idx="0">
                            <a:scrgbClr r="0" g="0" b="0"/>
                          </a:effectRef>
                          <a:fontRef idx="none"/>
                        </wps:style>
                        <wps:bodyPr/>
                      </wps:wsp>
                    </wpg:wgp>
                  </a:graphicData>
                </a:graphic>
              </wp:anchor>
            </w:drawing>
          </mc:Choice>
          <mc:Fallback xmlns:a="http://schemas.openxmlformats.org/drawingml/2006/main">
            <w:pict>
              <v:group id="Group 116162" style="width:478.276pt;height:25.464pt;position:absolute;z-index:-2147483530;mso-position-horizontal-relative:text;mso-position-horizontal:absolute;margin-left:7.08pt;mso-position-vertical-relative:text;margin-top:-0.352783pt;" coordsize="60741,3233">
                <v:shape id="Shape 141357" style="position:absolute;width:31202;height:1618;left:29538;top:0;" coordsize="3120263,161849" path="m0,0l3120263,0l3120263,161849l0,161849l0,0">
                  <v:stroke weight="0pt" endcap="flat" joinstyle="miter" miterlimit="10" on="false" color="#000000" opacity="0"/>
                  <v:fill on="true" color="#f8f8f8"/>
                </v:shape>
                <v:shape id="Shape 141358" style="position:absolute;width:36826;height:1615;left:0;top:1618;" coordsize="3682619,161544" path="m0,0l3682619,0l3682619,161544l0,161544l0,0">
                  <v:stroke weight="0pt" endcap="flat" joinstyle="miter" miterlimit="10" on="false" color="#000000" opacity="0"/>
                  <v:fill on="true" color="#f8f8f8"/>
                </v:shape>
              </v:group>
            </w:pict>
          </mc:Fallback>
        </mc:AlternateContent>
      </w:r>
      <w:r>
        <w:rPr>
          <w:rFonts w:ascii="Arial" w:eastAsia="Arial" w:hAnsi="Arial" w:cs="Arial"/>
        </w:rPr>
        <w:t xml:space="preserve">Primero.- De conformidad con el artículo 9 del Real Decreto 939/2005, de 29 de julio, por el que se aprueba el Reglamento General de Recaudación, </w:t>
      </w:r>
      <w:r>
        <w:rPr>
          <w:rFonts w:ascii="Arial" w:eastAsia="Arial" w:hAnsi="Arial" w:cs="Arial"/>
          <w:i/>
        </w:rPr>
        <w:t xml:space="preserve">(…) Podrán actuar como entidades colaboradoras en la recaudación las entidades de crédito autorizadas por cada Administración, con los requisitos y con el contenido a que se refiere el artículo 17. </w:t>
      </w:r>
    </w:p>
    <w:p w:rsidR="003A36D1" w:rsidRDefault="009E4F47">
      <w:pPr>
        <w:spacing w:after="5" w:line="249" w:lineRule="auto"/>
        <w:ind w:left="127" w:right="54" w:firstLine="360"/>
        <w:jc w:val="both"/>
      </w:pPr>
      <w:r>
        <w:rPr>
          <w:rFonts w:ascii="Arial" w:eastAsia="Arial" w:hAnsi="Arial" w:cs="Arial"/>
          <w:i/>
        </w:rPr>
        <w:t xml:space="preserve">A efectos de este reglamento, sólo podrán actuar como entidades que presten el servicio de caja o como entidades colaboradoras las siguientes entidades de crédito: </w:t>
      </w:r>
    </w:p>
    <w:p w:rsidR="003A36D1" w:rsidRDefault="009E4F47">
      <w:pPr>
        <w:numPr>
          <w:ilvl w:val="0"/>
          <w:numId w:val="22"/>
        </w:numPr>
        <w:spacing w:after="5" w:line="249" w:lineRule="auto"/>
        <w:ind w:right="54" w:hanging="259"/>
        <w:jc w:val="both"/>
      </w:pPr>
      <w:r>
        <w:rPr>
          <w:rFonts w:ascii="Arial" w:eastAsia="Arial" w:hAnsi="Arial" w:cs="Arial"/>
          <w:i/>
        </w:rPr>
        <w:t xml:space="preserve">Los bancos. </w:t>
      </w:r>
    </w:p>
    <w:p w:rsidR="003A36D1" w:rsidRDefault="009E4F47">
      <w:pPr>
        <w:numPr>
          <w:ilvl w:val="0"/>
          <w:numId w:val="22"/>
        </w:numPr>
        <w:spacing w:after="5" w:line="249" w:lineRule="auto"/>
        <w:ind w:right="54" w:hanging="259"/>
        <w:jc w:val="both"/>
      </w:pPr>
      <w:r>
        <w:rPr>
          <w:rFonts w:ascii="Arial" w:eastAsia="Arial" w:hAnsi="Arial" w:cs="Arial"/>
          <w:i/>
        </w:rPr>
        <w:t xml:space="preserve">Las cajas de ahorro. </w:t>
      </w:r>
    </w:p>
    <w:p w:rsidR="003A36D1" w:rsidRDefault="009E4F47">
      <w:pPr>
        <w:numPr>
          <w:ilvl w:val="0"/>
          <w:numId w:val="22"/>
        </w:numPr>
        <w:spacing w:after="5" w:line="249" w:lineRule="auto"/>
        <w:ind w:right="54" w:hanging="259"/>
        <w:jc w:val="both"/>
      </w:pPr>
      <w:r>
        <w:rPr>
          <w:rFonts w:ascii="Arial" w:eastAsia="Arial" w:hAnsi="Arial" w:cs="Arial"/>
          <w:i/>
        </w:rPr>
        <w:t xml:space="preserve">Las cooperativas de crédito. </w:t>
      </w:r>
    </w:p>
    <w:p w:rsidR="003A36D1" w:rsidRDefault="009E4F47">
      <w:pPr>
        <w:spacing w:after="108" w:line="249" w:lineRule="auto"/>
        <w:ind w:left="127" w:right="54" w:firstLine="358"/>
        <w:jc w:val="both"/>
      </w:pPr>
      <w:r>
        <w:rPr>
          <w:rFonts w:ascii="Arial" w:eastAsia="Arial" w:hAnsi="Arial" w:cs="Arial"/>
          <w:i/>
        </w:rPr>
        <w:t xml:space="preserve">2. En ningún caso la autorización que se conceda o el convenio que se formalice atribuirá el carácter de órganos de recaudación a las entidades de crédito que presten el servicio de caja o que sean colaboradoras en la recaudación.” </w:t>
      </w:r>
    </w:p>
    <w:p w:rsidR="003A36D1" w:rsidRDefault="009E4F47">
      <w:pPr>
        <w:spacing w:after="111" w:line="248" w:lineRule="auto"/>
        <w:ind w:left="127" w:right="55" w:firstLine="358"/>
        <w:jc w:val="both"/>
      </w:pPr>
      <w:r>
        <w:rPr>
          <w:rFonts w:ascii="Arial" w:eastAsia="Arial" w:hAnsi="Arial" w:cs="Arial"/>
        </w:rPr>
        <w:t xml:space="preserve">Por lo expuesto se pretende la actualización de las condiciones de Caixabank como entidad colaboradora en la recaudación. </w:t>
      </w:r>
    </w:p>
    <w:p w:rsidR="003A36D1" w:rsidRDefault="009E4F47">
      <w:pPr>
        <w:spacing w:after="5" w:line="248" w:lineRule="auto"/>
        <w:ind w:left="137" w:right="55" w:hanging="10"/>
        <w:jc w:val="both"/>
      </w:pPr>
      <w:r>
        <w:rPr>
          <w:rFonts w:ascii="Arial" w:eastAsia="Arial" w:hAnsi="Arial" w:cs="Arial"/>
        </w:rPr>
        <w:t xml:space="preserve">Segundo.- De conformidad con el acuerdo plenario de 26 de junio de 2019, en su dispositivo primero apartado 6, está delegado en la Junta de Gobierno Local la aprobación de convenios con entidades </w:t>
      </w:r>
      <w:r>
        <w:rPr>
          <w:rFonts w:ascii="Arial" w:eastAsia="Arial" w:hAnsi="Arial" w:cs="Arial"/>
        </w:rPr>
        <w:lastRenderedPageBreak/>
        <w:t xml:space="preserve">privadas para la consecución de fines de interés público, así como la autorización al Alcalde-Presidente para actuar y firmar en los citados convenios.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24"/>
        <w:ind w:left="142"/>
      </w:pPr>
      <w:r>
        <w:rPr>
          <w:rFonts w:ascii="Times New Roman" w:eastAsia="Times New Roman" w:hAnsi="Times New Roman" w:cs="Times New Roman"/>
          <w:sz w:val="24"/>
        </w:rPr>
        <w:t xml:space="preserve"> </w:t>
      </w:r>
    </w:p>
    <w:p w:rsidR="003A36D1" w:rsidRDefault="009E4F47">
      <w:pPr>
        <w:spacing w:after="5" w:line="248" w:lineRule="auto"/>
        <w:ind w:left="860" w:right="55" w:hanging="10"/>
        <w:jc w:val="both"/>
      </w:pPr>
      <w:r>
        <w:rPr>
          <w:rFonts w:ascii="Arial" w:eastAsia="Arial" w:hAnsi="Arial" w:cs="Arial"/>
        </w:rPr>
        <w:t xml:space="preserve">Es por lo que, esta Concejalía delegada de Hacienda PROPONE: </w:t>
      </w:r>
    </w:p>
    <w:p w:rsidR="003A36D1" w:rsidRDefault="009E4F47">
      <w:pPr>
        <w:spacing w:after="5" w:line="248" w:lineRule="auto"/>
        <w:ind w:left="137" w:right="55" w:hanging="10"/>
        <w:jc w:val="both"/>
      </w:pPr>
      <w:r>
        <w:rPr>
          <w:rFonts w:ascii="Arial" w:eastAsia="Arial" w:hAnsi="Arial" w:cs="Arial"/>
        </w:rPr>
        <w:t xml:space="preserve">PRIMERO.- Aprobar el CONVENIO PARA LA PRESTACIÓN DE LA COLABORACIÓN EN EL COBRO DE TRIBUTOS Y PRECIOS PÚBLICOS Y DEMÁS INGRESOS DE DERECHO </w:t>
      </w:r>
    </w:p>
    <w:p w:rsidR="003A36D1" w:rsidRDefault="009E4F47">
      <w:pPr>
        <w:spacing w:after="106" w:line="248" w:lineRule="auto"/>
        <w:ind w:left="137" w:right="55" w:hanging="10"/>
        <w:jc w:val="both"/>
      </w:pPr>
      <w:r>
        <w:rPr>
          <w:rFonts w:ascii="Arial" w:eastAsia="Arial" w:hAnsi="Arial" w:cs="Arial"/>
        </w:rPr>
        <w:t xml:space="preserve">PÚBLICO con la entidad Caixabank con NIF A08663619 con el siguiente contenido: </w:t>
      </w:r>
    </w:p>
    <w:p w:rsidR="003A36D1" w:rsidRDefault="009E4F47">
      <w:pPr>
        <w:spacing w:after="100"/>
        <w:ind w:left="142"/>
      </w:pPr>
      <w:r>
        <w:rPr>
          <w:rFonts w:ascii="Arial" w:eastAsia="Arial" w:hAnsi="Arial" w:cs="Arial"/>
          <w:b/>
        </w:rPr>
        <w:t xml:space="preserve"> </w:t>
      </w:r>
    </w:p>
    <w:p w:rsidR="003A36D1" w:rsidRDefault="009E4F47">
      <w:pPr>
        <w:spacing w:after="132" w:line="249" w:lineRule="auto"/>
        <w:ind w:left="162" w:right="21" w:hanging="10"/>
        <w:jc w:val="center"/>
      </w:pPr>
      <w:r>
        <w:rPr>
          <w:rFonts w:ascii="Arial" w:eastAsia="Arial" w:hAnsi="Arial" w:cs="Arial"/>
          <w:b/>
        </w:rPr>
        <w:t xml:space="preserve">CONVENIO PARA LA PRESTACIÓN DE LA COLABORACIÓN EN EL COBRO DE TRIBUTOS Y PRECIOS PÚBLICOS Y DEMÁS INGRESOS DE DERECHO PÚBLICO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56"/>
        <w:ind w:left="137" w:hanging="10"/>
      </w:pPr>
      <w:r>
        <w:rPr>
          <w:rFonts w:ascii="Arial" w:eastAsia="Arial" w:hAnsi="Arial" w:cs="Arial"/>
          <w:b/>
          <w:sz w:val="16"/>
        </w:rPr>
        <w:t xml:space="preserve">En Candelaria, a [….]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spacing w:after="10"/>
        <w:ind w:left="162" w:right="76"/>
        <w:jc w:val="center"/>
      </w:pPr>
      <w:r>
        <w:rPr>
          <w:rFonts w:ascii="Arial" w:eastAsia="Arial" w:hAnsi="Arial" w:cs="Arial"/>
          <w:sz w:val="22"/>
        </w:rPr>
        <w:t xml:space="preserve">R E U N I D O 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De una parte: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b/>
          <w:sz w:val="24"/>
        </w:rPr>
        <w:t>El AYUNTAMIENTO DE CANDELARIA</w:t>
      </w:r>
      <w:r>
        <w:rPr>
          <w:rFonts w:ascii="Times New Roman" w:eastAsia="Times New Roman" w:hAnsi="Times New Roman" w:cs="Times New Roman"/>
          <w:sz w:val="24"/>
        </w:rPr>
        <w:t xml:space="preserve">, (en adelante, el “AYUNTAMIENTO”), con domicilio en Avenida de la Constitución, 7, Candelaria, representado en este acto por D./Dña. María Concepción Brito Nuñez mayor de edad, y con NIF núm. ***1734**, en su calidad de Alcaldesa-Presidenta del mismo.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Y de otra parte: </w:t>
      </w:r>
    </w:p>
    <w:p w:rsidR="003A36D1" w:rsidRDefault="009E4F47">
      <w:pPr>
        <w:spacing w:after="12"/>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5203" name="Group 11520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444" name="Rectangle 3444"/>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3445" name="Rectangle 3445"/>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24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5203" style="width:12.7031pt;height:280.026pt;position:absolute;mso-position-horizontal-relative:page;mso-position-horizontal:absolute;margin-left:682.278pt;mso-position-vertical-relative:page;margin-top:531.894pt;" coordsize="1613,35563">
                <v:rect id="Rectangle 344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344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24 de 102 </w:t>
                        </w:r>
                      </w:p>
                    </w:txbxContent>
                  </v:textbox>
                </v:rect>
                <w10:wrap type="square"/>
              </v:group>
            </w:pict>
          </mc:Fallback>
        </mc:AlternateContent>
      </w:r>
      <w:r>
        <w:rPr>
          <w:rFonts w:ascii="Times New Roman" w:eastAsia="Times New Roman" w:hAnsi="Times New Roman" w:cs="Times New Roman"/>
          <w:b/>
          <w:sz w:val="24"/>
        </w:rPr>
        <w:t>CAIXABANK, SA</w:t>
      </w:r>
      <w:r>
        <w:rPr>
          <w:rFonts w:ascii="Times New Roman" w:eastAsia="Times New Roman" w:hAnsi="Times New Roman" w:cs="Times New Roman"/>
          <w:sz w:val="24"/>
        </w:rPr>
        <w:t xml:space="preserve"> (en adelante, “CAIXABANK”) con domicilio en la Calle Pintor Sorolla, 2-4 de Valencia (46002) y con NIF núm. A-08663619, representada en este acto por D. Gustavo Rivera Herrera, mayor de edad y con NIF núm. ***8630**, en su calidad de apoderado de la misma.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A los efectos de este documento, el AYUNTAMIENTO y CAIXABANK serán designadas conjuntamente como las “</w:t>
      </w:r>
      <w:r>
        <w:rPr>
          <w:rFonts w:ascii="Times New Roman" w:eastAsia="Times New Roman" w:hAnsi="Times New Roman" w:cs="Times New Roman"/>
          <w:b/>
          <w:sz w:val="24"/>
        </w:rPr>
        <w:t>Partes</w:t>
      </w:r>
      <w:r>
        <w:rPr>
          <w:rFonts w:ascii="Times New Roman" w:eastAsia="Times New Roman" w:hAnsi="Times New Roman" w:cs="Times New Roman"/>
          <w:sz w:val="24"/>
        </w:rPr>
        <w:t>” e individual e indistintamente como la “</w:t>
      </w:r>
      <w:r>
        <w:rPr>
          <w:rFonts w:ascii="Times New Roman" w:eastAsia="Times New Roman" w:hAnsi="Times New Roman" w:cs="Times New Roman"/>
          <w:b/>
          <w:sz w:val="24"/>
        </w:rPr>
        <w:t>Parte</w:t>
      </w:r>
      <w:r>
        <w:rPr>
          <w:rFonts w:ascii="Times New Roman" w:eastAsia="Times New Roman" w:hAnsi="Times New Roman" w:cs="Times New Roman"/>
          <w:sz w:val="24"/>
        </w:rPr>
        <w:t xml:space="preserve">”, o mediante su propia denominación.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Ambas Partes, reconociéndose mutuamente capacidad legal para contratar y obligarse por medio del presente documento, y manifestando tener vigentes sus poderes y ser suficientes para obligar sus representadas,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95"/>
        <w:ind w:left="135"/>
        <w:jc w:val="center"/>
      </w:pPr>
      <w:r>
        <w:rPr>
          <w:rFonts w:ascii="Arial" w:eastAsia="Arial" w:hAnsi="Arial" w:cs="Arial"/>
        </w:rPr>
        <w:t xml:space="preserve"> </w:t>
      </w:r>
    </w:p>
    <w:p w:rsidR="003A36D1" w:rsidRDefault="009E4F47">
      <w:pPr>
        <w:pStyle w:val="Ttulo2"/>
        <w:spacing w:after="5"/>
        <w:ind w:left="137" w:right="49"/>
      </w:pPr>
      <w:r>
        <w:rPr>
          <w:rFonts w:ascii="Arial" w:eastAsia="Arial" w:hAnsi="Arial" w:cs="Arial"/>
          <w:sz w:val="22"/>
        </w:rPr>
        <w:t xml:space="preserve">M A N I F I E S T A N </w:t>
      </w:r>
    </w:p>
    <w:p w:rsidR="003A36D1" w:rsidRDefault="009E4F47">
      <w:pPr>
        <w:spacing w:after="0"/>
        <w:ind w:left="134"/>
        <w:jc w:val="center"/>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23"/>
        </w:numPr>
        <w:spacing w:after="4" w:line="248" w:lineRule="auto"/>
        <w:ind w:right="59" w:hanging="720"/>
        <w:jc w:val="both"/>
      </w:pPr>
      <w:r>
        <w:rPr>
          <w:rFonts w:ascii="Times New Roman" w:eastAsia="Times New Roman" w:hAnsi="Times New Roman" w:cs="Times New Roman"/>
          <w:sz w:val="24"/>
        </w:rPr>
        <w:lastRenderedPageBreak/>
        <w:t xml:space="preserve">Que el AYUNTAMIENTO, dentro del ámbito de las competencias conferidas en materia tributaría de acuerdo con la </w:t>
      </w:r>
      <w:r>
        <w:rPr>
          <w:rFonts w:ascii="Times New Roman" w:eastAsia="Times New Roman" w:hAnsi="Times New Roman" w:cs="Times New Roman"/>
          <w:i/>
          <w:sz w:val="24"/>
        </w:rPr>
        <w:t>Ley 7/1985, de 2 de abril, Reguladora de las Bases del Régimen Local</w:t>
      </w:r>
      <w:r>
        <w:rPr>
          <w:rFonts w:ascii="Times New Roman" w:eastAsia="Times New Roman" w:hAnsi="Times New Roman" w:cs="Times New Roman"/>
          <w:sz w:val="24"/>
        </w:rPr>
        <w:t xml:space="preserve"> y el </w:t>
      </w:r>
      <w:r>
        <w:rPr>
          <w:rFonts w:ascii="Times New Roman" w:eastAsia="Times New Roman" w:hAnsi="Times New Roman" w:cs="Times New Roman"/>
          <w:i/>
          <w:sz w:val="24"/>
        </w:rPr>
        <w:t>Real Decreto Legislativo 2/2004, de 5 de marzo, por el que se aprueba el Texto refundido de la Ley Reguladora de las Haciendas Locales</w:t>
      </w:r>
      <w:r>
        <w:rPr>
          <w:rFonts w:ascii="Times New Roman" w:eastAsia="Times New Roman" w:hAnsi="Times New Roman" w:cs="Times New Roman"/>
          <w:sz w:val="24"/>
        </w:rPr>
        <w:t xml:space="preserve">, lleva a cabo la gestión integral y la recaudación de los tributos, contribuciones especiales, tasas y precios públicos que le son propios de conformidad con las citadas leyes y las ordenanzas municipales que las desarrollan.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23"/>
        </w:numPr>
        <w:spacing w:after="4" w:line="248" w:lineRule="auto"/>
        <w:ind w:right="59" w:hanging="720"/>
        <w:jc w:val="both"/>
      </w:pPr>
      <w:r>
        <w:rPr>
          <w:rFonts w:ascii="Times New Roman" w:eastAsia="Times New Roman" w:hAnsi="Times New Roman" w:cs="Times New Roman"/>
          <w:sz w:val="24"/>
        </w:rPr>
        <w:t xml:space="preserve">Que, de acuerdo con dichas normas, el AYUNTAMIENTO tiene la facultad de solicitar la asistencia y la colaboración de otras entidades para ampliar y agilizar su sistema de recaudación y cobro de tributos y precios públicos. </w:t>
      </w:r>
    </w:p>
    <w:p w:rsidR="003A36D1" w:rsidRDefault="009E4F47">
      <w:pPr>
        <w:spacing w:after="0"/>
        <w:ind w:left="850"/>
      </w:pPr>
      <w:r>
        <w:rPr>
          <w:rFonts w:ascii="Times New Roman" w:eastAsia="Times New Roman" w:hAnsi="Times New Roman" w:cs="Times New Roman"/>
          <w:sz w:val="24"/>
        </w:rPr>
        <w:t xml:space="preserve"> </w:t>
      </w:r>
    </w:p>
    <w:p w:rsidR="003A36D1" w:rsidRDefault="009E4F47">
      <w:pPr>
        <w:numPr>
          <w:ilvl w:val="0"/>
          <w:numId w:val="23"/>
        </w:numPr>
        <w:spacing w:after="4" w:line="248" w:lineRule="auto"/>
        <w:ind w:right="59" w:hanging="720"/>
        <w:jc w:val="both"/>
      </w:pPr>
      <w:r>
        <w:rPr>
          <w:rFonts w:ascii="Times New Roman" w:eastAsia="Times New Roman" w:hAnsi="Times New Roman" w:cs="Times New Roman"/>
          <w:sz w:val="24"/>
        </w:rPr>
        <w:t xml:space="preserve">Que CAIXABANK, como entidad financiera de primer orden, dispone de la especialización así como de los recursos materiales y humanos necesarios para prestar la asistencia en el cobro antes mencionada y está interesada en poner su infraestructura a disposición del AYUNTAMIENTO con este fin.  </w:t>
      </w:r>
    </w:p>
    <w:p w:rsidR="003A36D1" w:rsidRDefault="009E4F47">
      <w:pPr>
        <w:spacing w:after="0"/>
        <w:ind w:left="850"/>
      </w:pPr>
      <w:r>
        <w:rPr>
          <w:rFonts w:ascii="Times New Roman" w:eastAsia="Times New Roman" w:hAnsi="Times New Roman" w:cs="Times New Roman"/>
          <w:sz w:val="24"/>
        </w:rPr>
        <w:t xml:space="preserve"> </w:t>
      </w:r>
    </w:p>
    <w:p w:rsidR="003A36D1" w:rsidRDefault="009E4F47">
      <w:pPr>
        <w:numPr>
          <w:ilvl w:val="0"/>
          <w:numId w:val="23"/>
        </w:numPr>
        <w:spacing w:after="4" w:line="248" w:lineRule="auto"/>
        <w:ind w:right="59" w:hanging="720"/>
        <w:jc w:val="both"/>
      </w:pPr>
      <w:r>
        <w:rPr>
          <w:rFonts w:ascii="Times New Roman" w:eastAsia="Times New Roman" w:hAnsi="Times New Roman" w:cs="Times New Roman"/>
          <w:sz w:val="24"/>
        </w:rPr>
        <w:t>Que CaixaBank, en el ámbito de las actividades que le son propias por estar comprendidas en su objeto social, presta servicios de carácter bancario o financiero, que solo pueden ser prestados por entidades reguladas (en adelante, los “</w:t>
      </w:r>
      <w:r>
        <w:rPr>
          <w:rFonts w:ascii="Times New Roman" w:eastAsia="Times New Roman" w:hAnsi="Times New Roman" w:cs="Times New Roman"/>
          <w:b/>
          <w:sz w:val="24"/>
        </w:rPr>
        <w:t>Servicios Financieros</w:t>
      </w:r>
      <w:r>
        <w:rPr>
          <w:rFonts w:ascii="Times New Roman" w:eastAsia="Times New Roman" w:hAnsi="Times New Roman" w:cs="Times New Roman"/>
          <w:sz w:val="24"/>
        </w:rPr>
        <w:t xml:space="preserve">”), en el trascurso de los cuales trata datos de carácter personal en calidad de responsable del tratamiento.  </w:t>
      </w:r>
    </w:p>
    <w:p w:rsidR="003A36D1" w:rsidRDefault="009E4F47">
      <w:pPr>
        <w:spacing w:after="0"/>
        <w:ind w:left="850"/>
      </w:pPr>
      <w:r>
        <w:rPr>
          <w:rFonts w:ascii="Arial" w:eastAsia="Arial" w:hAnsi="Arial" w:cs="Arial"/>
        </w:rPr>
        <w:t xml:space="preserve"> </w:t>
      </w:r>
    </w:p>
    <w:p w:rsidR="003A36D1" w:rsidRDefault="009E4F47">
      <w:pPr>
        <w:numPr>
          <w:ilvl w:val="0"/>
          <w:numId w:val="23"/>
        </w:numPr>
        <w:spacing w:after="4" w:line="248" w:lineRule="auto"/>
        <w:ind w:right="59" w:hanging="720"/>
        <w:jc w:val="both"/>
      </w:pPr>
      <w:r>
        <w:rPr>
          <w:rFonts w:ascii="Times New Roman" w:eastAsia="Times New Roman" w:hAnsi="Times New Roman" w:cs="Times New Roman"/>
          <w:sz w:val="24"/>
        </w:rPr>
        <w:t>Que el AYUNTAMIENTO, para la gestión y la recaudación de los tributos de los contribuyentes, debe hacer uso de Servicios Financieros, precisando que CaixaBank acceda o que el propio AYUNTAMIENTO entregue, transmita o comunique a CaixaBank, determinados datos de carácter personal de los contribuyentes (en adelante, “</w:t>
      </w:r>
      <w:r>
        <w:rPr>
          <w:rFonts w:ascii="Times New Roman" w:eastAsia="Times New Roman" w:hAnsi="Times New Roman" w:cs="Times New Roman"/>
          <w:b/>
          <w:sz w:val="24"/>
        </w:rPr>
        <w:t>Tratamiento de Datos de Carácter Personal</w:t>
      </w:r>
      <w:r>
        <w:rPr>
          <w:rFonts w:ascii="Times New Roman" w:eastAsia="Times New Roman" w:hAnsi="Times New Roman" w:cs="Times New Roman"/>
          <w:sz w:val="24"/>
        </w:rPr>
        <w:t xml:space="preserve">”). </w:t>
      </w:r>
    </w:p>
    <w:p w:rsidR="003A36D1" w:rsidRDefault="009E4F47">
      <w:pPr>
        <w:spacing w:after="0"/>
        <w:ind w:left="850"/>
      </w:pPr>
      <w:r>
        <w:rPr>
          <w:rFonts w:ascii="Arial" w:eastAsia="Arial" w:hAnsi="Arial" w:cs="Arial"/>
        </w:rPr>
        <w:t xml:space="preserve"> </w:t>
      </w:r>
    </w:p>
    <w:p w:rsidR="003A36D1" w:rsidRDefault="009E4F47">
      <w:pPr>
        <w:numPr>
          <w:ilvl w:val="0"/>
          <w:numId w:val="23"/>
        </w:numPr>
        <w:spacing w:after="4" w:line="248" w:lineRule="auto"/>
        <w:ind w:right="59" w:hanging="720"/>
        <w:jc w:val="both"/>
      </w:pPr>
      <w:r>
        <w:rPr>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9176" name="Group 11917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568" name="Rectangle 356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3569" name="Rectangle 356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25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9176" style="width:12.7031pt;height:280.026pt;position:absolute;mso-position-horizontal-relative:page;mso-position-horizontal:absolute;margin-left:682.278pt;mso-position-vertical-relative:page;margin-top:531.894pt;" coordsize="1613,35563">
                <v:rect id="Rectangle 356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356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25 de 102 </w:t>
                        </w:r>
                      </w:p>
                    </w:txbxContent>
                  </v:textbox>
                </v:rect>
                <w10:wrap type="square"/>
              </v:group>
            </w:pict>
          </mc:Fallback>
        </mc:AlternateContent>
      </w:r>
      <w:r>
        <w:rPr>
          <w:rFonts w:ascii="Times New Roman" w:eastAsia="Times New Roman" w:hAnsi="Times New Roman" w:cs="Times New Roman"/>
          <w:sz w:val="24"/>
        </w:rPr>
        <w:t>Que el Tratamiento de Datos de Carácter Personal requerido para la prestación de Servicios Financieros por parte de CaixaBank, resulta necesario, adecuado y pertinente, encontrándose amparado en lo dispuesto en el artículo 6.1.b)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el “</w:t>
      </w:r>
      <w:r>
        <w:rPr>
          <w:rFonts w:ascii="Times New Roman" w:eastAsia="Times New Roman" w:hAnsi="Times New Roman" w:cs="Times New Roman"/>
          <w:b/>
          <w:sz w:val="24"/>
        </w:rPr>
        <w:t>RGPD</w:t>
      </w:r>
      <w:r>
        <w:rPr>
          <w:rFonts w:ascii="Times New Roman" w:eastAsia="Times New Roman" w:hAnsi="Times New Roman" w:cs="Times New Roman"/>
          <w:sz w:val="24"/>
        </w:rPr>
        <w:t xml:space="preserve">”). </w:t>
      </w:r>
    </w:p>
    <w:p w:rsidR="003A36D1" w:rsidRDefault="009E4F47">
      <w:pPr>
        <w:spacing w:after="0"/>
        <w:ind w:left="850"/>
      </w:pPr>
      <w:r>
        <w:rPr>
          <w:rFonts w:ascii="Times New Roman" w:eastAsia="Times New Roman" w:hAnsi="Times New Roman" w:cs="Times New Roman"/>
          <w:sz w:val="24"/>
        </w:rPr>
        <w:t xml:space="preserve"> </w:t>
      </w:r>
    </w:p>
    <w:p w:rsidR="003A36D1" w:rsidRDefault="009E4F47">
      <w:pPr>
        <w:numPr>
          <w:ilvl w:val="0"/>
          <w:numId w:val="23"/>
        </w:numPr>
        <w:spacing w:after="4" w:line="248" w:lineRule="auto"/>
        <w:ind w:right="59" w:hanging="720"/>
        <w:jc w:val="both"/>
      </w:pPr>
      <w:r>
        <w:rPr>
          <w:rFonts w:ascii="Times New Roman" w:eastAsia="Times New Roman" w:hAnsi="Times New Roman" w:cs="Times New Roman"/>
          <w:sz w:val="24"/>
        </w:rPr>
        <w:t xml:space="preserve">Que, en consecuencia, ambas Partes, libre y espontáneamente, acuerdan la formalización del presente </w:t>
      </w:r>
      <w:r>
        <w:rPr>
          <w:rFonts w:ascii="Times New Roman" w:eastAsia="Times New Roman" w:hAnsi="Times New Roman" w:cs="Times New Roman"/>
          <w:b/>
          <w:sz w:val="24"/>
        </w:rPr>
        <w:t xml:space="preserve">Convenio de Colaboración para la Prestación de Servicios de Cobro </w:t>
      </w:r>
      <w:r>
        <w:rPr>
          <w:rFonts w:ascii="Times New Roman" w:eastAsia="Times New Roman" w:hAnsi="Times New Roman" w:cs="Times New Roman"/>
          <w:sz w:val="24"/>
        </w:rPr>
        <w:t>(en adelante, el “</w:t>
      </w:r>
      <w:r>
        <w:rPr>
          <w:rFonts w:ascii="Times New Roman" w:eastAsia="Times New Roman" w:hAnsi="Times New Roman" w:cs="Times New Roman"/>
          <w:b/>
          <w:sz w:val="24"/>
        </w:rPr>
        <w:t>Convenio</w:t>
      </w:r>
      <w:r>
        <w:rPr>
          <w:rFonts w:ascii="Times New Roman" w:eastAsia="Times New Roman" w:hAnsi="Times New Roman" w:cs="Times New Roman"/>
          <w:sz w:val="24"/>
        </w:rPr>
        <w:t xml:space="preserve">”), con sujeción a los pactos y las condiciones siguientes: </w:t>
      </w:r>
    </w:p>
    <w:p w:rsidR="003A36D1" w:rsidRDefault="009E4F47">
      <w:pPr>
        <w:spacing w:after="0" w:line="230" w:lineRule="auto"/>
        <w:ind w:left="142" w:right="8861"/>
      </w:pPr>
      <w:r>
        <w:rPr>
          <w:rFonts w:ascii="Arial" w:eastAsia="Arial" w:hAnsi="Arial" w:cs="Arial"/>
          <w:b/>
        </w:rPr>
        <w:t xml:space="preserve"> </w:t>
      </w:r>
      <w:r>
        <w:rPr>
          <w:rFonts w:ascii="Times New Roman" w:eastAsia="Times New Roman" w:hAnsi="Times New Roman" w:cs="Times New Roman"/>
          <w:sz w:val="24"/>
        </w:rPr>
        <w:t xml:space="preserve"> </w:t>
      </w:r>
    </w:p>
    <w:p w:rsidR="003A36D1" w:rsidRDefault="009E4F47">
      <w:pPr>
        <w:pStyle w:val="Ttulo1"/>
        <w:spacing w:after="5"/>
        <w:ind w:left="137" w:right="49"/>
      </w:pPr>
      <w:r>
        <w:rPr>
          <w:rFonts w:ascii="Arial" w:eastAsia="Arial" w:hAnsi="Arial" w:cs="Arial"/>
          <w:sz w:val="22"/>
        </w:rPr>
        <w:t xml:space="preserve">PACTOS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tabs>
          <w:tab w:val="center" w:pos="2294"/>
        </w:tabs>
        <w:ind w:left="0" w:right="0" w:firstLine="0"/>
        <w:jc w:val="left"/>
      </w:pPr>
      <w:r>
        <w:lastRenderedPageBreak/>
        <w:t xml:space="preserve">1. </w:t>
      </w:r>
      <w:r>
        <w:tab/>
        <w:t xml:space="preserve">OBJETO DEL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3" w:right="59" w:hanging="706"/>
        <w:jc w:val="both"/>
      </w:pPr>
      <w:r>
        <w:rPr>
          <w:rFonts w:ascii="Times New Roman" w:eastAsia="Times New Roman" w:hAnsi="Times New Roman" w:cs="Times New Roman"/>
          <w:sz w:val="24"/>
        </w:rPr>
        <w:t xml:space="preserve">1.1  El presente Convenio tiene por objeto establecer los términos y condiciones en que CAIXABANK llevará a cabo, a favor del AYUNTAMIENTO, el servicio de cobro de los tributos y precios públicos propios del AYUNTAMIENTO, a fin de facilitar a los contribuyentes los trámites y el pago de sus obligaciones tributarias con dicha Administración. Asimismo, tiene por objeto establecer las obligaciones y los derechos recíprocos de ambas Partes.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3" w:right="59" w:hanging="706"/>
        <w:jc w:val="both"/>
      </w:pPr>
      <w:r>
        <w:rPr>
          <w:rFonts w:ascii="Times New Roman" w:eastAsia="Times New Roman" w:hAnsi="Times New Roman" w:cs="Times New Roman"/>
          <w:sz w:val="24"/>
        </w:rPr>
        <w:t>1.2  En virtud del presente Convenio, CAIXABANK se constituye en entidad de depósito colaboradora en la recaudación del AYUNTAMIENTO conforme a los acuerdos que hayan decidido los órganos municipales correspondientes.</w:t>
      </w:r>
      <w:r>
        <w:rPr>
          <w:rFonts w:ascii="Times New Roman" w:eastAsia="Times New Roman" w:hAnsi="Times New Roman" w:cs="Times New Roman"/>
          <w:i/>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2569"/>
        </w:tabs>
        <w:ind w:left="0" w:right="0" w:firstLine="0"/>
        <w:jc w:val="left"/>
      </w:pPr>
      <w:r>
        <w:t xml:space="preserve">2. </w:t>
      </w:r>
      <w:r>
        <w:tab/>
        <w:t>OBJETO DE ESTE CONVENIO</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3" w:right="59" w:hanging="706"/>
        <w:jc w:val="both"/>
      </w:pPr>
      <w:r>
        <w:rPr>
          <w:rFonts w:ascii="Times New Roman" w:eastAsia="Times New Roman" w:hAnsi="Times New Roman" w:cs="Times New Roman"/>
          <w:sz w:val="24"/>
        </w:rPr>
        <w:t xml:space="preserve">2.1  La colaboración que el AYUNTAMIENTO encarga a CAIXABANK, que acepta, irán dirigidos a facilitar la recaudación y el cobro a los contribuyentes de los impuestos, tasas, precios púbicos. contribuciones especiales y demás ingresos de derecho público del AYUNTAMIENTO.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2.2 La colaboración comprende el cobro a los contribuyentes de los tributos y precios públicos domiciliados y no domiciliados que se detallan en el </w:t>
      </w:r>
      <w:r>
        <w:rPr>
          <w:rFonts w:ascii="Times New Roman" w:eastAsia="Times New Roman" w:hAnsi="Times New Roman" w:cs="Times New Roman"/>
          <w:b/>
          <w:sz w:val="24"/>
        </w:rPr>
        <w:t xml:space="preserve">Anexo I </w:t>
      </w:r>
      <w:r>
        <w:rPr>
          <w:rFonts w:ascii="Times New Roman" w:eastAsia="Times New Roman" w:hAnsi="Times New Roman" w:cs="Times New Roman"/>
          <w:sz w:val="24"/>
        </w:rPr>
        <w:t xml:space="preserve">de este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2.3 La colaboración comprende también el mantenimiento de los datos a disposición del AYUNTAMIENTO para responder a las peticiones de información y resolución de las incidencias que se puedan producir, durante un período de 5 (cinco) años a contar desde la fecha de finalización del período voluntario de pago.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tabs>
          <w:tab w:val="center" w:pos="4753"/>
        </w:tabs>
        <w:ind w:left="0" w:right="0" w:firstLine="0"/>
        <w:jc w:val="left"/>
      </w:pPr>
      <w:r>
        <w:t xml:space="preserve">3. </w:t>
      </w:r>
      <w:r>
        <w:tab/>
        <w:t xml:space="preserve">CONDICIONES APLICABLES A LA PRESTACIÓN DE LOS SERVICIOS </w:t>
      </w:r>
    </w:p>
    <w:p w:rsidR="003A36D1" w:rsidRDefault="009E4F47">
      <w:pPr>
        <w:spacing w:after="0"/>
        <w:ind w:left="142"/>
      </w:pPr>
      <w:r>
        <w:rPr>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5829" name="Group 11582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681" name="Rectangle 3681"/>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3682" name="Rectangle 3682"/>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26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5829" style="width:12.7031pt;height:280.026pt;position:absolute;mso-position-horizontal-relative:page;mso-position-horizontal:absolute;margin-left:682.278pt;mso-position-vertical-relative:page;margin-top:531.894pt;" coordsize="1613,35563">
                <v:rect id="Rectangle 368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368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26 de 102 </w:t>
                        </w:r>
                      </w:p>
                    </w:txbxContent>
                  </v:textbox>
                </v:rect>
                <w10:wrap type="square"/>
              </v:group>
            </w:pict>
          </mc:Fallback>
        </mc:AlternateContent>
      </w: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3.1 CAIXABANK llevará a cabo la colaboración mencionada utilizando sus propios canales, medios e infraestructura, sin perjuicio de la asistencia continuada que pueda prestar el AYUNTAMIENTO, y con sujeción a los límites y las condiciones establecidas por la normativa aplicable en materia tributaria, no siendo delegables aquellas tareas y gestiones que dicha normativa encomienda en exclusiva al AYUNTAMIENTO.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860" w:right="59" w:hanging="10"/>
        <w:jc w:val="both"/>
      </w:pPr>
      <w:r>
        <w:rPr>
          <w:rFonts w:ascii="Times New Roman" w:eastAsia="Times New Roman" w:hAnsi="Times New Roman" w:cs="Times New Roman"/>
          <w:sz w:val="24"/>
        </w:rPr>
        <w:t xml:space="preserve">En ningún caso CAIXABANK será responsable ni asumirá la posición del AYUNTAMIENTO para con los contribuyentes por defectos o anomalías en la gestión tributaria, ni será responsable ni asumirá las obligaciones de liquidación y pago que la normativa exige a los contribuyentes para con el AYUNTAMIENTO.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10" w:line="248" w:lineRule="auto"/>
        <w:ind w:left="835" w:right="59" w:hanging="708"/>
        <w:jc w:val="both"/>
      </w:pPr>
      <w:r>
        <w:rPr>
          <w:rFonts w:ascii="Times New Roman" w:eastAsia="Times New Roman" w:hAnsi="Times New Roman" w:cs="Times New Roman"/>
          <w:sz w:val="24"/>
        </w:rPr>
        <w:t xml:space="preserve">3.2 En especial, y a efectos de llevar a término las tareas objeto de la colaboración, el AYUNTAMIENTO otorga a favor de CAIXABANK un derecho de uso no exclusivo, </w:t>
      </w:r>
      <w:r>
        <w:rPr>
          <w:rFonts w:ascii="Times New Roman" w:eastAsia="Times New Roman" w:hAnsi="Times New Roman" w:cs="Times New Roman"/>
          <w:sz w:val="24"/>
        </w:rPr>
        <w:lastRenderedPageBreak/>
        <w:t xml:space="preserve">gratuito e intransferible sobre los sistemas, aplicaciones informáticas, bases de datos y otros programas protegidos por derechos de propiedad intelectual que sean precisos para la ejecución y el desarrollo de la colaboración, así como sobre los logotipos distintivos, nombres de dominio, nombres identificativos y cualquier otro elemento sobre los que recaigan derechos de propiedad industrial para su incorporación en los documentos e información vinculada a la colaboración, tanto en soportes físicos como telemáticos.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10" w:line="248" w:lineRule="auto"/>
        <w:ind w:left="137" w:right="59" w:hanging="10"/>
        <w:jc w:val="both"/>
      </w:pPr>
      <w:r>
        <w:rPr>
          <w:rFonts w:ascii="Times New Roman" w:eastAsia="Times New Roman" w:hAnsi="Times New Roman" w:cs="Times New Roman"/>
          <w:sz w:val="24"/>
        </w:rPr>
        <w:t xml:space="preserve">3.3  </w:t>
      </w:r>
      <w:r>
        <w:rPr>
          <w:rFonts w:ascii="Times New Roman" w:eastAsia="Times New Roman" w:hAnsi="Times New Roman" w:cs="Times New Roman"/>
          <w:sz w:val="24"/>
        </w:rPr>
        <w:tab/>
        <w:t xml:space="preserve">La prestación de los servicios de pago regulado en este Convenio quedan sujetos al RD-Ley 19/2018 de servicios de pago y en el resto de la normativa que la desarrolle o modifique. En este sentido, la normativa de servicios de pago se considera normativa de ordenación y disciplina bancaria conforme a lo establecido en el artículo 71 y 72  del RD-Ley 19/2018 de servicios de pago, por lo que el incumplimiento por parte de CAIXABANK puede ser sancionado como una infracción grave o muy grave de acuerdo con la Ley 10/2014.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11" w:line="248" w:lineRule="auto"/>
        <w:ind w:left="835" w:right="59" w:hanging="708"/>
        <w:jc w:val="both"/>
      </w:pPr>
      <w:r>
        <w:rPr>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6403" name="Group 11640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796" name="Rectangle 379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3797" name="Rectangle 3797"/>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27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6403" style="width:12.7031pt;height:280.026pt;position:absolute;mso-position-horizontal-relative:page;mso-position-horizontal:absolute;margin-left:682.278pt;mso-position-vertical-relative:page;margin-top:531.894pt;" coordsize="1613,35563">
                <v:rect id="Rectangle 379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379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27 de 102 </w:t>
                        </w:r>
                      </w:p>
                    </w:txbxContent>
                  </v:textbox>
                </v:rect>
                <w10:wrap type="square"/>
              </v:group>
            </w:pict>
          </mc:Fallback>
        </mc:AlternateContent>
      </w:r>
      <w:r>
        <w:rPr>
          <w:rFonts w:ascii="Times New Roman" w:eastAsia="Times New Roman" w:hAnsi="Times New Roman" w:cs="Times New Roman"/>
          <w:sz w:val="24"/>
        </w:rPr>
        <w:t xml:space="preserve">  En todo caso, ambas Partes reconocen que el uso de determinados instrumentos de pago está sujeto a sus propios reglamentos e instrucciones técnicas, cuyo cumplimiento se considera imprescindible para la correcta y segura ejecución de las órdenes de pago. En este sentido, son consideradas normas de seguridad y operativas por el uso de las tarjetas de pago las siguientes: </w:t>
      </w:r>
      <w:r>
        <w:rPr>
          <w:rFonts w:ascii="Times New Roman" w:eastAsia="Times New Roman" w:hAnsi="Times New Roman" w:cs="Times New Roman"/>
          <w:i/>
          <w:sz w:val="24"/>
        </w:rPr>
        <w:t>las Normas de Seguridad de la Industria de Tarjetas de Pago promulgadas por el Payment Card Industry (PCI) Security Standard Council (incluyendo, a título meramente enunciativo y no limitador, la Norma de Seguridad de Datos para las Aplicaciones de Pago)</w:t>
      </w:r>
      <w:r>
        <w:rPr>
          <w:rFonts w:ascii="Times New Roman" w:eastAsia="Times New Roman" w:hAnsi="Times New Roman" w:cs="Times New Roman"/>
          <w:sz w:val="24"/>
        </w:rPr>
        <w:t xml:space="preserve">; y los reglamentos operativos y de seguridad establecidos por los Sistemas de Pago y sus sucesivas modificaciones, incluyendo los reglamentos de Visa y Mastercard. Dichas normas de seguridad y operativas se encuentran en las páginas web </w:t>
      </w:r>
      <w:r>
        <w:rPr>
          <w:rFonts w:ascii="Times New Roman" w:eastAsia="Times New Roman" w:hAnsi="Times New Roman" w:cs="Times New Roman"/>
          <w:sz w:val="24"/>
          <w:u w:val="single" w:color="000000"/>
        </w:rPr>
        <w:t>www.es.pcisecuritystandards.org</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www.visaeurope.com</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www.visainternational.com</w:t>
      </w:r>
      <w:r>
        <w:rPr>
          <w:rFonts w:ascii="Times New Roman" w:eastAsia="Times New Roman" w:hAnsi="Times New Roman" w:cs="Times New Roman"/>
          <w:sz w:val="24"/>
        </w:rPr>
        <w:t xml:space="preserve"> y </w:t>
      </w:r>
      <w:r>
        <w:rPr>
          <w:rFonts w:ascii="Times New Roman" w:eastAsia="Times New Roman" w:hAnsi="Times New Roman" w:cs="Times New Roman"/>
          <w:sz w:val="24"/>
          <w:u w:val="single" w:color="000000"/>
        </w:rPr>
        <w:t>www.mastercardintl.com</w:t>
      </w:r>
      <w:r>
        <w:rPr>
          <w:rFonts w:ascii="Times New Roman" w:eastAsia="Times New Roman" w:hAnsi="Times New Roman" w:cs="Times New Roman"/>
          <w:sz w:val="24"/>
        </w:rPr>
        <w:t xml:space="preserve">, respectivamente, o en las páginas web que en el futuro las sustituyan. Por ello, ambas Partes reconocen que las normas de seguridad y operativas son vinculantes para ellas y forman parte integrante del Convenio a todos los efectos, aceptando así, explícitamente, cualquier consecuencia que para ellas derive de su cumplimiento por las Partes o de las acciones que terceros pudieran ejercer a su amparo. </w:t>
      </w:r>
    </w:p>
    <w:p w:rsidR="003A36D1" w:rsidRDefault="009E4F47">
      <w:pPr>
        <w:spacing w:after="4" w:line="248" w:lineRule="auto"/>
        <w:ind w:left="860" w:right="59" w:hanging="10"/>
        <w:jc w:val="both"/>
      </w:pPr>
      <w:r>
        <w:rPr>
          <w:rFonts w:ascii="Times New Roman" w:eastAsia="Times New Roman" w:hAnsi="Times New Roman" w:cs="Times New Roman"/>
          <w:sz w:val="24"/>
        </w:rPr>
        <w:t xml:space="preserve">En ese sentido, el Ayuntamiento asumirá de acuerdo con el pacto 6, sin oponer excepción ni derivar responsabilidad a CAIXABANK, las devoluciones que sean requeridas, en su caso, por los titulares de los instrumentos de pago al amparo de las normas antes citadas, sin perjuicio de aquellas excepciones que esas mismas normas, en su caso, prevean, así como las responsabilidades, tributarias o de cualquier otro tipo, que el titular asuma con dicha acción.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10" w:line="248" w:lineRule="auto"/>
        <w:ind w:left="835" w:right="59" w:hanging="708"/>
        <w:jc w:val="both"/>
      </w:pPr>
      <w:r>
        <w:rPr>
          <w:rFonts w:ascii="Times New Roman" w:eastAsia="Times New Roman" w:hAnsi="Times New Roman" w:cs="Times New Roman"/>
          <w:sz w:val="24"/>
        </w:rPr>
        <w:t xml:space="preserve">3.4 Cualquier modificación, sustitución o ampliación de la colaboración, o de los tributos o precios públicos, objeto de los mismos, deberá ser previa y expresamente establecida de mutuo acuerdo por ambas Partes e incorporada mediante Anexo al presente Convenio con indicación expresa de la fecha de entrada en vigor y la vigencia, con total sujeción en cualquier caso a la normativa aplicable en materia tributaria y administrativa.  </w:t>
      </w:r>
    </w:p>
    <w:p w:rsidR="003A36D1" w:rsidRDefault="009E4F47">
      <w:pPr>
        <w:spacing w:after="204"/>
        <w:ind w:left="142"/>
      </w:pPr>
      <w:r>
        <w:rPr>
          <w:rFonts w:ascii="Times New Roman" w:eastAsia="Times New Roman" w:hAnsi="Times New Roman" w:cs="Times New Roman"/>
          <w:sz w:val="24"/>
        </w:rPr>
        <w:lastRenderedPageBreak/>
        <w:t xml:space="preserve"> </w:t>
      </w:r>
    </w:p>
    <w:p w:rsidR="003A36D1" w:rsidRDefault="009E4F47">
      <w:pPr>
        <w:numPr>
          <w:ilvl w:val="0"/>
          <w:numId w:val="24"/>
        </w:numPr>
        <w:spacing w:after="67" w:line="249" w:lineRule="auto"/>
        <w:ind w:right="54" w:hanging="708"/>
        <w:jc w:val="both"/>
      </w:pPr>
      <w:r>
        <w:rPr>
          <w:rFonts w:ascii="Arial" w:eastAsia="Arial" w:hAnsi="Arial" w:cs="Arial"/>
          <w:i/>
        </w:rPr>
        <w:t xml:space="preserve">CANALES DE PAGO </w:t>
      </w:r>
      <w:r>
        <w:rPr>
          <w:rFonts w:ascii="Arial" w:eastAsia="Arial" w:hAnsi="Arial" w:cs="Arial"/>
          <w:b/>
          <w:i/>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1"/>
          <w:numId w:val="24"/>
        </w:numPr>
        <w:spacing w:after="4" w:line="248" w:lineRule="auto"/>
        <w:ind w:right="59" w:hanging="708"/>
        <w:jc w:val="both"/>
      </w:pPr>
      <w:r>
        <w:rPr>
          <w:rFonts w:ascii="Times New Roman" w:eastAsia="Times New Roman" w:hAnsi="Times New Roman" w:cs="Times New Roman"/>
          <w:sz w:val="24"/>
        </w:rPr>
        <w:t xml:space="preserve">En virtud de este Convenio, para la prestación de la colaboración, CAIXABANK pone a disposición de los contribuyentes por el pago de los tributos y precios públicos no domiciliados que le sean exigibles, indicados en el </w:t>
      </w:r>
      <w:r>
        <w:rPr>
          <w:rFonts w:ascii="Times New Roman" w:eastAsia="Times New Roman" w:hAnsi="Times New Roman" w:cs="Times New Roman"/>
          <w:b/>
          <w:sz w:val="24"/>
        </w:rPr>
        <w:t xml:space="preserve">Anexo I </w:t>
      </w:r>
      <w:r>
        <w:rPr>
          <w:rFonts w:ascii="Times New Roman" w:eastAsia="Times New Roman" w:hAnsi="Times New Roman" w:cs="Times New Roman"/>
          <w:sz w:val="24"/>
        </w:rPr>
        <w:t xml:space="preserve">de este Convenio, los siguientes canales: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2"/>
          <w:numId w:val="24"/>
        </w:numPr>
        <w:spacing w:after="4" w:line="248" w:lineRule="auto"/>
        <w:ind w:right="59" w:hanging="720"/>
        <w:jc w:val="both"/>
      </w:pPr>
      <w:r>
        <w:rPr>
          <w:rFonts w:ascii="Times New Roman" w:eastAsia="Times New Roman" w:hAnsi="Times New Roman" w:cs="Times New Roman"/>
          <w:sz w:val="24"/>
        </w:rPr>
        <w:t xml:space="preserve">Red territorial de oficinas de CAIXABANK, según lo que se detalla en el </w:t>
      </w:r>
      <w:r>
        <w:rPr>
          <w:rFonts w:ascii="Times New Roman" w:eastAsia="Times New Roman" w:hAnsi="Times New Roman" w:cs="Times New Roman"/>
          <w:b/>
          <w:sz w:val="24"/>
        </w:rPr>
        <w:t xml:space="preserve">Anexo II </w:t>
      </w:r>
      <w:r>
        <w:rPr>
          <w:rFonts w:ascii="Times New Roman" w:eastAsia="Times New Roman" w:hAnsi="Times New Roman" w:cs="Times New Roman"/>
          <w:sz w:val="24"/>
        </w:rPr>
        <w:t xml:space="preserve">de este Convenio. </w:t>
      </w: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numPr>
          <w:ilvl w:val="2"/>
          <w:numId w:val="24"/>
        </w:numPr>
        <w:spacing w:after="4" w:line="248" w:lineRule="auto"/>
        <w:ind w:right="59" w:hanging="720"/>
        <w:jc w:val="both"/>
      </w:pPr>
      <w:r>
        <w:rPr>
          <w:rFonts w:ascii="Times New Roman" w:eastAsia="Times New Roman" w:hAnsi="Times New Roman" w:cs="Times New Roman"/>
          <w:sz w:val="24"/>
        </w:rPr>
        <w:t xml:space="preserve">Cajeros Automáticos, según lo que se establece en el </w:t>
      </w:r>
      <w:r>
        <w:rPr>
          <w:rFonts w:ascii="Times New Roman" w:eastAsia="Times New Roman" w:hAnsi="Times New Roman" w:cs="Times New Roman"/>
          <w:b/>
          <w:sz w:val="24"/>
        </w:rPr>
        <w:t xml:space="preserve">Anexo III </w:t>
      </w:r>
      <w:r>
        <w:rPr>
          <w:rFonts w:ascii="Times New Roman" w:eastAsia="Times New Roman" w:hAnsi="Times New Roman" w:cs="Times New Roman"/>
          <w:sz w:val="24"/>
        </w:rPr>
        <w:t xml:space="preserve">de este Convenio. </w:t>
      </w:r>
      <w:r>
        <w:rPr>
          <w:rFonts w:ascii="Times New Roman" w:eastAsia="Times New Roman" w:hAnsi="Times New Roman" w:cs="Times New Roman"/>
          <w:i/>
          <w:sz w:val="24"/>
        </w:rPr>
        <w:t xml:space="preserve"> </w:t>
      </w:r>
    </w:p>
    <w:p w:rsidR="003A36D1" w:rsidRDefault="009E4F47">
      <w:pPr>
        <w:spacing w:after="41"/>
        <w:ind w:left="850"/>
      </w:pPr>
      <w:r>
        <w:rPr>
          <w:rFonts w:ascii="Arial" w:eastAsia="Arial" w:hAnsi="Arial" w:cs="Arial"/>
          <w:i/>
        </w:rPr>
        <w:t xml:space="preserve"> </w:t>
      </w:r>
    </w:p>
    <w:p w:rsidR="003A36D1" w:rsidRDefault="009E4F47">
      <w:pPr>
        <w:numPr>
          <w:ilvl w:val="2"/>
          <w:numId w:val="24"/>
        </w:numPr>
        <w:spacing w:after="4" w:line="248" w:lineRule="auto"/>
        <w:ind w:right="59" w:hanging="720"/>
        <w:jc w:val="both"/>
      </w:pPr>
      <w:r>
        <w:rPr>
          <w:rFonts w:ascii="Times New Roman" w:eastAsia="Times New Roman" w:hAnsi="Times New Roman" w:cs="Times New Roman"/>
          <w:sz w:val="24"/>
        </w:rPr>
        <w:t xml:space="preserve">Servicio de banca a distancia de “la Caixa” “CaixabankNow”, según lo que se establece en el </w:t>
      </w:r>
      <w:r>
        <w:rPr>
          <w:rFonts w:ascii="Times New Roman" w:eastAsia="Times New Roman" w:hAnsi="Times New Roman" w:cs="Times New Roman"/>
          <w:b/>
          <w:sz w:val="24"/>
        </w:rPr>
        <w:t xml:space="preserve">Anexo IV </w:t>
      </w:r>
      <w:r>
        <w:rPr>
          <w:rFonts w:ascii="Times New Roman" w:eastAsia="Times New Roman" w:hAnsi="Times New Roman" w:cs="Times New Roman"/>
          <w:sz w:val="24"/>
        </w:rPr>
        <w:t xml:space="preserve">de este Convenio. </w:t>
      </w:r>
      <w:r>
        <w:rPr>
          <w:rFonts w:ascii="Times New Roman" w:eastAsia="Times New Roman" w:hAnsi="Times New Roman" w:cs="Times New Roman"/>
          <w:i/>
          <w:sz w:val="24"/>
        </w:rPr>
        <w:t xml:space="preserve"> </w:t>
      </w:r>
    </w:p>
    <w:p w:rsidR="003A36D1" w:rsidRDefault="009E4F47">
      <w:pPr>
        <w:spacing w:after="0"/>
        <w:ind w:left="1222"/>
      </w:pPr>
      <w:r>
        <w:rPr>
          <w:rFonts w:ascii="Arial" w:eastAsia="Arial" w:hAnsi="Arial" w:cs="Arial"/>
          <w:b/>
        </w:rPr>
        <w:t xml:space="preserve"> </w:t>
      </w:r>
    </w:p>
    <w:p w:rsidR="003A36D1" w:rsidRDefault="009E4F47">
      <w:pPr>
        <w:numPr>
          <w:ilvl w:val="1"/>
          <w:numId w:val="24"/>
        </w:numPr>
        <w:spacing w:after="4" w:line="248" w:lineRule="auto"/>
        <w:ind w:right="59" w:hanging="708"/>
        <w:jc w:val="both"/>
      </w:pPr>
      <w:r>
        <w:rPr>
          <w:rFonts w:ascii="Times New Roman" w:eastAsia="Times New Roman" w:hAnsi="Times New Roman" w:cs="Times New Roman"/>
          <w:sz w:val="24"/>
        </w:rPr>
        <w:t xml:space="preserve">Los tributos y precios públicos domiciliados serán objeto de pago a través de las cuentas de domiciliación que los contribuyentes tengan abiertas en CAIXABANK y/o en cualquier otra entidad financiera. Excepcionalmente, podrán ser objeto de pago por los canales mencionados en el punto 4.1 anterior.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1899"/>
        </w:tabs>
        <w:ind w:left="0" w:right="0" w:firstLine="0"/>
        <w:jc w:val="left"/>
      </w:pPr>
      <w:r>
        <w:t xml:space="preserve">5. </w:t>
      </w:r>
      <w:r>
        <w:tab/>
        <w:t xml:space="preserve">MEDIOS DE PAGO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5.1 </w:t>
      </w:r>
      <w:r>
        <w:rPr>
          <w:rFonts w:ascii="Times New Roman" w:eastAsia="Times New Roman" w:hAnsi="Times New Roman" w:cs="Times New Roman"/>
          <w:sz w:val="24"/>
        </w:rPr>
        <w:tab/>
        <w:t>Los medios que se podrán utilizar para el pago de las obligaciones tributarias, a través de los canales indicados en la cláusula anterior, son los que se establecen en los Anexos también indicados en dicha cláusula.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1485" name="Group 11148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3915" name="Rectangle 3915"/>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3916" name="Rectangle 3916"/>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28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1485" style="width:12.7031pt;height:280.026pt;position:absolute;mso-position-horizontal-relative:page;mso-position-horizontal:absolute;margin-left:682.278pt;mso-position-vertical-relative:page;margin-top:531.894pt;" coordsize="1613,35563">
                <v:rect id="Rectangle 391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391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28 de 102 </w:t>
                        </w:r>
                      </w:p>
                    </w:txbxContent>
                  </v:textbox>
                </v:rect>
                <w10:wrap type="square"/>
              </v:group>
            </w:pict>
          </mc:Fallback>
        </mc:AlternateContent>
      </w:r>
      <w:r>
        <w:rPr>
          <w:rFonts w:ascii="Times New Roman" w:eastAsia="Times New Roman" w:hAnsi="Times New Roman" w:cs="Times New Roman"/>
          <w:sz w:val="24"/>
        </w:rPr>
        <w:t xml:space="preserve">5.2 La aceptación por parte de CAIXABANK de cualquiera de los medios de pago enumerados en los canales relacionados en la </w:t>
      </w:r>
      <w:r>
        <w:rPr>
          <w:rFonts w:ascii="Times New Roman" w:eastAsia="Times New Roman" w:hAnsi="Times New Roman" w:cs="Times New Roman"/>
          <w:b/>
          <w:sz w:val="24"/>
        </w:rPr>
        <w:t>Cláusula 4</w:t>
      </w:r>
      <w:r>
        <w:rPr>
          <w:rFonts w:ascii="Times New Roman" w:eastAsia="Times New Roman" w:hAnsi="Times New Roman" w:cs="Times New Roman"/>
          <w:sz w:val="24"/>
        </w:rPr>
        <w:t xml:space="preserve"> anterior quedará condicionada por los términos previstos en la normativa propia de CAIXABANK, las políticas, usos y legislación del sector de entidades bancarias y lo previsto en la legislación de tipo tributario y administrativo que pudiera ser de aplicación en el presente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tabs>
          <w:tab w:val="center" w:pos="4368"/>
        </w:tabs>
        <w:ind w:left="0" w:right="0" w:firstLine="0"/>
        <w:jc w:val="left"/>
      </w:pPr>
      <w:r>
        <w:t xml:space="preserve">6.  </w:t>
      </w:r>
      <w:r>
        <w:tab/>
        <w:t xml:space="preserve">RETROCESIÓN Y DEVOLUCIÓN DE OPERACIONES DE PAGO  </w:t>
      </w:r>
    </w:p>
    <w:p w:rsidR="003A36D1" w:rsidRDefault="009E4F47">
      <w:pPr>
        <w:spacing w:after="91"/>
        <w:ind w:left="142"/>
      </w:pPr>
      <w:r>
        <w:rPr>
          <w:rFonts w:ascii="Times New Roman" w:eastAsia="Times New Roman" w:hAnsi="Times New Roman" w:cs="Times New Roman"/>
          <w:b/>
          <w:sz w:val="24"/>
        </w:rPr>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6.1  </w:t>
      </w:r>
      <w:r>
        <w:rPr>
          <w:rFonts w:ascii="Times New Roman" w:eastAsia="Times New Roman" w:hAnsi="Times New Roman" w:cs="Times New Roman"/>
          <w:sz w:val="24"/>
        </w:rPr>
        <w:tab/>
        <w:t xml:space="preserve">CAIXABANK no garantiza el buen fin de las operaciones de pago que procese y liquide al amparo del presente Convenio, aunque inicialmente haya autorizado la operación, por lo que éstas podrán ser objeto de retrocesión por los titulares de las tarjetas o por las entidades emisoras de las mismas o de devolución por parte de los contribuyentes o de sus proveedores de servicios de pago por cualquier causa derivada de la normativa relacionada en el pacto 3.  </w:t>
      </w:r>
    </w:p>
    <w:p w:rsidR="003A36D1" w:rsidRDefault="009E4F47">
      <w:pPr>
        <w:spacing w:after="96"/>
        <w:ind w:left="142"/>
      </w:pPr>
      <w:r>
        <w:rPr>
          <w:rFonts w:ascii="Times New Roman" w:eastAsia="Times New Roman" w:hAnsi="Times New Roman" w:cs="Times New Roman"/>
          <w:sz w:val="24"/>
        </w:rPr>
        <w:lastRenderedPageBreak/>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6.2  </w:t>
      </w:r>
      <w:r>
        <w:rPr>
          <w:rFonts w:ascii="Times New Roman" w:eastAsia="Times New Roman" w:hAnsi="Times New Roman" w:cs="Times New Roman"/>
          <w:sz w:val="24"/>
        </w:rPr>
        <w:tab/>
        <w:t xml:space="preserve">Cuando, de acuerdo con el presente Convenio, CAIXABANK esté facultada para la retrocesión de una o más operaciones de pago procesadas, las retrocesiones se harán efectivas por parte del AYUNTAMIENTO con cargo al saldo del depósito donde se hubieran abonado, sin necesidad de acción adicional alguna por CAIXABANK. </w:t>
      </w:r>
    </w:p>
    <w:p w:rsidR="003A36D1" w:rsidRDefault="009E4F47">
      <w:pPr>
        <w:spacing w:after="100"/>
        <w:ind w:left="142"/>
      </w:pPr>
      <w:r>
        <w:rPr>
          <w:rFonts w:ascii="Times New Roman" w:eastAsia="Times New Roman" w:hAnsi="Times New Roman" w:cs="Times New Roman"/>
          <w:sz w:val="24"/>
        </w:rPr>
        <w:t xml:space="preserve"> </w:t>
      </w:r>
    </w:p>
    <w:p w:rsidR="003A36D1" w:rsidRDefault="009E4F47">
      <w:pPr>
        <w:pStyle w:val="Ttulo2"/>
        <w:tabs>
          <w:tab w:val="center" w:pos="4192"/>
        </w:tabs>
        <w:ind w:left="0" w:right="0" w:firstLine="0"/>
        <w:jc w:val="left"/>
      </w:pPr>
      <w:r>
        <w:t xml:space="preserve">7. </w:t>
      </w:r>
      <w:r>
        <w:tab/>
        <w:t>OBLIGACIONES Y RESPONSABILIDADES DE CAIXABANK</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25"/>
        </w:numPr>
        <w:spacing w:after="4" w:line="248" w:lineRule="auto"/>
        <w:ind w:right="59" w:hanging="240"/>
        <w:jc w:val="both"/>
      </w:pPr>
      <w:r>
        <w:rPr>
          <w:rFonts w:ascii="Times New Roman" w:eastAsia="Times New Roman" w:hAnsi="Times New Roman" w:cs="Times New Roman"/>
          <w:sz w:val="24"/>
        </w:rPr>
        <w:t xml:space="preserve">1 CAIXABANK se compromete a aplicar el grado de diligencia que le sea exigible y a mantener la continuidad y disponibilidad de la colaboración, en los términos mencionados en las cláusulas 2 y 3, dentro del ámbito de su control razonable, pero declina cualquier responsabilidad derivada de la falta de disponibilidad del servicio y/o de su funcionamiento defectuoso cuando estas circunstancias se deban a alguna de las causas siguientes: </w:t>
      </w:r>
    </w:p>
    <w:p w:rsidR="003A36D1" w:rsidRDefault="009E4F47">
      <w:pPr>
        <w:spacing w:after="99"/>
        <w:ind w:left="142"/>
      </w:pPr>
      <w:r>
        <w:rPr>
          <w:rFonts w:ascii="Times New Roman" w:eastAsia="Times New Roman" w:hAnsi="Times New Roman" w:cs="Times New Roman"/>
          <w:sz w:val="24"/>
        </w:rPr>
        <w:t xml:space="preserve"> </w:t>
      </w:r>
    </w:p>
    <w:p w:rsidR="003A36D1" w:rsidRDefault="009E4F47">
      <w:pPr>
        <w:numPr>
          <w:ilvl w:val="2"/>
          <w:numId w:val="26"/>
        </w:numPr>
        <w:spacing w:after="4" w:line="248" w:lineRule="auto"/>
        <w:ind w:right="59" w:hanging="360"/>
        <w:jc w:val="both"/>
      </w:pPr>
      <w:r>
        <w:rPr>
          <w:rFonts w:ascii="Times New Roman" w:eastAsia="Times New Roman" w:hAnsi="Times New Roman" w:cs="Times New Roman"/>
          <w:sz w:val="24"/>
        </w:rPr>
        <w:t xml:space="preserve">Errores, omisiones, virus informáticos o accesos indebidos a la información y los datos transmitidos telemáticamente, así como los daños producidos en el servidor de CAIXABANK por el eventual o deficiente funcionamiento del mismo que afecten a la calidad del Servicio, que sean consecuencia de los problemas técnicos y de comunicación inimputable a CAIXABANK o que pudieran estar fuera de su control razonable, o que fueran consecuencia de errores de seguridad en las redes de telecomunicaciones o fallos en el suministro de la red eléctrica, o, en general, los originados por causa de fuerza mayor y/o caso fortuito.  </w:t>
      </w:r>
    </w:p>
    <w:p w:rsidR="003A36D1" w:rsidRDefault="009E4F47">
      <w:pPr>
        <w:spacing w:after="99"/>
        <w:ind w:left="502"/>
      </w:pPr>
      <w:r>
        <w:rPr>
          <w:rFonts w:ascii="Times New Roman" w:eastAsia="Times New Roman" w:hAnsi="Times New Roman" w:cs="Times New Roman"/>
          <w:sz w:val="24"/>
        </w:rPr>
        <w:t xml:space="preserve"> </w:t>
      </w:r>
    </w:p>
    <w:p w:rsidR="003A36D1" w:rsidRDefault="009E4F47">
      <w:pPr>
        <w:numPr>
          <w:ilvl w:val="2"/>
          <w:numId w:val="26"/>
        </w:numPr>
        <w:spacing w:after="4" w:line="248" w:lineRule="auto"/>
        <w:ind w:right="59" w:hanging="360"/>
        <w:jc w:val="both"/>
      </w:pPr>
      <w:r>
        <w:rPr>
          <w:rFonts w:ascii="Times New Roman" w:eastAsia="Times New Roman" w:hAnsi="Times New Roman" w:cs="Times New Roman"/>
          <w:sz w:val="24"/>
        </w:rPr>
        <w:t xml:space="preserve">Errores o deficiencias de seguridad que pudieran producirse por la utilización por parte del usuario de un navegador cuya versión no esté actualizada.  </w:t>
      </w:r>
    </w:p>
    <w:p w:rsidR="003A36D1" w:rsidRDefault="009E4F47">
      <w:pPr>
        <w:spacing w:after="99"/>
        <w:ind w:left="142"/>
      </w:pPr>
      <w:r>
        <w:rPr>
          <w:rFonts w:ascii="Times New Roman" w:eastAsia="Times New Roman" w:hAnsi="Times New Roman" w:cs="Times New Roman"/>
          <w:sz w:val="24"/>
        </w:rPr>
        <w:t xml:space="preserve"> </w:t>
      </w:r>
    </w:p>
    <w:p w:rsidR="003A36D1" w:rsidRDefault="009E4F47">
      <w:pPr>
        <w:numPr>
          <w:ilvl w:val="2"/>
          <w:numId w:val="26"/>
        </w:numPr>
        <w:spacing w:after="4" w:line="248" w:lineRule="auto"/>
        <w:ind w:right="59" w:hanging="360"/>
        <w:jc w:val="both"/>
      </w:pPr>
      <w:r>
        <w:rPr>
          <w:rFonts w:ascii="Times New Roman" w:eastAsia="Times New Roman" w:hAnsi="Times New Roman" w:cs="Times New Roman"/>
          <w:sz w:val="24"/>
        </w:rPr>
        <w:t xml:space="preserve">Falta de veracidad, integridad o actualidad de los datos facilitados por el AYUNTAMIENTO.  </w:t>
      </w:r>
    </w:p>
    <w:p w:rsidR="003A36D1" w:rsidRDefault="009E4F47">
      <w:pPr>
        <w:spacing w:after="99"/>
        <w:ind w:left="142"/>
      </w:pPr>
      <w:r>
        <w:rPr>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7386" name="Group 11738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028" name="Rectangle 402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4029" name="Rectangle 402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29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7386" style="width:12.7031pt;height:280.026pt;position:absolute;mso-position-horizontal-relative:page;mso-position-horizontal:absolute;margin-left:682.278pt;mso-position-vertical-relative:page;margin-top:531.894pt;" coordsize="1613,35563">
                <v:rect id="Rectangle 402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402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29 de 102 </w:t>
                        </w:r>
                      </w:p>
                    </w:txbxContent>
                  </v:textbox>
                </v:rect>
                <w10:wrap type="square"/>
              </v:group>
            </w:pict>
          </mc:Fallback>
        </mc:AlternateContent>
      </w:r>
      <w:r>
        <w:rPr>
          <w:rFonts w:ascii="Times New Roman" w:eastAsia="Times New Roman" w:hAnsi="Times New Roman" w:cs="Times New Roman"/>
          <w:sz w:val="24"/>
        </w:rPr>
        <w:t xml:space="preserve"> </w:t>
      </w:r>
    </w:p>
    <w:p w:rsidR="003A36D1" w:rsidRDefault="009E4F47">
      <w:pPr>
        <w:numPr>
          <w:ilvl w:val="2"/>
          <w:numId w:val="26"/>
        </w:numPr>
        <w:spacing w:after="4" w:line="248" w:lineRule="auto"/>
        <w:ind w:right="59" w:hanging="360"/>
        <w:jc w:val="both"/>
      </w:pPr>
      <w:r>
        <w:rPr>
          <w:rFonts w:ascii="Times New Roman" w:eastAsia="Times New Roman" w:hAnsi="Times New Roman" w:cs="Times New Roman"/>
          <w:sz w:val="24"/>
        </w:rPr>
        <w:t xml:space="preserve">Duplicidad de órdenes de pago o cualquier otro cargo indebido a las cuentas de los contribuyentes.  </w:t>
      </w:r>
    </w:p>
    <w:p w:rsidR="003A36D1" w:rsidRDefault="009E4F47">
      <w:pPr>
        <w:spacing w:after="99"/>
        <w:ind w:left="142"/>
      </w:pPr>
      <w:r>
        <w:rPr>
          <w:rFonts w:ascii="Times New Roman" w:eastAsia="Times New Roman" w:hAnsi="Times New Roman" w:cs="Times New Roman"/>
          <w:sz w:val="24"/>
        </w:rPr>
        <w:t xml:space="preserve"> </w:t>
      </w:r>
    </w:p>
    <w:p w:rsidR="003A36D1" w:rsidRDefault="009E4F47">
      <w:pPr>
        <w:numPr>
          <w:ilvl w:val="2"/>
          <w:numId w:val="26"/>
        </w:numPr>
        <w:spacing w:after="4" w:line="248" w:lineRule="auto"/>
        <w:ind w:right="59" w:hanging="360"/>
        <w:jc w:val="both"/>
      </w:pPr>
      <w:r>
        <w:rPr>
          <w:rFonts w:ascii="Times New Roman" w:eastAsia="Times New Roman" w:hAnsi="Times New Roman" w:cs="Times New Roman"/>
          <w:sz w:val="24"/>
        </w:rPr>
        <w:t xml:space="preserve">Uso indebido por parte de terceros no autorizados de datos e información vinculada al pago y cumplimiento de los deberes tributarios, y al resto de colaboración objeto del presente Convenio para los que se usen claves de acceso y/o firmas.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numPr>
          <w:ilvl w:val="1"/>
          <w:numId w:val="25"/>
        </w:numPr>
        <w:spacing w:after="4" w:line="248" w:lineRule="auto"/>
        <w:ind w:right="57" w:hanging="720"/>
        <w:jc w:val="both"/>
      </w:pPr>
      <w:r>
        <w:rPr>
          <w:rFonts w:ascii="Times New Roman" w:eastAsia="Times New Roman" w:hAnsi="Times New Roman" w:cs="Times New Roman"/>
          <w:sz w:val="24"/>
        </w:rPr>
        <w:t xml:space="preserve">Asimismo, CAIXABANK quedará facultada para interrumpir la prestación de la colaboración en cualquier momento, no siendo responsable cuando (i) el AYUNTAMIENTO incumpliera cualquier de sus obligaciones de información prevista en la Cláusula 8, o cualquiera de los requisitos normativos, técnicos u operativos vinculados a la prestación de la colaboración, (ii) en relación con los canales previstos en la Cláusula 4 (ii), (iii), (iv) y (v), </w:t>
      </w:r>
      <w:r>
        <w:rPr>
          <w:rFonts w:ascii="Times New Roman" w:eastAsia="Times New Roman" w:hAnsi="Times New Roman" w:cs="Times New Roman"/>
          <w:sz w:val="24"/>
        </w:rPr>
        <w:lastRenderedPageBreak/>
        <w:t xml:space="preserve">para llevar a cabo operaciones de mantenimiento técnico y control del funcionamiento de la colaboración, comprometiéndose CAIXABANK, siempre que sea posible, a avisar previamente al AYUNTAMIENTO con una antelación razonable.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1"/>
          <w:numId w:val="25"/>
        </w:numPr>
        <w:spacing w:after="5" w:line="248" w:lineRule="auto"/>
        <w:ind w:right="57" w:hanging="720"/>
        <w:jc w:val="both"/>
      </w:pPr>
      <w:r>
        <w:rPr>
          <w:rFonts w:ascii="Arial" w:eastAsia="Arial" w:hAnsi="Arial" w:cs="Arial"/>
        </w:rPr>
        <w:t xml:space="preserve">Por otra parte, CAIXABANK queda facultada por no atender peticiones de los contribuyentes si tuviera dudas razonables sobre la identidad de la persona que ordena el pago o sobre la licitud o veracidad de la operación solicitada, no siéndole exigible, por este motivo, ninguna responsabilidad.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4513"/>
        </w:tabs>
        <w:ind w:left="0" w:right="0" w:firstLine="0"/>
        <w:jc w:val="left"/>
      </w:pPr>
      <w:r>
        <w:t xml:space="preserve">8. </w:t>
      </w:r>
      <w:r>
        <w:tab/>
        <w:t xml:space="preserve">OBLIGACIONES Y RESPONSABILIDADES DEL AYUNTAMIENTO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8.1 </w:t>
      </w:r>
      <w:r>
        <w:rPr>
          <w:rFonts w:ascii="Times New Roman" w:eastAsia="Times New Roman" w:hAnsi="Times New Roman" w:cs="Times New Roman"/>
          <w:sz w:val="24"/>
        </w:rPr>
        <w:tab/>
        <w:t xml:space="preserve">El AYUNTAMIENTO se obliga a mantener puntual y debidamente informada a CAIXABANK, aportándole toda la documentación necesaria, sobre las condiciones, procedimientos y requisitos aplicables a las tareas objeto de la colaboración, si hubiera imperativos legales que exigieran modificaciones, sustituciones, adiciones o eliminaciones sobre lo previsto en el presente Convenio, y a asistirla en todas las consultas que puedan presentarse en el proceso de recaudación tributaria.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20" w:line="240" w:lineRule="auto"/>
        <w:ind w:left="850" w:right="44"/>
      </w:pPr>
      <w:r>
        <w:rPr>
          <w:rFonts w:ascii="Times New Roman" w:eastAsia="Times New Roman" w:hAnsi="Times New Roman" w:cs="Times New Roman"/>
          <w:sz w:val="24"/>
        </w:rPr>
        <w:t xml:space="preserve">En este sentido, el AYUNTAMIENTO también estará obligado a informar a los contribuyentes, a través de los medios y canales que crea oportunos, sobre la condición de CAIXABANK como entidad colaboradora y también sobre los servicios que ésta pone a su disposición para que cumplan con sus obligaciones tributarias.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7879" name="Group 11787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157" name="Rectangle 4157"/>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4158" name="Rectangle 4158"/>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30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7879" style="width:12.7031pt;height:280.026pt;position:absolute;mso-position-horizontal-relative:page;mso-position-horizontal:absolute;margin-left:682.278pt;mso-position-vertical-relative:page;margin-top:531.894pt;" coordsize="1613,35563">
                <v:rect id="Rectangle 415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415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30 de 102 </w:t>
                        </w:r>
                      </w:p>
                    </w:txbxContent>
                  </v:textbox>
                </v:rect>
                <w10:wrap type="square"/>
              </v:group>
            </w:pict>
          </mc:Fallback>
        </mc:AlternateContent>
      </w:r>
      <w:r>
        <w:rPr>
          <w:rFonts w:ascii="Times New Roman" w:eastAsia="Times New Roman" w:hAnsi="Times New Roman" w:cs="Times New Roman"/>
          <w:sz w:val="24"/>
        </w:rPr>
        <w:t xml:space="preserve">8.2 Además de las responsabilidades asumidas por el AYUNTAMIENTO en virtud de la Cláusula 9 siguiente, el AYUNTAMIENTO libera de toda responsabilidad a CAIXABANK y se obliga a mantenerla indemne de cualquier reclamación que pudiera serle presentada por parte del contribuyente o de terceros, derivada y/o relacionada con el procedimiento de recaudación y cobro, y con cualquiera de la colaboración prevista en este Convenio cuando el Servicio por parte de CAIXABANK se haya llevado a cabo con la debida diligencia y basándose en la información y las instrucciones suministradas por el AYUNTAMIENTO.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3466"/>
        </w:tabs>
        <w:ind w:left="0" w:right="0" w:firstLine="0"/>
        <w:jc w:val="left"/>
      </w:pPr>
      <w:r>
        <w:t xml:space="preserve">9. </w:t>
      </w:r>
      <w:r>
        <w:tab/>
        <w:t xml:space="preserve">CONFIDENCIALIDAD Y DATOS PERSONALES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1731"/>
        </w:tabs>
        <w:ind w:left="0" w:right="0" w:firstLine="0"/>
        <w:jc w:val="left"/>
      </w:pPr>
      <w:r>
        <w:t xml:space="preserve">9.1 </w:t>
      </w:r>
      <w:r>
        <w:tab/>
        <w:t xml:space="preserve">Confidencialidad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20" w:line="240" w:lineRule="auto"/>
        <w:ind w:left="127" w:right="44"/>
      </w:pPr>
      <w:r>
        <w:rPr>
          <w:rFonts w:ascii="Times New Roman" w:eastAsia="Times New Roman" w:hAnsi="Times New Roman" w:cs="Times New Roman"/>
          <w:sz w:val="24"/>
        </w:rPr>
        <w:t xml:space="preserve">Ambas Partes se comprometen a preservar bajo la más estricta confidencialidad y secreto toda la información que se suministren mutua y recíprocamente en cumplimiento del presente Convenio o la derivada de su ejecución, a excepción de aquella información que por su propia naturaleza tuviera la consideración de información pública. </w:t>
      </w:r>
    </w:p>
    <w:p w:rsidR="003A36D1" w:rsidRDefault="009E4F47">
      <w:pPr>
        <w:spacing w:after="95"/>
        <w:ind w:left="142"/>
      </w:pPr>
      <w:r>
        <w:rPr>
          <w:rFonts w:ascii="Arial" w:eastAsia="Arial" w:hAnsi="Arial" w:cs="Arial"/>
        </w:rPr>
        <w:t xml:space="preserve"> </w:t>
      </w:r>
    </w:p>
    <w:p w:rsidR="003A36D1" w:rsidRDefault="009E4F47">
      <w:pPr>
        <w:pStyle w:val="Ttulo4"/>
        <w:tabs>
          <w:tab w:val="center" w:pos="3116"/>
        </w:tabs>
        <w:spacing w:after="132"/>
        <w:ind w:left="0" w:firstLine="0"/>
        <w:jc w:val="left"/>
      </w:pPr>
      <w:r>
        <w:lastRenderedPageBreak/>
        <w:t xml:space="preserve">9.2 </w:t>
      </w:r>
      <w:r>
        <w:tab/>
        <w:t xml:space="preserve">Tratamiento de Datos de carácter personal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Las Partes se comprometen a cumplir cuantas obligaciones le son exigibles en materia de protección de datos personales tanto por la el Reglamento (UE) 2016/679 del Parlamento Europeo y del Consejo de 27 de abril de 2016 relativo a la protección de las personas físicas en lo que respecta al tratamiento de datos personales y a la libre circulación de estos datos y por el que se deroga la Directiva 95/46/CE (“</w:t>
      </w:r>
      <w:r>
        <w:rPr>
          <w:rFonts w:ascii="Times New Roman" w:eastAsia="Times New Roman" w:hAnsi="Times New Roman" w:cs="Times New Roman"/>
          <w:b/>
          <w:sz w:val="24"/>
        </w:rPr>
        <w:t>RGPD</w:t>
      </w:r>
      <w:r>
        <w:rPr>
          <w:rFonts w:ascii="Times New Roman" w:eastAsia="Times New Roman" w:hAnsi="Times New Roman" w:cs="Times New Roman"/>
          <w:sz w:val="24"/>
        </w:rPr>
        <w:t>”), como por la Ley Orgánica 3/2018, de Protección de Datos Personales y garantía de los derechos digitales–en todo aquello que la misma no contradiga al mencionado RGPD</w:t>
      </w:r>
      <w:r>
        <w:rPr>
          <w:rFonts w:ascii="Times New Roman" w:eastAsia="Times New Roman" w:hAnsi="Times New Roman" w:cs="Times New Roman"/>
          <w:i/>
          <w:sz w:val="24"/>
        </w:rPr>
        <w:t>-</w:t>
      </w:r>
      <w:r>
        <w:rPr>
          <w:rFonts w:ascii="Times New Roman" w:eastAsia="Times New Roman" w:hAnsi="Times New Roman" w:cs="Times New Roman"/>
          <w:sz w:val="24"/>
        </w:rPr>
        <w:t xml:space="preserve"> así como cuantas otras normas legales o reglamentarias incidan en, desarrollen o sustituyan a las anteriores en este ámbito.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4"/>
        <w:spacing w:after="110"/>
        <w:ind w:left="137" w:right="49"/>
        <w:jc w:val="both"/>
      </w:pPr>
      <w:r>
        <w:t xml:space="preserve">9.3       CAIXABANK como responsable del tratamiento en relación a los servicios financieros objeto del Convenio </w:t>
      </w:r>
    </w:p>
    <w:p w:rsidR="003A36D1" w:rsidRDefault="009E4F47">
      <w:pPr>
        <w:spacing w:after="100"/>
        <w:ind w:left="142"/>
      </w:pPr>
      <w:r>
        <w:rPr>
          <w:rFonts w:ascii="Arial" w:eastAsia="Arial" w:hAnsi="Arial" w:cs="Arial"/>
          <w:b/>
        </w:rPr>
        <w:t xml:space="preserve"> </w:t>
      </w:r>
    </w:p>
    <w:p w:rsidR="003A36D1" w:rsidRDefault="009E4F47">
      <w:pPr>
        <w:spacing w:after="111" w:line="248" w:lineRule="auto"/>
        <w:ind w:left="137" w:right="55" w:hanging="10"/>
        <w:jc w:val="both"/>
      </w:pPr>
      <w:r>
        <w:rPr>
          <w:rFonts w:ascii="Arial" w:eastAsia="Arial" w:hAnsi="Arial" w:cs="Arial"/>
        </w:rPr>
        <w:t xml:space="preserve">Para la prestación de la colaboración al AYUNTAMIENTO mencionada en este Convenio y en sus anexos, el AYUNTAMIENTO comunicará a CAIXABANK los datos de carácter personal referentes a los contribuyentes que sean necesarios para el desarrollo, cumplimiento y control de la colaboración objeto de este Convenio.  </w:t>
      </w:r>
    </w:p>
    <w:p w:rsidR="003A36D1" w:rsidRDefault="009E4F47">
      <w:pPr>
        <w:spacing w:after="98"/>
        <w:ind w:left="142"/>
      </w:pPr>
      <w:r>
        <w:rPr>
          <w:rFonts w:ascii="Arial" w:eastAsia="Arial" w:hAnsi="Arial" w:cs="Arial"/>
        </w:rPr>
        <w:t xml:space="preserve"> </w:t>
      </w:r>
    </w:p>
    <w:p w:rsidR="003A36D1" w:rsidRDefault="009E4F47">
      <w:pPr>
        <w:spacing w:after="110" w:line="249" w:lineRule="auto"/>
        <w:ind w:left="137" w:right="49" w:hanging="10"/>
        <w:jc w:val="both"/>
      </w:pPr>
      <w:r>
        <w:rPr>
          <w:rFonts w:ascii="Arial" w:eastAsia="Arial" w:hAnsi="Arial" w:cs="Arial"/>
        </w:rPr>
        <w:t xml:space="preserve">Dichos datos se tratarán de acuerdo con el </w:t>
      </w:r>
      <w:r>
        <w:rPr>
          <w:rFonts w:ascii="Arial" w:eastAsia="Arial" w:hAnsi="Arial" w:cs="Arial"/>
          <w:b/>
        </w:rPr>
        <w:t>ANEXO VII-ACUERDO ENTRE EL AYUNTAMIENTO Y CAIXABANK SOBRE CONFIDENCIALIDAD Y TRATAMIENTO DE DATOS</w:t>
      </w:r>
      <w:r>
        <w:rPr>
          <w:rFonts w:ascii="Arial" w:eastAsia="Arial" w:hAnsi="Arial" w:cs="Arial"/>
        </w:rPr>
        <w:t xml:space="preserve">. </w:t>
      </w:r>
    </w:p>
    <w:p w:rsidR="003A36D1" w:rsidRDefault="009E4F47">
      <w:pPr>
        <w:spacing w:after="100"/>
        <w:ind w:left="142"/>
      </w:pPr>
      <w:r>
        <w:rPr>
          <w:rFonts w:ascii="Arial" w:eastAsia="Arial" w:hAnsi="Arial" w:cs="Arial"/>
          <w:b/>
        </w:rPr>
        <w:t xml:space="preserve"> </w:t>
      </w:r>
    </w:p>
    <w:p w:rsidR="003A36D1" w:rsidRDefault="009E4F47">
      <w:pPr>
        <w:pStyle w:val="Ttulo4"/>
        <w:spacing w:after="5"/>
        <w:ind w:left="137" w:right="49"/>
        <w:jc w:val="both"/>
      </w:pPr>
      <w:r>
        <w:t xml:space="preserve">9.4 Tratamiento de datos por cuenta del AYUNTAMIENTO </w:t>
      </w:r>
    </w:p>
    <w:p w:rsidR="003A36D1" w:rsidRDefault="009E4F47">
      <w:pPr>
        <w:spacing w:after="0"/>
        <w:ind w:left="142"/>
      </w:pPr>
      <w:r>
        <w:rPr>
          <w:rFonts w:ascii="Arial" w:eastAsia="Arial" w:hAnsi="Arial" w:cs="Arial"/>
          <w:b/>
        </w:rPr>
        <w:t xml:space="preserve"> </w:t>
      </w:r>
    </w:p>
    <w:p w:rsidR="003A36D1" w:rsidRDefault="009E4F47">
      <w:pPr>
        <w:spacing w:after="5" w:line="248" w:lineRule="auto"/>
        <w:ind w:left="137" w:right="55" w:hanging="10"/>
        <w:jc w:val="both"/>
      </w:pPr>
      <w:r>
        <w:rPr>
          <w:rFonts w:ascii="Arial" w:eastAsia="Arial" w:hAnsi="Arial" w:cs="Arial"/>
        </w:rPr>
        <w:t xml:space="preserve">En el caso de que en cumplimiento de este Convenio CAIXABANK trate los datos contenidos en las bases de datos indicadas, por cuenta del AYUNTAMIENTO, éste se realizará de acuerdo con lo establecido en el </w:t>
      </w:r>
      <w:r>
        <w:rPr>
          <w:rFonts w:ascii="Arial" w:eastAsia="Arial" w:hAnsi="Arial" w:cs="Arial"/>
          <w:b/>
        </w:rPr>
        <w:t>ANEXO VIII</w:t>
      </w:r>
      <w:r>
        <w:rPr>
          <w:rFonts w:ascii="Arial" w:eastAsia="Arial" w:hAnsi="Arial" w:cs="Arial"/>
        </w:rPr>
        <w:t xml:space="preserve"> al presente Convenio.</w:t>
      </w:r>
      <w:r>
        <w:rPr>
          <w:rFonts w:ascii="Arial" w:eastAsia="Arial" w:hAnsi="Arial" w:cs="Arial"/>
          <w:b/>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4"/>
        <w:spacing w:after="5"/>
        <w:ind w:left="137" w:right="49"/>
        <w:jc w:val="both"/>
      </w:pPr>
      <w:r>
        <w:t xml:space="preserve">9.5 Datos de los representantes de las personas jurídicas comparecientes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3448" name="Group 11344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303" name="Rectangle 430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4304" name="Rectangle 4304"/>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31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3448" style="width:12.7031pt;height:280.026pt;position:absolute;mso-position-horizontal-relative:page;mso-position-horizontal:absolute;margin-left:682.278pt;mso-position-vertical-relative:page;margin-top:531.894pt;" coordsize="1613,35563">
                <v:rect id="Rectangle 430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430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31 de 102 </w:t>
                        </w:r>
                      </w:p>
                    </w:txbxContent>
                  </v:textbox>
                </v:rect>
                <w10:wrap type="square"/>
              </v:group>
            </w:pict>
          </mc:Fallback>
        </mc:AlternateContent>
      </w:r>
      <w:r>
        <w:rPr>
          <w:rFonts w:ascii="Arial" w:eastAsia="Arial" w:hAnsi="Arial" w:cs="Arial"/>
        </w:rPr>
        <w:t xml:space="preserve">Los datos de los firmantes y, en su caso, de las personas indicadas a efectos de notificaciones, serán tratados con la finalidad de gestionar el presente Convenio, así como, en su caso, para cumplir con las obligaciones normativas impuestas a las partes intervinientes, durante la vigencia del mismo. Una vez finalizada la vigencia, los datos serán conservados (tal como indica la normativa), a los únicos efectos de cumplir las obligaciones legales requeridas y para la formulación, ejercicio o defensa de reclamaciones, durante el plazo de prescripción de las acciones derivadas del presente Convenio.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titular de los datos puede ejercer los derechos de acuerdo con la normativa de aplicación: </w:t>
      </w:r>
    </w:p>
    <w:p w:rsidR="003A36D1" w:rsidRDefault="009E4F47">
      <w:pPr>
        <w:spacing w:after="3"/>
        <w:ind w:left="142"/>
      </w:pPr>
      <w:r>
        <w:rPr>
          <w:rFonts w:ascii="Arial" w:eastAsia="Arial" w:hAnsi="Arial" w:cs="Arial"/>
        </w:rPr>
        <w:t xml:space="preserve">  </w:t>
      </w:r>
      <w:r>
        <w:rPr>
          <w:rFonts w:ascii="Arial" w:eastAsia="Arial" w:hAnsi="Arial" w:cs="Arial"/>
        </w:rPr>
        <w:tab/>
        <w:t xml:space="preserve"> </w:t>
      </w:r>
    </w:p>
    <w:p w:rsidR="003A36D1" w:rsidRDefault="009E4F47">
      <w:pPr>
        <w:numPr>
          <w:ilvl w:val="0"/>
          <w:numId w:val="27"/>
        </w:numPr>
        <w:spacing w:after="5" w:line="248" w:lineRule="auto"/>
        <w:ind w:right="27" w:hanging="360"/>
      </w:pPr>
      <w:r>
        <w:rPr>
          <w:rFonts w:ascii="Arial" w:eastAsia="Arial" w:hAnsi="Arial" w:cs="Arial"/>
        </w:rPr>
        <w:t xml:space="preserve">Respecto a CAIXABANK: en el APARTADO POSTAL 209 – 46080 VALENCIA. </w:t>
      </w:r>
    </w:p>
    <w:p w:rsidR="003A36D1" w:rsidRDefault="009E4F47">
      <w:pPr>
        <w:numPr>
          <w:ilvl w:val="0"/>
          <w:numId w:val="27"/>
        </w:numPr>
        <w:spacing w:after="2" w:line="242" w:lineRule="auto"/>
        <w:ind w:right="27" w:hanging="360"/>
      </w:pPr>
      <w:r>
        <w:rPr>
          <w:rFonts w:ascii="Arial" w:eastAsia="Arial" w:hAnsi="Arial" w:cs="Arial"/>
        </w:rPr>
        <w:lastRenderedPageBreak/>
        <w:t xml:space="preserve">Respecto al AYUNTAMIENTO: </w:t>
      </w:r>
      <w:r>
        <w:rPr>
          <w:rFonts w:ascii="Times New Roman" w:eastAsia="Times New Roman" w:hAnsi="Times New Roman" w:cs="Times New Roman"/>
          <w:color w:val="0000FF"/>
          <w:u w:val="single" w:color="0000FF"/>
        </w:rPr>
        <w:t>https://www.candelaria.es/derechos-de-los-ciudadanos/</w:t>
      </w:r>
      <w:r>
        <w:rPr>
          <w:rFonts w:ascii="Arial" w:eastAsia="Arial" w:hAnsi="Arial" w:cs="Arial"/>
        </w:rPr>
        <w:t xml:space="preserve"> y en la Sede Electrónica: </w:t>
      </w:r>
      <w:r>
        <w:rPr>
          <w:rFonts w:ascii="Times New Roman" w:eastAsia="Times New Roman" w:hAnsi="Times New Roman" w:cs="Times New Roman"/>
          <w:color w:val="0000FF"/>
          <w:u w:val="single" w:color="0000FF"/>
        </w:rPr>
        <w:t>https://candelaria.sedelectronica.es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Asimismo, dirigir aquellas reclamaciones derivadas del tratamiento de sus datos a la Agencia Española de Protección de Datos (</w:t>
      </w:r>
      <w:r>
        <w:rPr>
          <w:rFonts w:ascii="Times New Roman" w:eastAsia="Times New Roman" w:hAnsi="Times New Roman" w:cs="Times New Roman"/>
          <w:color w:val="0000FF"/>
          <w:u w:val="single" w:color="0000FF"/>
        </w:rPr>
        <w:t>www.agpd.es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Finalmente, los datos de contacto del Delegado de Protección de Datos, son: </w:t>
      </w:r>
    </w:p>
    <w:p w:rsidR="003A36D1" w:rsidRDefault="009E4F47">
      <w:pPr>
        <w:spacing w:after="0"/>
        <w:ind w:left="142"/>
      </w:pPr>
      <w:r>
        <w:rPr>
          <w:rFonts w:ascii="Arial" w:eastAsia="Arial" w:hAnsi="Arial" w:cs="Arial"/>
        </w:rPr>
        <w:t xml:space="preserve"> </w:t>
      </w:r>
    </w:p>
    <w:p w:rsidR="003A36D1" w:rsidRDefault="009E4F47">
      <w:pPr>
        <w:tabs>
          <w:tab w:val="center" w:pos="4432"/>
        </w:tabs>
        <w:spacing w:after="5" w:line="248" w:lineRule="auto"/>
      </w:pPr>
      <w:r>
        <w:rPr>
          <w:rFonts w:ascii="Arial" w:eastAsia="Arial" w:hAnsi="Arial" w:cs="Arial"/>
        </w:rPr>
        <w:t xml:space="preserve">- </w:t>
      </w:r>
      <w:r>
        <w:rPr>
          <w:rFonts w:ascii="Arial" w:eastAsia="Arial" w:hAnsi="Arial" w:cs="Arial"/>
        </w:rPr>
        <w:tab/>
        <w:t xml:space="preserve">Respecto a Caixabank: www.caixabank.com/delegadoprotecciondedatos. </w:t>
      </w:r>
    </w:p>
    <w:p w:rsidR="003A36D1" w:rsidRDefault="009E4F47">
      <w:pPr>
        <w:spacing w:after="5" w:line="248" w:lineRule="auto"/>
        <w:ind w:left="847" w:right="55" w:hanging="72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Respecto al AYUNTAMIENTO: https://www.candelaria.es/datos-sobre-el-delegado-deproteccion-de-datos/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Se puede consultar información ampliada sobre cómo las Partes tratan los datos de carácter personal de su responsabilidad, en los siguientes términos: </w:t>
      </w:r>
    </w:p>
    <w:p w:rsidR="003A36D1" w:rsidRDefault="009E4F47">
      <w:pPr>
        <w:spacing w:after="0"/>
        <w:ind w:left="142"/>
      </w:pPr>
      <w:r>
        <w:rPr>
          <w:rFonts w:ascii="Arial" w:eastAsia="Arial" w:hAnsi="Arial" w:cs="Arial"/>
        </w:rPr>
        <w:t xml:space="preserve"> </w:t>
      </w:r>
    </w:p>
    <w:p w:rsidR="003A36D1" w:rsidRDefault="009E4F47">
      <w:pPr>
        <w:spacing w:after="26" w:line="248" w:lineRule="auto"/>
        <w:ind w:left="137" w:right="55" w:hanging="10"/>
        <w:jc w:val="both"/>
      </w:pPr>
      <w:r>
        <w:rPr>
          <w:rFonts w:ascii="Arial" w:eastAsia="Arial" w:hAnsi="Arial" w:cs="Arial"/>
        </w:rPr>
        <w:t xml:space="preserve">-       Respecto a CAIXABANK: en su Política de Política de Privacidad disponible en </w:t>
      </w:r>
      <w:r>
        <w:rPr>
          <w:rFonts w:ascii="Times New Roman" w:eastAsia="Times New Roman" w:hAnsi="Times New Roman" w:cs="Times New Roman"/>
          <w:color w:val="0000FF"/>
          <w:u w:val="single" w:color="0000FF"/>
        </w:rPr>
        <w:t>www.CAIXABANK.com</w:t>
      </w:r>
      <w:r>
        <w:rPr>
          <w:rFonts w:ascii="Arial" w:eastAsia="Arial" w:hAnsi="Arial" w:cs="Arial"/>
        </w:rPr>
        <w:t xml:space="preserve">.  </w:t>
      </w:r>
    </w:p>
    <w:p w:rsidR="003A36D1" w:rsidRDefault="009E4F47">
      <w:pPr>
        <w:spacing w:after="5" w:line="248" w:lineRule="auto"/>
        <w:ind w:left="554" w:right="55" w:hanging="427"/>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Respecto </w:t>
      </w:r>
      <w:r>
        <w:rPr>
          <w:rFonts w:ascii="Arial" w:eastAsia="Arial" w:hAnsi="Arial" w:cs="Arial"/>
        </w:rPr>
        <w:tab/>
        <w:t xml:space="preserve">al </w:t>
      </w:r>
      <w:r>
        <w:rPr>
          <w:rFonts w:ascii="Arial" w:eastAsia="Arial" w:hAnsi="Arial" w:cs="Arial"/>
        </w:rPr>
        <w:tab/>
        <w:t xml:space="preserve">AYUNTAMIENTO: </w:t>
      </w:r>
      <w:r>
        <w:rPr>
          <w:rFonts w:ascii="Arial" w:eastAsia="Arial" w:hAnsi="Arial" w:cs="Arial"/>
        </w:rPr>
        <w:tab/>
        <w:t xml:space="preserve">en </w:t>
      </w:r>
      <w:r>
        <w:rPr>
          <w:rFonts w:ascii="Arial" w:eastAsia="Arial" w:hAnsi="Arial" w:cs="Arial"/>
        </w:rPr>
        <w:tab/>
        <w:t xml:space="preserve">su </w:t>
      </w:r>
      <w:r>
        <w:rPr>
          <w:rFonts w:ascii="Arial" w:eastAsia="Arial" w:hAnsi="Arial" w:cs="Arial"/>
        </w:rPr>
        <w:tab/>
        <w:t xml:space="preserve">Política </w:t>
      </w:r>
      <w:r>
        <w:rPr>
          <w:rFonts w:ascii="Arial" w:eastAsia="Arial" w:hAnsi="Arial" w:cs="Arial"/>
        </w:rPr>
        <w:tab/>
        <w:t xml:space="preserve">de </w:t>
      </w:r>
      <w:r>
        <w:rPr>
          <w:rFonts w:ascii="Arial" w:eastAsia="Arial" w:hAnsi="Arial" w:cs="Arial"/>
        </w:rPr>
        <w:tab/>
        <w:t xml:space="preserve">Privacidad </w:t>
      </w:r>
      <w:r>
        <w:rPr>
          <w:rFonts w:ascii="Arial" w:eastAsia="Arial" w:hAnsi="Arial" w:cs="Arial"/>
        </w:rPr>
        <w:tab/>
        <w:t xml:space="preserve">disponible </w:t>
      </w:r>
      <w:r>
        <w:rPr>
          <w:rFonts w:ascii="Arial" w:eastAsia="Arial" w:hAnsi="Arial" w:cs="Arial"/>
        </w:rPr>
        <w:tab/>
        <w:t>en:</w:t>
      </w:r>
      <w:r>
        <w:rPr>
          <w:rFonts w:ascii="Times New Roman" w:eastAsia="Times New Roman" w:hAnsi="Times New Roman" w:cs="Times New Roman"/>
          <w:sz w:val="24"/>
        </w:rPr>
        <w:t xml:space="preserve"> </w:t>
      </w:r>
      <w:r>
        <w:rPr>
          <w:rFonts w:ascii="Arial" w:eastAsia="Arial" w:hAnsi="Arial" w:cs="Arial"/>
        </w:rPr>
        <w:t xml:space="preserve">https://www.candelaria.es/politica-de-privacidad/ </w:t>
      </w:r>
    </w:p>
    <w:p w:rsidR="003A36D1" w:rsidRDefault="009E4F47">
      <w:pPr>
        <w:spacing w:after="0"/>
        <w:ind w:left="142"/>
      </w:pPr>
      <w:r>
        <w:rPr>
          <w:rFonts w:ascii="Arial" w:eastAsia="Arial" w:hAnsi="Arial" w:cs="Arial"/>
        </w:rPr>
        <w:t xml:space="preserve"> </w:t>
      </w:r>
    </w:p>
    <w:p w:rsidR="003A36D1" w:rsidRDefault="009E4F47">
      <w:pPr>
        <w:pStyle w:val="Ttulo4"/>
        <w:tabs>
          <w:tab w:val="center" w:pos="2197"/>
        </w:tabs>
        <w:spacing w:after="5"/>
        <w:ind w:left="0" w:firstLine="0"/>
        <w:jc w:val="left"/>
      </w:pPr>
      <w:r>
        <w:t xml:space="preserve">10. </w:t>
      </w:r>
      <w:r>
        <w:tab/>
        <w:t>PROPIEDAD INDUSTRIAL</w:t>
      </w:r>
      <w:r>
        <w:rPr>
          <w:b w:val="0"/>
        </w:rPr>
        <w:t xml:space="preserve"> </w:t>
      </w:r>
    </w:p>
    <w:p w:rsidR="003A36D1" w:rsidRDefault="009E4F47">
      <w:pPr>
        <w:spacing w:after="0"/>
        <w:ind w:left="142"/>
      </w:pPr>
      <w:r>
        <w:rPr>
          <w:rFonts w:ascii="Arial" w:eastAsia="Arial" w:hAnsi="Arial" w:cs="Arial"/>
          <w:b/>
        </w:rPr>
        <w:t xml:space="preserve"> </w:t>
      </w:r>
    </w:p>
    <w:p w:rsidR="003A36D1" w:rsidRDefault="009E4F47">
      <w:pPr>
        <w:spacing w:after="5" w:line="248" w:lineRule="auto"/>
        <w:ind w:left="137" w:right="55" w:hanging="10"/>
        <w:jc w:val="both"/>
      </w:pPr>
      <w:r>
        <w:rPr>
          <w:rFonts w:ascii="Arial" w:eastAsia="Arial" w:hAnsi="Arial" w:cs="Arial"/>
        </w:rPr>
        <w:t xml:space="preserve">En el caso de que se contraten los canales de pago de banca a distancia y/o Internet indicados en la </w:t>
      </w:r>
      <w:r>
        <w:rPr>
          <w:rFonts w:ascii="Arial" w:eastAsia="Arial" w:hAnsi="Arial" w:cs="Arial"/>
          <w:b/>
        </w:rPr>
        <w:t>Cláusula 4</w:t>
      </w:r>
      <w:r>
        <w:rPr>
          <w:rFonts w:ascii="Arial" w:eastAsia="Arial" w:hAnsi="Arial" w:cs="Arial"/>
        </w:rPr>
        <w:t xml:space="preserve"> anterior, CAIXABANK confiere al AYUNTAMIENTO una licencia de uso no exclusivo, intransferible y referida al tiempo de vigencia de este Convenio, sobre los logotipos, marcas, imágenes y nombres comerciales que se detallan en el </w:t>
      </w:r>
      <w:r>
        <w:rPr>
          <w:rFonts w:ascii="Arial" w:eastAsia="Arial" w:hAnsi="Arial" w:cs="Arial"/>
          <w:b/>
        </w:rPr>
        <w:t>Anexo V</w:t>
      </w:r>
      <w:r>
        <w:rPr>
          <w:rFonts w:ascii="Arial" w:eastAsia="Arial" w:hAnsi="Arial" w:cs="Arial"/>
        </w:rPr>
        <w:t xml:space="preserve"> de dicho Convenio, de los cuales es propietaria o licenciataria, para que el Ayuntamiento los incorpore a su página web en la URL [[https://www.candelaria.es] con la única y exclusiva finalidad de servir de enlace o link al portal de CAIXABANK en la URL que CAIXABANK le indique. </w:t>
      </w:r>
    </w:p>
    <w:p w:rsidR="003A36D1" w:rsidRDefault="009E4F47">
      <w:pPr>
        <w:spacing w:after="0"/>
        <w:ind w:left="142"/>
      </w:pPr>
      <w:r>
        <w:rPr>
          <w:rFonts w:ascii="Arial" w:eastAsia="Arial" w:hAnsi="Arial" w:cs="Arial"/>
        </w:rPr>
        <w:t xml:space="preserve"> </w:t>
      </w:r>
    </w:p>
    <w:p w:rsidR="003A36D1" w:rsidRDefault="009E4F47">
      <w:pPr>
        <w:spacing w:after="17" w:line="238" w:lineRule="auto"/>
        <w:ind w:left="137" w:right="42" w:hanging="10"/>
      </w:pPr>
      <w:r>
        <w:rPr>
          <w:rFonts w:ascii="Arial" w:eastAsia="Arial" w:hAnsi="Arial" w:cs="Arial"/>
        </w:rPr>
        <w:t xml:space="preserve">Cualquier otro uso de los logotipos, marcas o signos distintivos indicados en el párrafo anterior, y reproducidos en el </w:t>
      </w:r>
      <w:r>
        <w:rPr>
          <w:rFonts w:ascii="Arial" w:eastAsia="Arial" w:hAnsi="Arial" w:cs="Arial"/>
          <w:b/>
        </w:rPr>
        <w:t xml:space="preserve">Anexo V </w:t>
      </w:r>
      <w:r>
        <w:rPr>
          <w:rFonts w:ascii="Arial" w:eastAsia="Arial" w:hAnsi="Arial" w:cs="Arial"/>
        </w:rPr>
        <w:t xml:space="preserve">diferente de lo establecido en este Convenio, requerirá la aceptación previa y por escrito de CAIXABANK. Asimismo, cualquier uso indebido de estos logotipos, marcas o signos distintivos por parte del AYUNTAMIENTO, atribuirá a CAIXABANK el derecho a solicitar la resolución de este Convenio, sin perjuicio de todas las acciones o responsabilidades que se le puedan exigir por dicha infracción.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2932"/>
        </w:tabs>
        <w:ind w:left="0" w:right="0" w:firstLine="0"/>
        <w:jc w:val="left"/>
      </w:pPr>
      <w:r>
        <w:t xml:space="preserve">11. </w:t>
      </w:r>
      <w:r>
        <w:tab/>
        <w:t xml:space="preserve">COSTES ASOCIADOS AL CONVENIO </w:t>
      </w:r>
    </w:p>
    <w:p w:rsidR="003A36D1" w:rsidRDefault="009E4F47">
      <w:pPr>
        <w:spacing w:after="0"/>
        <w:ind w:left="142"/>
      </w:pPr>
      <w:r>
        <w:rPr>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3968" name="Group 11396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444" name="Rectangle 4444"/>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4445" name="Rectangle 4445"/>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32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3968" style="width:12.7031pt;height:280.026pt;position:absolute;mso-position-horizontal-relative:page;mso-position-horizontal:absolute;margin-left:682.278pt;mso-position-vertical-relative:page;margin-top:531.894pt;" coordsize="1613,35563">
                <v:rect id="Rectangle 444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444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32 de 102 </w:t>
                        </w:r>
                      </w:p>
                    </w:txbxContent>
                  </v:textbox>
                </v:rect>
                <w10:wrap type="square"/>
              </v:group>
            </w:pict>
          </mc:Fallback>
        </mc:AlternateContent>
      </w: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De conformidad con lo dispuesto en el artículo 17.1 del Real Decreto 939/2005, de 29 de julio, por el que se aprueba el Reglamento General de Recaudación, este Convenio no será retribuido.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Sin embargo, CAIXABANK podrá repercutir al AYUNTAMIENTO aquellos costes que sean necesarios, inherentes y que vayan asociados a la colaboración prestada, de conformidad con lo dispuesto en el </w:t>
      </w:r>
      <w:r>
        <w:rPr>
          <w:rFonts w:ascii="Times New Roman" w:eastAsia="Times New Roman" w:hAnsi="Times New Roman" w:cs="Times New Roman"/>
          <w:b/>
          <w:sz w:val="24"/>
        </w:rPr>
        <w:t>Anexo VI</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i/>
          <w:color w:val="4F81BD"/>
          <w:sz w:val="24"/>
        </w:rPr>
        <w:lastRenderedPageBreak/>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realizará el pago de dichos costes mediante cargo efectuado por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“CAIXABANK” en su cuenta número [....]. “CAIXABANK” emitirá una relación de los cargos realizados por ella a la cuenta antes indicada, dentro del mes siguiente al de la realización del cargo.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caso que, por motivos comerciales o relacionados con las circunstancias de los mercados, dichos costes sufrieran modificación, tal circunstancia se pondría en conocimiento del AYUNTAMIENTO en el plazo de tres (3) meses, para su aceptación. </w:t>
      </w:r>
    </w:p>
    <w:p w:rsidR="003A36D1" w:rsidRDefault="009E4F47">
      <w:pPr>
        <w:spacing w:after="0"/>
        <w:ind w:left="142"/>
      </w:pPr>
      <w:r>
        <w:rPr>
          <w:rFonts w:ascii="Arial" w:eastAsia="Arial" w:hAnsi="Arial" w:cs="Arial"/>
          <w:b/>
        </w:rPr>
        <w:t xml:space="preserve"> </w:t>
      </w:r>
    </w:p>
    <w:p w:rsidR="003A36D1" w:rsidRDefault="009E4F47">
      <w:pPr>
        <w:pStyle w:val="Ttulo3"/>
        <w:tabs>
          <w:tab w:val="center" w:pos="1442"/>
        </w:tabs>
        <w:spacing w:after="5"/>
        <w:ind w:left="0" w:right="0" w:firstLine="0"/>
        <w:jc w:val="left"/>
      </w:pPr>
      <w:r>
        <w:rPr>
          <w:rFonts w:ascii="Arial" w:eastAsia="Arial" w:hAnsi="Arial" w:cs="Arial"/>
          <w:sz w:val="22"/>
        </w:rPr>
        <w:t xml:space="preserve">12. </w:t>
      </w:r>
      <w:r>
        <w:rPr>
          <w:rFonts w:ascii="Arial" w:eastAsia="Arial" w:hAnsi="Arial" w:cs="Arial"/>
          <w:sz w:val="22"/>
        </w:rPr>
        <w:tab/>
        <w:t xml:space="preserve">DURACIÓN </w:t>
      </w:r>
    </w:p>
    <w:p w:rsidR="003A36D1" w:rsidRDefault="009E4F47">
      <w:pPr>
        <w:spacing w:after="0"/>
        <w:ind w:left="142"/>
      </w:pPr>
      <w:r>
        <w:rPr>
          <w:rFonts w:ascii="Arial" w:eastAsia="Arial" w:hAnsi="Arial" w:cs="Arial"/>
        </w:rPr>
        <w:t xml:space="preserve"> </w:t>
      </w:r>
    </w:p>
    <w:p w:rsidR="003A36D1" w:rsidRDefault="009E4F47">
      <w:pPr>
        <w:spacing w:after="17" w:line="238" w:lineRule="auto"/>
        <w:ind w:left="835" w:right="42" w:hanging="708"/>
      </w:pPr>
      <w:r>
        <w:rPr>
          <w:rFonts w:ascii="Arial" w:eastAsia="Arial" w:hAnsi="Arial" w:cs="Arial"/>
        </w:rPr>
        <w:t xml:space="preserve">12.1 </w:t>
      </w:r>
      <w:r>
        <w:rPr>
          <w:rFonts w:ascii="Arial" w:eastAsia="Arial" w:hAnsi="Arial" w:cs="Arial"/>
        </w:rPr>
        <w:tab/>
        <w:t>El presente Convenio entrará en vigor en la fecha de su firma por ambas Partes y permanecerá vigente durante un plazo de 1 año</w:t>
      </w:r>
      <w:r>
        <w:rPr>
          <w:rFonts w:ascii="Arial" w:eastAsia="Arial" w:hAnsi="Arial" w:cs="Arial"/>
          <w:i/>
        </w:rPr>
        <w:t>.</w:t>
      </w:r>
      <w:r>
        <w:rPr>
          <w:rFonts w:ascii="Arial" w:eastAsia="Arial" w:hAnsi="Arial" w:cs="Arial"/>
        </w:rPr>
        <w:t xml:space="preserve"> En cualquier momento antes de la finalización del plazo de vigencia, los firmantes del Convenio podrán acordar unánimemente su prórroga por un periodo de hasta cuatro años adicionales</w:t>
      </w:r>
      <w:r>
        <w:rPr>
          <w:rFonts w:ascii="Arial" w:eastAsia="Arial" w:hAnsi="Arial" w:cs="Arial"/>
          <w:i/>
        </w:rPr>
        <w:t>,</w:t>
      </w:r>
      <w:r>
        <w:rPr>
          <w:rFonts w:ascii="Arial" w:eastAsia="Arial" w:hAnsi="Arial" w:cs="Arial"/>
        </w:rPr>
        <w:t xml:space="preserve"> siempre que ninguna de las dos Partes manifieste su voluntad de resolverlo mediante comunicación </w:t>
      </w:r>
    </w:p>
    <w:p w:rsidR="003A36D1" w:rsidRDefault="009E4F47">
      <w:pPr>
        <w:spacing w:after="127" w:line="248" w:lineRule="auto"/>
        <w:ind w:left="860" w:right="55" w:hanging="10"/>
        <w:jc w:val="both"/>
      </w:pPr>
      <w:r>
        <w:rPr>
          <w:rFonts w:ascii="Arial" w:eastAsia="Arial" w:hAnsi="Arial" w:cs="Arial"/>
        </w:rPr>
        <w:t>notificada a la otra al menos 3 meses antes de la fecha en que dicha resolución haya de causar efecto.</w:t>
      </w:r>
      <w:r>
        <w:rPr>
          <w:rFonts w:ascii="Arial" w:eastAsia="Arial" w:hAnsi="Arial" w:cs="Arial"/>
          <w:b/>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12.2  Sin perjuicio de lo previsto en el apartado anterior, ambas Partes podrán resolver, conjuntamente o de forma unilateral, el presente Convenio, en cualquier momento, si se producen modificaciones legislativas, políticas u operativas que afecten a la continuidad de la colaboración en los mismos términos y las condiciones establecidas en este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12.3  Por otra parte, CAIXABANK y el Ayuntamiento podrán resolver respectivamente y de forma unilateral este Convenio en cualquier momento si se produce un incumplimiento por parte del AYUNTAMIENTO o si se produce un incumplimiento o cumplimiento impuntual o defectuoso grave por parte de CAIXABANK de las obligaciones derivadas del presente Convenio.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2704"/>
        </w:tabs>
        <w:ind w:left="0" w:right="0" w:firstLine="0"/>
        <w:jc w:val="left"/>
      </w:pPr>
      <w:r>
        <w:t xml:space="preserve">13. </w:t>
      </w:r>
      <w:r>
        <w:tab/>
        <w:t xml:space="preserve">INTEGRACIÓN CONTRACTUAL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118" w:line="238" w:lineRule="auto"/>
        <w:ind w:left="137" w:right="42" w:hanging="10"/>
      </w:pPr>
      <w:r>
        <w:rPr>
          <w:rFonts w:ascii="Arial" w:eastAsia="Arial" w:hAnsi="Arial" w:cs="Arial"/>
        </w:rPr>
        <w:t xml:space="preserve">Este Convenio está integrado por este documento más los Anexos que se le adjuntan, así como los que puedan adjuntarse en el futuro y que tendrán que ir siempre suscritos todos y cada uno de ellos por las dos Partes. </w:t>
      </w:r>
      <w:r>
        <w:rPr>
          <w:rFonts w:ascii="Arial" w:eastAsia="Arial" w:hAnsi="Arial" w:cs="Arial"/>
          <w:b/>
        </w:rPr>
        <w:t xml:space="preserve"> </w:t>
      </w:r>
    </w:p>
    <w:p w:rsidR="003A36D1" w:rsidRDefault="009E4F47">
      <w:pPr>
        <w:spacing w:after="0"/>
        <w:ind w:left="142"/>
      </w:pPr>
      <w:r>
        <w:rPr>
          <w:rFonts w:ascii="Arial" w:eastAsia="Arial" w:hAnsi="Arial" w:cs="Arial"/>
          <w:b/>
        </w:rPr>
        <w:t xml:space="preserve"> </w:t>
      </w:r>
    </w:p>
    <w:p w:rsidR="003A36D1" w:rsidRDefault="009E4F47">
      <w:pPr>
        <w:pStyle w:val="Ttulo3"/>
        <w:tabs>
          <w:tab w:val="center" w:pos="3441"/>
        </w:tabs>
        <w:spacing w:after="5"/>
        <w:ind w:left="0" w:right="0" w:firstLine="0"/>
        <w:jc w:val="left"/>
      </w:pPr>
      <w:r>
        <w:rPr>
          <w:rFonts w:ascii="Arial" w:eastAsia="Arial" w:hAnsi="Arial" w:cs="Arial"/>
          <w:sz w:val="22"/>
        </w:rPr>
        <w:t xml:space="preserve">14. </w:t>
      </w:r>
      <w:r>
        <w:rPr>
          <w:rFonts w:ascii="Arial" w:eastAsia="Arial" w:hAnsi="Arial" w:cs="Arial"/>
          <w:sz w:val="22"/>
        </w:rPr>
        <w:tab/>
        <w:t xml:space="preserve">LEY APLICABLE Y JURISDICCIÓN COMPETENTE </w:t>
      </w:r>
    </w:p>
    <w:p w:rsidR="003A36D1" w:rsidRDefault="009E4F47">
      <w:pPr>
        <w:spacing w:after="0"/>
        <w:ind w:left="142"/>
      </w:pPr>
      <w:r>
        <w:rPr>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13455" name="Group 11345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543" name="Rectangle 454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4544" name="Rectangle 4544"/>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33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3455" style="width:12.7031pt;height:280.026pt;position:absolute;mso-position-horizontal-relative:page;mso-position-horizontal:absolute;margin-left:682.278pt;mso-position-vertical-relative:page;margin-top:531.894pt;" coordsize="1613,35563">
                <v:rect id="Rectangle 454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454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33 de 102 </w:t>
                        </w:r>
                      </w:p>
                    </w:txbxContent>
                  </v:textbox>
                </v:rect>
                <w10:wrap type="square"/>
              </v:group>
            </w:pict>
          </mc:Fallback>
        </mc:AlternateContent>
      </w: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Este Convenio se regirá e interpretará de acuerdo con el derecho español.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Para el ejercicio de cuantas acciones, excepciones e incidencias puedan corresponder a las Partes por razón del Convenio o por las Leyes que le sean aplicadas, tanto sustantivas como de procedimiento, los que intervienen se someten expresamente a los Juzgados y Tribunales que </w:t>
      </w:r>
      <w:r>
        <w:rPr>
          <w:rFonts w:ascii="Arial" w:eastAsia="Arial" w:hAnsi="Arial" w:cs="Arial"/>
        </w:rPr>
        <w:lastRenderedPageBreak/>
        <w:t xml:space="preserve">resulten competentes de conformidad con la normativa reguladora de la jurisdicción contenciosoadministrativa.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Este convenio reemplaza cualquier otro convenio previo, entendimiento, comunicación o acuerdo oral o escrito entre el AYUNTAMIENTO por una parte y CAIXABANK, por la otra, que tuviera idéntico objeto.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Y como prueba de conformidad con el contenido de este documento, que los comparecientes aceptan en el respectivo interés con que actúan, firman este contrato por duplicado.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pStyle w:val="Ttulo1"/>
        <w:spacing w:after="189"/>
        <w:ind w:left="137" w:right="49"/>
      </w:pPr>
      <w:r>
        <w:rPr>
          <w:rFonts w:ascii="Arial" w:eastAsia="Arial" w:hAnsi="Arial" w:cs="Arial"/>
          <w:sz w:val="22"/>
        </w:rPr>
        <w:t>ANEXO I – TRIBUTOS, PRECIOS PÚBLICOS</w:t>
      </w:r>
      <w:r>
        <w:rPr>
          <w:rFonts w:ascii="Arial" w:eastAsia="Arial" w:hAnsi="Arial" w:cs="Arial"/>
          <w:color w:val="4F81BD"/>
          <w:sz w:val="22"/>
        </w:rPr>
        <w:t xml:space="preserve"> Y DEMÁS INGRESOS DE DERECHO PÚBLICO </w:t>
      </w:r>
    </w:p>
    <w:p w:rsidR="003A36D1" w:rsidRDefault="009E4F47">
      <w:pPr>
        <w:spacing w:after="179"/>
        <w:ind w:left="142"/>
      </w:pPr>
      <w:r>
        <w:rPr>
          <w:rFonts w:ascii="Arial" w:eastAsia="Arial" w:hAnsi="Arial" w:cs="Arial"/>
          <w:b/>
          <w:color w:val="4F81BD"/>
        </w:rPr>
        <w:t xml:space="preserve"> </w:t>
      </w:r>
    </w:p>
    <w:p w:rsidR="003A36D1" w:rsidRDefault="009E4F47">
      <w:pPr>
        <w:spacing w:after="10" w:line="230" w:lineRule="auto"/>
        <w:ind w:left="142" w:right="9569"/>
      </w:pPr>
      <w:r>
        <w:rPr>
          <w:rFonts w:ascii="Arial" w:eastAsia="Arial" w:hAnsi="Arial" w:cs="Arial"/>
          <w:b/>
          <w:color w:val="4F81BD"/>
        </w:rPr>
        <w:t xml:space="preserve"> </w:t>
      </w:r>
      <w:r>
        <w:rPr>
          <w:rFonts w:ascii="Times New Roman" w:eastAsia="Times New Roman" w:hAnsi="Times New Roman" w:cs="Times New Roman"/>
          <w:sz w:val="24"/>
        </w:rPr>
        <w:t xml:space="preserve"> </w:t>
      </w:r>
    </w:p>
    <w:p w:rsidR="003A36D1" w:rsidRDefault="009E4F47">
      <w:pPr>
        <w:pStyle w:val="Ttulo2"/>
        <w:spacing w:after="0" w:line="259" w:lineRule="auto"/>
        <w:ind w:left="137" w:right="0"/>
        <w:jc w:val="left"/>
      </w:pPr>
      <w:r>
        <w:rPr>
          <w:b w:val="0"/>
        </w:rPr>
        <w:t xml:space="preserve">(i) </w:t>
      </w:r>
      <w:r>
        <w:rPr>
          <w:u w:val="single" w:color="000000"/>
        </w:rPr>
        <w:t>Tributos, precios públicos y en cobro</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Todos los tributos, precios públicos y demás ingresos de derecho público que en cada momento se acuerde por las partes gestionar a través de este convenio. </w:t>
      </w:r>
    </w:p>
    <w:p w:rsidR="003A36D1" w:rsidRDefault="009E4F47">
      <w:pPr>
        <w:ind w:left="142"/>
      </w:pPr>
      <w:r>
        <w:rPr>
          <w:rFonts w:ascii="Times New Roman" w:eastAsia="Times New Roman" w:hAnsi="Times New Roman" w:cs="Times New Roman"/>
          <w:i/>
          <w:sz w:val="24"/>
        </w:rPr>
        <w:t xml:space="preserve"> </w:t>
      </w:r>
    </w:p>
    <w:p w:rsidR="003A36D1" w:rsidRDefault="009E4F47">
      <w:pPr>
        <w:spacing w:after="7" w:line="232" w:lineRule="auto"/>
        <w:ind w:left="142" w:right="9569"/>
      </w:pPr>
      <w:r>
        <w:rPr>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13776" name="Group 11377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613" name="Rectangle 461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4614" name="Rectangle 4614"/>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34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3776" style="width:12.7031pt;height:280.026pt;position:absolute;mso-position-horizontal-relative:page;mso-position-horizontal:absolute;margin-left:682.278pt;mso-position-vertical-relative:page;margin-top:531.894pt;" coordsize="1613,35563">
                <v:rect id="Rectangle 461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461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34 de 102 </w:t>
                        </w:r>
                      </w:p>
                    </w:txbxContent>
                  </v:textbox>
                </v:rect>
                <w10:wrap type="topAndBottom"/>
              </v:group>
            </w:pict>
          </mc:Fallback>
        </mc:AlternateContent>
      </w:r>
      <w:r>
        <w:rPr>
          <w:rFonts w:ascii="Arial" w:eastAsia="Arial" w:hAnsi="Arial" w:cs="Arial"/>
          <w:b/>
          <w:color w:val="4F81BD"/>
        </w:rPr>
        <w:t xml:space="preserve"> </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A36D1" w:rsidRDefault="009E4F47">
      <w:pPr>
        <w:pStyle w:val="Ttulo1"/>
        <w:spacing w:after="5"/>
        <w:ind w:left="137" w:right="49"/>
      </w:pPr>
      <w:r>
        <w:rPr>
          <w:rFonts w:ascii="Arial" w:eastAsia="Arial" w:hAnsi="Arial" w:cs="Arial"/>
          <w:sz w:val="22"/>
        </w:rPr>
        <w:lastRenderedPageBreak/>
        <w:t>ANEXO II - PAGO A TRAVÉS DE LA RED TERRITORIAL DE OFICINAS DE CAIXABANK, SA</w:t>
      </w:r>
      <w:r>
        <w:rPr>
          <w:rFonts w:ascii="Arial" w:eastAsia="Arial" w:hAnsi="Arial" w:cs="Arial"/>
          <w:b w:val="0"/>
          <w:color w:val="4F81BD"/>
          <w:sz w:val="22"/>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tabs>
          <w:tab w:val="center" w:pos="680"/>
          <w:tab w:val="center" w:pos="2456"/>
        </w:tabs>
        <w:ind w:left="0" w:righ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Procedimiento de pago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232" w:right="59" w:hanging="10"/>
        <w:jc w:val="both"/>
      </w:pPr>
      <w:r>
        <w:rPr>
          <w:rFonts w:ascii="Times New Roman" w:eastAsia="Times New Roman" w:hAnsi="Times New Roman" w:cs="Times New Roman"/>
          <w:sz w:val="24"/>
        </w:rPr>
        <w:t xml:space="preserve">En cualquier oficina de CAIXABANK mediante la exhibición del correspondiente aviso de pago.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tabs>
          <w:tab w:val="center" w:pos="713"/>
          <w:tab w:val="center" w:pos="2086"/>
        </w:tabs>
        <w:ind w:left="0" w:right="0" w:firstLine="0"/>
        <w:jc w:val="left"/>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 xml:space="preserve">Medios de pago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numPr>
          <w:ilvl w:val="0"/>
          <w:numId w:val="28"/>
        </w:numPr>
        <w:spacing w:after="4" w:line="248" w:lineRule="auto"/>
        <w:ind w:right="59" w:hanging="360"/>
        <w:jc w:val="both"/>
      </w:pPr>
      <w:r>
        <w:rPr>
          <w:rFonts w:ascii="Times New Roman" w:eastAsia="Times New Roman" w:hAnsi="Times New Roman" w:cs="Times New Roman"/>
          <w:sz w:val="24"/>
        </w:rPr>
        <w:t xml:space="preserve">Dinero en efectivo en euros. </w:t>
      </w:r>
    </w:p>
    <w:p w:rsidR="003A36D1" w:rsidRDefault="009E4F47">
      <w:pPr>
        <w:numPr>
          <w:ilvl w:val="0"/>
          <w:numId w:val="28"/>
        </w:numPr>
        <w:spacing w:after="4" w:line="248" w:lineRule="auto"/>
        <w:ind w:right="59" w:hanging="360"/>
        <w:jc w:val="both"/>
      </w:pPr>
      <w:r>
        <w:rPr>
          <w:rFonts w:ascii="Times New Roman" w:eastAsia="Times New Roman" w:hAnsi="Times New Roman" w:cs="Times New Roman"/>
          <w:sz w:val="24"/>
        </w:rPr>
        <w:t xml:space="preserve">Cargo en un depósito de CAIXABANK. </w:t>
      </w:r>
    </w:p>
    <w:p w:rsidR="003A36D1" w:rsidRDefault="009E4F47">
      <w:pPr>
        <w:spacing w:after="0"/>
        <w:ind w:left="502"/>
      </w:pPr>
      <w:r>
        <w:rPr>
          <w:rFonts w:ascii="Times New Roman" w:eastAsia="Times New Roman" w:hAnsi="Times New Roman" w:cs="Times New Roman"/>
          <w:color w:val="FF0000"/>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3"/>
        <w:tabs>
          <w:tab w:val="center" w:pos="731"/>
          <w:tab w:val="center" w:pos="3017"/>
        </w:tabs>
        <w:spacing w:after="5"/>
        <w:ind w:left="0" w:right="0" w:firstLine="0"/>
        <w:jc w:val="left"/>
      </w:pPr>
      <w:r>
        <w:rPr>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13510" name="Group 11351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700" name="Rectangle 4700"/>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4701" name="Rectangle 4701"/>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35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3510" style="width:12.7031pt;height:280.026pt;position:absolute;mso-position-horizontal-relative:page;mso-position-horizontal:absolute;margin-left:682.278pt;mso-position-vertical-relative:page;margin-top:531.894pt;" coordsize="1613,35563">
                <v:rect id="Rectangle 470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470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35 de 102 </w:t>
                        </w:r>
                      </w:p>
                    </w:txbxContent>
                  </v:textbox>
                </v:rect>
                <w10:wrap type="topAndBottom"/>
              </v:group>
            </w:pict>
          </mc:Fallback>
        </mc:AlternateContent>
      </w:r>
      <w:r>
        <w:rPr>
          <w:rFonts w:ascii="Calibri" w:eastAsia="Calibri" w:hAnsi="Calibri" w:cs="Calibri"/>
          <w:b w:val="0"/>
          <w:sz w:val="22"/>
        </w:rPr>
        <w:tab/>
      </w:r>
      <w:r>
        <w:rPr>
          <w:rFonts w:ascii="Arial" w:eastAsia="Arial" w:hAnsi="Arial" w:cs="Arial"/>
          <w:sz w:val="22"/>
        </w:rPr>
        <w:t xml:space="preserve">(iii) </w:t>
      </w:r>
      <w:r>
        <w:rPr>
          <w:rFonts w:ascii="Arial" w:eastAsia="Arial" w:hAnsi="Arial" w:cs="Arial"/>
          <w:sz w:val="22"/>
        </w:rPr>
        <w:tab/>
        <w:t xml:space="preserve">Horario de atención en ventanilla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4" w:line="248" w:lineRule="auto"/>
        <w:ind w:left="1296" w:right="59" w:hanging="10"/>
        <w:jc w:val="both"/>
      </w:pPr>
      <w:r>
        <w:rPr>
          <w:rFonts w:ascii="Times New Roman" w:eastAsia="Times New Roman" w:hAnsi="Times New Roman" w:cs="Times New Roman"/>
          <w:sz w:val="24"/>
        </w:rPr>
        <w:t xml:space="preserve">Los ingresos efectuados por ventanilla deberán ser realizados los martes y jueves, de 8:30 horas a 10:00 horas (salvo para las oficinas de CaixaBank que no dispongan de caja, en cuyo caso no será posible el pago por ventanilla), abonándolos CAIXABANK seguidamente en la correspondiente cuenta restringida.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61"/>
        <w:ind w:left="142"/>
      </w:pPr>
      <w:r>
        <w:rPr>
          <w:rFonts w:ascii="Times New Roman" w:eastAsia="Times New Roman" w:hAnsi="Times New Roman" w:cs="Times New Roman"/>
          <w:sz w:val="24"/>
        </w:rPr>
        <w:t xml:space="preserve"> </w:t>
      </w:r>
    </w:p>
    <w:p w:rsidR="003A36D1" w:rsidRDefault="009E4F47">
      <w:pPr>
        <w:spacing w:after="7" w:line="232" w:lineRule="auto"/>
        <w:ind w:left="142" w:right="9569"/>
      </w:pPr>
      <w:r>
        <w:rPr>
          <w:rFonts w:ascii="Arial" w:eastAsia="Arial" w:hAnsi="Arial" w:cs="Arial"/>
          <w:b/>
          <w:color w:val="4F81BD"/>
        </w:rPr>
        <w:t xml:space="preserve"> </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pStyle w:val="Ttulo1"/>
        <w:ind w:left="137" w:right="59"/>
      </w:pPr>
      <w:r>
        <w:t xml:space="preserve">ANEXO III - PAGO A TRAVÉS DE LOS CAJEROS AUTOMÁTICOS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615"/>
          <w:tab w:val="center" w:pos="2391"/>
        </w:tabs>
        <w:ind w:left="0" w:righ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Procedimiento de pago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4" w:line="248" w:lineRule="auto"/>
        <w:ind w:left="1232" w:right="59" w:hanging="10"/>
        <w:jc w:val="both"/>
      </w:pPr>
      <w:r>
        <w:rPr>
          <w:rFonts w:ascii="Times New Roman" w:eastAsia="Times New Roman" w:hAnsi="Times New Roman" w:cs="Times New Roman"/>
          <w:sz w:val="24"/>
        </w:rPr>
        <w:t xml:space="preserve">Mediante la captura óptica de la información a través del código de barras contenido en el documento de pago, o bien tecleando los datos del recibo de forma manual. </w:t>
      </w:r>
    </w:p>
    <w:p w:rsidR="003A36D1" w:rsidRDefault="009E4F47">
      <w:pPr>
        <w:spacing w:after="0"/>
        <w:ind w:left="502"/>
      </w:pPr>
      <w:r>
        <w:rPr>
          <w:rFonts w:ascii="Times New Roman" w:eastAsia="Times New Roman" w:hAnsi="Times New Roman" w:cs="Times New Roman"/>
          <w:b/>
          <w:sz w:val="24"/>
        </w:rPr>
        <w:t xml:space="preserve"> </w:t>
      </w:r>
    </w:p>
    <w:p w:rsidR="003A36D1" w:rsidRDefault="009E4F47">
      <w:pPr>
        <w:spacing w:after="0"/>
        <w:ind w:left="502"/>
      </w:pPr>
      <w:r>
        <w:rPr>
          <w:rFonts w:ascii="Times New Roman" w:eastAsia="Times New Roman" w:hAnsi="Times New Roman" w:cs="Times New Roman"/>
          <w:b/>
          <w:sz w:val="24"/>
        </w:rPr>
        <w:t xml:space="preserve"> </w:t>
      </w:r>
    </w:p>
    <w:p w:rsidR="003A36D1" w:rsidRDefault="009E4F47">
      <w:pPr>
        <w:pStyle w:val="Ttulo2"/>
        <w:tabs>
          <w:tab w:val="center" w:pos="648"/>
          <w:tab w:val="center" w:pos="2022"/>
        </w:tabs>
        <w:ind w:left="0" w:right="0" w:firstLine="0"/>
        <w:jc w:val="left"/>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 xml:space="preserve">Medios de pago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4" w:line="248" w:lineRule="auto"/>
        <w:ind w:left="1232" w:right="59" w:hanging="10"/>
        <w:jc w:val="both"/>
      </w:pPr>
      <w:r>
        <w:rPr>
          <w:rFonts w:ascii="Times New Roman" w:eastAsia="Times New Roman" w:hAnsi="Times New Roman" w:cs="Times New Roman"/>
          <w:sz w:val="24"/>
        </w:rPr>
        <w:t>1-</w:t>
      </w:r>
      <w:r>
        <w:rPr>
          <w:rFonts w:ascii="Arial" w:eastAsia="Arial" w:hAnsi="Arial" w:cs="Arial"/>
          <w:sz w:val="24"/>
        </w:rPr>
        <w:t xml:space="preserve"> </w:t>
      </w:r>
      <w:r>
        <w:rPr>
          <w:rFonts w:ascii="Times New Roman" w:eastAsia="Times New Roman" w:hAnsi="Times New Roman" w:cs="Times New Roman"/>
          <w:sz w:val="24"/>
        </w:rPr>
        <w:t xml:space="preserve">Cargo en un depósito de CAIXABANK. </w:t>
      </w:r>
    </w:p>
    <w:p w:rsidR="003A36D1" w:rsidRDefault="009E4F47">
      <w:pPr>
        <w:spacing w:after="4" w:line="248" w:lineRule="auto"/>
        <w:ind w:left="1232" w:right="59" w:hanging="10"/>
        <w:jc w:val="both"/>
      </w:pPr>
      <w:r>
        <w:rPr>
          <w:rFonts w:ascii="Times New Roman" w:eastAsia="Times New Roman" w:hAnsi="Times New Roman" w:cs="Times New Roman"/>
          <w:sz w:val="24"/>
        </w:rPr>
        <w:lastRenderedPageBreak/>
        <w:t>1-</w:t>
      </w:r>
      <w:r>
        <w:rPr>
          <w:rFonts w:ascii="Arial" w:eastAsia="Arial" w:hAnsi="Arial" w:cs="Arial"/>
          <w:sz w:val="24"/>
        </w:rPr>
        <w:t xml:space="preserve"> </w:t>
      </w:r>
      <w:r>
        <w:rPr>
          <w:rFonts w:ascii="Times New Roman" w:eastAsia="Times New Roman" w:hAnsi="Times New Roman" w:cs="Times New Roman"/>
          <w:sz w:val="24"/>
        </w:rPr>
        <w:t>Mediante tarjeta financiera de CAIXABANK.</w:t>
      </w: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10" w:line="250" w:lineRule="auto"/>
        <w:ind w:left="142" w:right="9569"/>
      </w:pPr>
      <w:r>
        <w:rPr>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18290" name="Group 11829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788" name="Rectangle 478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4789" name="Rectangle 478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36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8290" style="width:12.7031pt;height:280.026pt;position:absolute;mso-position-horizontal-relative:page;mso-position-horizontal:absolute;margin-left:682.278pt;mso-position-vertical-relative:page;margin-top:531.894pt;" coordsize="1613,35563">
                <v:rect id="Rectangle 478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478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36 de 102 </w:t>
                        </w:r>
                      </w:p>
                    </w:txbxContent>
                  </v:textbox>
                </v:rect>
                <w10:wrap type="topAndBottom"/>
              </v:group>
            </w:pict>
          </mc:Fallback>
        </mc:AlternateContent>
      </w:r>
      <w:r>
        <w:rPr>
          <w:rFonts w:ascii="Times New Roman" w:eastAsia="Times New Roman" w:hAnsi="Times New Roman" w:cs="Times New Roman"/>
          <w:sz w:val="24"/>
        </w:rPr>
        <w:t xml:space="preserve"> </w:t>
      </w:r>
      <w:r>
        <w:rPr>
          <w:rFonts w:ascii="Arial" w:eastAsia="Arial" w:hAnsi="Arial" w:cs="Arial"/>
        </w:rPr>
        <w:t xml:space="preserve"> </w:t>
      </w:r>
    </w:p>
    <w:p w:rsidR="003A36D1" w:rsidRDefault="009E4F47">
      <w:pPr>
        <w:spacing w:after="98"/>
        <w:ind w:left="142"/>
      </w:pPr>
      <w:r>
        <w:rPr>
          <w:rFonts w:ascii="Arial" w:eastAsia="Arial" w:hAnsi="Arial" w:cs="Arial"/>
        </w:rPr>
        <w:t xml:space="preserve"> </w:t>
      </w:r>
    </w:p>
    <w:p w:rsidR="003A36D1" w:rsidRDefault="009E4F47">
      <w:pPr>
        <w:spacing w:after="98"/>
        <w:ind w:left="142"/>
      </w:pPr>
      <w:r>
        <w:rPr>
          <w:rFonts w:ascii="Arial" w:eastAsia="Arial" w:hAnsi="Arial" w:cs="Arial"/>
        </w:rPr>
        <w:t xml:space="preserve"> </w:t>
      </w:r>
    </w:p>
    <w:p w:rsidR="003A36D1" w:rsidRDefault="009E4F47">
      <w:pPr>
        <w:spacing w:after="100"/>
        <w:ind w:left="142"/>
      </w:pPr>
      <w:r>
        <w:rPr>
          <w:rFonts w:ascii="Arial" w:eastAsia="Arial" w:hAnsi="Arial" w:cs="Arial"/>
        </w:rPr>
        <w:t xml:space="preserve"> </w:t>
      </w:r>
    </w:p>
    <w:p w:rsidR="003A36D1" w:rsidRDefault="009E4F47">
      <w:pPr>
        <w:spacing w:after="98"/>
        <w:ind w:left="142"/>
      </w:pPr>
      <w:r>
        <w:rPr>
          <w:rFonts w:ascii="Arial" w:eastAsia="Arial" w:hAnsi="Arial" w:cs="Arial"/>
        </w:rPr>
        <w:t xml:space="preserve"> </w:t>
      </w:r>
    </w:p>
    <w:p w:rsidR="003A36D1" w:rsidRDefault="009E4F47">
      <w:pPr>
        <w:spacing w:after="100"/>
        <w:ind w:left="142"/>
      </w:pPr>
      <w:r>
        <w:rPr>
          <w:rFonts w:ascii="Arial" w:eastAsia="Arial" w:hAnsi="Arial" w:cs="Arial"/>
        </w:rPr>
        <w:t xml:space="preserve"> </w:t>
      </w:r>
    </w:p>
    <w:p w:rsidR="003A36D1" w:rsidRDefault="009E4F47">
      <w:pPr>
        <w:spacing w:after="110"/>
        <w:ind w:left="142"/>
      </w:pPr>
      <w:r>
        <w:rPr>
          <w:rFonts w:ascii="Arial" w:eastAsia="Arial" w:hAnsi="Arial" w:cs="Arial"/>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110"/>
        <w:ind w:left="142"/>
      </w:pPr>
      <w:r>
        <w:rPr>
          <w:rFonts w:ascii="Arial" w:eastAsia="Arial" w:hAnsi="Arial" w:cs="Arial"/>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A36D1" w:rsidRDefault="009E4F47">
      <w:pPr>
        <w:spacing w:after="187" w:line="249" w:lineRule="auto"/>
        <w:ind w:left="137" w:right="54" w:hanging="10"/>
        <w:jc w:val="both"/>
      </w:pPr>
      <w:r>
        <w:rPr>
          <w:rFonts w:ascii="Arial" w:eastAsia="Arial" w:hAnsi="Arial" w:cs="Arial"/>
          <w:i/>
        </w:rPr>
        <w:t xml:space="preserve">ANEXO IV - PAGO A TRAVÉS DE CAIXABANKNOW </w:t>
      </w:r>
    </w:p>
    <w:p w:rsidR="003A36D1" w:rsidRDefault="009E4F47">
      <w:pPr>
        <w:spacing w:after="0"/>
        <w:ind w:left="142"/>
      </w:pPr>
      <w:r>
        <w:rPr>
          <w:rFonts w:ascii="Arial" w:eastAsia="Arial" w:hAnsi="Arial" w:cs="Arial"/>
          <w:b/>
          <w:color w:val="4F81BD"/>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507"/>
          <w:tab w:val="center" w:pos="2283"/>
        </w:tabs>
        <w:ind w:left="0" w:right="0" w:firstLine="0"/>
        <w:jc w:val="left"/>
      </w:pPr>
      <w:r>
        <w:rPr>
          <w:rFonts w:ascii="Calibri" w:eastAsia="Calibri" w:hAnsi="Calibri" w:cs="Calibri"/>
          <w:b w:val="0"/>
          <w:sz w:val="22"/>
        </w:rPr>
        <w:tab/>
      </w:r>
      <w:r>
        <w:rPr>
          <w:b w:val="0"/>
        </w:rPr>
        <w:t>(i)</w:t>
      </w:r>
      <w:r>
        <w:rPr>
          <w:rFonts w:ascii="Arial" w:eastAsia="Arial" w:hAnsi="Arial" w:cs="Arial"/>
          <w:b w:val="0"/>
        </w:rPr>
        <w:t xml:space="preserve"> </w:t>
      </w:r>
      <w:r>
        <w:rPr>
          <w:rFonts w:ascii="Arial" w:eastAsia="Arial" w:hAnsi="Arial" w:cs="Arial"/>
          <w:b w:val="0"/>
        </w:rPr>
        <w:tab/>
      </w:r>
      <w:r>
        <w:t>Procedimiento de pago</w:t>
      </w:r>
      <w:r>
        <w:rPr>
          <w:b w:val="0"/>
        </w:rPr>
        <w:t xml:space="preserve"> </w:t>
      </w:r>
    </w:p>
    <w:p w:rsidR="003A36D1" w:rsidRDefault="009E4F47">
      <w:pPr>
        <w:spacing w:after="0"/>
        <w:ind w:left="394"/>
      </w:pPr>
      <w:r>
        <w:rPr>
          <w:rFonts w:ascii="Times New Roman" w:eastAsia="Times New Roman" w:hAnsi="Times New Roman" w:cs="Times New Roman"/>
          <w:sz w:val="24"/>
        </w:rPr>
        <w:t xml:space="preserve"> </w:t>
      </w:r>
    </w:p>
    <w:p w:rsidR="003A36D1" w:rsidRDefault="009E4F47">
      <w:pPr>
        <w:spacing w:after="4" w:line="248" w:lineRule="auto"/>
        <w:ind w:left="860" w:right="59" w:hanging="10"/>
        <w:jc w:val="both"/>
      </w:pPr>
      <w:r>
        <w:rPr>
          <w:rFonts w:ascii="Times New Roman" w:eastAsia="Times New Roman" w:hAnsi="Times New Roman" w:cs="Times New Roman"/>
          <w:sz w:val="24"/>
        </w:rPr>
        <w:t xml:space="preserve">Este canal de pago sólo pueden usarlo los clientes de CAIXABANK que tengan contratado el servicio de CaixabankNow, previa identificación electrónica y firma con uso de las claves que tengan asignadas.  </w:t>
      </w:r>
    </w:p>
    <w:p w:rsidR="003A36D1" w:rsidRDefault="009E4F47">
      <w:pPr>
        <w:spacing w:after="0"/>
        <w:ind w:left="850"/>
      </w:pPr>
      <w:r>
        <w:rPr>
          <w:rFonts w:ascii="Times New Roman" w:eastAsia="Times New Roman" w:hAnsi="Times New Roman" w:cs="Times New Roman"/>
          <w:i/>
          <w:sz w:val="24"/>
        </w:rPr>
        <w:t xml:space="preserve"> </w:t>
      </w:r>
    </w:p>
    <w:p w:rsidR="003A36D1" w:rsidRDefault="009E4F47">
      <w:pPr>
        <w:spacing w:after="0" w:line="240" w:lineRule="auto"/>
        <w:ind w:left="850" w:right="44"/>
      </w:pPr>
      <w:r>
        <w:rPr>
          <w:rFonts w:ascii="Times New Roman" w:eastAsia="Times New Roman" w:hAnsi="Times New Roman" w:cs="Times New Roman"/>
          <w:sz w:val="24"/>
        </w:rPr>
        <w:t xml:space="preserve">Se podrá acceder al servicio de CaixabankNow a través del portal de CAIXABANK o a través de la URL del Ayuntamiento [www.candelaria.es] mediante un enlace al portal de CAIXABANK.  </w:t>
      </w:r>
    </w:p>
    <w:p w:rsidR="003A36D1" w:rsidRDefault="009E4F47">
      <w:pPr>
        <w:spacing w:after="0"/>
        <w:ind w:left="850"/>
      </w:pPr>
      <w:r>
        <w:rPr>
          <w:rFonts w:ascii="Times New Roman" w:eastAsia="Times New Roman" w:hAnsi="Times New Roman" w:cs="Times New Roman"/>
          <w:sz w:val="24"/>
        </w:rPr>
        <w:t xml:space="preserve"> </w:t>
      </w:r>
    </w:p>
    <w:p w:rsidR="003A36D1" w:rsidRDefault="009E4F47">
      <w:pPr>
        <w:pStyle w:val="Ttulo2"/>
        <w:tabs>
          <w:tab w:val="center" w:pos="540"/>
          <w:tab w:val="center" w:pos="1914"/>
        </w:tabs>
        <w:ind w:left="0" w:right="0" w:firstLine="0"/>
        <w:jc w:val="left"/>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 xml:space="preserve">Medios de pago </w:t>
      </w:r>
    </w:p>
    <w:p w:rsidR="003A36D1" w:rsidRDefault="009E4F47">
      <w:pPr>
        <w:spacing w:after="0"/>
        <w:ind w:left="142"/>
      </w:pPr>
      <w:r>
        <w:rPr>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18824" name="Group 11882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879" name="Rectangle 4879"/>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4880" name="Rectangle 4880"/>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37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8824" style="width:12.7031pt;height:280.026pt;position:absolute;mso-position-horizontal-relative:page;mso-position-horizontal:absolute;margin-left:682.278pt;mso-position-vertical-relative:page;margin-top:531.894pt;" coordsize="1613,35563">
                <v:rect id="Rectangle 487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488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37 de 102 </w:t>
                        </w:r>
                      </w:p>
                    </w:txbxContent>
                  </v:textbox>
                </v:rect>
                <w10:wrap type="topAndBottom"/>
              </v:group>
            </w:pict>
          </mc:Fallback>
        </mc:AlternateContent>
      </w:r>
      <w:r>
        <w:rPr>
          <w:rFonts w:ascii="Times New Roman" w:eastAsia="Times New Roman" w:hAnsi="Times New Roman" w:cs="Times New Roman"/>
          <w:i/>
          <w:sz w:val="24"/>
        </w:rPr>
        <w:t xml:space="preserve"> </w:t>
      </w:r>
    </w:p>
    <w:p w:rsidR="003A36D1" w:rsidRDefault="009E4F47">
      <w:pPr>
        <w:numPr>
          <w:ilvl w:val="0"/>
          <w:numId w:val="29"/>
        </w:numPr>
        <w:spacing w:after="4" w:line="248" w:lineRule="auto"/>
        <w:ind w:right="59" w:hanging="360"/>
        <w:jc w:val="both"/>
      </w:pPr>
      <w:r>
        <w:rPr>
          <w:rFonts w:ascii="Times New Roman" w:eastAsia="Times New Roman" w:hAnsi="Times New Roman" w:cs="Times New Roman"/>
          <w:sz w:val="24"/>
        </w:rPr>
        <w:t xml:space="preserve">Cargo en un depósito de CAIXABANK. </w:t>
      </w:r>
    </w:p>
    <w:p w:rsidR="003A36D1" w:rsidRDefault="009E4F47">
      <w:pPr>
        <w:numPr>
          <w:ilvl w:val="0"/>
          <w:numId w:val="29"/>
        </w:numPr>
        <w:spacing w:after="4" w:line="248" w:lineRule="auto"/>
        <w:ind w:right="59" w:hanging="360"/>
        <w:jc w:val="both"/>
      </w:pPr>
      <w:r>
        <w:rPr>
          <w:rFonts w:ascii="Times New Roman" w:eastAsia="Times New Roman" w:hAnsi="Times New Roman" w:cs="Times New Roman"/>
          <w:sz w:val="24"/>
        </w:rPr>
        <w:t>Mediante tarjeta financiera de CAIXABANK</w:t>
      </w:r>
      <w:r>
        <w:rPr>
          <w:rFonts w:ascii="Times New Roman" w:eastAsia="Times New Roman" w:hAnsi="Times New Roman" w:cs="Times New Roman"/>
          <w:i/>
          <w:sz w:val="24"/>
        </w:rPr>
        <w:t xml:space="preserve">. </w:t>
      </w:r>
    </w:p>
    <w:p w:rsidR="003A36D1" w:rsidRDefault="009E4F47">
      <w:pPr>
        <w:spacing w:after="0"/>
        <w:ind w:left="850"/>
      </w:pPr>
      <w:r>
        <w:rPr>
          <w:rFonts w:ascii="Times New Roman" w:eastAsia="Times New Roman" w:hAnsi="Times New Roman" w:cs="Times New Roman"/>
          <w:i/>
          <w:sz w:val="24"/>
        </w:rPr>
        <w:t xml:space="preserve">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lastRenderedPageBreak/>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67" w:line="249" w:lineRule="auto"/>
        <w:ind w:left="137" w:right="54" w:hanging="10"/>
        <w:jc w:val="both"/>
      </w:pPr>
      <w:r>
        <w:rPr>
          <w:rFonts w:ascii="Arial" w:eastAsia="Arial" w:hAnsi="Arial" w:cs="Arial"/>
          <w:i/>
        </w:rPr>
        <w:t xml:space="preserve"> ANEXO V - LOGOTIPOS, MARCAS, SIGNOS DISTINTIVOS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right="5016"/>
        <w:jc w:val="center"/>
      </w:pPr>
      <w:r>
        <w:rPr>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14525" name="Group 11452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4951" name="Rectangle 4951"/>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4952" name="Rectangle 4952"/>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38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4525" style="width:12.7031pt;height:280.026pt;position:absolute;mso-position-horizontal-relative:page;mso-position-horizontal:absolute;margin-left:682.278pt;mso-position-vertical-relative:page;margin-top:531.894pt;" coordsize="1613,35563">
                <v:rect id="Rectangle 495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495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38 de 102 </w:t>
                        </w:r>
                      </w:p>
                    </w:txbxContent>
                  </v:textbox>
                </v:rect>
                <w10:wrap type="topAndBottom"/>
              </v:group>
            </w:pict>
          </mc:Fallback>
        </mc:AlternateContent>
      </w:r>
      <w:r>
        <w:rPr>
          <w:noProof/>
        </w:rPr>
        <mc:AlternateContent>
          <mc:Choice Requires="wpg">
            <w:drawing>
              <wp:inline distT="0" distB="0" distL="0" distR="0">
                <wp:extent cx="2802890" cy="2784247"/>
                <wp:effectExtent l="0" t="0" r="0" b="0"/>
                <wp:docPr id="114524" name="Group 114524"/>
                <wp:cNvGraphicFramePr/>
                <a:graphic xmlns:a="http://schemas.openxmlformats.org/drawingml/2006/main">
                  <a:graphicData uri="http://schemas.microsoft.com/office/word/2010/wordprocessingGroup">
                    <wpg:wgp>
                      <wpg:cNvGrpSpPr/>
                      <wpg:grpSpPr>
                        <a:xfrm>
                          <a:off x="0" y="0"/>
                          <a:ext cx="2802890" cy="2784247"/>
                          <a:chOff x="0" y="0"/>
                          <a:chExt cx="2802890" cy="2784247"/>
                        </a:xfrm>
                      </wpg:grpSpPr>
                      <pic:pic xmlns:pic="http://schemas.openxmlformats.org/drawingml/2006/picture">
                        <pic:nvPicPr>
                          <pic:cNvPr id="4917" name="Picture 4917"/>
                          <pic:cNvPicPr/>
                        </pic:nvPicPr>
                        <pic:blipFill>
                          <a:blip r:embed="rId9"/>
                          <a:stretch>
                            <a:fillRect/>
                          </a:stretch>
                        </pic:blipFill>
                        <pic:spPr>
                          <a:xfrm>
                            <a:off x="0" y="0"/>
                            <a:ext cx="2802890" cy="1417320"/>
                          </a:xfrm>
                          <a:prstGeom prst="rect">
                            <a:avLst/>
                          </a:prstGeom>
                        </pic:spPr>
                      </pic:pic>
                      <pic:pic xmlns:pic="http://schemas.openxmlformats.org/drawingml/2006/picture">
                        <pic:nvPicPr>
                          <pic:cNvPr id="4920" name="Picture 4920"/>
                          <pic:cNvPicPr/>
                        </pic:nvPicPr>
                        <pic:blipFill>
                          <a:blip r:embed="rId10"/>
                          <a:stretch>
                            <a:fillRect/>
                          </a:stretch>
                        </pic:blipFill>
                        <pic:spPr>
                          <a:xfrm>
                            <a:off x="0" y="1417320"/>
                            <a:ext cx="2346960" cy="1333500"/>
                          </a:xfrm>
                          <a:prstGeom prst="rect">
                            <a:avLst/>
                          </a:prstGeom>
                        </pic:spPr>
                      </pic:pic>
                      <wps:wsp>
                        <wps:cNvPr id="4921" name="Rectangle 4921"/>
                        <wps:cNvSpPr/>
                        <wps:spPr>
                          <a:xfrm>
                            <a:off x="2347849" y="2615540"/>
                            <a:ext cx="50673" cy="224380"/>
                          </a:xfrm>
                          <a:prstGeom prst="rect">
                            <a:avLst/>
                          </a:prstGeom>
                          <a:ln>
                            <a:noFill/>
                          </a:ln>
                        </wps:spPr>
                        <wps:txbx>
                          <w:txbxContent>
                            <w:p w:rsidR="003A36D1" w:rsidRDefault="009E4F47">
                              <w:r>
                                <w:rPr>
                                  <w:rFonts w:ascii="Times New Roman" w:eastAsia="Times New Roman" w:hAnsi="Times New Roman" w:cs="Times New Roman"/>
                                  <w:b/>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14524" style="width:220.7pt;height:219.232pt;mso-position-horizontal-relative:char;mso-position-vertical-relative:line" coordsize="28028,27842">
                <v:shape id="Picture 4917" style="position:absolute;width:28028;height:14173;left:0;top:0;" filled="f">
                  <v:imagedata r:id="rId11"/>
                </v:shape>
                <v:shape id="Picture 4920" style="position:absolute;width:23469;height:13335;left:0;top:14173;" filled="f">
                  <v:imagedata r:id="rId12"/>
                </v:shape>
                <v:rect id="Rectangle 4921" style="position:absolute;width:506;height:2243;left:23478;top:26155;" filled="f" stroked="f">
                  <v:textbox inset="0,0,0,0">
                    <w:txbxContent>
                      <w:p>
                        <w:pPr>
                          <w:spacing w:before="0" w:after="160" w:line="259" w:lineRule="auto"/>
                        </w:pPr>
                        <w:r>
                          <w:rPr>
                            <w:rFonts w:cs="Times New Roman" w:hAnsi="Times New Roman" w:eastAsia="Times New Roman" w:ascii="Times New Roman"/>
                            <w:b w:val="1"/>
                            <w:sz w:val="24"/>
                          </w:rPr>
                          <w:t xml:space="preserve"> </w:t>
                        </w:r>
                      </w:p>
                    </w:txbxContent>
                  </v:textbox>
                </v:rect>
              </v:group>
            </w:pict>
          </mc:Fallback>
        </mc:AlternateContent>
      </w: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line="238" w:lineRule="auto"/>
        <w:ind w:left="142" w:right="669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3A36D1" w:rsidRDefault="009E4F47">
      <w:pPr>
        <w:pStyle w:val="Ttulo1"/>
        <w:ind w:left="137" w:right="59"/>
      </w:pPr>
      <w:r>
        <w:lastRenderedPageBreak/>
        <w:t xml:space="preserve">ANEXO VI - COSTES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spacing w:after="0" w:line="259" w:lineRule="auto"/>
        <w:ind w:left="137" w:right="0"/>
        <w:jc w:val="left"/>
      </w:pPr>
      <w:r>
        <w:rPr>
          <w:u w:val="single" w:color="000000"/>
        </w:rPr>
        <w:t>Cobros normalizados en Cuaderno del CSB</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3" w:line="249" w:lineRule="auto"/>
        <w:ind w:left="862" w:right="59" w:hanging="360"/>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4"/>
        </w:rPr>
        <w:t>Pago mediante</w:t>
      </w:r>
      <w:r>
        <w:rPr>
          <w:rFonts w:ascii="Times New Roman" w:eastAsia="Times New Roman" w:hAnsi="Times New Roman" w:cs="Times New Roman"/>
          <w:b/>
          <w:sz w:val="24"/>
        </w:rPr>
        <w:t xml:space="preserve"> tarjeta financiera de CaixaBank </w:t>
      </w:r>
      <w:r>
        <w:rPr>
          <w:rFonts w:ascii="Times New Roman" w:eastAsia="Times New Roman" w:hAnsi="Times New Roman" w:cs="Times New Roman"/>
          <w:sz w:val="24"/>
        </w:rPr>
        <w:t>a través</w:t>
      </w:r>
      <w:r>
        <w:rPr>
          <w:rFonts w:ascii="Times New Roman" w:eastAsia="Times New Roman" w:hAnsi="Times New Roman" w:cs="Times New Roman"/>
          <w:b/>
          <w:sz w:val="24"/>
        </w:rPr>
        <w:t xml:space="preserve"> </w:t>
      </w:r>
      <w:r>
        <w:rPr>
          <w:rFonts w:ascii="Times New Roman" w:eastAsia="Times New Roman" w:hAnsi="Times New Roman" w:cs="Times New Roman"/>
          <w:sz w:val="24"/>
        </w:rPr>
        <w:t>de</w:t>
      </w:r>
      <w:r>
        <w:rPr>
          <w:rFonts w:ascii="Times New Roman" w:eastAsia="Times New Roman" w:hAnsi="Times New Roman" w:cs="Times New Roman"/>
          <w:b/>
          <w:sz w:val="24"/>
        </w:rPr>
        <w:t xml:space="preserve"> Cajeros automáticos y CaixaBank Now.</w:t>
      </w:r>
      <w:r>
        <w:rPr>
          <w:rFonts w:ascii="Times New Roman" w:eastAsia="Times New Roman" w:hAnsi="Times New Roman" w:cs="Times New Roman"/>
          <w:sz w:val="24"/>
        </w:rPr>
        <w:t xml:space="preserve"> </w:t>
      </w:r>
    </w:p>
    <w:p w:rsidR="003A36D1" w:rsidRDefault="009E4F47">
      <w:pPr>
        <w:spacing w:after="0"/>
        <w:ind w:left="1558"/>
      </w:pPr>
      <w:r>
        <w:rPr>
          <w:rFonts w:ascii="Times New Roman" w:eastAsia="Times New Roman" w:hAnsi="Times New Roman" w:cs="Times New Roman"/>
          <w:sz w:val="24"/>
        </w:rPr>
        <w:t xml:space="preserve"> </w:t>
      </w:r>
    </w:p>
    <w:p w:rsidR="003A36D1" w:rsidRDefault="009E4F47">
      <w:pPr>
        <w:pStyle w:val="Ttulo3"/>
        <w:spacing w:after="0" w:line="259" w:lineRule="auto"/>
        <w:ind w:left="10" w:right="242"/>
        <w:jc w:val="center"/>
      </w:pPr>
      <w:r>
        <w:rPr>
          <w:b w:val="0"/>
        </w:rPr>
        <w:t xml:space="preserve">0,00% s/importe de la operación (intercambio + proceso + marcas)  </w:t>
      </w:r>
    </w:p>
    <w:p w:rsidR="003A36D1" w:rsidRDefault="009E4F47">
      <w:pPr>
        <w:spacing w:after="0"/>
        <w:ind w:left="850"/>
      </w:pPr>
      <w:r>
        <w:rPr>
          <w:rFonts w:ascii="Arial" w:eastAsia="Arial" w:hAnsi="Arial" w:cs="Arial"/>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tabs>
          <w:tab w:val="center" w:pos="547"/>
          <w:tab w:val="center" w:pos="4772"/>
        </w:tabs>
        <w:spacing w:after="4" w:line="248"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Pago mediante </w:t>
      </w:r>
      <w:r>
        <w:rPr>
          <w:rFonts w:ascii="Times New Roman" w:eastAsia="Times New Roman" w:hAnsi="Times New Roman" w:cs="Times New Roman"/>
          <w:b/>
          <w:sz w:val="24"/>
        </w:rPr>
        <w:t>Recibos Domiciliados</w:t>
      </w:r>
      <w:r>
        <w:rPr>
          <w:rFonts w:ascii="Times New Roman" w:eastAsia="Times New Roman" w:hAnsi="Times New Roman" w:cs="Times New Roman"/>
          <w:sz w:val="24"/>
        </w:rPr>
        <w:t xml:space="preserve"> (Presentación, Devolución, Refacturación) </w:t>
      </w:r>
    </w:p>
    <w:p w:rsidR="003A36D1" w:rsidRDefault="009E4F47">
      <w:pPr>
        <w:spacing w:after="12"/>
        <w:ind w:left="862"/>
      </w:pPr>
      <w:r>
        <w:rPr>
          <w:rFonts w:ascii="Times New Roman" w:eastAsia="Times New Roman" w:hAnsi="Times New Roman" w:cs="Times New Roman"/>
          <w:sz w:val="24"/>
        </w:rPr>
        <w:t xml:space="preserve"> </w:t>
      </w:r>
    </w:p>
    <w:p w:rsidR="003A36D1" w:rsidRDefault="009E4F47">
      <w:pPr>
        <w:spacing w:after="4" w:line="365" w:lineRule="auto"/>
        <w:ind w:left="1558" w:right="4264" w:hanging="696"/>
        <w:jc w:val="both"/>
      </w:pPr>
      <w:r>
        <w:rPr>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19691" name="Group 11969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053" name="Rectangle 505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5054" name="Rectangle 5054"/>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39 de 102 </w:t>
                              </w:r>
                            </w:p>
                          </w:txbxContent>
                        </wps:txbx>
                        <wps:bodyPr horzOverflow="overflow" vert="horz" lIns="0" tIns="0" rIns="0" bIns="0" rtlCol="0">
                          <a:noAutofit/>
                        </wps:bodyPr>
                      </wps:wsp>
                    </wpg:wgp>
                  </a:graphicData>
                </a:graphic>
              </wp:anchor>
            </w:drawing>
          </mc:Choice>
          <mc:Fallback xmlns:a="http://schemas.openxmlformats.org/drawingml/2006/main">
            <w:pict>
              <v:group id="Group 119691" style="width:12.7031pt;height:280.026pt;position:absolute;mso-position-horizontal-relative:page;mso-position-horizontal:absolute;margin-left:682.278pt;mso-position-vertical-relative:page;margin-top:531.894pt;" coordsize="1613,35563">
                <v:rect id="Rectangle 505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505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39 de 102 </w:t>
                        </w:r>
                      </w:p>
                    </w:txbxContent>
                  </v:textbox>
                </v:rect>
                <w10:wrap type="topAndBottom"/>
              </v:group>
            </w:pict>
          </mc:Fallback>
        </mc:AlternateContent>
      </w:r>
      <w:r>
        <w:rPr>
          <w:rFonts w:ascii="Times New Roman" w:eastAsia="Times New Roman" w:hAnsi="Times New Roman" w:cs="Times New Roman"/>
          <w:sz w:val="24"/>
        </w:rPr>
        <w:t xml:space="preserve">             Presentación: 0,00€ /recibo Devolución: 0,00€ /recibo </w:t>
      </w:r>
    </w:p>
    <w:p w:rsidR="003A36D1" w:rsidRDefault="009E4F47">
      <w:pPr>
        <w:spacing w:after="4" w:line="248" w:lineRule="auto"/>
        <w:ind w:left="1568" w:right="59" w:hanging="10"/>
        <w:jc w:val="both"/>
      </w:pPr>
      <w:r>
        <w:rPr>
          <w:rFonts w:ascii="Times New Roman" w:eastAsia="Times New Roman" w:hAnsi="Times New Roman" w:cs="Times New Roman"/>
          <w:sz w:val="24"/>
        </w:rPr>
        <w:t xml:space="preserve">Refacturación: 0,00€ /recibo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line="244" w:lineRule="auto"/>
        <w:ind w:left="142" w:right="445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r>
      <w:r>
        <w:rPr>
          <w:rFonts w:ascii="Times New Roman" w:eastAsia="Times New Roman" w:hAnsi="Times New Roman" w:cs="Times New Roman"/>
          <w:i/>
          <w:sz w:val="24"/>
        </w:rPr>
        <w:t xml:space="preserve"> </w:t>
      </w:r>
    </w:p>
    <w:p w:rsidR="003A36D1" w:rsidRDefault="009E4F47">
      <w:pPr>
        <w:spacing w:after="13" w:line="249" w:lineRule="auto"/>
        <w:ind w:left="137" w:right="59" w:hanging="10"/>
        <w:jc w:val="both"/>
      </w:pPr>
      <w:r>
        <w:rPr>
          <w:rFonts w:ascii="Times New Roman" w:eastAsia="Times New Roman" w:hAnsi="Times New Roman" w:cs="Times New Roman"/>
          <w:b/>
          <w:sz w:val="24"/>
        </w:rPr>
        <w:t xml:space="preserve">ANEXO VII – ACUERDO ENTRE EL AYUNTAMIENTO (EL CLIENTE) Y CAIXABANK SOBRE CONFIDENCIALIDAD Y TRATAMIENTO DE DATOS.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0" w:line="249" w:lineRule="auto"/>
        <w:ind w:left="162" w:right="75" w:hanging="10"/>
        <w:jc w:val="center"/>
      </w:pPr>
      <w:r>
        <w:rPr>
          <w:rFonts w:ascii="Arial" w:eastAsia="Arial" w:hAnsi="Arial" w:cs="Arial"/>
          <w:b/>
        </w:rPr>
        <w:t xml:space="preserve">R E U N I D O 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De una parte D. Gustavo Rivera Herrera, mayor de edad y con N.I.F. ***8630**, que actúa en nombre y representación de </w:t>
      </w:r>
      <w:r>
        <w:rPr>
          <w:rFonts w:ascii="Arial" w:eastAsia="Arial" w:hAnsi="Arial" w:cs="Arial"/>
          <w:b/>
        </w:rPr>
        <w:t>CAIXABANK, S.A.</w:t>
      </w:r>
      <w:r>
        <w:rPr>
          <w:rFonts w:ascii="Arial" w:eastAsia="Arial" w:hAnsi="Arial" w:cs="Arial"/>
        </w:rPr>
        <w:t xml:space="preserve">, en adelante </w:t>
      </w:r>
      <w:r>
        <w:rPr>
          <w:rFonts w:ascii="Arial" w:eastAsia="Arial" w:hAnsi="Arial" w:cs="Arial"/>
          <w:b/>
        </w:rPr>
        <w:t>CAIXABANK</w:t>
      </w:r>
      <w:r>
        <w:rPr>
          <w:rFonts w:ascii="Arial" w:eastAsia="Arial" w:hAnsi="Arial" w:cs="Arial"/>
        </w:rPr>
        <w:t xml:space="preserve"> con domicilio en Pintor Sorolla, 2 – 4, 46002 Valencia y N.I.F. A-08663619, en su calidad de apoderado de la misma.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Y de otra, María Concepción Brito Núñez mayor de edad, y con N.I.F. ***1734*, en nombre y representación del AYUNTAMIENTO DE CANDELARIA, en adelante denominada el </w:t>
      </w:r>
      <w:r>
        <w:rPr>
          <w:rFonts w:ascii="Arial" w:eastAsia="Arial" w:hAnsi="Arial" w:cs="Arial"/>
          <w:b/>
        </w:rPr>
        <w:t>CLIENTE</w:t>
      </w:r>
      <w:r>
        <w:rPr>
          <w:rFonts w:ascii="Arial" w:eastAsia="Arial" w:hAnsi="Arial" w:cs="Arial"/>
        </w:rPr>
        <w:t xml:space="preserve">, con </w:t>
      </w:r>
      <w:r>
        <w:rPr>
          <w:rFonts w:ascii="Arial" w:eastAsia="Arial" w:hAnsi="Arial" w:cs="Arial"/>
        </w:rPr>
        <w:lastRenderedPageBreak/>
        <w:t xml:space="preserve">domicilio en Avenida de la Constitución, 7, Candelaria y N.I.F. P3801100C, en su calidad de Alcaldesa-Presidenta de la misma.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Ambas partes, reconociéndose mutuamente capacidad legal suficiente para contratar y obligarse mediante este documento, y manifestando tener vigentes sus poderes y ser suficientes para obligar a sus representadas, </w:t>
      </w:r>
    </w:p>
    <w:p w:rsidR="003A36D1" w:rsidRDefault="009E4F47">
      <w:pPr>
        <w:spacing w:after="0"/>
        <w:ind w:left="142"/>
      </w:pPr>
      <w:r>
        <w:rPr>
          <w:rFonts w:ascii="Arial" w:eastAsia="Arial" w:hAnsi="Arial" w:cs="Arial"/>
        </w:rPr>
        <w:t xml:space="preserve"> </w:t>
      </w:r>
    </w:p>
    <w:p w:rsidR="003A36D1" w:rsidRDefault="009E4F47">
      <w:pPr>
        <w:spacing w:after="3"/>
        <w:ind w:left="145" w:right="56" w:hanging="10"/>
        <w:jc w:val="center"/>
      </w:pPr>
      <w:r>
        <w:rPr>
          <w:rFonts w:ascii="Arial" w:eastAsia="Arial" w:hAnsi="Arial" w:cs="Arial"/>
        </w:rPr>
        <w:t xml:space="preserve">E X P O N E N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0090" name="Group 12009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189" name="Rectangle 5189"/>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5190" name="Rectangle 5190"/>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40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0090" style="width:12.7031pt;height:280.026pt;position:absolute;mso-position-horizontal-relative:page;mso-position-horizontal:absolute;margin-left:682.278pt;mso-position-vertical-relative:page;margin-top:531.894pt;" coordsize="1613,35563">
                <v:rect id="Rectangle 518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519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40 de 102 </w:t>
                        </w:r>
                      </w:p>
                    </w:txbxContent>
                  </v:textbox>
                </v:rect>
                <w10:wrap type="square"/>
              </v:group>
            </w:pict>
          </mc:Fallback>
        </mc:AlternateContent>
      </w:r>
      <w:r>
        <w:rPr>
          <w:rFonts w:ascii="Arial" w:eastAsia="Arial" w:hAnsi="Arial" w:cs="Arial"/>
        </w:rPr>
        <w:t>I.- Que CAIXABANK es una entidad financiera que, en el ámbito de las actividades que le son propias por estar comprendidas en su objeto social, presta servicios de carácter bancario o financiero, que solo pueden ser prestados por entidades reguladas (en adelante, el “</w:t>
      </w:r>
      <w:r>
        <w:rPr>
          <w:rFonts w:ascii="Arial" w:eastAsia="Arial" w:hAnsi="Arial" w:cs="Arial"/>
          <w:b/>
        </w:rPr>
        <w:t>Servicios Financieros</w:t>
      </w:r>
      <w:r>
        <w:rPr>
          <w:rFonts w:ascii="Arial" w:eastAsia="Arial" w:hAnsi="Arial" w:cs="Arial"/>
        </w:rPr>
        <w:t xml:space="preserve">”), en el trascurso de los cuales trata datos de carácter personal en calidad de responsable del tratamiento.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II.- Que el CLIENTE, para el cumplimiento de sus compromisos con terceros, tales como efectuar pagos o recibir ingresos, debe hacer uso de Servicios Financieros, precisando que CAIXABANK acceda o que el propio CLIENTE entregue, transmita o comunique a CAIXABANK, determinados datos de carácter personal del CLIENTE o de terceros (en adelante, “</w:t>
      </w:r>
      <w:r>
        <w:rPr>
          <w:rFonts w:ascii="Arial" w:eastAsia="Arial" w:hAnsi="Arial" w:cs="Arial"/>
          <w:b/>
        </w:rPr>
        <w:t>Tratamiento de Datos de Carácter Personal</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III.- Que el Tratamiento de Datos de Carácter Personal requerido para la prestación de Servicios Financieros por parte de CAIXABANK, resulta necesario, adecuado y pertinente, encontrándose amparado en lo dispuesto en el artículo 6.1.b)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el “</w:t>
      </w:r>
      <w:r>
        <w:rPr>
          <w:rFonts w:ascii="Arial" w:eastAsia="Arial" w:hAnsi="Arial" w:cs="Arial"/>
          <w:b/>
        </w:rPr>
        <w:t>RGPD</w:t>
      </w:r>
      <w:r>
        <w:rPr>
          <w:rFonts w:ascii="Arial" w:eastAsia="Arial" w:hAnsi="Arial" w:cs="Arial"/>
        </w:rPr>
        <w:t>”).</w:t>
      </w:r>
      <w:r>
        <w:rPr>
          <w:rFonts w:ascii="Arial" w:eastAsia="Arial" w:hAnsi="Arial" w:cs="Arial"/>
          <w:b/>
        </w:rPr>
        <w:t xml:space="preserve"> </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IV.- Que al objeto de regular las obligaciones que a cada parte competen en relación a los datos de carácter personal objeto de comunicación y tratamiento, con sujeción y respeto a lo dispuesto en RGPD, así como cuantas otras disposiciones legales o reglamentarias incidan, desarrollen o sustituyan a las anteriores en este ámbito, han convenido adoptar los siguientes: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45" w:right="59" w:hanging="10"/>
        <w:jc w:val="center"/>
      </w:pPr>
      <w:r>
        <w:rPr>
          <w:rFonts w:ascii="Arial" w:eastAsia="Arial" w:hAnsi="Arial" w:cs="Arial"/>
        </w:rPr>
        <w:t xml:space="preserve">P A C T O 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b/>
        </w:rPr>
        <w:t xml:space="preserve"> </w:t>
      </w:r>
    </w:p>
    <w:p w:rsidR="003A36D1" w:rsidRDefault="009E4F47">
      <w:pPr>
        <w:pStyle w:val="Ttulo4"/>
        <w:spacing w:after="5"/>
        <w:ind w:left="1702" w:right="49" w:hanging="1133"/>
        <w:jc w:val="both"/>
      </w:pPr>
      <w:r>
        <w:t xml:space="preserve">Primero.-  CAIXABANK como responsable del Tratamiento de los Datos en relación a los Servicios Financieros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CAIXABANK es una entidad de crédito que está sujeta al régimen legal establecido para las entidades de crédito y para las sociedades españolas cotizadas y supervisada, entre otros reguladores, por el Banco Central Europeo, el Banco de España y la Comisión Nacional del Mercado de Valores.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lastRenderedPageBreak/>
        <w:t xml:space="preserve">El objeto social de CAIXABANK comprende la realización de toda clase de actividades, operaciones, actos, contratos y servicios propios del negocio de banca en general o que con él se relacionen directa o indirectamente y que estén permitidas por la legislación vigente.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este contexto, el CLIENTE necesita de la intervención de CAIXABANK para poder cumplir con los mandatos de las personas que interactúan con él o con las obligaciones contractuales que pueda contraer con éstas, así como para poder realizar cierta operativa que no está comprendida dentro de su objeto social, tales como, a modo de ejemplo, la ejecución de pagos o la recepción de ingresos, por lo que solicita a CAIXABANK la prestación de determinados Servicios Financieros.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0659" name="Group 12065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307" name="Rectangle 5307"/>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5308" name="Rectangle 5308"/>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41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0659" style="width:12.7031pt;height:280.026pt;position:absolute;mso-position-horizontal-relative:page;mso-position-horizontal:absolute;margin-left:682.278pt;mso-position-vertical-relative:page;margin-top:531.894pt;" coordsize="1613,35563">
                <v:rect id="Rectangle 530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530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41 de 102 </w:t>
                        </w:r>
                      </w:p>
                    </w:txbxContent>
                  </v:textbox>
                </v:rect>
                <w10:wrap type="square"/>
              </v:group>
            </w:pict>
          </mc:Fallback>
        </mc:AlternateContent>
      </w:r>
      <w:r>
        <w:rPr>
          <w:rFonts w:ascii="Arial" w:eastAsia="Arial" w:hAnsi="Arial" w:cs="Arial"/>
        </w:rPr>
        <w:t xml:space="preserve">En el marco de la prestación de los Servicios Financieros, CAIXABANK tendrá acceso a través de terceros, o el CLIENTE comunicará a CAIXABANK, datos de carácter personal, propios o de de terceros, que sean necesarios para el desarrollo, cumplimiento y control de los Servicios Financieros.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Respecto al tratamiento de estos datos, CAIXABANK se constituye como responsable del tratamiento debido a que determinará los fines y medios del tratamiento de conformidad con el régimen legal establecido para las entidades de crédito, siempre en estricto cumplimiento del RGPD. </w:t>
      </w:r>
    </w:p>
    <w:p w:rsidR="003A36D1" w:rsidRDefault="009E4F47">
      <w:pPr>
        <w:spacing w:after="0"/>
        <w:ind w:left="142"/>
      </w:pPr>
      <w:r>
        <w:rPr>
          <w:rFonts w:ascii="Arial" w:eastAsia="Arial" w:hAnsi="Arial" w:cs="Arial"/>
          <w:b/>
        </w:rPr>
        <w:t xml:space="preserve"> </w:t>
      </w:r>
    </w:p>
    <w:p w:rsidR="003A36D1" w:rsidRDefault="009E4F47">
      <w:pPr>
        <w:pStyle w:val="Ttulo4"/>
        <w:spacing w:after="5"/>
        <w:ind w:left="579" w:right="49"/>
        <w:jc w:val="both"/>
      </w:pPr>
      <w:r>
        <w:t xml:space="preserve">Segundo.- Finalidades del tratamiento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CAIXABANK, como responsable,  tratará los datos de carácter personal a los que tenga acceso y que sean necesarios para desarrollo, cumplimiento y control de los Servicios Financieros, con las siguientes finalidades: </w:t>
      </w:r>
    </w:p>
    <w:p w:rsidR="003A36D1" w:rsidRDefault="009E4F47">
      <w:pPr>
        <w:spacing w:after="0"/>
        <w:ind w:left="142"/>
      </w:pPr>
      <w:r>
        <w:rPr>
          <w:rFonts w:ascii="Arial" w:eastAsia="Arial" w:hAnsi="Arial" w:cs="Arial"/>
        </w:rPr>
        <w:t xml:space="preserve"> </w:t>
      </w:r>
    </w:p>
    <w:p w:rsidR="003A36D1" w:rsidRDefault="009E4F47">
      <w:pPr>
        <w:numPr>
          <w:ilvl w:val="0"/>
          <w:numId w:val="30"/>
        </w:numPr>
        <w:spacing w:after="5" w:line="248" w:lineRule="auto"/>
        <w:ind w:left="1539" w:right="55" w:hanging="689"/>
        <w:jc w:val="both"/>
      </w:pPr>
      <w:r>
        <w:rPr>
          <w:rFonts w:ascii="Arial" w:eastAsia="Arial" w:hAnsi="Arial" w:cs="Arial"/>
        </w:rPr>
        <w:t xml:space="preserve">Contractuales: los datos serán tratados para dar cumplimiento al mandato, contrato o servicio de que se trate. </w:t>
      </w:r>
    </w:p>
    <w:p w:rsidR="003A36D1" w:rsidRDefault="009E4F47">
      <w:pPr>
        <w:numPr>
          <w:ilvl w:val="0"/>
          <w:numId w:val="30"/>
        </w:numPr>
        <w:spacing w:after="5" w:line="248" w:lineRule="auto"/>
        <w:ind w:left="1539" w:right="55" w:hanging="689"/>
        <w:jc w:val="both"/>
      </w:pPr>
      <w:r>
        <w:rPr>
          <w:rFonts w:ascii="Arial" w:eastAsia="Arial" w:hAnsi="Arial" w:cs="Arial"/>
        </w:rPr>
        <w:t xml:space="preserve">Legales: los datos serán tratados para cumplir con las obligaciones normativas requeridas a CAIXABANK. </w:t>
      </w:r>
    </w:p>
    <w:p w:rsidR="003A36D1" w:rsidRDefault="009E4F47">
      <w:pPr>
        <w:numPr>
          <w:ilvl w:val="0"/>
          <w:numId w:val="30"/>
        </w:numPr>
        <w:spacing w:after="5" w:line="248" w:lineRule="auto"/>
        <w:ind w:left="1539" w:right="55" w:hanging="689"/>
        <w:jc w:val="both"/>
      </w:pPr>
      <w:r>
        <w:rPr>
          <w:rFonts w:ascii="Arial" w:eastAsia="Arial" w:hAnsi="Arial" w:cs="Arial"/>
        </w:rPr>
        <w:t xml:space="preserve">Prevención del fraude: los datos serán tratados para prevenir el fraude y garantizar la seguridad tanto de los datos, como de las redes y sistemas de CAIXABANK. </w:t>
      </w:r>
    </w:p>
    <w:p w:rsidR="003A36D1" w:rsidRDefault="009E4F47">
      <w:pPr>
        <w:spacing w:after="0"/>
        <w:ind w:left="1538"/>
      </w:pPr>
      <w:r>
        <w:rPr>
          <w:rFonts w:ascii="Arial" w:eastAsia="Arial" w:hAnsi="Arial" w:cs="Arial"/>
        </w:rPr>
        <w:t xml:space="preserve"> </w:t>
      </w:r>
    </w:p>
    <w:p w:rsidR="003A36D1" w:rsidRDefault="009E4F47">
      <w:pPr>
        <w:spacing w:after="0"/>
        <w:ind w:left="1538"/>
      </w:pPr>
      <w:r>
        <w:rPr>
          <w:rFonts w:ascii="Arial" w:eastAsia="Arial" w:hAnsi="Arial" w:cs="Arial"/>
        </w:rPr>
        <w:t xml:space="preserve"> </w:t>
      </w:r>
    </w:p>
    <w:p w:rsidR="003A36D1" w:rsidRDefault="009E4F47">
      <w:pPr>
        <w:pStyle w:val="Ttulo4"/>
        <w:spacing w:after="5"/>
        <w:ind w:left="579" w:right="49"/>
        <w:jc w:val="both"/>
      </w:pPr>
      <w:r>
        <w:t xml:space="preserve">Tercero.- Cumplimiento normativo </w:t>
      </w:r>
    </w:p>
    <w:p w:rsidR="003A36D1" w:rsidRDefault="009E4F47">
      <w:pPr>
        <w:spacing w:after="0"/>
        <w:ind w:left="142"/>
      </w:pPr>
      <w:r>
        <w:rPr>
          <w:rFonts w:ascii="Arial" w:eastAsia="Arial" w:hAnsi="Arial" w:cs="Arial"/>
          <w:b/>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CLIENTE declara y garantiza a CAIXABANK que al recabar, tratar y comunicar los datos personales, cumple y cumplirá con las obligaciones que establece la normativa sobre protección de datos y sus disposiciones de desarrollo. </w:t>
      </w:r>
    </w:p>
    <w:p w:rsidR="003A36D1" w:rsidRDefault="009E4F47">
      <w:pPr>
        <w:spacing w:after="0"/>
        <w:ind w:left="538"/>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CAIXABANK, para el tratamiento de los datos personales a los que tenga acceso o que le sean comunicados por el CLIENTE con los fines indicados en este Acuerdo, declara y garantiza que cumple y cumplirá con la normativa sobre protección de datos y sus disposiciones de desarrollo. </w:t>
      </w:r>
    </w:p>
    <w:p w:rsidR="003A36D1" w:rsidRDefault="009E4F47">
      <w:pPr>
        <w:spacing w:after="0"/>
        <w:ind w:left="142"/>
      </w:pPr>
      <w:r>
        <w:rPr>
          <w:rFonts w:ascii="Arial" w:eastAsia="Arial" w:hAnsi="Arial" w:cs="Arial"/>
          <w:b/>
        </w:rPr>
        <w:t xml:space="preserve"> </w:t>
      </w:r>
    </w:p>
    <w:p w:rsidR="003A36D1" w:rsidRDefault="009E4F47">
      <w:pPr>
        <w:pStyle w:val="Ttulo4"/>
        <w:tabs>
          <w:tab w:val="center" w:pos="991"/>
          <w:tab w:val="center" w:pos="2942"/>
        </w:tabs>
        <w:spacing w:after="5"/>
        <w:ind w:left="0" w:firstLine="0"/>
        <w:jc w:val="left"/>
      </w:pPr>
      <w:r>
        <w:rPr>
          <w:rFonts w:ascii="Calibri" w:eastAsia="Calibri" w:hAnsi="Calibri" w:cs="Calibri"/>
          <w:b w:val="0"/>
        </w:rPr>
        <w:lastRenderedPageBreak/>
        <w:tab/>
      </w:r>
      <w:r>
        <w:t xml:space="preserve">Cuarto.- </w:t>
      </w:r>
      <w:r>
        <w:tab/>
        <w:t xml:space="preserve">Comunicación de datos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CAIXABANK podrá comunicar los datos a autoridades y organismos públicos, para el cumplimiento de una obligación legal requerida a CAIXABANK, así como a proveedores de servicios y a terceros necesarios para la contratación y gestión del producto o servicio.  </w:t>
      </w:r>
    </w:p>
    <w:p w:rsidR="003A36D1" w:rsidRDefault="009E4F47">
      <w:pPr>
        <w:spacing w:after="0"/>
        <w:ind w:left="142"/>
      </w:pPr>
      <w:r>
        <w:rPr>
          <w:rFonts w:ascii="Arial" w:eastAsia="Arial" w:hAnsi="Arial" w:cs="Arial"/>
        </w:rPr>
        <w:t xml:space="preserve"> </w:t>
      </w:r>
    </w:p>
    <w:p w:rsidR="003A36D1" w:rsidRDefault="009E4F47">
      <w:pPr>
        <w:pStyle w:val="Ttulo4"/>
        <w:tabs>
          <w:tab w:val="center" w:pos="991"/>
          <w:tab w:val="center" w:pos="4916"/>
        </w:tabs>
        <w:spacing w:after="5"/>
        <w:ind w:left="0" w:firstLine="0"/>
        <w:jc w:val="left"/>
      </w:pPr>
      <w:r>
        <w:rPr>
          <w:rFonts w:ascii="Calibri" w:eastAsia="Calibri" w:hAnsi="Calibri" w:cs="Calibri"/>
          <w:b w:val="0"/>
        </w:rPr>
        <w:tab/>
      </w:r>
      <w:r>
        <w:t xml:space="preserve">Quinto.- </w:t>
      </w:r>
      <w:r>
        <w:tab/>
        <w:t xml:space="preserve">Compromisos de CAIXABANK en el Tratamiento de los Datos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relación a los datos recibidos del CLIENTE, CAIXABANK se compromete a: </w:t>
      </w:r>
    </w:p>
    <w:p w:rsidR="003A36D1" w:rsidRDefault="009E4F47">
      <w:pPr>
        <w:spacing w:after="0"/>
        <w:ind w:left="538"/>
      </w:pPr>
      <w:r>
        <w:rPr>
          <w:rFonts w:ascii="Times New Roman" w:eastAsia="Times New Roman" w:hAnsi="Times New Roman" w:cs="Times New Roman"/>
          <w:sz w:val="24"/>
        </w:rPr>
        <w:t xml:space="preserve"> </w:t>
      </w:r>
    </w:p>
    <w:p w:rsidR="003A36D1" w:rsidRDefault="009E4F47">
      <w:pPr>
        <w:numPr>
          <w:ilvl w:val="0"/>
          <w:numId w:val="31"/>
        </w:numPr>
        <w:spacing w:after="238" w:line="248" w:lineRule="auto"/>
        <w:ind w:left="1557" w:right="59" w:hanging="650"/>
        <w:jc w:val="both"/>
      </w:pPr>
      <w:r>
        <w:rPr>
          <w:rFonts w:ascii="Arial" w:eastAsia="Arial" w:hAnsi="Arial" w:cs="Arial"/>
        </w:rPr>
        <w:t xml:space="preserve">mantener el secreto profesional sobre los mismos. </w:t>
      </w:r>
    </w:p>
    <w:p w:rsidR="003A36D1" w:rsidRDefault="009E4F47">
      <w:pPr>
        <w:numPr>
          <w:ilvl w:val="0"/>
          <w:numId w:val="31"/>
        </w:numPr>
        <w:spacing w:after="240"/>
        <w:ind w:left="1557" w:right="59" w:hanging="650"/>
        <w:jc w:val="both"/>
      </w:pPr>
      <w:r>
        <w:rPr>
          <w:rFonts w:ascii="Arial" w:eastAsia="Arial" w:hAnsi="Arial" w:cs="Arial"/>
        </w:rPr>
        <w:t xml:space="preserve">no utilizarlos en ningún caso para finalidades distintas a las mencionadas. </w:t>
      </w:r>
    </w:p>
    <w:p w:rsidR="003A36D1" w:rsidRDefault="009E4F47">
      <w:pPr>
        <w:numPr>
          <w:ilvl w:val="0"/>
          <w:numId w:val="31"/>
        </w:numPr>
        <w:spacing w:after="4" w:line="248" w:lineRule="auto"/>
        <w:ind w:left="1557" w:right="59" w:hanging="650"/>
        <w:jc w:val="both"/>
      </w:pPr>
      <w:r>
        <w:rPr>
          <w:rFonts w:ascii="Times New Roman" w:eastAsia="Times New Roman" w:hAnsi="Times New Roman" w:cs="Times New Roman"/>
          <w:sz w:val="24"/>
        </w:rPr>
        <w:t xml:space="preserve">aplicar las medidas técnicas y organizativas apropiadas de acuerdo con lo establecido en el artículo 24 del RGPD. </w:t>
      </w:r>
    </w:p>
    <w:p w:rsidR="003A36D1" w:rsidRDefault="009E4F47">
      <w:pPr>
        <w:spacing w:after="0"/>
        <w:ind w:left="907"/>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1023" name="Group 12102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436" name="Rectangle 543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5437" name="Rectangle 5437"/>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42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1023" style="width:12.7031pt;height:280.026pt;position:absolute;mso-position-horizontal-relative:page;mso-position-horizontal:absolute;margin-left:682.278pt;mso-position-vertical-relative:page;margin-top:531.894pt;" coordsize="1613,35563">
                <v:rect id="Rectangle 543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543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42 de 102 </w:t>
                        </w:r>
                      </w:p>
                    </w:txbxContent>
                  </v:textbox>
                </v:rect>
                <w10:wrap type="square"/>
              </v:group>
            </w:pict>
          </mc:Fallback>
        </mc:AlternateContent>
      </w:r>
      <w:r>
        <w:rPr>
          <w:rFonts w:ascii="Times New Roman" w:eastAsia="Times New Roman" w:hAnsi="Times New Roman" w:cs="Times New Roman"/>
          <w:sz w:val="24"/>
        </w:rPr>
        <w:t xml:space="preserve">Por su parte, el CLIENTE comunicará a CAIXABANK únicamente los datos que sean adecuados, pertinentes y no excesivos en relación con el ámbito y las finalidades previstas en el presente Acuerdo, siempre respetado los principios previstos en el RGPD.  </w:t>
      </w:r>
    </w:p>
    <w:p w:rsidR="003A36D1" w:rsidRDefault="009E4F47">
      <w:pPr>
        <w:spacing w:after="0"/>
        <w:ind w:left="142"/>
      </w:pPr>
      <w:r>
        <w:rPr>
          <w:rFonts w:ascii="Arial" w:eastAsia="Arial" w:hAnsi="Arial" w:cs="Arial"/>
        </w:rPr>
        <w:t xml:space="preserve"> </w:t>
      </w:r>
    </w:p>
    <w:p w:rsidR="003A36D1" w:rsidRDefault="009E4F47">
      <w:pPr>
        <w:pStyle w:val="Ttulo3"/>
        <w:tabs>
          <w:tab w:val="center" w:pos="887"/>
          <w:tab w:val="center" w:pos="3572"/>
        </w:tabs>
        <w:ind w:left="0" w:right="0" w:firstLine="0"/>
        <w:jc w:val="left"/>
      </w:pPr>
      <w:r>
        <w:rPr>
          <w:rFonts w:ascii="Calibri" w:eastAsia="Calibri" w:hAnsi="Calibri" w:cs="Calibri"/>
          <w:b w:val="0"/>
          <w:sz w:val="22"/>
        </w:rPr>
        <w:tab/>
      </w:r>
      <w:r>
        <w:t xml:space="preserve">Sexto.- </w:t>
      </w:r>
      <w:r>
        <w:tab/>
        <w:t xml:space="preserve">Período de conservación de los datos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Los datos serán tratados mientras permanezcan vigentes las relaciones de servicio o contractuales establecidas. </w:t>
      </w:r>
    </w:p>
    <w:p w:rsidR="003A36D1" w:rsidRDefault="009E4F47">
      <w:pPr>
        <w:spacing w:after="0"/>
        <w:ind w:left="569"/>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De acuerdo con la normativa de protección de datos, estos datos serán conservados (durante el plazo de prescripción de las acciones derivadas de las relaciones de servicio o contractuales suscritas) a los únicos efectos de cumplir las obligaciones legales requeridas a CAIXABANK, y para la formulación, ejercicio o defensa de reclamaciones.  </w:t>
      </w:r>
    </w:p>
    <w:p w:rsidR="003A36D1" w:rsidRDefault="009E4F47">
      <w:pPr>
        <w:spacing w:after="0"/>
        <w:ind w:left="569"/>
      </w:pPr>
      <w:r>
        <w:rPr>
          <w:rFonts w:ascii="Arial" w:eastAsia="Arial" w:hAnsi="Arial" w:cs="Arial"/>
          <w:b/>
        </w:rPr>
        <w:t xml:space="preserve"> </w:t>
      </w:r>
    </w:p>
    <w:p w:rsidR="003A36D1" w:rsidRDefault="009E4F47">
      <w:pPr>
        <w:pStyle w:val="Ttulo4"/>
        <w:spacing w:after="5"/>
        <w:ind w:left="1702" w:right="49" w:hanging="1133"/>
        <w:jc w:val="both"/>
      </w:pPr>
      <w:r>
        <w:t xml:space="preserve">Séptimo.- Ejercicio de derechos y reclamaciones ante la Autoridad de protección de datos </w:t>
      </w:r>
    </w:p>
    <w:p w:rsidR="003A36D1" w:rsidRDefault="009E4F47">
      <w:pPr>
        <w:spacing w:after="0"/>
        <w:ind w:left="569"/>
      </w:pPr>
      <w:r>
        <w:rPr>
          <w:rFonts w:ascii="Arial" w:eastAsia="Arial" w:hAnsi="Arial" w:cs="Arial"/>
          <w:b/>
        </w:rPr>
        <w:t xml:space="preserve">  </w:t>
      </w:r>
    </w:p>
    <w:p w:rsidR="003A36D1" w:rsidRDefault="009E4F47">
      <w:pPr>
        <w:spacing w:after="5" w:line="248" w:lineRule="auto"/>
        <w:ind w:left="137" w:right="55" w:hanging="10"/>
        <w:jc w:val="both"/>
      </w:pPr>
      <w:r>
        <w:rPr>
          <w:rFonts w:ascii="Arial" w:eastAsia="Arial" w:hAnsi="Arial" w:cs="Arial"/>
        </w:rPr>
        <w:t>Los derechos en relación a los datos de carácter personal (acceso, portabilidad, revocación del consentimiento, rectificación, oposición, limitación y supresión) podrán ser ejercidos por sus titulares de acuerdo con la normativa vigente, en el APARTADO DE CORREOS 209-460808 VALEN-</w:t>
      </w:r>
    </w:p>
    <w:p w:rsidR="003A36D1" w:rsidRDefault="009E4F47">
      <w:pPr>
        <w:spacing w:after="5" w:line="248" w:lineRule="auto"/>
        <w:ind w:left="137" w:right="55" w:hanging="10"/>
        <w:jc w:val="both"/>
      </w:pPr>
      <w:r>
        <w:rPr>
          <w:rFonts w:ascii="Arial" w:eastAsia="Arial" w:hAnsi="Arial" w:cs="Arial"/>
        </w:rPr>
        <w:t xml:space="preserve">CIA., </w:t>
      </w:r>
      <w:r>
        <w:rPr>
          <w:rFonts w:ascii="Arial" w:eastAsia="Arial" w:hAnsi="Arial" w:cs="Arial"/>
        </w:rPr>
        <w:tab/>
        <w:t xml:space="preserve">en </w:t>
      </w:r>
      <w:r>
        <w:rPr>
          <w:rFonts w:ascii="Arial" w:eastAsia="Arial" w:hAnsi="Arial" w:cs="Arial"/>
        </w:rPr>
        <w:tab/>
        <w:t xml:space="preserve">cualquiera </w:t>
      </w:r>
      <w:r>
        <w:rPr>
          <w:rFonts w:ascii="Arial" w:eastAsia="Arial" w:hAnsi="Arial" w:cs="Arial"/>
        </w:rPr>
        <w:tab/>
        <w:t xml:space="preserve">de </w:t>
      </w:r>
      <w:r>
        <w:rPr>
          <w:rFonts w:ascii="Arial" w:eastAsia="Arial" w:hAnsi="Arial" w:cs="Arial"/>
        </w:rPr>
        <w:tab/>
        <w:t xml:space="preserve">las </w:t>
      </w:r>
      <w:r>
        <w:rPr>
          <w:rFonts w:ascii="Arial" w:eastAsia="Arial" w:hAnsi="Arial" w:cs="Arial"/>
        </w:rPr>
        <w:tab/>
        <w:t xml:space="preserve">oficinas </w:t>
      </w:r>
      <w:r>
        <w:rPr>
          <w:rFonts w:ascii="Arial" w:eastAsia="Arial" w:hAnsi="Arial" w:cs="Arial"/>
        </w:rPr>
        <w:tab/>
        <w:t xml:space="preserve">de </w:t>
      </w:r>
      <w:r>
        <w:rPr>
          <w:rFonts w:ascii="Arial" w:eastAsia="Arial" w:hAnsi="Arial" w:cs="Arial"/>
        </w:rPr>
        <w:tab/>
        <w:t xml:space="preserve">CAIXABANK, </w:t>
      </w:r>
      <w:r>
        <w:rPr>
          <w:rFonts w:ascii="Arial" w:eastAsia="Arial" w:hAnsi="Arial" w:cs="Arial"/>
        </w:rPr>
        <w:tab/>
        <w:t xml:space="preserve">o </w:t>
      </w:r>
      <w:r>
        <w:rPr>
          <w:rFonts w:ascii="Arial" w:eastAsia="Arial" w:hAnsi="Arial" w:cs="Arial"/>
        </w:rPr>
        <w:tab/>
        <w:t xml:space="preserve">en www.CAIXABANK.com/ejerciciodederechos. </w:t>
      </w:r>
    </w:p>
    <w:p w:rsidR="003A36D1" w:rsidRDefault="009E4F47">
      <w:pPr>
        <w:spacing w:after="0"/>
        <w:ind w:left="569"/>
      </w:pPr>
      <w:r>
        <w:rPr>
          <w:rFonts w:ascii="Times New Roman" w:eastAsia="Times New Roman" w:hAnsi="Times New Roman" w:cs="Times New Roman"/>
          <w:sz w:val="24"/>
        </w:rPr>
        <w:t xml:space="preserve"> </w:t>
      </w:r>
    </w:p>
    <w:p w:rsidR="003A36D1" w:rsidRDefault="009E4F47">
      <w:pPr>
        <w:spacing w:after="5" w:line="248" w:lineRule="auto"/>
        <w:ind w:left="137" w:right="55" w:hanging="10"/>
        <w:jc w:val="both"/>
      </w:pPr>
      <w:r>
        <w:rPr>
          <w:rFonts w:ascii="Arial" w:eastAsia="Arial" w:hAnsi="Arial" w:cs="Arial"/>
        </w:rPr>
        <w:t>Así mismo, el titular de los datos podrá dirigir las reclamaciones derivadas del tratamiento de los datos de carácter personal a la Agencia Española de Protección de Datos (</w:t>
      </w:r>
      <w:r>
        <w:rPr>
          <w:rFonts w:ascii="Times New Roman" w:eastAsia="Times New Roman" w:hAnsi="Times New Roman" w:cs="Times New Roman"/>
          <w:sz w:val="24"/>
        </w:rPr>
        <w:t xml:space="preserve">www.agpd.es). </w:t>
      </w:r>
    </w:p>
    <w:p w:rsidR="003A36D1" w:rsidRDefault="009E4F47">
      <w:pPr>
        <w:spacing w:after="0"/>
        <w:ind w:left="142"/>
      </w:pPr>
      <w:r>
        <w:rPr>
          <w:rFonts w:ascii="Times New Roman" w:eastAsia="Times New Roman" w:hAnsi="Times New Roman" w:cs="Times New Roman"/>
          <w:color w:val="0000FF"/>
          <w:sz w:val="24"/>
        </w:rPr>
        <w:t xml:space="preserve"> </w:t>
      </w:r>
    </w:p>
    <w:p w:rsidR="003A36D1" w:rsidRDefault="009E4F47">
      <w:pPr>
        <w:pStyle w:val="Ttulo4"/>
        <w:spacing w:after="5"/>
        <w:ind w:left="579" w:right="49"/>
        <w:jc w:val="both"/>
      </w:pPr>
      <w:r>
        <w:lastRenderedPageBreak/>
        <w:t>Octavo.-  Referencias legales</w:t>
      </w:r>
      <w:r>
        <w:rPr>
          <w:rFonts w:ascii="Times New Roman" w:eastAsia="Times New Roman" w:hAnsi="Times New Roman" w:cs="Times New Roman"/>
          <w:sz w:val="24"/>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Las referencias legales contenidas en este documento se entenderán sustituidas por las que correspondan a las disposiciones legales que en el futuro las complementen, amplíen o modifiquen, así como adaptado y sustituido lo aquí convenido por lo que de dicha legislación resulte imperativamente de aplicación, sin necesidad de suscribir entre las partes un nuevo documento en modificación o sustitución del presente. </w:t>
      </w:r>
    </w:p>
    <w:p w:rsidR="003A36D1" w:rsidRDefault="009E4F47">
      <w:pPr>
        <w:spacing w:after="0"/>
        <w:ind w:left="142"/>
      </w:pPr>
      <w:r>
        <w:rPr>
          <w:rFonts w:ascii="Arial" w:eastAsia="Arial" w:hAnsi="Arial" w:cs="Arial"/>
        </w:rPr>
        <w:t xml:space="preserve"> </w:t>
      </w:r>
    </w:p>
    <w:p w:rsidR="003A36D1" w:rsidRDefault="009E4F47">
      <w:pPr>
        <w:pStyle w:val="Ttulo4"/>
        <w:spacing w:after="5"/>
        <w:ind w:left="548" w:right="49"/>
        <w:jc w:val="both"/>
      </w:pPr>
      <w:r>
        <w:t xml:space="preserve">Noveno.-  Jurisdicción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Las partes se someten para la resolución de cualquier controversia que pudiera derivarse de este acuerdo, a los Juzgados y Tribunales que resulten competentes de conformidad con la normativa reguladora de la jurisdicción contencioso-administrativa.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Y en prueba de conformidad y aceptación firman el presente acuerdo por duplicado ejemplar en el lugar y fecha al principio indicados. </w:t>
      </w:r>
    </w:p>
    <w:p w:rsidR="003A36D1" w:rsidRDefault="009E4F47">
      <w:pPr>
        <w:spacing w:after="0"/>
        <w:ind w:left="142"/>
      </w:pPr>
      <w:r>
        <w:rPr>
          <w:rFonts w:ascii="Arial" w:eastAsia="Arial" w:hAnsi="Arial" w:cs="Arial"/>
        </w:rPr>
        <w:t xml:space="preserve"> </w:t>
      </w:r>
    </w:p>
    <w:p w:rsidR="003A36D1" w:rsidRDefault="009E4F47">
      <w:pPr>
        <w:spacing w:after="7" w:line="232" w:lineRule="auto"/>
        <w:ind w:left="142" w:right="9569"/>
      </w:pPr>
      <w:r>
        <w:rPr>
          <w:rFonts w:ascii="Arial" w:eastAsia="Arial" w:hAnsi="Arial" w:cs="Arial"/>
        </w:rPr>
        <w:t xml:space="preserve"> </w:t>
      </w: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20214" name="Group 12021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538" name="Rectangle 553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5539" name="Rectangle 553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43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0214" style="width:12.7031pt;height:280.026pt;position:absolute;mso-position-horizontal-relative:page;mso-position-horizontal:absolute;margin-left:682.278pt;mso-position-vertical-relative:page;margin-top:531.894pt;" coordsize="1613,35563">
                <v:rect id="Rectangle 553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553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43 de 102 </w:t>
                        </w:r>
                      </w:p>
                    </w:txbxContent>
                  </v:textbox>
                </v:rect>
                <w10:wrap type="topAndBottom"/>
              </v:group>
            </w:pict>
          </mc:Fallback>
        </mc:AlternateContent>
      </w: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lastRenderedPageBreak/>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1"/>
        <w:ind w:left="137" w:right="59"/>
      </w:pPr>
      <w:r>
        <w:t xml:space="preserve">ANEXO VIII – OBLIGACIONES DEL ENCARGADO DEL TRATAMIENTO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0573" name="Group 12057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662" name="Rectangle 566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5663" name="Rectangle 566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44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0573" style="width:12.7031pt;height:280.026pt;position:absolute;mso-position-horizontal-relative:page;mso-position-horizontal:absolute;margin-left:682.278pt;mso-position-vertical-relative:page;margin-top:531.894pt;" coordsize="1613,35563">
                <v:rect id="Rectangle 566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566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44 de 102 </w:t>
                        </w:r>
                      </w:p>
                    </w:txbxContent>
                  </v:textbox>
                </v:rect>
                <w10:wrap type="square"/>
              </v:group>
            </w:pict>
          </mc:Fallback>
        </mc:AlternateContent>
      </w:r>
      <w:r>
        <w:rPr>
          <w:rFonts w:ascii="Times New Roman" w:eastAsia="Times New Roman" w:hAnsi="Times New Roman" w:cs="Times New Roman"/>
          <w:sz w:val="24"/>
        </w:rPr>
        <w:t xml:space="preserve">CAIXABANK se compromete a (i) Mantener el secreto profesional sobre los mismos; (ii) No utilizarlos, en ningún caso, para finalidades distintas que la prestación de los servicios recogía en el Contrato; (iii) Tratar los Datos Personales únicamente siguiendo instrucciones documentadas del AYUNTAMIENTO (incluso respecto a transferencias internacionales de datos personales) y, en caso de considerar que alguna instrucción no se ajusta a la normativa sobre protección de datos, a ponerlo en conocimiento de la EMPRESA cuando así se lo requiera a CAIXABANK la normativa; (iv) Garantizar que las personas autorizadas para tratar Datos Personales se hayan comprometido a respetar la confidencialidad en términos equivalentes a los establecidos en este Contrato; (v) Adoptar todas las medidas técnicas y organizativas apropiadas para garantizar un nivel de seguridad adecuado al riesgo de los Datos Personales de conformidad con lo previsto en el artículo 32 del RGPD; (vi) Asistir al AYUNTAMIENTO, teniendo cuenta la naturaleza del tratamiento, a través de medidas técnicas y organizativas apropiadas, siempre que sea posible, para que este pueda cumplir con su obligación de responder a las solicitudes que tengan por objeto el ejercicio de los derechos de los interesados, esto es, los derechos de acceso, rectificación y supresión, limitación del tratamiento, portabilidad, oposición que se especifican en el Capítulo III del RGPD; (vii) Colaborar, cooperar y ayudar activamente al AYUNTAMIENTO en el cumplimiento de las obligaciones establecidas en los artículos 32 (seguridad del tratamiento), 33 (notificación de una violación de la seguridad de los datos personales a la autoridad de control ), 34 (comunicación de una violación de la seguridad de los datos personales al interesado), 35 (evaluación de impacto relativa a la protección de datos) y 36 (consulta previa) del RGPD, todo ello teniendo en cuenta la naturaleza del tratamiento y la información a disposición del AYUNTAMIENTO; (viii) A elección del AYUNTAMIENTO, suprimir o devolver todos los datos personales una vez finalice la prestación de los servicios referida en las Manifestaciones de este contrato, suprimiendo las copias existentes a menos que se requiera la conservación (en todo caso aplicando las medidas de seguridad que resulten pertinentes de conformidad al RGPD y demás normativa aplicable) de los datos personales en virtud del Derecho de la Unión o de los Estados miembros; (ix) Garantizar la formación necesaria en materia de protección de datos personales de las personas autorizadas para tratar los Datos Personales; (x) Poner a disposición del AYUNTAMIENTO toda la información razonablemente necesaria para demostrar el cumplimiento de las obligaciones establecidas en esta cláusula. Asimismo, permitir al AYUNTAMIENTO la realización de auditorías, en las siguientes condiciones: </w:t>
      </w:r>
    </w:p>
    <w:p w:rsidR="003A36D1" w:rsidRDefault="009E4F47">
      <w:pPr>
        <w:spacing w:after="0"/>
        <w:ind w:left="1418"/>
      </w:pPr>
      <w:r>
        <w:rPr>
          <w:rFonts w:ascii="Times New Roman" w:eastAsia="Times New Roman" w:hAnsi="Times New Roman" w:cs="Times New Roman"/>
          <w:sz w:val="24"/>
        </w:rPr>
        <w:t xml:space="preserve"> </w:t>
      </w:r>
    </w:p>
    <w:p w:rsidR="003A36D1" w:rsidRDefault="009E4F47">
      <w:pPr>
        <w:spacing w:after="4" w:line="248" w:lineRule="auto"/>
        <w:ind w:left="1418" w:right="59" w:hanging="504"/>
        <w:jc w:val="both"/>
      </w:pPr>
      <w:r>
        <w:rPr>
          <w:rFonts w:ascii="Times New Roman" w:eastAsia="Times New Roman" w:hAnsi="Times New Roman" w:cs="Times New Roman"/>
          <w:sz w:val="24"/>
        </w:rPr>
        <w:lastRenderedPageBreak/>
        <w:t xml:space="preserve">En primer lugar CAIXABANK, a petición escrita del AYUNTAMIENTO, proporcionará a la misma o a su auditor designado las evidencias necesarias para acreditar que está cumpliendo con las obligaciones recogidas en el presente Acuerdo.  </w:t>
      </w:r>
    </w:p>
    <w:p w:rsidR="003A36D1" w:rsidRDefault="009E4F47">
      <w:pPr>
        <w:spacing w:after="0"/>
        <w:ind w:left="1418"/>
      </w:pPr>
      <w:r>
        <w:rPr>
          <w:rFonts w:ascii="Times New Roman" w:eastAsia="Times New Roman" w:hAnsi="Times New Roman" w:cs="Times New Roman"/>
          <w:sz w:val="24"/>
        </w:rPr>
        <w:t xml:space="preserve"> </w:t>
      </w:r>
    </w:p>
    <w:p w:rsidR="003A36D1" w:rsidRDefault="009E4F47">
      <w:pPr>
        <w:spacing w:after="4" w:line="248" w:lineRule="auto"/>
        <w:ind w:left="1418" w:right="59" w:hanging="504"/>
        <w:jc w:val="both"/>
      </w:pPr>
      <w:r>
        <w:rPr>
          <w:rFonts w:ascii="Times New Roman" w:eastAsia="Times New Roman" w:hAnsi="Times New Roman" w:cs="Times New Roman"/>
          <w:sz w:val="24"/>
        </w:rPr>
        <w:t xml:space="preserve">Si el AYUNTAMIENTO necesitara más información para cumplir sus obligaciones de auditoría, o porque lo requiriera una Autoridad Supervisora, el AYUNTAMIENTO informará a CAIXABANK por escrito para posibilitar que CAIXABANK proporcione dicha información. </w:t>
      </w:r>
    </w:p>
    <w:p w:rsidR="003A36D1" w:rsidRDefault="009E4F47">
      <w:pPr>
        <w:spacing w:after="0"/>
        <w:ind w:left="1058"/>
      </w:pPr>
      <w:r>
        <w:rPr>
          <w:rFonts w:ascii="Times New Roman" w:eastAsia="Times New Roman" w:hAnsi="Times New Roman" w:cs="Times New Roman"/>
          <w:sz w:val="24"/>
        </w:rPr>
        <w:t xml:space="preserve"> </w:t>
      </w:r>
    </w:p>
    <w:p w:rsidR="003A36D1" w:rsidRDefault="009E4F47">
      <w:pPr>
        <w:spacing w:after="75" w:line="248" w:lineRule="auto"/>
        <w:ind w:left="1418" w:right="59" w:hanging="504"/>
        <w:jc w:val="both"/>
      </w:pPr>
      <w:r>
        <w:rPr>
          <w:rFonts w:ascii="Times New Roman" w:eastAsia="Times New Roman" w:hAnsi="Times New Roman" w:cs="Times New Roman"/>
          <w:sz w:val="24"/>
        </w:rPr>
        <w:t xml:space="preserve">En la medida en que no sea posible satisfacer de otra manera una obligación de auditoría establecida por la legislación aplicable, un auditor autorizado externo podrá realizar una visita in situ a las instalaciones utilizadas para proporcionar los servicios, durante las horas laborables normales, y solo de una manera que cause el mínimo trastorno en las actividades empresariales de CAIXABANK, sujeta a la coordinación de la agenda de dicha visita y, teniendo en cuenta lo siguiente: </w:t>
      </w:r>
    </w:p>
    <w:p w:rsidR="003A36D1" w:rsidRDefault="009E4F47">
      <w:pPr>
        <w:numPr>
          <w:ilvl w:val="0"/>
          <w:numId w:val="32"/>
        </w:numPr>
        <w:spacing w:after="4" w:line="248" w:lineRule="auto"/>
        <w:ind w:right="59" w:hanging="667"/>
        <w:jc w:val="both"/>
      </w:pPr>
      <w:r>
        <w:rPr>
          <w:rFonts w:ascii="Times New Roman" w:eastAsia="Times New Roman" w:hAnsi="Times New Roman" w:cs="Times New Roman"/>
          <w:sz w:val="24"/>
        </w:rPr>
        <w:t>El AYUNTAMIENTO deberá notificar, con una antelación suficiente, mínimo con quince (15) días, mediante comunicación escrita, de la necesidad de que un auditor externo realice una visita in situ a las instalaciones de CAI-</w:t>
      </w:r>
    </w:p>
    <w:p w:rsidR="003A36D1" w:rsidRDefault="009E4F47">
      <w:pPr>
        <w:spacing w:after="69" w:line="248" w:lineRule="auto"/>
        <w:ind w:left="2278" w:right="59" w:hanging="10"/>
        <w:jc w:val="both"/>
      </w:pPr>
      <w:r>
        <w:rPr>
          <w:rFonts w:ascii="Times New Roman" w:eastAsia="Times New Roman" w:hAnsi="Times New Roman" w:cs="Times New Roman"/>
          <w:sz w:val="24"/>
        </w:rPr>
        <w:t xml:space="preserve">XABANK. </w:t>
      </w:r>
    </w:p>
    <w:p w:rsidR="003A36D1" w:rsidRDefault="009E4F47">
      <w:pPr>
        <w:numPr>
          <w:ilvl w:val="0"/>
          <w:numId w:val="32"/>
        </w:numPr>
        <w:spacing w:after="71" w:line="248" w:lineRule="auto"/>
        <w:ind w:right="59" w:hanging="667"/>
        <w:jc w:val="both"/>
      </w:pPr>
      <w:r>
        <w:rPr>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1366" name="Group 12136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766" name="Rectangle 576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5767" name="Rectangle 5767"/>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45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1366" style="width:12.7031pt;height:280.026pt;position:absolute;mso-position-horizontal-relative:page;mso-position-horizontal:absolute;margin-left:682.278pt;mso-position-vertical-relative:page;margin-top:531.894pt;" coordsize="1613,35563">
                <v:rect id="Rectangle 576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576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45 de 102 </w:t>
                        </w:r>
                      </w:p>
                    </w:txbxContent>
                  </v:textbox>
                </v:rect>
                <w10:wrap type="square"/>
              </v:group>
            </w:pict>
          </mc:Fallback>
        </mc:AlternateContent>
      </w:r>
      <w:r>
        <w:rPr>
          <w:rFonts w:ascii="Times New Roman" w:eastAsia="Times New Roman" w:hAnsi="Times New Roman" w:cs="Times New Roman"/>
          <w:sz w:val="24"/>
        </w:rPr>
        <w:t xml:space="preserve">El AYUNTAMIENTO deberá poner en conocimiento de CAIXABANK, el nombre del  auditor seleccionado para llevar a cabo la auditoría, a los efectos de que está pueda oponerse en caso de conflicto de interés.  </w:t>
      </w:r>
    </w:p>
    <w:p w:rsidR="003A36D1" w:rsidRDefault="009E4F47">
      <w:pPr>
        <w:numPr>
          <w:ilvl w:val="0"/>
          <w:numId w:val="32"/>
        </w:numPr>
        <w:spacing w:after="70" w:line="248" w:lineRule="auto"/>
        <w:ind w:right="59" w:hanging="667"/>
        <w:jc w:val="both"/>
      </w:pPr>
      <w:r>
        <w:rPr>
          <w:rFonts w:ascii="Times New Roman" w:eastAsia="Times New Roman" w:hAnsi="Times New Roman" w:cs="Times New Roman"/>
          <w:sz w:val="24"/>
        </w:rPr>
        <w:t xml:space="preserve">El AYUNTAMIENTO se compromete a hacer firmar al auditor un documento de confidencialidad.  </w:t>
      </w:r>
    </w:p>
    <w:p w:rsidR="003A36D1" w:rsidRDefault="009E4F47">
      <w:pPr>
        <w:numPr>
          <w:ilvl w:val="0"/>
          <w:numId w:val="32"/>
        </w:numPr>
        <w:spacing w:after="74" w:line="248" w:lineRule="auto"/>
        <w:ind w:right="59" w:hanging="667"/>
        <w:jc w:val="both"/>
      </w:pPr>
      <w:r>
        <w:rPr>
          <w:rFonts w:ascii="Times New Roman" w:eastAsia="Times New Roman" w:hAnsi="Times New Roman" w:cs="Times New Roman"/>
          <w:sz w:val="24"/>
        </w:rPr>
        <w:t xml:space="preserve">El AYUNTAMIENTO tendrá acceso únicamente al resultado de la auditoría, pero no a la documentación, procesos, sistemas, etc. revisados por el auditor para elaborar su correspondiente informe. </w:t>
      </w:r>
    </w:p>
    <w:p w:rsidR="003A36D1" w:rsidRDefault="009E4F47">
      <w:pPr>
        <w:spacing w:after="0"/>
        <w:ind w:left="1418"/>
      </w:pPr>
      <w:r>
        <w:rPr>
          <w:rFonts w:ascii="Times New Roman" w:eastAsia="Times New Roman" w:hAnsi="Times New Roman" w:cs="Times New Roman"/>
          <w:b/>
          <w:sz w:val="24"/>
        </w:rPr>
        <w:t xml:space="preserve"> </w:t>
      </w:r>
    </w:p>
    <w:p w:rsidR="003A36D1" w:rsidRDefault="009E4F47">
      <w:pPr>
        <w:spacing w:after="4" w:line="248" w:lineRule="auto"/>
        <w:ind w:left="924" w:right="59" w:hanging="10"/>
        <w:jc w:val="both"/>
      </w:pPr>
      <w:r>
        <w:rPr>
          <w:rFonts w:ascii="Times New Roman" w:eastAsia="Times New Roman" w:hAnsi="Times New Roman" w:cs="Times New Roman"/>
          <w:sz w:val="24"/>
        </w:rPr>
        <w:t xml:space="preserve"> Los costes derivados de la auditoría serán sufragados por el AYUNTAMIENTO.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Sin perjuicio de lo previsto en el apartado (x), respecto de las auditorías, si las obligaciones sobre protección de datos previstas en este Acuerdo implicasen unos costes económicos significativos, no previstos en este Acuerdo para CAIXABANK, las Partes acordarán el precio que el AYUNTAMIENTO deberá pagar a CAIXABANK por estos conceptos.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Obligaciones del Responsable del Tratamiento</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dará acceso a CAIXABANK únicamente los datos que sean adecuados, pertinentes y no excesivos en relación con el ámbito y las finalidades del Contrato, de forma que resulte siempre respetado los principios previstos en el RGPD (especialmente pero no únicamente el de minimización de los datos y el de privacidad de datos desde el diseño).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lastRenderedPageBreak/>
        <w:t xml:space="preserve">El AYUNTAMIENTO declara y garantiza a CAIXABANK que cumple y cumplirá con las obligaciones que establece la normativa sobre protección de datos personales aplicable y sus disposiciones de desarrollo al recabar, tratar los datos personales a que se refiere el presente acuerdo.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Obligaciones en materia de Subcontratación</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autoriza expresamente a CAIXABANK la subcontratación de los servicios de [….] siempre que CAIXABANK cumpla con los requisitos de la subcontratación autorizada previstos en esta cláusula e informe al AYUNTAMIENTO, dándole así la posibilidad de oponerse.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Salvo, en lo que acaba de reseñar, la subcontratación de todo o parte de los servicios encomendados a CAIXABANK está prohibida salvo que se cuente con la autorización previa y por escrito del AYUNTAMIENTO, ello sin perjuicio de la subcontratación de servicios auxiliares para el normal funcionamiento de los servicios, siempre que ello no implique un acceso a los Datos Personales por parte del subcontratista.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0855" name="Group 12085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5872" name="Rectangle 587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5873" name="Rectangle 587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46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0855" style="width:12.7031pt;height:280.026pt;position:absolute;mso-position-horizontal-relative:page;mso-position-horizontal:absolute;margin-left:682.278pt;mso-position-vertical-relative:page;margin-top:531.894pt;" coordsize="1613,35563">
                <v:rect id="Rectangle 587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587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46 de 102 </w:t>
                        </w:r>
                      </w:p>
                    </w:txbxContent>
                  </v:textbox>
                </v:rect>
                <w10:wrap type="square"/>
              </v:group>
            </w:pict>
          </mc:Fallback>
        </mc:AlternateContent>
      </w:r>
      <w:r>
        <w:rPr>
          <w:rFonts w:ascii="Times New Roman" w:eastAsia="Times New Roman" w:hAnsi="Times New Roman" w:cs="Times New Roman"/>
          <w:sz w:val="24"/>
        </w:rPr>
        <w:t xml:space="preserve">En el caso de se proceda a la subcontratación con autorización del AYUNTAMIENTO, el subcontratista también tendrá la consideración de encargado del tratamiento en los mismos términos que CAIXABANK en este Contrato. En este sentido, CAIXABANK se obliga a suscribir con el tercero subcontratado un acuerdo de confidencialidad y de encargo de tratamiento de datos mediante el cual el subcontratista se obligue a cumplir con las obligaciones de este Acuerdo, en tanto que encargado del tratamiento, así como a seguir las instrucciones CAIXABANK (en nombre y por cuenta de la EMPRESA) en relación al tratamiento de los Datos Personales.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A los efectos de la autorización de subcontratación referida en los párrafos anteriores, el AYUNTAMIENTO autoriza la subcontratación por parte de CAIXABANK de los terceros y servicios que se especifican en el </w:t>
      </w:r>
      <w:r>
        <w:rPr>
          <w:rFonts w:ascii="Times New Roman" w:eastAsia="Times New Roman" w:hAnsi="Times New Roman" w:cs="Times New Roman"/>
          <w:b/>
          <w:sz w:val="24"/>
        </w:rPr>
        <w:t xml:space="preserve">Apartado I </w:t>
      </w:r>
      <w:r>
        <w:rPr>
          <w:rFonts w:ascii="Times New Roman" w:eastAsia="Times New Roman" w:hAnsi="Times New Roman" w:cs="Times New Roman"/>
          <w:sz w:val="24"/>
        </w:rPr>
        <w:t xml:space="preserve">de este Acuerdo. En todo caso, CAIXABANK informará al AYUNTAMIENTO de cualquier cambio previsto en la incorporación o sustitución de otros subcontratistas, dando así al AYUNTAMIENTO la facultad de oponerse a dichos cambios o sustituciones.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 xml:space="preserve">Responsabilidad de CAIXABANK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acepta que la responsabilidad civil de CAIXABANK dimanante del incumplimiento de este Acuerdo, en ningún caso será superior a los honorarios pagados por el AYUNTAMIENTO a CAIXABANK, en virtud del Convenio, en el año natural anterior a la situación de conflicto (en caso de que aún no se llevase un año desde la situación conflictiva, se haría una extrapolación –a lo que se habría pagado en un año- basada en el tiempo que llevase en vigor).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 xml:space="preserve">Datos de los representantes de las personas jurídicas comparecientes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Los datos de los firmantes serán tratados con la finalidad de gestionar del presente Acuerdo; así como, en su caso, para cumplir con las obligaciones normativas impuestas a las Partes, durante la </w:t>
      </w:r>
      <w:r>
        <w:rPr>
          <w:rFonts w:ascii="Times New Roman" w:eastAsia="Times New Roman" w:hAnsi="Times New Roman" w:cs="Times New Roman"/>
          <w:sz w:val="24"/>
        </w:rPr>
        <w:lastRenderedPageBreak/>
        <w:t xml:space="preserve">vigencia del mismo. Una vez finalizada la vigencia, los datos serán conservados (tal como indica la normativa), a los únicos efectos de cumplir las obligaciones legales requeridas y para la formulación, ejercicio o defensa de reclamaciones, durante el plazo de prescripción de las acciones derivadas del presente Acuerdo.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titular de los datos puede ejercer los derechos de acuerdo con la normativa de aplicación: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33"/>
        </w:numPr>
        <w:spacing w:after="4" w:line="248" w:lineRule="auto"/>
        <w:ind w:right="59" w:hanging="360"/>
        <w:jc w:val="both"/>
      </w:pPr>
      <w:r>
        <w:rPr>
          <w:rFonts w:ascii="Times New Roman" w:eastAsia="Times New Roman" w:hAnsi="Times New Roman" w:cs="Times New Roman"/>
          <w:sz w:val="24"/>
        </w:rPr>
        <w:t xml:space="preserve">Respecto a CAIXABANK: </w:t>
      </w:r>
    </w:p>
    <w:p w:rsidR="003A36D1" w:rsidRDefault="009E4F47">
      <w:pPr>
        <w:spacing w:after="0"/>
        <w:ind w:left="857" w:hanging="10"/>
      </w:pPr>
      <w:r>
        <w:rPr>
          <w:rFonts w:ascii="Times New Roman" w:eastAsia="Times New Roman" w:hAnsi="Times New Roman" w:cs="Times New Roman"/>
          <w:color w:val="0563C1"/>
          <w:sz w:val="24"/>
          <w:u w:val="single" w:color="0563C1"/>
        </w:rPr>
        <w:t>https://www1.CAIXABANK.es/apl/particulares/gdpr/index_es.html</w:t>
      </w:r>
      <w:r>
        <w:rPr>
          <w:rFonts w:ascii="Times New Roman" w:eastAsia="Times New Roman" w:hAnsi="Times New Roman" w:cs="Times New Roman"/>
          <w:sz w:val="24"/>
        </w:rPr>
        <w:t xml:space="preserve"> </w:t>
      </w:r>
    </w:p>
    <w:p w:rsidR="003A36D1" w:rsidRDefault="009E4F47">
      <w:pPr>
        <w:spacing w:after="0"/>
        <w:ind w:left="862"/>
      </w:pPr>
      <w:r>
        <w:rPr>
          <w:rFonts w:ascii="Times New Roman" w:eastAsia="Times New Roman" w:hAnsi="Times New Roman" w:cs="Times New Roman"/>
          <w:sz w:val="24"/>
        </w:rPr>
        <w:t xml:space="preserve"> </w:t>
      </w:r>
    </w:p>
    <w:p w:rsidR="003A36D1" w:rsidRDefault="009E4F47">
      <w:pPr>
        <w:numPr>
          <w:ilvl w:val="0"/>
          <w:numId w:val="33"/>
        </w:numPr>
        <w:spacing w:after="4" w:line="248" w:lineRule="auto"/>
        <w:ind w:right="59" w:hanging="360"/>
        <w:jc w:val="both"/>
      </w:pPr>
      <w:r>
        <w:rPr>
          <w:rFonts w:ascii="Times New Roman" w:eastAsia="Times New Roman" w:hAnsi="Times New Roman" w:cs="Times New Roman"/>
          <w:sz w:val="24"/>
        </w:rPr>
        <w:t xml:space="preserve">Respecto al Ayuntamiento de Candelaria:  [https://www.candelaria.es/derechos-de-losciudadanos] y en la Sede Electrónica: </w:t>
      </w:r>
      <w:r>
        <w:rPr>
          <w:rFonts w:ascii="Times New Roman" w:eastAsia="Times New Roman" w:hAnsi="Times New Roman" w:cs="Times New Roman"/>
          <w:color w:val="0000FF"/>
          <w:sz w:val="24"/>
          <w:u w:val="single" w:color="0000FF"/>
        </w:rPr>
        <w:t>https://candelaria.sedelectronica.es</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Asimismo, dirigir aquellas reclamaciones derivadas del tratamiento de sus datos a la Agencia Española de Protección de Datos (</w:t>
      </w:r>
      <w:r>
        <w:rPr>
          <w:rFonts w:ascii="Times New Roman" w:eastAsia="Times New Roman" w:hAnsi="Times New Roman" w:cs="Times New Roman"/>
          <w:color w:val="0000FF"/>
          <w:sz w:val="24"/>
          <w:u w:val="single" w:color="0000FF"/>
        </w:rPr>
        <w:t>www.agpd.es</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Finalmente, los datos de contacto del Delegado de Protección de Datos, son: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33"/>
        </w:numPr>
        <w:spacing w:after="4" w:line="248" w:lineRule="auto"/>
        <w:ind w:right="59" w:hanging="360"/>
        <w:jc w:val="both"/>
      </w:pPr>
      <w:r>
        <w:rPr>
          <w:rFonts w:ascii="Times New Roman" w:eastAsia="Times New Roman" w:hAnsi="Times New Roman" w:cs="Times New Roman"/>
          <w:sz w:val="24"/>
        </w:rPr>
        <w:t xml:space="preserve">Respecto a CAIXABANK:  </w:t>
      </w:r>
    </w:p>
    <w:p w:rsidR="003A36D1" w:rsidRDefault="009E4F47">
      <w:pPr>
        <w:spacing w:after="0"/>
        <w:ind w:left="857" w:hanging="10"/>
      </w:pPr>
      <w:r>
        <w:rPr>
          <w:rFonts w:ascii="Times New Roman" w:eastAsia="Times New Roman" w:hAnsi="Times New Roman" w:cs="Times New Roman"/>
          <w:color w:val="0563C1"/>
          <w:sz w:val="24"/>
          <w:u w:val="single" w:color="0563C1"/>
        </w:rPr>
        <w:t>www.CAIXABANK.com/delegadoprotecciondedatos</w:t>
      </w:r>
      <w:r>
        <w:rPr>
          <w:rFonts w:ascii="Times New Roman" w:eastAsia="Times New Roman" w:hAnsi="Times New Roman" w:cs="Times New Roman"/>
          <w:sz w:val="24"/>
        </w:rPr>
        <w:t xml:space="preserve">. </w:t>
      </w:r>
    </w:p>
    <w:p w:rsidR="003A36D1" w:rsidRDefault="009E4F47">
      <w:pPr>
        <w:spacing w:after="0"/>
        <w:ind w:left="862"/>
      </w:pPr>
      <w:r>
        <w:rPr>
          <w:rFonts w:ascii="Times New Roman" w:eastAsia="Times New Roman" w:hAnsi="Times New Roman" w:cs="Times New Roman"/>
          <w:sz w:val="24"/>
        </w:rPr>
        <w:t xml:space="preserve"> </w:t>
      </w:r>
    </w:p>
    <w:p w:rsidR="003A36D1" w:rsidRDefault="009E4F47">
      <w:pPr>
        <w:spacing w:after="4" w:line="248" w:lineRule="auto"/>
        <w:ind w:left="862" w:right="59" w:hanging="360"/>
        <w:jc w:val="both"/>
      </w:pPr>
      <w:r>
        <w:rPr>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5731" name="Group 12573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216" name="Rectangle 621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6217" name="Rectangle 6217"/>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47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5731" style="width:12.7031pt;height:280.026pt;position:absolute;mso-position-horizontal-relative:page;mso-position-horizontal:absolute;margin-left:682.278pt;mso-position-vertical-relative:page;margin-top:531.894pt;" coordsize="1613,35563">
                <v:rect id="Rectangle 621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621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47 de 102 </w:t>
                        </w:r>
                      </w:p>
                    </w:txbxContent>
                  </v:textbox>
                </v:rect>
                <w10:wrap type="square"/>
              </v:group>
            </w:pict>
          </mc:Fallback>
        </mc:AlternateConten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Respecto al AYUNTAMIENTO: [https://www.candelaria.es/datos-sobre-el-delegado-deproteccion-de-datos/.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2"/>
        <w:ind w:left="113"/>
      </w:pPr>
      <w:r>
        <w:rPr>
          <w:noProof/>
        </w:rPr>
        <mc:AlternateContent>
          <mc:Choice Requires="wpg">
            <w:drawing>
              <wp:inline distT="0" distB="0" distL="0" distR="0">
                <wp:extent cx="6110605" cy="9144"/>
                <wp:effectExtent l="0" t="0" r="0" b="0"/>
                <wp:docPr id="125730" name="Group 125730"/>
                <wp:cNvGraphicFramePr/>
                <a:graphic xmlns:a="http://schemas.openxmlformats.org/drawingml/2006/main">
                  <a:graphicData uri="http://schemas.microsoft.com/office/word/2010/wordprocessingGroup">
                    <wpg:wgp>
                      <wpg:cNvGrpSpPr/>
                      <wpg:grpSpPr>
                        <a:xfrm>
                          <a:off x="0" y="0"/>
                          <a:ext cx="6110605" cy="9144"/>
                          <a:chOff x="0" y="0"/>
                          <a:chExt cx="6110605" cy="9144"/>
                        </a:xfrm>
                      </wpg:grpSpPr>
                      <wps:wsp>
                        <wps:cNvPr id="141365" name="Shape 141365"/>
                        <wps:cNvSpPr/>
                        <wps:spPr>
                          <a:xfrm>
                            <a:off x="0" y="0"/>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25730" style="width:481.15pt;height:0.720001pt;mso-position-horizontal-relative:char;mso-position-vertical-relative:line" coordsize="61106,91">
                <v:shape id="Shape 141366" style="position:absolute;width:61106;height:91;left:0;top:0;" coordsize="6110605,9144" path="m0,0l6110605,0l6110605,9144l0,9144l0,0">
                  <v:stroke weight="0pt" endcap="flat" joinstyle="miter" miterlimit="10" on="false" color="#000000" opacity="0"/>
                  <v:fill on="true" color="#000000"/>
                </v:shape>
              </v:group>
            </w:pict>
          </mc:Fallback>
        </mc:AlternateConten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spacing w:after="0" w:line="259" w:lineRule="auto"/>
        <w:ind w:left="137" w:right="0"/>
        <w:jc w:val="left"/>
      </w:pPr>
      <w:r>
        <w:rPr>
          <w:u w:val="single" w:color="000000"/>
        </w:rPr>
        <w:t>APARTADO I. ACUERDO DE TRATAMIENTO DE DATOS DE CARÁCTER PERSONAL</w:t>
      </w:r>
      <w: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ind w:left="137" w:right="59"/>
      </w:pPr>
      <w:r>
        <w:t xml:space="preserve">Identificación de Tratamientos de Datos de Carácter Personal por el Encargado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particular, los tratamientos de datos personales responsabilidad de la EMPRESA que son objeto de este Acuerdo se detallan en el </w:t>
      </w:r>
      <w:r>
        <w:rPr>
          <w:rFonts w:ascii="Times New Roman" w:eastAsia="Times New Roman" w:hAnsi="Times New Roman" w:cs="Times New Roman"/>
          <w:b/>
          <w:sz w:val="24"/>
        </w:rPr>
        <w:t>Listado de Datos Personales objeto del Contrato</w:t>
      </w:r>
      <w:r>
        <w:rPr>
          <w:rFonts w:ascii="Times New Roman" w:eastAsia="Times New Roman" w:hAnsi="Times New Roman" w:cs="Times New Roman"/>
          <w:sz w:val="24"/>
        </w:rPr>
        <w:t xml:space="preserve"> (en adelante, los “</w:t>
      </w:r>
      <w:r>
        <w:rPr>
          <w:rFonts w:ascii="Times New Roman" w:eastAsia="Times New Roman" w:hAnsi="Times New Roman" w:cs="Times New Roman"/>
          <w:b/>
          <w:sz w:val="24"/>
        </w:rPr>
        <w:t>Datos Personales</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este sentido, el tratamiento de CAIXABANK respecto a dichos Datos Personales, consistirán en: </w:t>
      </w:r>
    </w:p>
    <w:p w:rsidR="003A36D1" w:rsidRDefault="009E4F47">
      <w:pPr>
        <w:spacing w:after="0"/>
        <w:ind w:left="605"/>
      </w:pPr>
      <w:r>
        <w:rPr>
          <w:rFonts w:ascii="Times New Roman" w:eastAsia="Times New Roman" w:hAnsi="Times New Roman" w:cs="Times New Roman"/>
          <w:sz w:val="24"/>
        </w:rPr>
        <w:t xml:space="preserve"> </w:t>
      </w:r>
    </w:p>
    <w:tbl>
      <w:tblPr>
        <w:tblStyle w:val="TableGrid"/>
        <w:tblW w:w="9023" w:type="dxa"/>
        <w:tblInd w:w="413" w:type="dxa"/>
        <w:tblCellMar>
          <w:top w:w="7" w:type="dxa"/>
          <w:left w:w="106" w:type="dxa"/>
          <w:right w:w="50" w:type="dxa"/>
        </w:tblCellMar>
        <w:tblLook w:val="04A0" w:firstRow="1" w:lastRow="0" w:firstColumn="1" w:lastColumn="0" w:noHBand="0" w:noVBand="1"/>
      </w:tblPr>
      <w:tblGrid>
        <w:gridCol w:w="966"/>
        <w:gridCol w:w="1786"/>
        <w:gridCol w:w="235"/>
        <w:gridCol w:w="1802"/>
        <w:gridCol w:w="389"/>
        <w:gridCol w:w="1805"/>
        <w:gridCol w:w="235"/>
        <w:gridCol w:w="1805"/>
      </w:tblGrid>
      <w:tr w:rsidR="003A36D1">
        <w:trPr>
          <w:trHeight w:val="286"/>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5"/>
              <w:jc w:val="center"/>
            </w:pPr>
            <w:r>
              <w:rPr>
                <w:rFonts w:ascii="Times New Roman" w:eastAsia="Times New Roman" w:hAnsi="Times New Roman" w:cs="Times New Roman"/>
                <w:sz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Recogida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Cotejo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Extracción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Comunicación </w:t>
            </w:r>
          </w:p>
        </w:tc>
      </w:tr>
      <w:tr w:rsidR="003A36D1">
        <w:trPr>
          <w:trHeight w:val="288"/>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X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Estructuración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Supresión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pPr>
              <w:jc w:val="both"/>
            </w:pPr>
            <w:r>
              <w:rPr>
                <w:rFonts w:ascii="Times New Roman" w:eastAsia="Times New Roman" w:hAnsi="Times New Roman" w:cs="Times New Roman"/>
                <w:sz w:val="24"/>
              </w:rPr>
              <w:t xml:space="preserve">X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Transmisión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r w:rsidR="003A36D1">
        <w:trPr>
          <w:trHeight w:val="286"/>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X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Conservación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Conservación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pPr>
              <w:jc w:val="both"/>
            </w:pPr>
            <w:r>
              <w:rPr>
                <w:rFonts w:ascii="Times New Roman" w:eastAsia="Times New Roman" w:hAnsi="Times New Roman" w:cs="Times New Roman"/>
                <w:sz w:val="24"/>
              </w:rPr>
              <w:t xml:space="preserve">X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Interconexión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r w:rsidR="003A36D1">
        <w:trPr>
          <w:trHeight w:val="286"/>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lastRenderedPageBreak/>
              <w:t xml:space="preserve">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Consulta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Registro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Limitación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r w:rsidR="003A36D1">
        <w:trPr>
          <w:trHeight w:val="286"/>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Difusión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Modificación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Destrucción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bl>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Los referidos Datos Personales serán tratados con la única y exclusiva finalidad de dar cumplimiento al Contrato.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ind w:left="137" w:right="59"/>
      </w:pPr>
      <w:r>
        <w:t xml:space="preserve">Listado de Datos Personales objeto del Contrato </w:t>
      </w:r>
    </w:p>
    <w:p w:rsidR="003A36D1" w:rsidRDefault="009E4F47">
      <w:pPr>
        <w:spacing w:after="0"/>
        <w:ind w:left="134"/>
        <w:jc w:val="center"/>
      </w:pPr>
      <w:r>
        <w:rPr>
          <w:rFonts w:ascii="Times New Roman" w:eastAsia="Times New Roman" w:hAnsi="Times New Roman" w:cs="Times New Roman"/>
          <w:b/>
          <w:sz w:val="24"/>
        </w:rPr>
        <w:t xml:space="preserve"> </w:t>
      </w:r>
    </w:p>
    <w:tbl>
      <w:tblPr>
        <w:tblStyle w:val="TableGrid"/>
        <w:tblW w:w="9142" w:type="dxa"/>
        <w:tblInd w:w="353" w:type="dxa"/>
        <w:tblCellMar>
          <w:top w:w="7" w:type="dxa"/>
          <w:left w:w="108" w:type="dxa"/>
          <w:right w:w="115" w:type="dxa"/>
        </w:tblCellMar>
        <w:tblLook w:val="04A0" w:firstRow="1" w:lastRow="0" w:firstColumn="1" w:lastColumn="0" w:noHBand="0" w:noVBand="1"/>
      </w:tblPr>
      <w:tblGrid>
        <w:gridCol w:w="1316"/>
        <w:gridCol w:w="1958"/>
        <w:gridCol w:w="1957"/>
        <w:gridCol w:w="1956"/>
        <w:gridCol w:w="1955"/>
      </w:tblGrid>
      <w:tr w:rsidR="003A36D1">
        <w:trPr>
          <w:trHeight w:val="837"/>
        </w:trPr>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61"/>
              <w:jc w:val="center"/>
            </w:pPr>
            <w:r>
              <w:rPr>
                <w:rFonts w:ascii="Times New Roman" w:eastAsia="Times New Roman" w:hAnsi="Times New Roman" w:cs="Times New Roman"/>
                <w:b/>
                <w:sz w:val="24"/>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1"/>
              <w:jc w:val="center"/>
            </w:pPr>
            <w:r>
              <w:rPr>
                <w:rFonts w:ascii="Times New Roman" w:eastAsia="Times New Roman" w:hAnsi="Times New Roman" w:cs="Times New Roman"/>
                <w:b/>
                <w:sz w:val="24"/>
              </w:rPr>
              <w:t xml:space="preserve">Tratamiento </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jc w:val="center"/>
            </w:pPr>
            <w:r>
              <w:rPr>
                <w:rFonts w:ascii="Times New Roman" w:eastAsia="Times New Roman" w:hAnsi="Times New Roman" w:cs="Times New Roman"/>
                <w:b/>
                <w:sz w:val="24"/>
              </w:rPr>
              <w:t xml:space="preserve">Naturaleza y finalidad del tratamiento </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jc w:val="center"/>
            </w:pPr>
            <w:r>
              <w:rPr>
                <w:rFonts w:ascii="Times New Roman" w:eastAsia="Times New Roman" w:hAnsi="Times New Roman" w:cs="Times New Roman"/>
                <w:b/>
                <w:sz w:val="24"/>
              </w:rPr>
              <w:t xml:space="preserve">Tipo de datos personales </w:t>
            </w:r>
          </w:p>
        </w:tc>
        <w:tc>
          <w:tcPr>
            <w:tcW w:w="19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jc w:val="center"/>
            </w:pPr>
            <w:r>
              <w:rPr>
                <w:rFonts w:ascii="Times New Roman" w:eastAsia="Times New Roman" w:hAnsi="Times New Roman" w:cs="Times New Roman"/>
                <w:b/>
                <w:sz w:val="24"/>
              </w:rPr>
              <w:t xml:space="preserve">Categorías de interesados </w:t>
            </w:r>
          </w:p>
        </w:tc>
      </w:tr>
      <w:tr w:rsidR="003A36D1">
        <w:trPr>
          <w:trHeight w:val="563"/>
        </w:trPr>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1"/>
              <w:jc w:val="center"/>
            </w:pPr>
            <w:r>
              <w:rPr>
                <w:rFonts w:ascii="Times New Roman" w:eastAsia="Times New Roman" w:hAnsi="Times New Roman" w:cs="Times New Roman"/>
                <w:b/>
                <w:sz w:val="24"/>
              </w:rPr>
              <w:t xml:space="preserve">1 </w:t>
            </w:r>
          </w:p>
        </w:tc>
        <w:tc>
          <w:tcPr>
            <w:tcW w:w="1958" w:type="dxa"/>
            <w:tcBorders>
              <w:top w:val="single" w:sz="4" w:space="0" w:color="000000"/>
              <w:left w:val="single" w:sz="4" w:space="0" w:color="000000"/>
              <w:bottom w:val="single" w:sz="4" w:space="0" w:color="000000"/>
              <w:right w:val="single" w:sz="4" w:space="0" w:color="000000"/>
            </w:tcBorders>
            <w:vAlign w:val="center"/>
          </w:tcPr>
          <w:p w:rsidR="003A36D1" w:rsidRDefault="009E4F47">
            <w:pPr>
              <w:ind w:left="61"/>
            </w:pPr>
            <w:r>
              <w:rPr>
                <w:rFonts w:ascii="Times New Roman" w:eastAsia="Times New Roman" w:hAnsi="Times New Roman" w:cs="Times New Roman"/>
                <w:sz w:val="24"/>
              </w:rPr>
              <w:t xml:space="preserve">Hosting de datos </w:t>
            </w:r>
          </w:p>
        </w:tc>
        <w:tc>
          <w:tcPr>
            <w:tcW w:w="1957" w:type="dxa"/>
            <w:tcBorders>
              <w:top w:val="single" w:sz="4" w:space="0" w:color="000000"/>
              <w:left w:val="single" w:sz="4" w:space="0" w:color="000000"/>
              <w:bottom w:val="single" w:sz="4" w:space="0" w:color="000000"/>
              <w:right w:val="single" w:sz="4" w:space="0" w:color="000000"/>
            </w:tcBorders>
          </w:tcPr>
          <w:p w:rsidR="003A36D1" w:rsidRDefault="009E4F47">
            <w:pPr>
              <w:jc w:val="center"/>
            </w:pPr>
            <w:r>
              <w:rPr>
                <w:rFonts w:ascii="Times New Roman" w:eastAsia="Times New Roman" w:hAnsi="Times New Roman" w:cs="Times New Roman"/>
                <w:sz w:val="24"/>
              </w:rPr>
              <w:t xml:space="preserve">Ejecución contractual </w:t>
            </w:r>
          </w:p>
        </w:tc>
        <w:tc>
          <w:tcPr>
            <w:tcW w:w="1956" w:type="dxa"/>
            <w:tcBorders>
              <w:top w:val="single" w:sz="4" w:space="0" w:color="000000"/>
              <w:left w:val="single" w:sz="4" w:space="0" w:color="000000"/>
              <w:bottom w:val="single" w:sz="4" w:space="0" w:color="000000"/>
              <w:right w:val="single" w:sz="4" w:space="0" w:color="000000"/>
            </w:tcBorders>
          </w:tcPr>
          <w:p w:rsidR="003A36D1" w:rsidRDefault="009E4F47">
            <w:pPr>
              <w:ind w:left="341" w:hanging="341"/>
            </w:pPr>
            <w:r>
              <w:rPr>
                <w:rFonts w:ascii="Times New Roman" w:eastAsia="Times New Roman" w:hAnsi="Times New Roman" w:cs="Times New Roman"/>
                <w:sz w:val="24"/>
              </w:rPr>
              <w:t xml:space="preserve">  Identificativos Tributarios </w:t>
            </w:r>
          </w:p>
        </w:tc>
        <w:tc>
          <w:tcPr>
            <w:tcW w:w="1955" w:type="dxa"/>
            <w:tcBorders>
              <w:top w:val="single" w:sz="4" w:space="0" w:color="000000"/>
              <w:left w:val="single" w:sz="4" w:space="0" w:color="000000"/>
              <w:bottom w:val="single" w:sz="4" w:space="0" w:color="000000"/>
              <w:right w:val="single" w:sz="4" w:space="0" w:color="000000"/>
            </w:tcBorders>
          </w:tcPr>
          <w:p w:rsidR="003A36D1" w:rsidRDefault="009E4F47">
            <w:pPr>
              <w:ind w:left="5"/>
              <w:jc w:val="center"/>
            </w:pPr>
            <w:r>
              <w:rPr>
                <w:rFonts w:ascii="Times New Roman" w:eastAsia="Times New Roman" w:hAnsi="Times New Roman" w:cs="Times New Roman"/>
                <w:sz w:val="24"/>
              </w:rPr>
              <w:t xml:space="preserve">Contribuyentes </w:t>
            </w:r>
          </w:p>
        </w:tc>
      </w:tr>
      <w:tr w:rsidR="003A36D1">
        <w:trPr>
          <w:trHeight w:val="838"/>
        </w:trPr>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1"/>
              <w:jc w:val="center"/>
            </w:pPr>
            <w:r>
              <w:rPr>
                <w:rFonts w:ascii="Times New Roman" w:eastAsia="Times New Roman" w:hAnsi="Times New Roman" w:cs="Times New Roman"/>
                <w:b/>
                <w:sz w:val="24"/>
              </w:rPr>
              <w:t xml:space="preserve">2 </w:t>
            </w:r>
          </w:p>
        </w:tc>
        <w:tc>
          <w:tcPr>
            <w:tcW w:w="1958" w:type="dxa"/>
            <w:tcBorders>
              <w:top w:val="single" w:sz="4" w:space="0" w:color="000000"/>
              <w:left w:val="single" w:sz="4" w:space="0" w:color="000000"/>
              <w:bottom w:val="single" w:sz="4" w:space="0" w:color="000000"/>
              <w:right w:val="single" w:sz="4" w:space="0" w:color="000000"/>
            </w:tcBorders>
          </w:tcPr>
          <w:p w:rsidR="003A36D1" w:rsidRDefault="009E4F47">
            <w:pPr>
              <w:spacing w:line="238" w:lineRule="auto"/>
              <w:jc w:val="center"/>
            </w:pPr>
            <w:r>
              <w:rPr>
                <w:rFonts w:ascii="Times New Roman" w:eastAsia="Times New Roman" w:hAnsi="Times New Roman" w:cs="Times New Roman"/>
                <w:sz w:val="24"/>
              </w:rPr>
              <w:t xml:space="preserve">Emisión y envío de </w:t>
            </w:r>
          </w:p>
          <w:p w:rsidR="003A36D1" w:rsidRDefault="009E4F47">
            <w:pPr>
              <w:ind w:left="95"/>
            </w:pPr>
            <w:r>
              <w:rPr>
                <w:rFonts w:ascii="Times New Roman" w:eastAsia="Times New Roman" w:hAnsi="Times New Roman" w:cs="Times New Roman"/>
                <w:sz w:val="24"/>
              </w:rPr>
              <w:t xml:space="preserve">comunicaciones </w:t>
            </w:r>
          </w:p>
        </w:tc>
        <w:tc>
          <w:tcPr>
            <w:tcW w:w="1957" w:type="dxa"/>
            <w:tcBorders>
              <w:top w:val="single" w:sz="4" w:space="0" w:color="000000"/>
              <w:left w:val="single" w:sz="4" w:space="0" w:color="000000"/>
              <w:bottom w:val="single" w:sz="4" w:space="0" w:color="000000"/>
              <w:right w:val="single" w:sz="4" w:space="0" w:color="000000"/>
            </w:tcBorders>
          </w:tcPr>
          <w:p w:rsidR="003A36D1" w:rsidRDefault="009E4F47">
            <w:pPr>
              <w:jc w:val="center"/>
            </w:pPr>
            <w:r>
              <w:rPr>
                <w:rFonts w:ascii="Times New Roman" w:eastAsia="Times New Roman" w:hAnsi="Times New Roman" w:cs="Times New Roman"/>
                <w:sz w:val="24"/>
              </w:rPr>
              <w:t xml:space="preserve">Ejecución contractual </w:t>
            </w:r>
          </w:p>
        </w:tc>
        <w:tc>
          <w:tcPr>
            <w:tcW w:w="1956" w:type="dxa"/>
            <w:tcBorders>
              <w:top w:val="single" w:sz="4" w:space="0" w:color="000000"/>
              <w:left w:val="single" w:sz="4" w:space="0" w:color="000000"/>
              <w:bottom w:val="single" w:sz="4" w:space="0" w:color="000000"/>
              <w:right w:val="single" w:sz="4" w:space="0" w:color="000000"/>
            </w:tcBorders>
          </w:tcPr>
          <w:p w:rsidR="003A36D1" w:rsidRDefault="009E4F47">
            <w:pPr>
              <w:ind w:left="341" w:hanging="341"/>
            </w:pPr>
            <w:r>
              <w:rPr>
                <w:rFonts w:ascii="Times New Roman" w:eastAsia="Times New Roman" w:hAnsi="Times New Roman" w:cs="Times New Roman"/>
                <w:sz w:val="24"/>
              </w:rPr>
              <w:t xml:space="preserve">  Identificativos Tributarios </w:t>
            </w:r>
          </w:p>
        </w:tc>
        <w:tc>
          <w:tcPr>
            <w:tcW w:w="1955" w:type="dxa"/>
            <w:tcBorders>
              <w:top w:val="single" w:sz="4" w:space="0" w:color="000000"/>
              <w:left w:val="single" w:sz="4" w:space="0" w:color="000000"/>
              <w:bottom w:val="single" w:sz="4" w:space="0" w:color="000000"/>
              <w:right w:val="single" w:sz="4" w:space="0" w:color="000000"/>
            </w:tcBorders>
          </w:tcPr>
          <w:p w:rsidR="003A36D1" w:rsidRDefault="009E4F47">
            <w:pPr>
              <w:ind w:left="5"/>
              <w:jc w:val="center"/>
            </w:pPr>
            <w:r>
              <w:rPr>
                <w:rFonts w:ascii="Times New Roman" w:eastAsia="Times New Roman" w:hAnsi="Times New Roman" w:cs="Times New Roman"/>
                <w:sz w:val="24"/>
              </w:rPr>
              <w:t xml:space="preserve">Contribuyentes </w:t>
            </w:r>
          </w:p>
        </w:tc>
      </w:tr>
    </w:tbl>
    <w:p w:rsidR="003A36D1" w:rsidRDefault="009E4F47">
      <w:pPr>
        <w:spacing w:after="0"/>
        <w:ind w:left="142"/>
      </w:pPr>
      <w:r>
        <w:rPr>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26283" name="Group 12628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486" name="Rectangle 648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6487" name="Rectangle 6487"/>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48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6283" style="width:12.7031pt;height:280.026pt;position:absolute;mso-position-horizontal-relative:page;mso-position-horizontal:absolute;margin-left:682.278pt;mso-position-vertical-relative:page;margin-top:531.894pt;" coordsize="1613,35563">
                <v:rect id="Rectangle 648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648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48 de 102 </w:t>
                        </w:r>
                      </w:p>
                    </w:txbxContent>
                  </v:textbox>
                </v:rect>
                <w10:wrap type="topAndBottom"/>
              </v:group>
            </w:pict>
          </mc:Fallback>
        </mc:AlternateContent>
      </w:r>
      <w:r>
        <w:rPr>
          <w:rFonts w:ascii="Times New Roman" w:eastAsia="Times New Roman" w:hAnsi="Times New Roman" w:cs="Times New Roman"/>
          <w:color w:val="2E74B5"/>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ind w:left="137" w:right="59"/>
      </w:pPr>
      <w:r>
        <w:t xml:space="preserve">Listado de subcontratistas aceptados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34"/>
        <w:jc w:val="center"/>
      </w:pPr>
      <w:r>
        <w:rPr>
          <w:rFonts w:ascii="Times New Roman" w:eastAsia="Times New Roman" w:hAnsi="Times New Roman" w:cs="Times New Roman"/>
          <w:b/>
          <w:sz w:val="24"/>
        </w:rPr>
        <w:t xml:space="preserve"> </w:t>
      </w:r>
    </w:p>
    <w:tbl>
      <w:tblPr>
        <w:tblStyle w:val="TableGrid"/>
        <w:tblW w:w="8232" w:type="dxa"/>
        <w:tblInd w:w="808" w:type="dxa"/>
        <w:tblCellMar>
          <w:top w:w="6" w:type="dxa"/>
          <w:left w:w="108" w:type="dxa"/>
          <w:right w:w="115" w:type="dxa"/>
        </w:tblCellMar>
        <w:tblLook w:val="04A0" w:firstRow="1" w:lastRow="0" w:firstColumn="1" w:lastColumn="0" w:noHBand="0" w:noVBand="1"/>
      </w:tblPr>
      <w:tblGrid>
        <w:gridCol w:w="769"/>
        <w:gridCol w:w="3817"/>
        <w:gridCol w:w="3646"/>
      </w:tblGrid>
      <w:tr w:rsidR="003A36D1">
        <w:trPr>
          <w:trHeight w:val="286"/>
        </w:trPr>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64"/>
              <w:jc w:val="center"/>
            </w:pPr>
            <w:r>
              <w:rPr>
                <w:rFonts w:ascii="Times New Roman" w:eastAsia="Times New Roman" w:hAnsi="Times New Roman" w:cs="Times New Roman"/>
                <w:b/>
                <w:sz w:val="24"/>
              </w:rPr>
              <w:t xml:space="preserve"> </w:t>
            </w:r>
          </w:p>
        </w:tc>
        <w:tc>
          <w:tcPr>
            <w:tcW w:w="3817"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7"/>
              <w:jc w:val="center"/>
            </w:pPr>
            <w:r>
              <w:rPr>
                <w:rFonts w:ascii="Times New Roman" w:eastAsia="Times New Roman" w:hAnsi="Times New Roman" w:cs="Times New Roman"/>
                <w:b/>
                <w:sz w:val="24"/>
              </w:rPr>
              <w:t xml:space="preserve">Subcontratista </w:t>
            </w:r>
          </w:p>
        </w:tc>
        <w:tc>
          <w:tcPr>
            <w:tcW w:w="3646"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8"/>
              <w:jc w:val="center"/>
            </w:pPr>
            <w:r>
              <w:rPr>
                <w:rFonts w:ascii="Times New Roman" w:eastAsia="Times New Roman" w:hAnsi="Times New Roman" w:cs="Times New Roman"/>
                <w:b/>
                <w:sz w:val="24"/>
              </w:rPr>
              <w:t xml:space="preserve">Datos Personales afectados </w:t>
            </w:r>
          </w:p>
        </w:tc>
      </w:tr>
      <w:tr w:rsidR="003A36D1">
        <w:trPr>
          <w:trHeight w:val="2770"/>
        </w:trPr>
        <w:tc>
          <w:tcPr>
            <w:tcW w:w="7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4"/>
              <w:jc w:val="center"/>
            </w:pPr>
            <w:r>
              <w:rPr>
                <w:rFonts w:ascii="Times New Roman" w:eastAsia="Times New Roman" w:hAnsi="Times New Roman" w:cs="Times New Roman"/>
                <w:b/>
                <w:sz w:val="24"/>
              </w:rPr>
              <w:lastRenderedPageBreak/>
              <w:t xml:space="preserve">1 </w:t>
            </w:r>
          </w:p>
        </w:tc>
        <w:tc>
          <w:tcPr>
            <w:tcW w:w="3817" w:type="dxa"/>
            <w:tcBorders>
              <w:top w:val="single" w:sz="4" w:space="0" w:color="000000"/>
              <w:left w:val="single" w:sz="4" w:space="0" w:color="000000"/>
              <w:bottom w:val="single" w:sz="4" w:space="0" w:color="000000"/>
              <w:right w:val="single" w:sz="4" w:space="0" w:color="000000"/>
            </w:tcBorders>
            <w:vAlign w:val="center"/>
          </w:tcPr>
          <w:p w:rsidR="003A36D1" w:rsidRDefault="009E4F47">
            <w:pPr>
              <w:ind w:left="3"/>
              <w:jc w:val="center"/>
            </w:pPr>
            <w:r>
              <w:rPr>
                <w:rFonts w:ascii="Times New Roman" w:eastAsia="Times New Roman" w:hAnsi="Times New Roman" w:cs="Times New Roman"/>
                <w:b/>
                <w:sz w:val="24"/>
              </w:rPr>
              <w:t xml:space="preserve">DXC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pPr>
              <w:spacing w:line="238" w:lineRule="auto"/>
            </w:pPr>
            <w:r>
              <w:rPr>
                <w:rFonts w:ascii="Times New Roman" w:eastAsia="Times New Roman" w:hAnsi="Times New Roman" w:cs="Times New Roman"/>
                <w:sz w:val="24"/>
              </w:rPr>
              <w:t xml:space="preserve">Tratamiento de los ficheros de adeudos que emite el Organismo Gestión de los ficheros de comunicación que contienen información sobre la recaudación </w:t>
            </w:r>
          </w:p>
          <w:p w:rsidR="003A36D1" w:rsidRDefault="009E4F47">
            <w:r>
              <w:rPr>
                <w:rFonts w:ascii="Times New Roman" w:eastAsia="Times New Roman" w:hAnsi="Times New Roman" w:cs="Times New Roman"/>
                <w:sz w:val="24"/>
              </w:rPr>
              <w:t xml:space="preserve">del Ayuntamiento </w:t>
            </w:r>
          </w:p>
          <w:p w:rsidR="003A36D1" w:rsidRDefault="009E4F47">
            <w:r>
              <w:rPr>
                <w:rFonts w:ascii="Times New Roman" w:eastAsia="Times New Roman" w:hAnsi="Times New Roman" w:cs="Times New Roman"/>
                <w:sz w:val="24"/>
              </w:rPr>
              <w:t xml:space="preserve">Alta Emisoras </w:t>
            </w:r>
          </w:p>
          <w:p w:rsidR="003A36D1" w:rsidRDefault="009E4F47">
            <w:r>
              <w:rPr>
                <w:rFonts w:ascii="Times New Roman" w:eastAsia="Times New Roman" w:hAnsi="Times New Roman" w:cs="Times New Roman"/>
                <w:sz w:val="24"/>
              </w:rPr>
              <w:t xml:space="preserve">Tratamiento de los ficheros destinados a la impresión de las cartas de pago. </w:t>
            </w:r>
          </w:p>
        </w:tc>
      </w:tr>
      <w:tr w:rsidR="003A36D1">
        <w:trPr>
          <w:trHeight w:val="286"/>
        </w:trPr>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4"/>
              <w:jc w:val="center"/>
            </w:pPr>
            <w:r>
              <w:rPr>
                <w:rFonts w:ascii="Times New Roman" w:eastAsia="Times New Roman" w:hAnsi="Times New Roman" w:cs="Times New Roman"/>
                <w:b/>
                <w:sz w:val="24"/>
              </w:rPr>
              <w:t xml:space="preserve">2 </w:t>
            </w:r>
          </w:p>
        </w:tc>
        <w:tc>
          <w:tcPr>
            <w:tcW w:w="3817" w:type="dxa"/>
            <w:tcBorders>
              <w:top w:val="single" w:sz="4" w:space="0" w:color="000000"/>
              <w:left w:val="single" w:sz="4" w:space="0" w:color="000000"/>
              <w:bottom w:val="single" w:sz="4" w:space="0" w:color="000000"/>
              <w:right w:val="single" w:sz="4" w:space="0" w:color="000000"/>
            </w:tcBorders>
          </w:tcPr>
          <w:p w:rsidR="003A36D1" w:rsidRDefault="009E4F47">
            <w:pPr>
              <w:ind w:left="7"/>
              <w:jc w:val="center"/>
            </w:pPr>
            <w:r>
              <w:rPr>
                <w:rFonts w:ascii="Times New Roman" w:eastAsia="Times New Roman" w:hAnsi="Times New Roman" w:cs="Times New Roman"/>
                <w:b/>
                <w:sz w:val="24"/>
              </w:rPr>
              <w:t xml:space="preserve">CTI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Impresión cartas de pago </w:t>
            </w:r>
          </w:p>
        </w:tc>
      </w:tr>
      <w:tr w:rsidR="003A36D1">
        <w:trPr>
          <w:trHeight w:val="562"/>
        </w:trPr>
        <w:tc>
          <w:tcPr>
            <w:tcW w:w="7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5"/>
              <w:jc w:val="center"/>
            </w:pPr>
            <w:r>
              <w:rPr>
                <w:rFonts w:ascii="Times New Roman" w:eastAsia="Times New Roman" w:hAnsi="Times New Roman" w:cs="Times New Roman"/>
                <w:b/>
                <w:sz w:val="24"/>
              </w:rPr>
              <w:t xml:space="preserve">3 </w:t>
            </w:r>
          </w:p>
        </w:tc>
        <w:tc>
          <w:tcPr>
            <w:tcW w:w="3817" w:type="dxa"/>
            <w:tcBorders>
              <w:top w:val="single" w:sz="4" w:space="0" w:color="000000"/>
              <w:left w:val="single" w:sz="4" w:space="0" w:color="000000"/>
              <w:bottom w:val="single" w:sz="4" w:space="0" w:color="000000"/>
              <w:right w:val="single" w:sz="4" w:space="0" w:color="000000"/>
            </w:tcBorders>
            <w:vAlign w:val="center"/>
          </w:tcPr>
          <w:p w:rsidR="003A36D1" w:rsidRDefault="009E4F47">
            <w:pPr>
              <w:ind w:left="6"/>
              <w:jc w:val="center"/>
            </w:pPr>
            <w:r>
              <w:rPr>
                <w:rFonts w:ascii="Times New Roman" w:eastAsia="Times New Roman" w:hAnsi="Times New Roman" w:cs="Times New Roman"/>
                <w:b/>
                <w:sz w:val="24"/>
              </w:rPr>
              <w:t xml:space="preserve">SERVINFORM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Impresión cartas de pago y distribución de las mismas </w:t>
            </w:r>
          </w:p>
        </w:tc>
      </w:tr>
      <w:tr w:rsidR="003A36D1">
        <w:trPr>
          <w:trHeight w:val="287"/>
        </w:trPr>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5"/>
              <w:jc w:val="center"/>
            </w:pPr>
            <w:r>
              <w:rPr>
                <w:rFonts w:ascii="Times New Roman" w:eastAsia="Times New Roman" w:hAnsi="Times New Roman" w:cs="Times New Roman"/>
                <w:b/>
                <w:sz w:val="24"/>
              </w:rPr>
              <w:t xml:space="preserve">4 </w:t>
            </w:r>
          </w:p>
        </w:tc>
        <w:tc>
          <w:tcPr>
            <w:tcW w:w="3817" w:type="dxa"/>
            <w:tcBorders>
              <w:top w:val="single" w:sz="4" w:space="0" w:color="000000"/>
              <w:left w:val="single" w:sz="4" w:space="0" w:color="000000"/>
              <w:bottom w:val="single" w:sz="4" w:space="0" w:color="000000"/>
              <w:right w:val="single" w:sz="4" w:space="0" w:color="000000"/>
            </w:tcBorders>
          </w:tcPr>
          <w:p w:rsidR="003A36D1" w:rsidRDefault="009E4F47">
            <w:pPr>
              <w:ind w:left="5"/>
              <w:jc w:val="center"/>
            </w:pPr>
            <w:r>
              <w:rPr>
                <w:rFonts w:ascii="Times New Roman" w:eastAsia="Times New Roman" w:hAnsi="Times New Roman" w:cs="Times New Roman"/>
                <w:b/>
                <w:sz w:val="24"/>
              </w:rPr>
              <w:t xml:space="preserve">CORREOS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Distribución de las cartas de pago </w:t>
            </w:r>
          </w:p>
        </w:tc>
      </w:tr>
      <w:tr w:rsidR="003A36D1">
        <w:trPr>
          <w:trHeight w:val="286"/>
        </w:trPr>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5"/>
              <w:jc w:val="center"/>
            </w:pPr>
            <w:r>
              <w:rPr>
                <w:rFonts w:ascii="Times New Roman" w:eastAsia="Times New Roman" w:hAnsi="Times New Roman" w:cs="Times New Roman"/>
                <w:b/>
                <w:sz w:val="24"/>
              </w:rPr>
              <w:t xml:space="preserve">5 </w:t>
            </w:r>
          </w:p>
        </w:tc>
        <w:tc>
          <w:tcPr>
            <w:tcW w:w="3817" w:type="dxa"/>
            <w:tcBorders>
              <w:top w:val="single" w:sz="4" w:space="0" w:color="000000"/>
              <w:left w:val="single" w:sz="4" w:space="0" w:color="000000"/>
              <w:bottom w:val="single" w:sz="4" w:space="0" w:color="000000"/>
              <w:right w:val="single" w:sz="4" w:space="0" w:color="000000"/>
            </w:tcBorders>
          </w:tcPr>
          <w:p w:rsidR="003A36D1" w:rsidRDefault="009E4F47">
            <w:pPr>
              <w:ind w:left="5"/>
              <w:jc w:val="center"/>
            </w:pPr>
            <w:r>
              <w:rPr>
                <w:rFonts w:ascii="Times New Roman" w:eastAsia="Times New Roman" w:hAnsi="Times New Roman" w:cs="Times New Roman"/>
                <w:b/>
                <w:sz w:val="24"/>
              </w:rPr>
              <w:t xml:space="preserve">DHL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Distribución de las cartas de pago </w:t>
            </w:r>
          </w:p>
        </w:tc>
      </w:tr>
      <w:tr w:rsidR="003A36D1">
        <w:trPr>
          <w:trHeight w:val="286"/>
        </w:trPr>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5"/>
              <w:jc w:val="center"/>
            </w:pPr>
            <w:r>
              <w:rPr>
                <w:rFonts w:ascii="Times New Roman" w:eastAsia="Times New Roman" w:hAnsi="Times New Roman" w:cs="Times New Roman"/>
                <w:b/>
                <w:sz w:val="24"/>
              </w:rPr>
              <w:t xml:space="preserve">6 </w:t>
            </w:r>
          </w:p>
        </w:tc>
        <w:tc>
          <w:tcPr>
            <w:tcW w:w="3817" w:type="dxa"/>
            <w:tcBorders>
              <w:top w:val="single" w:sz="4" w:space="0" w:color="000000"/>
              <w:left w:val="single" w:sz="4" w:space="0" w:color="000000"/>
              <w:bottom w:val="single" w:sz="4" w:space="0" w:color="000000"/>
              <w:right w:val="single" w:sz="4" w:space="0" w:color="000000"/>
            </w:tcBorders>
          </w:tcPr>
          <w:p w:rsidR="003A36D1" w:rsidRDefault="009E4F47">
            <w:pPr>
              <w:ind w:left="3"/>
              <w:jc w:val="center"/>
            </w:pPr>
            <w:r>
              <w:rPr>
                <w:rFonts w:ascii="Times New Roman" w:eastAsia="Times New Roman" w:hAnsi="Times New Roman" w:cs="Times New Roman"/>
                <w:b/>
                <w:sz w:val="24"/>
              </w:rPr>
              <w:t xml:space="preserve">COPETRANS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Distribución de las cartas de pago </w:t>
            </w:r>
          </w:p>
        </w:tc>
      </w:tr>
      <w:tr w:rsidR="003A36D1">
        <w:trPr>
          <w:trHeight w:val="560"/>
        </w:trPr>
        <w:tc>
          <w:tcPr>
            <w:tcW w:w="7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5"/>
              <w:jc w:val="center"/>
            </w:pPr>
            <w:r>
              <w:rPr>
                <w:rFonts w:ascii="Times New Roman" w:eastAsia="Times New Roman" w:hAnsi="Times New Roman" w:cs="Times New Roman"/>
                <w:b/>
                <w:sz w:val="24"/>
              </w:rPr>
              <w:t xml:space="preserve">7 </w:t>
            </w:r>
          </w:p>
        </w:tc>
        <w:tc>
          <w:tcPr>
            <w:tcW w:w="3817" w:type="dxa"/>
            <w:tcBorders>
              <w:top w:val="single" w:sz="4" w:space="0" w:color="000000"/>
              <w:left w:val="single" w:sz="4" w:space="0" w:color="000000"/>
              <w:bottom w:val="single" w:sz="4" w:space="0" w:color="000000"/>
              <w:right w:val="single" w:sz="4" w:space="0" w:color="000000"/>
            </w:tcBorders>
            <w:vAlign w:val="center"/>
          </w:tcPr>
          <w:p w:rsidR="003A36D1" w:rsidRDefault="009E4F47">
            <w:pPr>
              <w:ind w:left="6"/>
              <w:jc w:val="center"/>
            </w:pPr>
            <w:r>
              <w:rPr>
                <w:rFonts w:ascii="Times New Roman" w:eastAsia="Times New Roman" w:hAnsi="Times New Roman" w:cs="Times New Roman"/>
                <w:b/>
                <w:sz w:val="24"/>
              </w:rPr>
              <w:t xml:space="preserve">EALIA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Servicio de consulta sobre concepto ampliado de recibos.   </w:t>
            </w:r>
          </w:p>
        </w:tc>
      </w:tr>
    </w:tbl>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23" w:line="248" w:lineRule="auto"/>
        <w:ind w:left="137" w:right="55" w:hanging="10"/>
        <w:jc w:val="both"/>
      </w:pPr>
      <w:r>
        <w:rPr>
          <w:rFonts w:ascii="Arial" w:eastAsia="Arial" w:hAnsi="Arial" w:cs="Arial"/>
        </w:rPr>
        <w:t xml:space="preserve">SEGUNDO. - Facultar a la Alcaldía-Presidencia a la firma del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3" w:line="249" w:lineRule="auto"/>
        <w:ind w:left="137" w:right="59" w:hanging="10"/>
        <w:jc w:val="both"/>
      </w:pPr>
      <w:r>
        <w:rPr>
          <w:rFonts w:ascii="Times New Roman" w:eastAsia="Times New Roman" w:hAnsi="Times New Roman" w:cs="Times New Roman"/>
          <w:b/>
          <w:sz w:val="24"/>
        </w:rPr>
        <w:t xml:space="preserve">   Consta en el expediente Informe de Tesorería emitido por Don Zebenzui Mesa Marcelino, que desempeña el puesto de trabajo de Tesorero, de 17 de septiembre de 2020, del siguiente tenor literal: </w:t>
      </w:r>
    </w:p>
    <w:p w:rsidR="003A36D1" w:rsidRDefault="009E4F47">
      <w:pPr>
        <w:spacing w:after="466"/>
        <w:ind w:left="137"/>
      </w:pPr>
      <w:r>
        <w:rPr>
          <w:rFonts w:ascii="Times New Roman" w:eastAsia="Times New Roman" w:hAnsi="Times New Roman" w:cs="Times New Roman"/>
          <w:b/>
          <w:sz w:val="24"/>
        </w:rPr>
        <w:t xml:space="preserve"> </w:t>
      </w:r>
    </w:p>
    <w:p w:rsidR="003A36D1" w:rsidRDefault="009E4F47">
      <w:pPr>
        <w:pStyle w:val="Ttulo4"/>
        <w:spacing w:after="107"/>
        <w:ind w:left="162" w:right="75"/>
      </w:pPr>
      <w:r>
        <w:t>“INFORME</w:t>
      </w:r>
      <w:r>
        <w:rPr>
          <w:b w:val="0"/>
        </w:rPr>
        <w:t xml:space="preserve"> </w:t>
      </w:r>
    </w:p>
    <w:p w:rsidR="003A36D1" w:rsidRDefault="009E4F47">
      <w:pPr>
        <w:spacing w:after="116" w:line="249" w:lineRule="auto"/>
        <w:ind w:left="137" w:right="49" w:hanging="10"/>
        <w:jc w:val="both"/>
      </w:pPr>
      <w:r>
        <w:rPr>
          <w:rFonts w:ascii="Arial" w:eastAsia="Arial" w:hAnsi="Arial" w:cs="Arial"/>
          <w:b/>
        </w:rPr>
        <w:t>Visto el expediente antedicho, el funcionario, Zebenzui Mesa Marcelino, que desempeña el puesto de trabajo de Tesorero, emite el siguiente informe:</w:t>
      </w:r>
      <w:r>
        <w:rPr>
          <w:rFonts w:ascii="Arial" w:eastAsia="Arial" w:hAnsi="Arial" w:cs="Arial"/>
        </w:rPr>
        <w:t xml:space="preserve"> </w:t>
      </w:r>
    </w:p>
    <w:p w:rsidR="003A36D1" w:rsidRDefault="009E4F47">
      <w:pPr>
        <w:spacing w:after="95"/>
        <w:ind w:left="142"/>
      </w:pPr>
      <w:r>
        <w:rPr>
          <w:rFonts w:ascii="Arial" w:eastAsia="Arial" w:hAnsi="Arial" w:cs="Arial"/>
        </w:rPr>
        <w:t xml:space="preserve">  </w:t>
      </w:r>
    </w:p>
    <w:p w:rsidR="003A36D1" w:rsidRDefault="009E4F47">
      <w:pPr>
        <w:pStyle w:val="Ttulo4"/>
        <w:spacing w:after="112"/>
        <w:ind w:left="162" w:right="76"/>
      </w:pPr>
      <w:r>
        <w:t xml:space="preserve">Antecedentes de hecho </w:t>
      </w:r>
      <w:r>
        <w:rPr>
          <w:b w:val="0"/>
        </w:rPr>
        <w:t xml:space="preserve"> </w:t>
      </w:r>
    </w:p>
    <w:p w:rsidR="003A36D1" w:rsidRDefault="009E4F47">
      <w:pPr>
        <w:spacing w:after="116" w:line="248" w:lineRule="auto"/>
        <w:ind w:left="137" w:right="55" w:hanging="10"/>
        <w:jc w:val="both"/>
      </w:pPr>
      <w:r>
        <w:rPr>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5019" name="Group 12501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708" name="Rectangle 670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6709" name="Rectangle 670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49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5019" style="width:12.7031pt;height:280.026pt;position:absolute;mso-position-horizontal-relative:page;mso-position-horizontal:absolute;margin-left:682.278pt;mso-position-vertical-relative:page;margin-top:531.894pt;" coordsize="1613,35563">
                <v:rect id="Rectangle 670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670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49 de 102 </w:t>
                        </w:r>
                      </w:p>
                    </w:txbxContent>
                  </v:textbox>
                </v:rect>
                <w10:wrap type="square"/>
              </v:group>
            </w:pict>
          </mc:Fallback>
        </mc:AlternateContent>
      </w:r>
      <w:r>
        <w:rPr>
          <w:rFonts w:ascii="Arial" w:eastAsia="Arial" w:hAnsi="Arial" w:cs="Arial"/>
        </w:rPr>
        <w:t xml:space="preserve">I.- Desde la entidad financiera Caixabank se ha hecho llegar a esta Tesorería borrador de las condiciones actualizadas para ser entidad colaboradora en materia de gestión recaudatoria. </w:t>
      </w:r>
      <w:r>
        <w:rPr>
          <w:rFonts w:ascii="Arial" w:eastAsia="Arial" w:hAnsi="Arial" w:cs="Arial"/>
          <w:b/>
        </w:rPr>
        <w:t>Fundamentos de derecho</w:t>
      </w:r>
      <w:r>
        <w:rPr>
          <w:rFonts w:ascii="Arial" w:eastAsia="Arial" w:hAnsi="Arial" w:cs="Arial"/>
        </w:rPr>
        <w:t xml:space="preserve"> </w:t>
      </w:r>
    </w:p>
    <w:p w:rsidR="003A36D1" w:rsidRDefault="009E4F47">
      <w:pPr>
        <w:spacing w:after="5" w:line="249" w:lineRule="auto"/>
        <w:ind w:left="137" w:right="54" w:hanging="10"/>
        <w:jc w:val="both"/>
      </w:pPr>
      <w:r>
        <w:rPr>
          <w:noProof/>
        </w:rPr>
        <mc:AlternateContent>
          <mc:Choice Requires="wpg">
            <w:drawing>
              <wp:anchor distT="0" distB="0" distL="114300" distR="114300" simplePos="0" relativeHeight="251711488" behindDoc="1" locked="0" layoutInCell="1" allowOverlap="1">
                <wp:simplePos x="0" y="0"/>
                <wp:positionH relativeFrom="column">
                  <wp:posOffset>89916</wp:posOffset>
                </wp:positionH>
                <wp:positionV relativeFrom="paragraph">
                  <wp:posOffset>-4175</wp:posOffset>
                </wp:positionV>
                <wp:extent cx="6074105" cy="321564"/>
                <wp:effectExtent l="0" t="0" r="0" b="0"/>
                <wp:wrapNone/>
                <wp:docPr id="125015" name="Group 125015"/>
                <wp:cNvGraphicFramePr/>
                <a:graphic xmlns:a="http://schemas.openxmlformats.org/drawingml/2006/main">
                  <a:graphicData uri="http://schemas.microsoft.com/office/word/2010/wordprocessingGroup">
                    <wpg:wgp>
                      <wpg:cNvGrpSpPr/>
                      <wpg:grpSpPr>
                        <a:xfrm>
                          <a:off x="0" y="0"/>
                          <a:ext cx="6074105" cy="321564"/>
                          <a:chOff x="0" y="0"/>
                          <a:chExt cx="6074105" cy="321564"/>
                        </a:xfrm>
                      </wpg:grpSpPr>
                      <wps:wsp>
                        <wps:cNvPr id="141367" name="Shape 141367"/>
                        <wps:cNvSpPr/>
                        <wps:spPr>
                          <a:xfrm>
                            <a:off x="2953842" y="0"/>
                            <a:ext cx="3120263" cy="161544"/>
                          </a:xfrm>
                          <a:custGeom>
                            <a:avLst/>
                            <a:gdLst/>
                            <a:ahLst/>
                            <a:cxnLst/>
                            <a:rect l="0" t="0" r="0" b="0"/>
                            <a:pathLst>
                              <a:path w="3120263" h="161544">
                                <a:moveTo>
                                  <a:pt x="0" y="0"/>
                                </a:moveTo>
                                <a:lnTo>
                                  <a:pt x="3120263" y="0"/>
                                </a:lnTo>
                                <a:lnTo>
                                  <a:pt x="3120263" y="161544"/>
                                </a:lnTo>
                                <a:lnTo>
                                  <a:pt x="0" y="161544"/>
                                </a:lnTo>
                                <a:lnTo>
                                  <a:pt x="0" y="0"/>
                                </a:lnTo>
                              </a:path>
                            </a:pathLst>
                          </a:custGeom>
                          <a:ln w="0" cap="flat">
                            <a:miter lim="127000"/>
                          </a:ln>
                        </wps:spPr>
                        <wps:style>
                          <a:lnRef idx="0">
                            <a:srgbClr val="000000">
                              <a:alpha val="0"/>
                            </a:srgbClr>
                          </a:lnRef>
                          <a:fillRef idx="1">
                            <a:srgbClr val="F8F8F8"/>
                          </a:fillRef>
                          <a:effectRef idx="0">
                            <a:scrgbClr r="0" g="0" b="0"/>
                          </a:effectRef>
                          <a:fontRef idx="none"/>
                        </wps:style>
                        <wps:bodyPr/>
                      </wps:wsp>
                      <wps:wsp>
                        <wps:cNvPr id="141368" name="Shape 141368"/>
                        <wps:cNvSpPr/>
                        <wps:spPr>
                          <a:xfrm>
                            <a:off x="0" y="160020"/>
                            <a:ext cx="3682619" cy="161544"/>
                          </a:xfrm>
                          <a:custGeom>
                            <a:avLst/>
                            <a:gdLst/>
                            <a:ahLst/>
                            <a:cxnLst/>
                            <a:rect l="0" t="0" r="0" b="0"/>
                            <a:pathLst>
                              <a:path w="3682619" h="161544">
                                <a:moveTo>
                                  <a:pt x="0" y="0"/>
                                </a:moveTo>
                                <a:lnTo>
                                  <a:pt x="3682619" y="0"/>
                                </a:lnTo>
                                <a:lnTo>
                                  <a:pt x="3682619" y="161544"/>
                                </a:lnTo>
                                <a:lnTo>
                                  <a:pt x="0" y="161544"/>
                                </a:lnTo>
                                <a:lnTo>
                                  <a:pt x="0" y="0"/>
                                </a:lnTo>
                              </a:path>
                            </a:pathLst>
                          </a:custGeom>
                          <a:ln w="0" cap="flat">
                            <a:miter lim="127000"/>
                          </a:ln>
                        </wps:spPr>
                        <wps:style>
                          <a:lnRef idx="0">
                            <a:srgbClr val="000000">
                              <a:alpha val="0"/>
                            </a:srgbClr>
                          </a:lnRef>
                          <a:fillRef idx="1">
                            <a:srgbClr val="F8F8F8"/>
                          </a:fillRef>
                          <a:effectRef idx="0">
                            <a:scrgbClr r="0" g="0" b="0"/>
                          </a:effectRef>
                          <a:fontRef idx="none"/>
                        </wps:style>
                        <wps:bodyPr/>
                      </wps:wsp>
                    </wpg:wgp>
                  </a:graphicData>
                </a:graphic>
              </wp:anchor>
            </w:drawing>
          </mc:Choice>
          <mc:Fallback xmlns:a="http://schemas.openxmlformats.org/drawingml/2006/main">
            <w:pict>
              <v:group id="Group 125015" style="width:478.276pt;height:25.32pt;position:absolute;z-index:-2147483472;mso-position-horizontal-relative:text;mso-position-horizontal:absolute;margin-left:7.08pt;mso-position-vertical-relative:text;margin-top:-0.328796pt;" coordsize="60741,3215">
                <v:shape id="Shape 141369" style="position:absolute;width:31202;height:1615;left:29538;top:0;" coordsize="3120263,161544" path="m0,0l3120263,0l3120263,161544l0,161544l0,0">
                  <v:stroke weight="0pt" endcap="flat" joinstyle="miter" miterlimit="10" on="false" color="#000000" opacity="0"/>
                  <v:fill on="true" color="#f8f8f8"/>
                </v:shape>
                <v:shape id="Shape 141370" style="position:absolute;width:36826;height:1615;left:0;top:1600;" coordsize="3682619,161544" path="m0,0l3682619,0l3682619,161544l0,161544l0,0">
                  <v:stroke weight="0pt" endcap="flat" joinstyle="miter" miterlimit="10" on="false" color="#000000" opacity="0"/>
                  <v:fill on="true" color="#f8f8f8"/>
                </v:shape>
              </v:group>
            </w:pict>
          </mc:Fallback>
        </mc:AlternateContent>
      </w:r>
      <w:r>
        <w:rPr>
          <w:rFonts w:ascii="Arial" w:eastAsia="Arial" w:hAnsi="Arial" w:cs="Arial"/>
        </w:rPr>
        <w:t xml:space="preserve">Primero.- De conformidad con el artículo 9 del Real Decreto 939/2005, de 29 de julio, por el que se aprueba el Reglamento General de Recaudación, </w:t>
      </w:r>
      <w:r>
        <w:rPr>
          <w:rFonts w:ascii="Arial" w:eastAsia="Arial" w:hAnsi="Arial" w:cs="Arial"/>
          <w:i/>
        </w:rPr>
        <w:t xml:space="preserve">(…) Podrán actuar como entidades colaboradoras en la recaudación las entidades de crédito autorizadas por cada Administración, con los requisitos y con el contenido a que se refiere el artículo 17. </w:t>
      </w:r>
    </w:p>
    <w:p w:rsidR="003A36D1" w:rsidRDefault="009E4F47">
      <w:pPr>
        <w:spacing w:after="5" w:line="249" w:lineRule="auto"/>
        <w:ind w:left="127" w:right="54" w:firstLine="360"/>
        <w:jc w:val="both"/>
      </w:pPr>
      <w:r>
        <w:rPr>
          <w:rFonts w:ascii="Arial" w:eastAsia="Arial" w:hAnsi="Arial" w:cs="Arial"/>
          <w:i/>
        </w:rPr>
        <w:lastRenderedPageBreak/>
        <w:t xml:space="preserve">A efectos de este reglamento, sólo podrán actuar como entidades que presten el servicio de caja o como entidades colaboradoras las siguientes entidades de crédito: </w:t>
      </w:r>
    </w:p>
    <w:p w:rsidR="003A36D1" w:rsidRDefault="009E4F47">
      <w:pPr>
        <w:numPr>
          <w:ilvl w:val="0"/>
          <w:numId w:val="34"/>
        </w:numPr>
        <w:spacing w:after="5" w:line="249" w:lineRule="auto"/>
        <w:ind w:right="54" w:hanging="259"/>
        <w:jc w:val="both"/>
      </w:pPr>
      <w:r>
        <w:rPr>
          <w:rFonts w:ascii="Arial" w:eastAsia="Arial" w:hAnsi="Arial" w:cs="Arial"/>
          <w:i/>
        </w:rPr>
        <w:t xml:space="preserve">Los bancos. </w:t>
      </w:r>
    </w:p>
    <w:p w:rsidR="003A36D1" w:rsidRDefault="009E4F47">
      <w:pPr>
        <w:numPr>
          <w:ilvl w:val="0"/>
          <w:numId w:val="34"/>
        </w:numPr>
        <w:spacing w:after="5" w:line="249" w:lineRule="auto"/>
        <w:ind w:right="54" w:hanging="259"/>
        <w:jc w:val="both"/>
      </w:pPr>
      <w:r>
        <w:rPr>
          <w:rFonts w:ascii="Arial" w:eastAsia="Arial" w:hAnsi="Arial" w:cs="Arial"/>
          <w:i/>
        </w:rPr>
        <w:t xml:space="preserve">Las cajas de ahorro. </w:t>
      </w:r>
    </w:p>
    <w:p w:rsidR="003A36D1" w:rsidRDefault="009E4F47">
      <w:pPr>
        <w:numPr>
          <w:ilvl w:val="0"/>
          <w:numId w:val="34"/>
        </w:numPr>
        <w:spacing w:after="5" w:line="249" w:lineRule="auto"/>
        <w:ind w:right="54" w:hanging="259"/>
        <w:jc w:val="both"/>
      </w:pPr>
      <w:r>
        <w:rPr>
          <w:rFonts w:ascii="Arial" w:eastAsia="Arial" w:hAnsi="Arial" w:cs="Arial"/>
          <w:i/>
        </w:rPr>
        <w:t xml:space="preserve">Las cooperativas de crédito. </w:t>
      </w:r>
    </w:p>
    <w:p w:rsidR="003A36D1" w:rsidRDefault="009E4F47">
      <w:pPr>
        <w:spacing w:after="110" w:line="249" w:lineRule="auto"/>
        <w:ind w:left="127" w:right="54" w:firstLine="358"/>
        <w:jc w:val="both"/>
      </w:pPr>
      <w:r>
        <w:rPr>
          <w:rFonts w:ascii="Arial" w:eastAsia="Arial" w:hAnsi="Arial" w:cs="Arial"/>
          <w:i/>
        </w:rPr>
        <w:t xml:space="preserve">2. En ningún caso la autorización que se conceda o el convenio que se formalice atribuirá el carácter de órganos de recaudación a las entidades de crédito que presten el servicio de caja o que sean colaboradoras en la recaudación.” </w:t>
      </w:r>
    </w:p>
    <w:p w:rsidR="003A36D1" w:rsidRDefault="009E4F47">
      <w:pPr>
        <w:spacing w:after="113" w:line="248" w:lineRule="auto"/>
        <w:ind w:left="127" w:right="55" w:firstLine="358"/>
        <w:jc w:val="both"/>
      </w:pPr>
      <w:r>
        <w:rPr>
          <w:rFonts w:ascii="Arial" w:eastAsia="Arial" w:hAnsi="Arial" w:cs="Arial"/>
        </w:rPr>
        <w:t xml:space="preserve">Por lo expuesto se pretende la actualización de las condiciones de Caixabank como entidad colaboradora en la recaudación. </w:t>
      </w:r>
    </w:p>
    <w:p w:rsidR="003A36D1" w:rsidRDefault="009E4F47">
      <w:pPr>
        <w:spacing w:after="91" w:line="248" w:lineRule="auto"/>
        <w:ind w:left="137" w:right="55" w:hanging="10"/>
        <w:jc w:val="both"/>
      </w:pPr>
      <w:r>
        <w:rPr>
          <w:rFonts w:ascii="Arial" w:eastAsia="Arial" w:hAnsi="Arial" w:cs="Arial"/>
        </w:rPr>
        <w:t xml:space="preserve">Segundo.- En cuanto a las condiciones establecidas, se propondrá por esta Tesorería el conjunto de obligaciones de ambas partes de conformidad con lo manifestado por la entidad financiera, que suponen coste cero para el Ayuntamiento. </w:t>
      </w:r>
    </w:p>
    <w:p w:rsidR="003A36D1" w:rsidRDefault="009E4F47">
      <w:pPr>
        <w:spacing w:after="111" w:line="248" w:lineRule="auto"/>
        <w:ind w:left="137" w:right="55" w:hanging="10"/>
        <w:jc w:val="both"/>
      </w:pPr>
      <w:r>
        <w:rPr>
          <w:rFonts w:ascii="Arial" w:eastAsia="Arial" w:hAnsi="Arial" w:cs="Arial"/>
        </w:rPr>
        <w:t xml:space="preserve">Tercera.- De conformidad con el acuerdo plenario de 26 de junio de 2019, en su dispositivo primero apartado 6, está delegado en la Junta de Gobierno Local la aprobación de convenios con entidades privadas para la consecución de fines de interés público, así como la autorización al Alcalde-Presidente para actuar y firmar en los citados convenios. </w:t>
      </w:r>
    </w:p>
    <w:p w:rsidR="003A36D1" w:rsidRDefault="009E4F47">
      <w:pPr>
        <w:spacing w:after="0"/>
        <w:ind w:left="142"/>
      </w:pPr>
      <w:r>
        <w:rPr>
          <w:rFonts w:ascii="Arial" w:eastAsia="Arial" w:hAnsi="Arial" w:cs="Arial"/>
        </w:rPr>
        <w:t xml:space="preserve"> </w:t>
      </w:r>
    </w:p>
    <w:p w:rsidR="003A36D1" w:rsidRDefault="009E4F47">
      <w:pPr>
        <w:pStyle w:val="Ttulo4"/>
        <w:spacing w:after="110"/>
        <w:ind w:left="162" w:right="78"/>
      </w:pPr>
      <w:r>
        <w:t xml:space="preserve">Propuesta de resolución </w:t>
      </w:r>
      <w:r>
        <w:rPr>
          <w:b w:val="0"/>
        </w:rPr>
        <w:t xml:space="preserve"> </w:t>
      </w:r>
    </w:p>
    <w:p w:rsidR="003A36D1" w:rsidRDefault="009E4F47">
      <w:pPr>
        <w:spacing w:after="5" w:line="248" w:lineRule="auto"/>
        <w:ind w:left="137" w:right="55" w:hanging="10"/>
        <w:jc w:val="both"/>
      </w:pPr>
      <w:r>
        <w:rPr>
          <w:rFonts w:ascii="Arial" w:eastAsia="Arial" w:hAnsi="Arial" w:cs="Arial"/>
        </w:rPr>
        <w:t xml:space="preserve">PRIMERO.- Aprobar el CONVENIO PARA LA PRESTACIÓN DE LA COLABORACIÓN EN EL COBRO DE TRIBUTOS Y PRECIOS PÚBLICOS Y DEMÁS INGRESOS DE DERECHO </w:t>
      </w:r>
    </w:p>
    <w:p w:rsidR="003A36D1" w:rsidRDefault="009E4F47">
      <w:pPr>
        <w:spacing w:after="106" w:line="248" w:lineRule="auto"/>
        <w:ind w:left="137" w:right="55" w:hanging="10"/>
        <w:jc w:val="both"/>
      </w:pPr>
      <w:r>
        <w:rPr>
          <w:rFonts w:ascii="Arial" w:eastAsia="Arial" w:hAnsi="Arial" w:cs="Arial"/>
        </w:rPr>
        <w:t xml:space="preserve">PÚBLICO con la entidad Caixabank con NIF A08663619 con el siguiente contenido: </w:t>
      </w:r>
    </w:p>
    <w:p w:rsidR="003A36D1" w:rsidRDefault="009E4F47">
      <w:pPr>
        <w:spacing w:after="100"/>
        <w:ind w:left="142"/>
      </w:pPr>
      <w:r>
        <w:rPr>
          <w:rFonts w:ascii="Arial" w:eastAsia="Arial" w:hAnsi="Arial" w:cs="Arial"/>
          <w:b/>
        </w:rPr>
        <w:t xml:space="preserve"> </w:t>
      </w:r>
    </w:p>
    <w:p w:rsidR="003A36D1" w:rsidRDefault="009E4F47">
      <w:pPr>
        <w:spacing w:after="132" w:line="249" w:lineRule="auto"/>
        <w:ind w:left="162" w:right="21" w:hanging="10"/>
        <w:jc w:val="center"/>
      </w:pPr>
      <w:r>
        <w:rPr>
          <w:rFonts w:ascii="Arial" w:eastAsia="Arial" w:hAnsi="Arial" w:cs="Arial"/>
          <w:b/>
        </w:rPr>
        <w:t xml:space="preserve">CONVENIO PARA LA PRESTACIÓN DE LA COLABORACIÓN EN EL COBRO DE TRIBUTOS Y PRECIOS PÚBLICOS Y DEMÁS INGRESOS DE DERECHO PÚBLICO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56"/>
        <w:ind w:left="137" w:hanging="10"/>
      </w:pPr>
      <w:r>
        <w:rPr>
          <w:rFonts w:ascii="Arial" w:eastAsia="Arial" w:hAnsi="Arial" w:cs="Arial"/>
          <w:b/>
          <w:sz w:val="16"/>
        </w:rPr>
        <w:t xml:space="preserve">En Candelaria, a [….]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4"/>
        <w:ind w:left="162" w:right="76"/>
      </w:pPr>
      <w:r>
        <w:t xml:space="preserve">R E U N I D O 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De una parte: </w:t>
      </w:r>
    </w:p>
    <w:p w:rsidR="003A36D1" w:rsidRDefault="009E4F47">
      <w:pPr>
        <w:spacing w:after="0"/>
        <w:ind w:left="142"/>
      </w:pPr>
      <w:r>
        <w:rPr>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2044" name="Group 12204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838" name="Rectangle 683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6839" name="Rectangle 683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50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2044" style="width:12.7031pt;height:280.026pt;position:absolute;mso-position-horizontal-relative:page;mso-position-horizontal:absolute;margin-left:682.278pt;mso-position-vertical-relative:page;margin-top:531.894pt;" coordsize="1613,35563">
                <v:rect id="Rectangle 683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683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50 de 102 </w:t>
                        </w:r>
                      </w:p>
                    </w:txbxContent>
                  </v:textbox>
                </v:rect>
                <w10:wrap type="square"/>
              </v:group>
            </w:pict>
          </mc:Fallback>
        </mc:AlternateContent>
      </w: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b/>
          <w:sz w:val="24"/>
        </w:rPr>
        <w:t>El AYUNTAMIENTO DE CANDELARIA</w:t>
      </w:r>
      <w:r>
        <w:rPr>
          <w:rFonts w:ascii="Times New Roman" w:eastAsia="Times New Roman" w:hAnsi="Times New Roman" w:cs="Times New Roman"/>
          <w:sz w:val="24"/>
        </w:rPr>
        <w:t xml:space="preserve">, (en adelante, el “AYUNTAMIENTO”), con domicilio en Avenida de la Constitución, 7, Candelaria, representado en este acto por D./Dña. María Concepción Brito Nuñez mayor de edad, y con NIF núm. ***81734**, en su calidad de Alcaldesa-Presidenta del mismo.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Y de otra parte: </w:t>
      </w:r>
    </w:p>
    <w:p w:rsidR="003A36D1" w:rsidRDefault="009E4F47">
      <w:pPr>
        <w:spacing w:after="1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b/>
          <w:sz w:val="24"/>
        </w:rPr>
        <w:lastRenderedPageBreak/>
        <w:t>CAIXABANK, SA</w:t>
      </w:r>
      <w:r>
        <w:rPr>
          <w:rFonts w:ascii="Times New Roman" w:eastAsia="Times New Roman" w:hAnsi="Times New Roman" w:cs="Times New Roman"/>
          <w:sz w:val="24"/>
        </w:rPr>
        <w:t xml:space="preserve"> (en adelante, “CAIXABANK”) con domicilio en la Calle Pintor Sorolla, 2-4 de Valencia (46002) y con NIF núm. A-08663619, representada en este acto por D. Gustavo Rivera Herrera, mayor de edad y con NIF núm. ***8630**, en su calidad de apoderado de la misma.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A los efectos de este documento, el AYUNTAMIENTO y CAIXABANK serán designadas conjuntamente como las “</w:t>
      </w:r>
      <w:r>
        <w:rPr>
          <w:rFonts w:ascii="Times New Roman" w:eastAsia="Times New Roman" w:hAnsi="Times New Roman" w:cs="Times New Roman"/>
          <w:b/>
          <w:sz w:val="24"/>
        </w:rPr>
        <w:t>Partes</w:t>
      </w:r>
      <w:r>
        <w:rPr>
          <w:rFonts w:ascii="Times New Roman" w:eastAsia="Times New Roman" w:hAnsi="Times New Roman" w:cs="Times New Roman"/>
          <w:sz w:val="24"/>
        </w:rPr>
        <w:t>” e individual e indistintamente como la “</w:t>
      </w:r>
      <w:r>
        <w:rPr>
          <w:rFonts w:ascii="Times New Roman" w:eastAsia="Times New Roman" w:hAnsi="Times New Roman" w:cs="Times New Roman"/>
          <w:b/>
          <w:sz w:val="24"/>
        </w:rPr>
        <w:t>Parte</w:t>
      </w:r>
      <w:r>
        <w:rPr>
          <w:rFonts w:ascii="Times New Roman" w:eastAsia="Times New Roman" w:hAnsi="Times New Roman" w:cs="Times New Roman"/>
          <w:sz w:val="24"/>
        </w:rPr>
        <w:t xml:space="preserve">”, o mediante su propia denominación.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Ambas Partes, reconociéndose mutuamente capacidad legal para contratar y obligarse por medio del presente documento, y manifestando tener vigentes sus poderes y ser suficientes para obligar sus representadas,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98"/>
        <w:ind w:left="135"/>
        <w:jc w:val="center"/>
      </w:pPr>
      <w:r>
        <w:rPr>
          <w:rFonts w:ascii="Arial" w:eastAsia="Arial" w:hAnsi="Arial" w:cs="Arial"/>
        </w:rPr>
        <w:t xml:space="preserve"> </w:t>
      </w:r>
    </w:p>
    <w:p w:rsidR="003A36D1" w:rsidRDefault="009E4F47">
      <w:pPr>
        <w:pStyle w:val="Ttulo4"/>
        <w:ind w:left="162" w:right="76"/>
      </w:pPr>
      <w:r>
        <w:t xml:space="preserve">M A N I F I E S T A N </w:t>
      </w:r>
    </w:p>
    <w:p w:rsidR="003A36D1" w:rsidRDefault="009E4F47">
      <w:pPr>
        <w:spacing w:after="0"/>
        <w:ind w:left="134"/>
        <w:jc w:val="center"/>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35"/>
        </w:numPr>
        <w:spacing w:after="4" w:line="248" w:lineRule="auto"/>
        <w:ind w:right="59" w:hanging="708"/>
        <w:jc w:val="both"/>
      </w:pPr>
      <w:r>
        <w:rPr>
          <w:rFonts w:ascii="Times New Roman" w:eastAsia="Times New Roman" w:hAnsi="Times New Roman" w:cs="Times New Roman"/>
          <w:sz w:val="24"/>
        </w:rPr>
        <w:t xml:space="preserve">Que el AYUNTAMIENTO, dentro del ámbito de las competencias conferidas en materia tributaría de acuerdo con la </w:t>
      </w:r>
      <w:r>
        <w:rPr>
          <w:rFonts w:ascii="Times New Roman" w:eastAsia="Times New Roman" w:hAnsi="Times New Roman" w:cs="Times New Roman"/>
          <w:i/>
          <w:sz w:val="24"/>
        </w:rPr>
        <w:t>Ley 7/1985, de 2 de abril, Reguladora de las Bases del Régimen Local</w:t>
      </w:r>
      <w:r>
        <w:rPr>
          <w:rFonts w:ascii="Times New Roman" w:eastAsia="Times New Roman" w:hAnsi="Times New Roman" w:cs="Times New Roman"/>
          <w:sz w:val="24"/>
        </w:rPr>
        <w:t xml:space="preserve"> y el </w:t>
      </w:r>
      <w:r>
        <w:rPr>
          <w:rFonts w:ascii="Times New Roman" w:eastAsia="Times New Roman" w:hAnsi="Times New Roman" w:cs="Times New Roman"/>
          <w:i/>
          <w:sz w:val="24"/>
        </w:rPr>
        <w:t>Real Decreto Legislativo 2/2004, de 5 de marzo, por el que se aprueba el Texto refundido de la Ley Reguladora de las Haciendas Locales</w:t>
      </w:r>
      <w:r>
        <w:rPr>
          <w:rFonts w:ascii="Times New Roman" w:eastAsia="Times New Roman" w:hAnsi="Times New Roman" w:cs="Times New Roman"/>
          <w:sz w:val="24"/>
        </w:rPr>
        <w:t xml:space="preserve">, lleva a cabo la gestión integral y la recaudación de los tributos, contribuciones especiales, tasas y precios públicos que le son propios de conformidad con las citadas leyes y las ordenanzas municipales que las desarrollan.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35"/>
        </w:numPr>
        <w:spacing w:after="4" w:line="248" w:lineRule="auto"/>
        <w:ind w:right="59" w:hanging="708"/>
        <w:jc w:val="both"/>
      </w:pPr>
      <w:r>
        <w:rPr>
          <w:rFonts w:ascii="Times New Roman" w:eastAsia="Times New Roman" w:hAnsi="Times New Roman" w:cs="Times New Roman"/>
          <w:sz w:val="24"/>
        </w:rPr>
        <w:t xml:space="preserve">Que, de acuerdo con dichas normas, el AYUNTAMIENTO tiene la facultad de solicitar la asistencia y la colaboración de otras entidades para ampliar y agilizar su sistema de recaudación y cobro de tributos y precios públicos.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35"/>
        </w:numPr>
        <w:spacing w:after="4" w:line="248" w:lineRule="auto"/>
        <w:ind w:right="59" w:hanging="708"/>
        <w:jc w:val="both"/>
      </w:pPr>
      <w:r>
        <w:rPr>
          <w:rFonts w:ascii="Times New Roman" w:eastAsia="Times New Roman" w:hAnsi="Times New Roman" w:cs="Times New Roman"/>
          <w:sz w:val="24"/>
        </w:rPr>
        <w:t xml:space="preserve">Que CAIXABANK, como entidad financiera de primer orden, dispone de la especialización así como de los recursos materiales y humanos necesarios para prestar la asistencia en el cobro antes mencionada y está interesada en poner su infraestructura a disposición del AYUNTAMIENTO con este fin.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35"/>
        </w:numPr>
        <w:spacing w:after="4" w:line="248" w:lineRule="auto"/>
        <w:ind w:right="59" w:hanging="708"/>
        <w:jc w:val="both"/>
      </w:pPr>
      <w:r>
        <w:rPr>
          <w:rFonts w:ascii="Times New Roman" w:eastAsia="Times New Roman" w:hAnsi="Times New Roman" w:cs="Times New Roman"/>
          <w:sz w:val="24"/>
        </w:rPr>
        <w:t>Que CaixaBank, en el ámbito de las actividades que le son propias por estar comprendidas en su objeto social, presta servicios de carácter bancario o financiero, que solo pueden ser prestados por entidades reguladas (en adelante, los “</w:t>
      </w:r>
      <w:r>
        <w:rPr>
          <w:rFonts w:ascii="Times New Roman" w:eastAsia="Times New Roman" w:hAnsi="Times New Roman" w:cs="Times New Roman"/>
          <w:b/>
          <w:sz w:val="24"/>
        </w:rPr>
        <w:t>Servicios Financieros</w:t>
      </w:r>
      <w:r>
        <w:rPr>
          <w:rFonts w:ascii="Times New Roman" w:eastAsia="Times New Roman" w:hAnsi="Times New Roman" w:cs="Times New Roman"/>
          <w:sz w:val="24"/>
        </w:rPr>
        <w:t xml:space="preserve">”), en el trascurso de los cuales trata datos de carácter personal en calidad de responsable del tratamiento.  </w:t>
      </w:r>
    </w:p>
    <w:p w:rsidR="003A36D1" w:rsidRDefault="009E4F47">
      <w:pPr>
        <w:spacing w:after="0"/>
        <w:ind w:left="142"/>
      </w:pPr>
      <w:r>
        <w:rPr>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2192" name="Group 12219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6965" name="Rectangle 6965"/>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6966" name="Rectangle 6966"/>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51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2192" style="width:12.7031pt;height:280.026pt;position:absolute;mso-position-horizontal-relative:page;mso-position-horizontal:absolute;margin-left:682.278pt;mso-position-vertical-relative:page;margin-top:531.894pt;" coordsize="1613,35563">
                <v:rect id="Rectangle 696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696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51 de 102 </w:t>
                        </w:r>
                      </w:p>
                    </w:txbxContent>
                  </v:textbox>
                </v:rect>
                <w10:wrap type="square"/>
              </v:group>
            </w:pict>
          </mc:Fallback>
        </mc:AlternateContent>
      </w:r>
      <w:r>
        <w:rPr>
          <w:rFonts w:ascii="Arial" w:eastAsia="Arial" w:hAnsi="Arial" w:cs="Arial"/>
        </w:rPr>
        <w:t xml:space="preserve"> </w:t>
      </w:r>
    </w:p>
    <w:p w:rsidR="003A36D1" w:rsidRDefault="009E4F47">
      <w:pPr>
        <w:numPr>
          <w:ilvl w:val="0"/>
          <w:numId w:val="35"/>
        </w:numPr>
        <w:spacing w:after="4" w:line="248" w:lineRule="auto"/>
        <w:ind w:right="59" w:hanging="708"/>
        <w:jc w:val="both"/>
      </w:pPr>
      <w:r>
        <w:rPr>
          <w:rFonts w:ascii="Times New Roman" w:eastAsia="Times New Roman" w:hAnsi="Times New Roman" w:cs="Times New Roman"/>
          <w:sz w:val="24"/>
        </w:rPr>
        <w:t>Que el AYUNTAMIENTO, para la gestión y la recaudación de los tributos de los contribuyentes, debe hacer uso de Servicios Financieros, precisando que CaixaBank acceda o que el propio AYUNTAMIENTO entregue, transmita o comunique a CaixaBank, determinados datos de carácter personal de los contribuyentes (en adelante, “</w:t>
      </w:r>
      <w:r>
        <w:rPr>
          <w:rFonts w:ascii="Times New Roman" w:eastAsia="Times New Roman" w:hAnsi="Times New Roman" w:cs="Times New Roman"/>
          <w:b/>
          <w:sz w:val="24"/>
        </w:rPr>
        <w:t>Tratamiento de Datos de Carácter Personal</w:t>
      </w:r>
      <w:r>
        <w:rPr>
          <w:rFonts w:ascii="Times New Roman" w:eastAsia="Times New Roman" w:hAnsi="Times New Roman" w:cs="Times New Roman"/>
          <w:sz w:val="24"/>
        </w:rPr>
        <w:t xml:space="preserve">”). </w:t>
      </w:r>
    </w:p>
    <w:p w:rsidR="003A36D1" w:rsidRDefault="009E4F47">
      <w:pPr>
        <w:spacing w:after="0"/>
        <w:ind w:left="142"/>
      </w:pPr>
      <w:r>
        <w:rPr>
          <w:rFonts w:ascii="Arial" w:eastAsia="Arial" w:hAnsi="Arial" w:cs="Arial"/>
        </w:rPr>
        <w:lastRenderedPageBreak/>
        <w:t xml:space="preserve"> </w:t>
      </w:r>
    </w:p>
    <w:p w:rsidR="003A36D1" w:rsidRDefault="009E4F47">
      <w:pPr>
        <w:numPr>
          <w:ilvl w:val="0"/>
          <w:numId w:val="35"/>
        </w:numPr>
        <w:spacing w:after="4" w:line="248" w:lineRule="auto"/>
        <w:ind w:right="59" w:hanging="708"/>
        <w:jc w:val="both"/>
      </w:pPr>
      <w:r>
        <w:rPr>
          <w:rFonts w:ascii="Times New Roman" w:eastAsia="Times New Roman" w:hAnsi="Times New Roman" w:cs="Times New Roman"/>
          <w:sz w:val="24"/>
        </w:rPr>
        <w:t>Que el Tratamiento de Datos de Carácter Personal requerido para la prestación de Servicios Financieros por parte de CaixaBank, resulta necesario, adecuado y pertinente, encontrándose amparado en lo dispuesto en el artículo 6.1.b)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el “</w:t>
      </w:r>
      <w:r>
        <w:rPr>
          <w:rFonts w:ascii="Times New Roman" w:eastAsia="Times New Roman" w:hAnsi="Times New Roman" w:cs="Times New Roman"/>
          <w:b/>
          <w:sz w:val="24"/>
        </w:rPr>
        <w:t>RGPD</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35"/>
        </w:numPr>
        <w:spacing w:after="4" w:line="248" w:lineRule="auto"/>
        <w:ind w:right="59" w:hanging="708"/>
        <w:jc w:val="both"/>
      </w:pPr>
      <w:r>
        <w:rPr>
          <w:rFonts w:ascii="Times New Roman" w:eastAsia="Times New Roman" w:hAnsi="Times New Roman" w:cs="Times New Roman"/>
          <w:sz w:val="24"/>
        </w:rPr>
        <w:t xml:space="preserve">Que, en consecuencia, ambas Partes, libre y espontáneamente, acuerdan la formalización del presente </w:t>
      </w:r>
      <w:r>
        <w:rPr>
          <w:rFonts w:ascii="Times New Roman" w:eastAsia="Times New Roman" w:hAnsi="Times New Roman" w:cs="Times New Roman"/>
          <w:b/>
          <w:sz w:val="24"/>
        </w:rPr>
        <w:t xml:space="preserve">Convenio de Colaboración para la Prestación de Servicios de Cobro </w:t>
      </w:r>
      <w:r>
        <w:rPr>
          <w:rFonts w:ascii="Times New Roman" w:eastAsia="Times New Roman" w:hAnsi="Times New Roman" w:cs="Times New Roman"/>
          <w:sz w:val="24"/>
        </w:rPr>
        <w:t>(en adelante, el “</w:t>
      </w:r>
      <w:r>
        <w:rPr>
          <w:rFonts w:ascii="Times New Roman" w:eastAsia="Times New Roman" w:hAnsi="Times New Roman" w:cs="Times New Roman"/>
          <w:b/>
          <w:sz w:val="24"/>
        </w:rPr>
        <w:t>Convenio</w:t>
      </w:r>
      <w:r>
        <w:rPr>
          <w:rFonts w:ascii="Times New Roman" w:eastAsia="Times New Roman" w:hAnsi="Times New Roman" w:cs="Times New Roman"/>
          <w:sz w:val="24"/>
        </w:rPr>
        <w:t xml:space="preserve">”), con sujeción a los pactos y las condiciones siguientes: </w:t>
      </w:r>
    </w:p>
    <w:p w:rsidR="003A36D1" w:rsidRDefault="009E4F47">
      <w:pPr>
        <w:spacing w:after="0" w:line="230" w:lineRule="auto"/>
        <w:ind w:left="142" w:right="9569"/>
      </w:pPr>
      <w:r>
        <w:rPr>
          <w:rFonts w:ascii="Arial" w:eastAsia="Arial" w:hAnsi="Arial" w:cs="Arial"/>
          <w:b/>
        </w:rPr>
        <w:t xml:space="preserve"> </w:t>
      </w:r>
      <w:r>
        <w:rPr>
          <w:rFonts w:ascii="Times New Roman" w:eastAsia="Times New Roman" w:hAnsi="Times New Roman" w:cs="Times New Roman"/>
          <w:sz w:val="24"/>
        </w:rPr>
        <w:t xml:space="preserve"> </w:t>
      </w:r>
    </w:p>
    <w:p w:rsidR="003A36D1" w:rsidRDefault="009E4F47">
      <w:pPr>
        <w:pStyle w:val="Ttulo2"/>
        <w:spacing w:after="5"/>
        <w:ind w:left="137" w:right="49"/>
      </w:pPr>
      <w:r>
        <w:rPr>
          <w:rFonts w:ascii="Arial" w:eastAsia="Arial" w:hAnsi="Arial" w:cs="Arial"/>
          <w:sz w:val="22"/>
        </w:rPr>
        <w:t xml:space="preserve">PACTOS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3"/>
        <w:tabs>
          <w:tab w:val="center" w:pos="2294"/>
        </w:tabs>
        <w:ind w:left="0" w:right="0" w:firstLine="0"/>
        <w:jc w:val="left"/>
      </w:pPr>
      <w:r>
        <w:t xml:space="preserve">1. </w:t>
      </w:r>
      <w:r>
        <w:tab/>
        <w:t xml:space="preserve">OBJETO DEL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3" w:right="59" w:hanging="706"/>
        <w:jc w:val="both"/>
      </w:pPr>
      <w:r>
        <w:rPr>
          <w:rFonts w:ascii="Times New Roman" w:eastAsia="Times New Roman" w:hAnsi="Times New Roman" w:cs="Times New Roman"/>
          <w:sz w:val="24"/>
        </w:rPr>
        <w:t xml:space="preserve">1.1  El presente Convenio tiene por objeto establecer los términos y condiciones en que CAIXABANK llevará a cabo, a favor del AYUNTAMIENTO, el servicio de cobro de los tributos y precios públicos propios del AYUNTAMIENTO, a fin de facilitar a los contribuyentes los trámites y el pago de sus obligaciones tributarias con dicha Administración. Asimismo, tiene por objeto establecer las obligaciones y los derechos recíprocos de ambas Partes.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3" w:right="59" w:hanging="706"/>
        <w:jc w:val="both"/>
      </w:pPr>
      <w:r>
        <w:rPr>
          <w:rFonts w:ascii="Times New Roman" w:eastAsia="Times New Roman" w:hAnsi="Times New Roman" w:cs="Times New Roman"/>
          <w:sz w:val="24"/>
        </w:rPr>
        <w:t>1.2  En virtud del presente Convenio, CAIXABANK se constituye en entidad de depósito colaboradora en la recaudación del AYUNTAMIENTO conforme a los acuerdos que hayan decidido los órganos municipales correspondientes.</w:t>
      </w:r>
      <w:r>
        <w:rPr>
          <w:rFonts w:ascii="Times New Roman" w:eastAsia="Times New Roman" w:hAnsi="Times New Roman" w:cs="Times New Roman"/>
          <w:i/>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2569"/>
        </w:tabs>
        <w:ind w:left="0" w:right="0" w:firstLine="0"/>
        <w:jc w:val="left"/>
      </w:pPr>
      <w:r>
        <w:t xml:space="preserve">2. </w:t>
      </w:r>
      <w:r>
        <w:tab/>
        <w:t>OBJETO DE ESTE CONVENIO</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3" w:right="59" w:hanging="706"/>
        <w:jc w:val="both"/>
      </w:pPr>
      <w:r>
        <w:rPr>
          <w:rFonts w:ascii="Times New Roman" w:eastAsia="Times New Roman" w:hAnsi="Times New Roman" w:cs="Times New Roman"/>
          <w:sz w:val="24"/>
        </w:rPr>
        <w:t xml:space="preserve">2.1  La colaboración que el AYUNTAMIENTO encarga a CAIXABANK, que acepta, irán dirigidos a facilitar la recaudación y el cobro a los contribuyentes de los impuestos, tasas, precios púbicos. contribuciones especiales y demás ingresos de derecho público del AYUNTAMIENTO.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2614" name="Group 12261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074" name="Rectangle 7074"/>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7075" name="Rectangle 7075"/>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52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2614" style="width:12.7031pt;height:280.026pt;position:absolute;mso-position-horizontal-relative:page;mso-position-horizontal:absolute;margin-left:682.278pt;mso-position-vertical-relative:page;margin-top:531.894pt;" coordsize="1613,35563">
                <v:rect id="Rectangle 707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707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52 de 102 </w:t>
                        </w:r>
                      </w:p>
                    </w:txbxContent>
                  </v:textbox>
                </v:rect>
                <w10:wrap type="square"/>
              </v:group>
            </w:pict>
          </mc:Fallback>
        </mc:AlternateContent>
      </w:r>
      <w:r>
        <w:rPr>
          <w:rFonts w:ascii="Times New Roman" w:eastAsia="Times New Roman" w:hAnsi="Times New Roman" w:cs="Times New Roman"/>
          <w:sz w:val="24"/>
        </w:rPr>
        <w:t xml:space="preserve">2.2 La colaboración comprende el cobro a los contribuyentes de los tributos y precios públicos domiciliados y no domiciliados que se detallan en el </w:t>
      </w:r>
      <w:r>
        <w:rPr>
          <w:rFonts w:ascii="Times New Roman" w:eastAsia="Times New Roman" w:hAnsi="Times New Roman" w:cs="Times New Roman"/>
          <w:b/>
          <w:sz w:val="24"/>
        </w:rPr>
        <w:t xml:space="preserve">Anexo I </w:t>
      </w:r>
      <w:r>
        <w:rPr>
          <w:rFonts w:ascii="Times New Roman" w:eastAsia="Times New Roman" w:hAnsi="Times New Roman" w:cs="Times New Roman"/>
          <w:sz w:val="24"/>
        </w:rPr>
        <w:t xml:space="preserve">de este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2.3 La colaboración comprende también el mantenimiento de los datos a disposición del AYUNTAMIENTO para responder a las peticiones de información y resolución de las incidencias que se puedan producir, durante un período de 5 (cinco) años a contar desde la fecha de finalización del período voluntario de pago. </w:t>
      </w:r>
    </w:p>
    <w:p w:rsidR="003A36D1" w:rsidRDefault="009E4F47">
      <w:pPr>
        <w:spacing w:after="0"/>
        <w:ind w:left="142"/>
      </w:pPr>
      <w:r>
        <w:rPr>
          <w:rFonts w:ascii="Times New Roman" w:eastAsia="Times New Roman" w:hAnsi="Times New Roman" w:cs="Times New Roman"/>
          <w:sz w:val="24"/>
        </w:rPr>
        <w:lastRenderedPageBreak/>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3"/>
        <w:tabs>
          <w:tab w:val="center" w:pos="4753"/>
        </w:tabs>
        <w:ind w:left="0" w:right="0" w:firstLine="0"/>
        <w:jc w:val="left"/>
      </w:pPr>
      <w:r>
        <w:t xml:space="preserve">3. </w:t>
      </w:r>
      <w:r>
        <w:tab/>
        <w:t xml:space="preserve">CONDICIONES APLICABLES A LA PRESTACIÓN DE LOS SERVICIOS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3.1 CAIXABANK llevará a cabo la colaboración mencionada utilizando sus propios canales, medios e infraestructura, sin perjuicio de la asistencia continuada que pueda prestar el AYUNTAMIENTO, y con sujeción a los límites y las condiciones establecidas por la normativa aplicable en materia tributaria, no siendo delegables aquellas tareas y gestiones que dicha normativa encomienda en exclusiva al AYUNTAMIENTO.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860" w:right="59" w:hanging="10"/>
        <w:jc w:val="both"/>
      </w:pPr>
      <w:r>
        <w:rPr>
          <w:rFonts w:ascii="Times New Roman" w:eastAsia="Times New Roman" w:hAnsi="Times New Roman" w:cs="Times New Roman"/>
          <w:sz w:val="24"/>
        </w:rPr>
        <w:t xml:space="preserve">En ningún caso CAIXABANK será responsable ni asumirá la posición del AYUNTAMIENTO para con los contribuyentes por defectos o anomalías en la gestión tributaria, ni será responsable ni asumirá las obligaciones de liquidación y pago que la normativa exige a los contribuyentes para con el AYUNTAMIENTO.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11" w:line="248" w:lineRule="auto"/>
        <w:ind w:left="835" w:right="59" w:hanging="708"/>
        <w:jc w:val="both"/>
      </w:pPr>
      <w:r>
        <w:rPr>
          <w:rFonts w:ascii="Times New Roman" w:eastAsia="Times New Roman" w:hAnsi="Times New Roman" w:cs="Times New Roman"/>
          <w:sz w:val="24"/>
        </w:rPr>
        <w:t xml:space="preserve">3.2 En especial, y a efectos de llevar a término las tareas objeto de la colaboración, el AYUNTAMIENTO otorga a favor de CAIXABANK un derecho de uso no exclusivo, gratuito e intransferible sobre los sistemas, aplicaciones informáticas, bases de datos y otros programas protegidos por derechos de propiedad intelectual que sean precisos para la ejecución y el desarrollo de la colaboración, así como sobre los logotipos distintivos, nombres de dominio, nombres identificativos y cualquier otro elemento sobre los que recaigan derechos de propiedad industrial para su incorporación en los documentos e información vinculada a la colaboración, tanto en soportes físicos como telemáticos.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10" w:line="248" w:lineRule="auto"/>
        <w:ind w:left="835" w:right="59" w:hanging="708"/>
        <w:jc w:val="both"/>
      </w:pPr>
      <w:r>
        <w:rPr>
          <w:rFonts w:ascii="Times New Roman" w:eastAsia="Times New Roman" w:hAnsi="Times New Roman" w:cs="Times New Roman"/>
          <w:sz w:val="24"/>
        </w:rPr>
        <w:t xml:space="preserve">3.3  La prestación de los servicios de pago regulado en este Convenio quedan sujetos al RD-Ley 19/2018 de servicios de pago y en el resto de la normativa que la desarrolle o modifique. En este sentido, la normativa de servicios de pago se considera normativa de ordenación y disciplina bancaria conforme a lo establecido en el artículo 71 y 72  del RD-Ley 19/2018 de servicios de pago, por lo que el incumplimiento por parte de CAIXABANK puede ser sancionado como una infracción grave o muy grave de acuerdo con la Ley 10/2014.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10" w:line="248" w:lineRule="auto"/>
        <w:ind w:left="835" w:right="59" w:hanging="708"/>
        <w:jc w:val="both"/>
      </w:pPr>
      <w:r>
        <w:rPr>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2386" name="Group 12238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186" name="Rectangle 718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7187" name="Rectangle 7187"/>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53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2386" style="width:12.7031pt;height:280.026pt;position:absolute;mso-position-horizontal-relative:page;mso-position-horizontal:absolute;margin-left:682.278pt;mso-position-vertical-relative:page;margin-top:531.894pt;" coordsize="1613,35563">
                <v:rect id="Rectangle 718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718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53 de 102 </w:t>
                        </w:r>
                      </w:p>
                    </w:txbxContent>
                  </v:textbox>
                </v:rect>
                <w10:wrap type="square"/>
              </v:group>
            </w:pict>
          </mc:Fallback>
        </mc:AlternateContent>
      </w:r>
      <w:r>
        <w:rPr>
          <w:rFonts w:ascii="Times New Roman" w:eastAsia="Times New Roman" w:hAnsi="Times New Roman" w:cs="Times New Roman"/>
          <w:sz w:val="24"/>
        </w:rPr>
        <w:t xml:space="preserve">  En todo caso, ambas Partes reconocen que el uso de determinados instrumentos de pago está sujeto a sus propios reglamentos e instrucciones técnicas, cuyo cumplimiento se considera imprescindible para la correcta y segura ejecución de las órdenes de pago. En este sentido, son consideradas normas de seguridad y operativas por el uso de las tarjetas de pago las siguientes: </w:t>
      </w:r>
      <w:r>
        <w:rPr>
          <w:rFonts w:ascii="Times New Roman" w:eastAsia="Times New Roman" w:hAnsi="Times New Roman" w:cs="Times New Roman"/>
          <w:i/>
          <w:sz w:val="24"/>
        </w:rPr>
        <w:t xml:space="preserve">las Normas de Seguridad de la Industria de Tarjetas de Pago promulgadas por el Payment Card Industry (PCI) Security Standard Council (incluyendo, a título meramente </w:t>
      </w:r>
      <w:r>
        <w:rPr>
          <w:rFonts w:ascii="Times New Roman" w:eastAsia="Times New Roman" w:hAnsi="Times New Roman" w:cs="Times New Roman"/>
          <w:i/>
          <w:sz w:val="24"/>
        </w:rPr>
        <w:lastRenderedPageBreak/>
        <w:t>enunciativo y no limitador, la Norma de Seguridad de Datos para las Aplicaciones de Pago)</w:t>
      </w:r>
      <w:r>
        <w:rPr>
          <w:rFonts w:ascii="Times New Roman" w:eastAsia="Times New Roman" w:hAnsi="Times New Roman" w:cs="Times New Roman"/>
          <w:sz w:val="24"/>
        </w:rPr>
        <w:t xml:space="preserve">; y los reglamentos operativos y de seguridad establecidos por los Sistemas de Pago y sus sucesivas modificaciones, incluyendo los reglamentos de Visa y Mastercard. Dichas normas de seguridad y operativas se encuentran en las páginas web www.es.pcisecuritystandards.org, www.visaeurope.com, www.visainternational.com y www.mastercardintl.com, respectivamente, o en las páginas web que en el futuro las sustituyan. Por ello, ambas Partes reconocen que las normas de seguridad y operativas son vinculantes para ellas y forman parte integrante del Convenio a todos los efectos, aceptando así, explícitamente, cualquier consecuencia que para ellas derive de su cumplimiento por las Partes o de las acciones que terceros pudieran ejercer a su amparo. </w:t>
      </w:r>
    </w:p>
    <w:p w:rsidR="003A36D1" w:rsidRDefault="009E4F47">
      <w:pPr>
        <w:spacing w:after="4" w:line="248" w:lineRule="auto"/>
        <w:ind w:left="860" w:right="59" w:hanging="10"/>
        <w:jc w:val="both"/>
      </w:pPr>
      <w:r>
        <w:rPr>
          <w:rFonts w:ascii="Times New Roman" w:eastAsia="Times New Roman" w:hAnsi="Times New Roman" w:cs="Times New Roman"/>
          <w:sz w:val="24"/>
        </w:rPr>
        <w:t xml:space="preserve">En ese sentido, el Ayuntamiento asumirá de acuerdo con el pacto 6, sin oponer excepción ni derivar responsabilidad a CAIXABANK, las devoluciones que sean requeridas, en su caso, por los titulares de los instrumentos de pago al amparo de las normas antes citadas, sin perjuicio de aquellas excepciones que esas mismas normas, en su caso, prevean, así como las responsabilidades, tributarias o de cualquier otro tipo, que el titular asuma con dicha acción.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10" w:line="248" w:lineRule="auto"/>
        <w:ind w:left="137" w:right="59" w:hanging="10"/>
        <w:jc w:val="both"/>
      </w:pPr>
      <w:r>
        <w:rPr>
          <w:rFonts w:ascii="Times New Roman" w:eastAsia="Times New Roman" w:hAnsi="Times New Roman" w:cs="Times New Roman"/>
          <w:sz w:val="24"/>
        </w:rPr>
        <w:t xml:space="preserve">3.4 </w:t>
      </w:r>
      <w:r>
        <w:rPr>
          <w:rFonts w:ascii="Times New Roman" w:eastAsia="Times New Roman" w:hAnsi="Times New Roman" w:cs="Times New Roman"/>
          <w:sz w:val="24"/>
        </w:rPr>
        <w:tab/>
        <w:t xml:space="preserve">Cualquier modificación, sustitución o ampliación de la colaboración, o de los tributos o precios públicos, objeto de los mismos, deberá ser previa y expresamente establecida de mutuo acuerdo por ambas Partes e incorporada mediante Anexo al presente Convenio con indicación expresa de la fecha de entrada en vigor y la vigencia, con total sujeción en cualquier caso a la normativa aplicable en materia tributaria y administrativa.  </w:t>
      </w:r>
    </w:p>
    <w:p w:rsidR="003A36D1" w:rsidRDefault="009E4F47">
      <w:pPr>
        <w:spacing w:after="204"/>
        <w:ind w:left="142"/>
      </w:pPr>
      <w:r>
        <w:rPr>
          <w:rFonts w:ascii="Times New Roman" w:eastAsia="Times New Roman" w:hAnsi="Times New Roman" w:cs="Times New Roman"/>
          <w:sz w:val="24"/>
        </w:rPr>
        <w:t xml:space="preserve"> </w:t>
      </w:r>
    </w:p>
    <w:p w:rsidR="003A36D1" w:rsidRDefault="009E4F47">
      <w:pPr>
        <w:numPr>
          <w:ilvl w:val="0"/>
          <w:numId w:val="36"/>
        </w:numPr>
        <w:spacing w:after="70" w:line="249" w:lineRule="auto"/>
        <w:ind w:right="54" w:hanging="708"/>
        <w:jc w:val="both"/>
      </w:pPr>
      <w:r>
        <w:rPr>
          <w:rFonts w:ascii="Arial" w:eastAsia="Arial" w:hAnsi="Arial" w:cs="Arial"/>
          <w:i/>
        </w:rPr>
        <w:t xml:space="preserve">CANALES DE PAGO </w:t>
      </w:r>
      <w:r>
        <w:rPr>
          <w:rFonts w:ascii="Arial" w:eastAsia="Arial" w:hAnsi="Arial" w:cs="Arial"/>
          <w:b/>
          <w:i/>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1"/>
          <w:numId w:val="36"/>
        </w:numPr>
        <w:spacing w:after="4" w:line="248" w:lineRule="auto"/>
        <w:ind w:right="59" w:hanging="708"/>
        <w:jc w:val="both"/>
      </w:pPr>
      <w:r>
        <w:rPr>
          <w:rFonts w:ascii="Times New Roman" w:eastAsia="Times New Roman" w:hAnsi="Times New Roman" w:cs="Times New Roman"/>
          <w:sz w:val="24"/>
        </w:rPr>
        <w:t xml:space="preserve">En virtud de este Convenio, para la prestación de la colaboración, CAIXABANK pone a disposición de los contribuyentes por el pago de los tributos y precios públicos no domiciliados que le sean exigibles, indicados en el </w:t>
      </w:r>
      <w:r>
        <w:rPr>
          <w:rFonts w:ascii="Times New Roman" w:eastAsia="Times New Roman" w:hAnsi="Times New Roman" w:cs="Times New Roman"/>
          <w:b/>
          <w:sz w:val="24"/>
        </w:rPr>
        <w:t xml:space="preserve">Anexo I </w:t>
      </w:r>
      <w:r>
        <w:rPr>
          <w:rFonts w:ascii="Times New Roman" w:eastAsia="Times New Roman" w:hAnsi="Times New Roman" w:cs="Times New Roman"/>
          <w:sz w:val="24"/>
        </w:rPr>
        <w:t xml:space="preserve">de este Convenio, los siguientes canales: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2"/>
          <w:numId w:val="36"/>
        </w:numPr>
        <w:spacing w:after="4" w:line="248" w:lineRule="auto"/>
        <w:ind w:right="59" w:hanging="720"/>
        <w:jc w:val="both"/>
      </w:pPr>
      <w:r>
        <w:rPr>
          <w:rFonts w:ascii="Times New Roman" w:eastAsia="Times New Roman" w:hAnsi="Times New Roman" w:cs="Times New Roman"/>
          <w:sz w:val="24"/>
        </w:rPr>
        <w:t xml:space="preserve">Red territorial de oficinas de CAIXABANK, según lo que se detalla en el </w:t>
      </w:r>
      <w:r>
        <w:rPr>
          <w:rFonts w:ascii="Times New Roman" w:eastAsia="Times New Roman" w:hAnsi="Times New Roman" w:cs="Times New Roman"/>
          <w:b/>
          <w:sz w:val="24"/>
        </w:rPr>
        <w:t xml:space="preserve">Anexo II </w:t>
      </w:r>
      <w:r>
        <w:rPr>
          <w:rFonts w:ascii="Times New Roman" w:eastAsia="Times New Roman" w:hAnsi="Times New Roman" w:cs="Times New Roman"/>
          <w:sz w:val="24"/>
        </w:rPr>
        <w:t xml:space="preserve">de este Convenio. </w:t>
      </w: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numPr>
          <w:ilvl w:val="2"/>
          <w:numId w:val="36"/>
        </w:numPr>
        <w:spacing w:after="4" w:line="248" w:lineRule="auto"/>
        <w:ind w:right="59" w:hanging="720"/>
        <w:jc w:val="both"/>
      </w:pPr>
      <w:r>
        <w:rPr>
          <w:rFonts w:ascii="Times New Roman" w:eastAsia="Times New Roman" w:hAnsi="Times New Roman" w:cs="Times New Roman"/>
          <w:sz w:val="24"/>
        </w:rPr>
        <w:t xml:space="preserve">Cajeros Automáticos, según lo que se establece en el </w:t>
      </w:r>
      <w:r>
        <w:rPr>
          <w:rFonts w:ascii="Times New Roman" w:eastAsia="Times New Roman" w:hAnsi="Times New Roman" w:cs="Times New Roman"/>
          <w:b/>
          <w:sz w:val="24"/>
        </w:rPr>
        <w:t xml:space="preserve">Anexo III </w:t>
      </w:r>
      <w:r>
        <w:rPr>
          <w:rFonts w:ascii="Times New Roman" w:eastAsia="Times New Roman" w:hAnsi="Times New Roman" w:cs="Times New Roman"/>
          <w:sz w:val="24"/>
        </w:rPr>
        <w:t xml:space="preserve">de este Convenio. </w:t>
      </w:r>
      <w:r>
        <w:rPr>
          <w:rFonts w:ascii="Times New Roman" w:eastAsia="Times New Roman" w:hAnsi="Times New Roman" w:cs="Times New Roman"/>
          <w:i/>
          <w:sz w:val="24"/>
        </w:rPr>
        <w:t xml:space="preserve"> </w:t>
      </w:r>
    </w:p>
    <w:p w:rsidR="003A36D1" w:rsidRDefault="009E4F47">
      <w:pPr>
        <w:spacing w:after="38"/>
        <w:ind w:left="850"/>
      </w:pPr>
      <w:r>
        <w:rPr>
          <w:rFonts w:ascii="Arial" w:eastAsia="Arial" w:hAnsi="Arial" w:cs="Arial"/>
          <w:i/>
        </w:rPr>
        <w:t xml:space="preserve"> </w:t>
      </w:r>
    </w:p>
    <w:p w:rsidR="003A36D1" w:rsidRDefault="009E4F47">
      <w:pPr>
        <w:numPr>
          <w:ilvl w:val="2"/>
          <w:numId w:val="36"/>
        </w:numPr>
        <w:spacing w:after="4" w:line="248" w:lineRule="auto"/>
        <w:ind w:right="59" w:hanging="720"/>
        <w:jc w:val="both"/>
      </w:pPr>
      <w:r>
        <w:rPr>
          <w:rFonts w:ascii="Times New Roman" w:eastAsia="Times New Roman" w:hAnsi="Times New Roman" w:cs="Times New Roman"/>
          <w:sz w:val="24"/>
        </w:rPr>
        <w:t xml:space="preserve">Servicio de banca a distancia de “la Caixa” “CaixabankNow”, según lo que se establece en el </w:t>
      </w:r>
      <w:r>
        <w:rPr>
          <w:rFonts w:ascii="Times New Roman" w:eastAsia="Times New Roman" w:hAnsi="Times New Roman" w:cs="Times New Roman"/>
          <w:b/>
          <w:sz w:val="24"/>
        </w:rPr>
        <w:t xml:space="preserve">Anexo IV </w:t>
      </w:r>
      <w:r>
        <w:rPr>
          <w:rFonts w:ascii="Times New Roman" w:eastAsia="Times New Roman" w:hAnsi="Times New Roman" w:cs="Times New Roman"/>
          <w:sz w:val="24"/>
        </w:rPr>
        <w:t xml:space="preserve">de este Convenio. </w:t>
      </w:r>
      <w:r>
        <w:rPr>
          <w:rFonts w:ascii="Times New Roman" w:eastAsia="Times New Roman" w:hAnsi="Times New Roman" w:cs="Times New Roman"/>
          <w:i/>
          <w:sz w:val="24"/>
        </w:rPr>
        <w:t xml:space="preserve"> </w:t>
      </w:r>
    </w:p>
    <w:p w:rsidR="003A36D1" w:rsidRDefault="009E4F47">
      <w:pPr>
        <w:spacing w:after="0"/>
        <w:ind w:left="1222"/>
      </w:pPr>
      <w:r>
        <w:rPr>
          <w:rFonts w:ascii="Arial" w:eastAsia="Arial" w:hAnsi="Arial" w:cs="Arial"/>
          <w:b/>
        </w:rPr>
        <w:t xml:space="preserve"> </w:t>
      </w:r>
    </w:p>
    <w:p w:rsidR="003A36D1" w:rsidRDefault="009E4F47">
      <w:pPr>
        <w:numPr>
          <w:ilvl w:val="1"/>
          <w:numId w:val="36"/>
        </w:numPr>
        <w:spacing w:after="4" w:line="248" w:lineRule="auto"/>
        <w:ind w:right="59" w:hanging="708"/>
        <w:jc w:val="both"/>
      </w:pPr>
      <w:r>
        <w:rPr>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2611" name="Group 12261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310" name="Rectangle 7310"/>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7311" name="Rectangle 7311"/>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54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2611" style="width:12.7031pt;height:280.026pt;position:absolute;mso-position-horizontal-relative:page;mso-position-horizontal:absolute;margin-left:682.278pt;mso-position-vertical-relative:page;margin-top:531.894pt;" coordsize="1613,35563">
                <v:rect id="Rectangle 731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731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54 de 102 </w:t>
                        </w:r>
                      </w:p>
                    </w:txbxContent>
                  </v:textbox>
                </v:rect>
                <w10:wrap type="square"/>
              </v:group>
            </w:pict>
          </mc:Fallback>
        </mc:AlternateContent>
      </w:r>
      <w:r>
        <w:rPr>
          <w:rFonts w:ascii="Times New Roman" w:eastAsia="Times New Roman" w:hAnsi="Times New Roman" w:cs="Times New Roman"/>
          <w:sz w:val="24"/>
        </w:rPr>
        <w:t xml:space="preserve">Los tributos y precios públicos domiciliados serán objeto de pago a través de las cuentas de domiciliación que los contribuyentes tengan abiertas en CAIXABANK y/o en cualquier otra entidad financiera. Excepcionalmente, podrán ser objeto de pago por los canales mencionados en el punto 4.1 anterior. </w:t>
      </w:r>
    </w:p>
    <w:p w:rsidR="003A36D1" w:rsidRDefault="009E4F47">
      <w:pPr>
        <w:spacing w:after="0"/>
        <w:ind w:left="142"/>
      </w:pPr>
      <w:r>
        <w:rPr>
          <w:rFonts w:ascii="Times New Roman" w:eastAsia="Times New Roman" w:hAnsi="Times New Roman" w:cs="Times New Roman"/>
          <w:b/>
          <w:sz w:val="24"/>
        </w:rPr>
        <w:lastRenderedPageBreak/>
        <w:t xml:space="preserve"> </w:t>
      </w:r>
    </w:p>
    <w:p w:rsidR="003A36D1" w:rsidRDefault="009E4F47">
      <w:pPr>
        <w:pStyle w:val="Ttulo3"/>
        <w:tabs>
          <w:tab w:val="center" w:pos="1899"/>
        </w:tabs>
        <w:ind w:left="0" w:right="0" w:firstLine="0"/>
        <w:jc w:val="left"/>
      </w:pPr>
      <w:r>
        <w:t xml:space="preserve">5. </w:t>
      </w:r>
      <w:r>
        <w:tab/>
        <w:t xml:space="preserve">MEDIOS DE PAGO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5.1 </w:t>
      </w:r>
      <w:r>
        <w:rPr>
          <w:rFonts w:ascii="Times New Roman" w:eastAsia="Times New Roman" w:hAnsi="Times New Roman" w:cs="Times New Roman"/>
          <w:sz w:val="24"/>
        </w:rPr>
        <w:tab/>
        <w:t>Los medios que se podrán utilizar para el pago de las obligaciones tributarias, a través de los canales indicados en la cláusula anterior, son los que se establecen en los Anexos también indicados en dicha cláusula.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5.2 La aceptación por parte de CAIXABANK de cualquiera de los medios de pago enumerados en los canales relacionados en la </w:t>
      </w:r>
      <w:r>
        <w:rPr>
          <w:rFonts w:ascii="Times New Roman" w:eastAsia="Times New Roman" w:hAnsi="Times New Roman" w:cs="Times New Roman"/>
          <w:b/>
          <w:sz w:val="24"/>
        </w:rPr>
        <w:t>Cláusula 4</w:t>
      </w:r>
      <w:r>
        <w:rPr>
          <w:rFonts w:ascii="Times New Roman" w:eastAsia="Times New Roman" w:hAnsi="Times New Roman" w:cs="Times New Roman"/>
          <w:sz w:val="24"/>
        </w:rPr>
        <w:t xml:space="preserve"> anterior quedará condicionada por los términos previstos en la normativa propia de CAIXABANK, las políticas, usos y legislación del sector de entidades bancarias y lo previsto en la legislación de tipo tributario y administrativo que pudiera ser de aplicación en el presente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3"/>
        <w:tabs>
          <w:tab w:val="center" w:pos="4368"/>
        </w:tabs>
        <w:ind w:left="0" w:right="0" w:firstLine="0"/>
        <w:jc w:val="left"/>
      </w:pPr>
      <w:r>
        <w:t xml:space="preserve">6.  </w:t>
      </w:r>
      <w:r>
        <w:tab/>
        <w:t xml:space="preserve">RETROCESIÓN Y DEVOLUCIÓN DE OPERACIONES DE PAGO  </w:t>
      </w:r>
    </w:p>
    <w:p w:rsidR="003A36D1" w:rsidRDefault="009E4F47">
      <w:pPr>
        <w:spacing w:after="91"/>
        <w:ind w:left="142"/>
      </w:pPr>
      <w:r>
        <w:rPr>
          <w:rFonts w:ascii="Times New Roman" w:eastAsia="Times New Roman" w:hAnsi="Times New Roman" w:cs="Times New Roman"/>
          <w:b/>
          <w:sz w:val="24"/>
        </w:rPr>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6.1  </w:t>
      </w:r>
      <w:r>
        <w:rPr>
          <w:rFonts w:ascii="Times New Roman" w:eastAsia="Times New Roman" w:hAnsi="Times New Roman" w:cs="Times New Roman"/>
          <w:sz w:val="24"/>
        </w:rPr>
        <w:tab/>
        <w:t xml:space="preserve">CAIXABANK no garantiza el buen fin de las operaciones de pago que procese y liquide al amparo del presente Convenio, aunque inicialmente haya autorizado la operación, por lo que éstas podrán ser objeto de retrocesión por los titulares de las tarjetas o por las entidades emisoras de las mismas o de devolución por parte de los contribuyentes o de sus proveedores de servicios de pago por cualquier causa derivada de la normativa relacionada en el pacto 3.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6.2  </w:t>
      </w:r>
      <w:r>
        <w:rPr>
          <w:rFonts w:ascii="Times New Roman" w:eastAsia="Times New Roman" w:hAnsi="Times New Roman" w:cs="Times New Roman"/>
          <w:sz w:val="24"/>
        </w:rPr>
        <w:tab/>
        <w:t xml:space="preserve">Cuando, de acuerdo con el presente Convenio, CAIXABANK esté facultada para la retrocesión de una o más operaciones de pago procesadas, las retrocesiones se harán efectivas por parte del AYUNTAMIENTO con cargo al saldo del depósito donde se hubieran abonado, sin necesidad de acción adicional alguna por CAIXABANK. </w:t>
      </w:r>
    </w:p>
    <w:p w:rsidR="003A36D1" w:rsidRDefault="009E4F47">
      <w:pPr>
        <w:spacing w:after="100"/>
        <w:ind w:left="142"/>
      </w:pPr>
      <w:r>
        <w:rPr>
          <w:rFonts w:ascii="Times New Roman" w:eastAsia="Times New Roman" w:hAnsi="Times New Roman" w:cs="Times New Roman"/>
          <w:sz w:val="24"/>
        </w:rPr>
        <w:t xml:space="preserve"> </w:t>
      </w:r>
    </w:p>
    <w:p w:rsidR="003A36D1" w:rsidRDefault="009E4F47">
      <w:pPr>
        <w:pStyle w:val="Ttulo3"/>
        <w:tabs>
          <w:tab w:val="center" w:pos="4192"/>
        </w:tabs>
        <w:spacing w:after="108"/>
        <w:ind w:left="0" w:right="0" w:firstLine="0"/>
        <w:jc w:val="left"/>
      </w:pPr>
      <w:r>
        <w:t xml:space="preserve">7. </w:t>
      </w:r>
      <w:r>
        <w:tab/>
        <w:t>OBLIGACIONES Y RESPONSABILIDADES DE CAIXABANK</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37"/>
        </w:numPr>
        <w:spacing w:after="4" w:line="248" w:lineRule="auto"/>
        <w:ind w:right="59" w:hanging="240"/>
        <w:jc w:val="both"/>
      </w:pPr>
      <w:r>
        <w:rPr>
          <w:rFonts w:ascii="Times New Roman" w:eastAsia="Times New Roman" w:hAnsi="Times New Roman" w:cs="Times New Roman"/>
          <w:sz w:val="24"/>
        </w:rPr>
        <w:t xml:space="preserve">1 CAIXABANK se compromete a aplicar el grado de diligencia que le sea exigible y a mantener la continuidad y disponibilidad de la colaboración, en los términos mencionados en las cláusulas 2 y 3, dentro del ámbito de su control razonable, pero declina cualquier responsabilidad derivada de la falta de disponibilidad del servicio y/o de su funcionamiento defectuoso cuando estas circunstancias se deban a alguna de las causas siguientes: </w:t>
      </w:r>
    </w:p>
    <w:p w:rsidR="003A36D1" w:rsidRDefault="009E4F47">
      <w:pPr>
        <w:spacing w:after="99"/>
        <w:ind w:left="142"/>
      </w:pPr>
      <w:r>
        <w:rPr>
          <w:rFonts w:ascii="Times New Roman" w:eastAsia="Times New Roman" w:hAnsi="Times New Roman" w:cs="Times New Roman"/>
          <w:sz w:val="24"/>
        </w:rPr>
        <w:t xml:space="preserve"> </w:t>
      </w:r>
    </w:p>
    <w:p w:rsidR="003A36D1" w:rsidRDefault="009E4F47">
      <w:pPr>
        <w:numPr>
          <w:ilvl w:val="1"/>
          <w:numId w:val="38"/>
        </w:numPr>
        <w:spacing w:after="4" w:line="248" w:lineRule="auto"/>
        <w:ind w:right="59" w:hanging="360"/>
        <w:jc w:val="both"/>
      </w:pPr>
      <w:r>
        <w:rPr>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8551" name="Group 12855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421" name="Rectangle 7421"/>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7422" name="Rectangle 7422"/>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55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8551" style="width:12.7031pt;height:280.026pt;position:absolute;mso-position-horizontal-relative:page;mso-position-horizontal:absolute;margin-left:682.278pt;mso-position-vertical-relative:page;margin-top:531.894pt;" coordsize="1613,35563">
                <v:rect id="Rectangle 742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742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55 de 102 </w:t>
                        </w:r>
                      </w:p>
                    </w:txbxContent>
                  </v:textbox>
                </v:rect>
                <w10:wrap type="square"/>
              </v:group>
            </w:pict>
          </mc:Fallback>
        </mc:AlternateContent>
      </w:r>
      <w:r>
        <w:rPr>
          <w:rFonts w:ascii="Times New Roman" w:eastAsia="Times New Roman" w:hAnsi="Times New Roman" w:cs="Times New Roman"/>
          <w:sz w:val="24"/>
        </w:rPr>
        <w:t xml:space="preserve">Errores, omisiones, virus informáticos o accesos indebidos a la información y los datos transmitidos telemáticamente, así como los daños producidos en el servidor de CAIXABANK por el eventual o deficiente funcionamiento del mismo que afecten a la calidad del Servicio, que sean consecuencia de los problemas técnicos y de comunicación inimputable a CAIXABANK o que pudieran estar fuera de su control razonable, o que fueran </w:t>
      </w:r>
      <w:r>
        <w:rPr>
          <w:rFonts w:ascii="Times New Roman" w:eastAsia="Times New Roman" w:hAnsi="Times New Roman" w:cs="Times New Roman"/>
          <w:sz w:val="24"/>
        </w:rPr>
        <w:lastRenderedPageBreak/>
        <w:t xml:space="preserve">consecuencia de errores de seguridad en las redes de telecomunicaciones o fallos en el suministro de la red eléctrica, o, en general, los originados por causa de fuerza mayor y/o caso fortuito.  </w:t>
      </w:r>
    </w:p>
    <w:p w:rsidR="003A36D1" w:rsidRDefault="009E4F47">
      <w:pPr>
        <w:spacing w:after="99"/>
        <w:ind w:left="502"/>
      </w:pPr>
      <w:r>
        <w:rPr>
          <w:rFonts w:ascii="Times New Roman" w:eastAsia="Times New Roman" w:hAnsi="Times New Roman" w:cs="Times New Roman"/>
          <w:sz w:val="24"/>
        </w:rPr>
        <w:t xml:space="preserve"> </w:t>
      </w:r>
    </w:p>
    <w:p w:rsidR="003A36D1" w:rsidRDefault="009E4F47">
      <w:pPr>
        <w:numPr>
          <w:ilvl w:val="1"/>
          <w:numId w:val="38"/>
        </w:numPr>
        <w:spacing w:after="4" w:line="248" w:lineRule="auto"/>
        <w:ind w:right="59" w:hanging="360"/>
        <w:jc w:val="both"/>
      </w:pPr>
      <w:r>
        <w:rPr>
          <w:rFonts w:ascii="Times New Roman" w:eastAsia="Times New Roman" w:hAnsi="Times New Roman" w:cs="Times New Roman"/>
          <w:sz w:val="24"/>
        </w:rPr>
        <w:t xml:space="preserve">Errores o deficiencias de seguridad que pudieran producirse por la utilización por parte del usuario de un navegador cuya versión no esté actualizada.  </w:t>
      </w:r>
    </w:p>
    <w:p w:rsidR="003A36D1" w:rsidRDefault="009E4F47">
      <w:pPr>
        <w:spacing w:after="99"/>
        <w:ind w:left="142"/>
      </w:pPr>
      <w:r>
        <w:rPr>
          <w:rFonts w:ascii="Times New Roman" w:eastAsia="Times New Roman" w:hAnsi="Times New Roman" w:cs="Times New Roman"/>
          <w:sz w:val="24"/>
        </w:rPr>
        <w:t xml:space="preserve"> </w:t>
      </w:r>
    </w:p>
    <w:p w:rsidR="003A36D1" w:rsidRDefault="009E4F47">
      <w:pPr>
        <w:numPr>
          <w:ilvl w:val="1"/>
          <w:numId w:val="38"/>
        </w:numPr>
        <w:spacing w:after="4" w:line="248" w:lineRule="auto"/>
        <w:ind w:right="59" w:hanging="360"/>
        <w:jc w:val="both"/>
      </w:pPr>
      <w:r>
        <w:rPr>
          <w:rFonts w:ascii="Times New Roman" w:eastAsia="Times New Roman" w:hAnsi="Times New Roman" w:cs="Times New Roman"/>
          <w:sz w:val="24"/>
        </w:rPr>
        <w:t xml:space="preserve">Falta de veracidad, integridad o actualidad de los datos facilitados por el AYUNTAMIENTO.  </w:t>
      </w:r>
    </w:p>
    <w:p w:rsidR="003A36D1" w:rsidRDefault="009E4F47">
      <w:pPr>
        <w:spacing w:after="99"/>
        <w:ind w:left="142"/>
      </w:pPr>
      <w:r>
        <w:rPr>
          <w:rFonts w:ascii="Times New Roman" w:eastAsia="Times New Roman" w:hAnsi="Times New Roman" w:cs="Times New Roman"/>
          <w:sz w:val="24"/>
        </w:rPr>
        <w:t xml:space="preserve"> </w:t>
      </w:r>
    </w:p>
    <w:p w:rsidR="003A36D1" w:rsidRDefault="009E4F47">
      <w:pPr>
        <w:numPr>
          <w:ilvl w:val="1"/>
          <w:numId w:val="38"/>
        </w:numPr>
        <w:spacing w:after="4" w:line="248" w:lineRule="auto"/>
        <w:ind w:right="59" w:hanging="360"/>
        <w:jc w:val="both"/>
      </w:pPr>
      <w:r>
        <w:rPr>
          <w:rFonts w:ascii="Times New Roman" w:eastAsia="Times New Roman" w:hAnsi="Times New Roman" w:cs="Times New Roman"/>
          <w:sz w:val="24"/>
        </w:rPr>
        <w:t xml:space="preserve">Duplicidad de órdenes de pago o cualquier otro cargo indebido a las cuentas de los contribuyentes.  </w:t>
      </w:r>
    </w:p>
    <w:p w:rsidR="003A36D1" w:rsidRDefault="009E4F47">
      <w:pPr>
        <w:spacing w:after="99"/>
        <w:ind w:left="142"/>
      </w:pPr>
      <w:r>
        <w:rPr>
          <w:rFonts w:ascii="Times New Roman" w:eastAsia="Times New Roman" w:hAnsi="Times New Roman" w:cs="Times New Roman"/>
          <w:sz w:val="24"/>
        </w:rPr>
        <w:t xml:space="preserve"> </w:t>
      </w:r>
    </w:p>
    <w:p w:rsidR="003A36D1" w:rsidRDefault="009E4F47">
      <w:pPr>
        <w:numPr>
          <w:ilvl w:val="1"/>
          <w:numId w:val="38"/>
        </w:numPr>
        <w:spacing w:after="4" w:line="248" w:lineRule="auto"/>
        <w:ind w:right="59" w:hanging="360"/>
        <w:jc w:val="both"/>
      </w:pPr>
      <w:r>
        <w:rPr>
          <w:rFonts w:ascii="Times New Roman" w:eastAsia="Times New Roman" w:hAnsi="Times New Roman" w:cs="Times New Roman"/>
          <w:sz w:val="24"/>
        </w:rPr>
        <w:t xml:space="preserve">Uso indebido por parte de terceros no autorizados de datos e información vinculada al pago y cumplimiento de los deberes tributarios, y al resto de colaboración objeto del presente Convenio para los que se usen claves de acceso y/o firmas.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7.2  </w:t>
      </w:r>
      <w:r>
        <w:rPr>
          <w:rFonts w:ascii="Times New Roman" w:eastAsia="Times New Roman" w:hAnsi="Times New Roman" w:cs="Times New Roman"/>
          <w:sz w:val="24"/>
        </w:rPr>
        <w:tab/>
        <w:t xml:space="preserve">Asimismo, CAIXABANK quedará facultada para interrumpir la prestación de la colaboración en cualquier momento, no siendo responsable cuando (i) el AYUNTAMIENTO incumpliera cualquier de sus obligaciones de información prevista en la Cláusula 8, o cualquiera de los requisitos normativos, técnicos u operativos vinculados a la prestación de la colaboración, (ii) en relación con los canales previstos en la Cláusula 4 (ii), (iii), (iv) y (v), para llevar a cabo operaciones de mantenimiento técnico y control del funcionamiento de la colaboración, comprometiéndose CAIXABANK, siempre que sea posible, a avisar previamente al AYUNTAMIENTO con una antelación razonable.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5" w:line="248" w:lineRule="auto"/>
        <w:ind w:left="835" w:right="55" w:hanging="708"/>
        <w:jc w:val="both"/>
      </w:pPr>
      <w:r>
        <w:rPr>
          <w:rFonts w:ascii="Arial" w:eastAsia="Arial" w:hAnsi="Arial" w:cs="Arial"/>
        </w:rPr>
        <w:t xml:space="preserve">14.3 Por otra parte, CAIXABANK queda facultada por no atender peticiones de los contribuyentes si tuviera dudas razonables sobre la identidad de la persona que ordena el pago o sobre la licitud o veracidad de la operación solicitada, no siéndole exigible, por este motivo, ninguna responsabilidad.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4513"/>
        </w:tabs>
        <w:ind w:left="0" w:right="0" w:firstLine="0"/>
        <w:jc w:val="left"/>
      </w:pPr>
      <w:r>
        <w:t xml:space="preserve">8. </w:t>
      </w:r>
      <w:r>
        <w:tab/>
        <w:t xml:space="preserve">OBLIGACIONES Y RESPONSABILIDADES DEL AYUNTAMIENTO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8.1 </w:t>
      </w:r>
      <w:r>
        <w:rPr>
          <w:rFonts w:ascii="Times New Roman" w:eastAsia="Times New Roman" w:hAnsi="Times New Roman" w:cs="Times New Roman"/>
          <w:sz w:val="24"/>
        </w:rPr>
        <w:tab/>
        <w:t xml:space="preserve">El AYUNTAMIENTO se obliga a mantener puntual y debidamente informada a CAIXABANK, aportándole toda la documentación necesaria, sobre las condiciones, procedimientos y requisitos aplicables a las tareas objeto de la colaboración, si hubiera imperativos legales que exigieran modificaciones, sustituciones, adiciones o eliminaciones sobre lo previsto en el presente Convenio, y a asistirla en todas las consultas que puedan presentarse en el proceso de recaudación tributaria.  </w:t>
      </w:r>
    </w:p>
    <w:p w:rsidR="003A36D1" w:rsidRDefault="009E4F47">
      <w:pPr>
        <w:spacing w:after="96"/>
        <w:ind w:left="142"/>
      </w:pPr>
      <w:r>
        <w:rPr>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6365" name="Group 12636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538" name="Rectangle 753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7539" name="Rectangle 753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56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6365" style="width:12.7031pt;height:280.026pt;position:absolute;mso-position-horizontal-relative:page;mso-position-horizontal:absolute;margin-left:682.278pt;mso-position-vertical-relative:page;margin-top:531.894pt;" coordsize="1613,35563">
                <v:rect id="Rectangle 753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753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56 de 102 </w:t>
                        </w:r>
                      </w:p>
                    </w:txbxContent>
                  </v:textbox>
                </v:rect>
                <w10:wrap type="square"/>
              </v:group>
            </w:pict>
          </mc:Fallback>
        </mc:AlternateContent>
      </w:r>
      <w:r>
        <w:rPr>
          <w:rFonts w:ascii="Times New Roman" w:eastAsia="Times New Roman" w:hAnsi="Times New Roman" w:cs="Times New Roman"/>
          <w:sz w:val="24"/>
        </w:rPr>
        <w:t xml:space="preserve"> </w:t>
      </w:r>
    </w:p>
    <w:p w:rsidR="003A36D1" w:rsidRDefault="009E4F47">
      <w:pPr>
        <w:spacing w:after="120" w:line="240" w:lineRule="auto"/>
        <w:ind w:left="850" w:right="44"/>
      </w:pPr>
      <w:r>
        <w:rPr>
          <w:rFonts w:ascii="Times New Roman" w:eastAsia="Times New Roman" w:hAnsi="Times New Roman" w:cs="Times New Roman"/>
          <w:sz w:val="24"/>
        </w:rPr>
        <w:t xml:space="preserve">En este sentido, el AYUNTAMIENTO también estará obligado a informar a los contribuyentes, a través de los medios y canales que crea oportunos, sobre la condición de </w:t>
      </w:r>
      <w:r>
        <w:rPr>
          <w:rFonts w:ascii="Times New Roman" w:eastAsia="Times New Roman" w:hAnsi="Times New Roman" w:cs="Times New Roman"/>
          <w:sz w:val="24"/>
        </w:rPr>
        <w:lastRenderedPageBreak/>
        <w:t xml:space="preserve">CAIXABANK como entidad colaboradora y también sobre los servicios que ésta pone a su disposición para que cumplan con sus obligaciones tributarias.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8.2 Además de las responsabilidades asumidas por el AYUNTAMIENTO en virtud de la Cláusula 9 siguiente, el AYUNTAMIENTO libera de toda responsabilidad a CAIXABANK y se obliga a mantenerla indemne de cualquier reclamación que pudiera serle presentada por parte del contribuyente o de terceros, derivada y/o relacionada con el procedimiento de recaudación y cobro, y con cualquiera de la colaboración prevista en este Convenio cuando el Servicio por parte de CAIXABANK se haya llevado a cabo con la debida diligencia y basándose en la información y las instrucciones suministradas por el AYUNTAMIENTO.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3466"/>
        </w:tabs>
        <w:ind w:left="0" w:right="0" w:firstLine="0"/>
        <w:jc w:val="left"/>
      </w:pPr>
      <w:r>
        <w:t xml:space="preserve">9. </w:t>
      </w:r>
      <w:r>
        <w:tab/>
        <w:t xml:space="preserve">CONFIDENCIALIDAD Y DATOS PERSONALES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4"/>
        <w:tabs>
          <w:tab w:val="center" w:pos="1731"/>
        </w:tabs>
        <w:spacing w:after="13"/>
        <w:ind w:left="0" w:firstLine="0"/>
        <w:jc w:val="left"/>
      </w:pPr>
      <w:r>
        <w:rPr>
          <w:rFonts w:ascii="Times New Roman" w:eastAsia="Times New Roman" w:hAnsi="Times New Roman" w:cs="Times New Roman"/>
          <w:sz w:val="24"/>
        </w:rPr>
        <w:t xml:space="preserve">9.1 </w:t>
      </w:r>
      <w:r>
        <w:rPr>
          <w:rFonts w:ascii="Times New Roman" w:eastAsia="Times New Roman" w:hAnsi="Times New Roman" w:cs="Times New Roman"/>
          <w:sz w:val="24"/>
        </w:rPr>
        <w:tab/>
        <w:t xml:space="preserve">Confidencialidad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20" w:line="240" w:lineRule="auto"/>
        <w:ind w:left="127" w:right="44"/>
      </w:pPr>
      <w:r>
        <w:rPr>
          <w:rFonts w:ascii="Times New Roman" w:eastAsia="Times New Roman" w:hAnsi="Times New Roman" w:cs="Times New Roman"/>
          <w:sz w:val="24"/>
        </w:rPr>
        <w:t xml:space="preserve">Ambas Partes se comprometen a preservar bajo la más estricta confidencialidad y secreto toda la información que se suministren mutua y recíprocamente en cumplimiento del presente Convenio o la derivada de su ejecución, a excepción de aquella información que por su propia naturaleza tuviera la consideración de información pública. </w:t>
      </w:r>
    </w:p>
    <w:p w:rsidR="003A36D1" w:rsidRDefault="009E4F47">
      <w:pPr>
        <w:spacing w:after="98"/>
        <w:ind w:left="142"/>
      </w:pPr>
      <w:r>
        <w:rPr>
          <w:rFonts w:ascii="Arial" w:eastAsia="Arial" w:hAnsi="Arial" w:cs="Arial"/>
        </w:rPr>
        <w:t xml:space="preserve"> </w:t>
      </w:r>
    </w:p>
    <w:p w:rsidR="003A36D1" w:rsidRDefault="009E4F47">
      <w:pPr>
        <w:pStyle w:val="Ttulo5"/>
        <w:tabs>
          <w:tab w:val="center" w:pos="3116"/>
        </w:tabs>
        <w:spacing w:after="129"/>
        <w:ind w:left="0" w:firstLine="0"/>
        <w:jc w:val="left"/>
      </w:pPr>
      <w:r>
        <w:t xml:space="preserve">9.2 </w:t>
      </w:r>
      <w:r>
        <w:tab/>
        <w:t xml:space="preserve">Tratamiento de Datos de carácter personal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Las Partes se comprometen a cumplir cuantas obligaciones le son exigibles en materia de protección de datos personales tanto por la el Reglamento (UE) 2016/679 del Parlamento Europeo y del Consejo de 27 de abril de 2016 relativo a la protección de las personas físicas en lo que respecta al tratamiento de datos personales y a la libre circulación de estos datos y por el que se deroga la Directiva 95/46/CE (“</w:t>
      </w:r>
      <w:r>
        <w:rPr>
          <w:rFonts w:ascii="Times New Roman" w:eastAsia="Times New Roman" w:hAnsi="Times New Roman" w:cs="Times New Roman"/>
          <w:b/>
          <w:sz w:val="24"/>
        </w:rPr>
        <w:t>RGPD</w:t>
      </w:r>
      <w:r>
        <w:rPr>
          <w:rFonts w:ascii="Times New Roman" w:eastAsia="Times New Roman" w:hAnsi="Times New Roman" w:cs="Times New Roman"/>
          <w:sz w:val="24"/>
        </w:rPr>
        <w:t>”), como por la Ley Orgánica 3/2018, de Protección de Datos Personales y garantía de los derechos digitales–en todo aquello que la misma no contradiga al mencionado RGPD</w:t>
      </w:r>
      <w:r>
        <w:rPr>
          <w:rFonts w:ascii="Times New Roman" w:eastAsia="Times New Roman" w:hAnsi="Times New Roman" w:cs="Times New Roman"/>
          <w:i/>
          <w:sz w:val="24"/>
        </w:rPr>
        <w:t>-</w:t>
      </w:r>
      <w:r>
        <w:rPr>
          <w:rFonts w:ascii="Times New Roman" w:eastAsia="Times New Roman" w:hAnsi="Times New Roman" w:cs="Times New Roman"/>
          <w:sz w:val="24"/>
        </w:rPr>
        <w:t xml:space="preserve"> así como cuantas otras normas legales o reglamentarias incidan en, desarrollen o sustituyan a las anteriores en este ámbito.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5"/>
        <w:spacing w:after="113"/>
        <w:ind w:left="137" w:right="49"/>
      </w:pPr>
      <w:r>
        <w:t xml:space="preserve">9.3       CAIXABANK como responsable del tratamiento en relación a los servicios financieros objeto del Convenio </w:t>
      </w:r>
    </w:p>
    <w:p w:rsidR="003A36D1" w:rsidRDefault="009E4F47">
      <w:pPr>
        <w:spacing w:after="100"/>
        <w:ind w:left="142"/>
      </w:pPr>
      <w:r>
        <w:rPr>
          <w:rFonts w:ascii="Arial" w:eastAsia="Arial" w:hAnsi="Arial" w:cs="Arial"/>
          <w:b/>
        </w:rPr>
        <w:t xml:space="preserve"> </w:t>
      </w:r>
    </w:p>
    <w:p w:rsidR="003A36D1" w:rsidRDefault="009E4F47">
      <w:pPr>
        <w:spacing w:after="114" w:line="248" w:lineRule="auto"/>
        <w:ind w:left="137" w:right="55" w:hanging="10"/>
        <w:jc w:val="both"/>
      </w:pPr>
      <w:r>
        <w:rPr>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6547" name="Group 12654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655" name="Rectangle 7655"/>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7656" name="Rectangle 7656"/>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57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6547" style="width:12.7031pt;height:280.026pt;position:absolute;mso-position-horizontal-relative:page;mso-position-horizontal:absolute;margin-left:682.278pt;mso-position-vertical-relative:page;margin-top:531.894pt;" coordsize="1613,35563">
                <v:rect id="Rectangle 765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765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57 de 102 </w:t>
                        </w:r>
                      </w:p>
                    </w:txbxContent>
                  </v:textbox>
                </v:rect>
                <w10:wrap type="square"/>
              </v:group>
            </w:pict>
          </mc:Fallback>
        </mc:AlternateContent>
      </w:r>
      <w:r>
        <w:rPr>
          <w:rFonts w:ascii="Arial" w:eastAsia="Arial" w:hAnsi="Arial" w:cs="Arial"/>
        </w:rPr>
        <w:t xml:space="preserve">Para la prestación de la colaboración al AYUNTAMIENTO mencionada en este Convenio y en sus anexos, el AYUNTAMIENTO comunicará a CAIXABANK los datos de carácter personal referentes a los contribuyentes que sean necesarios para el desarrollo, cumplimiento y control de la colaboración objeto de este Convenio.  </w:t>
      </w:r>
    </w:p>
    <w:p w:rsidR="003A36D1" w:rsidRDefault="009E4F47">
      <w:pPr>
        <w:spacing w:after="95"/>
        <w:ind w:left="142"/>
      </w:pPr>
      <w:r>
        <w:rPr>
          <w:rFonts w:ascii="Arial" w:eastAsia="Arial" w:hAnsi="Arial" w:cs="Arial"/>
        </w:rPr>
        <w:lastRenderedPageBreak/>
        <w:t xml:space="preserve"> </w:t>
      </w:r>
    </w:p>
    <w:p w:rsidR="003A36D1" w:rsidRDefault="009E4F47">
      <w:pPr>
        <w:spacing w:after="110" w:line="249" w:lineRule="auto"/>
        <w:ind w:left="137" w:right="49" w:hanging="10"/>
        <w:jc w:val="both"/>
      </w:pPr>
      <w:r>
        <w:rPr>
          <w:rFonts w:ascii="Arial" w:eastAsia="Arial" w:hAnsi="Arial" w:cs="Arial"/>
        </w:rPr>
        <w:t xml:space="preserve">Dichos datos se tratarán de acuerdo con el </w:t>
      </w:r>
      <w:r>
        <w:rPr>
          <w:rFonts w:ascii="Arial" w:eastAsia="Arial" w:hAnsi="Arial" w:cs="Arial"/>
          <w:b/>
        </w:rPr>
        <w:t>ANEXO VII-ACUERDO ENTRE EL AYUNTAMIENTO Y CAIXABANK SOBRE CONFIDENCIALIDAD Y TRATAMIENTO DE DATOS</w:t>
      </w:r>
      <w:r>
        <w:rPr>
          <w:rFonts w:ascii="Arial" w:eastAsia="Arial" w:hAnsi="Arial" w:cs="Arial"/>
        </w:rPr>
        <w:t xml:space="preserve">. </w:t>
      </w:r>
    </w:p>
    <w:p w:rsidR="003A36D1" w:rsidRDefault="009E4F47">
      <w:pPr>
        <w:spacing w:after="98"/>
        <w:ind w:left="142"/>
      </w:pPr>
      <w:r>
        <w:rPr>
          <w:rFonts w:ascii="Arial" w:eastAsia="Arial" w:hAnsi="Arial" w:cs="Arial"/>
          <w:b/>
        </w:rPr>
        <w:t xml:space="preserve"> </w:t>
      </w:r>
    </w:p>
    <w:p w:rsidR="003A36D1" w:rsidRDefault="009E4F47">
      <w:pPr>
        <w:pStyle w:val="Ttulo5"/>
        <w:ind w:left="137" w:right="49"/>
      </w:pPr>
      <w:r>
        <w:t xml:space="preserve">9.4 Tratamiento de datos por cuenta del AYUNTAMIENTO </w:t>
      </w:r>
    </w:p>
    <w:p w:rsidR="003A36D1" w:rsidRDefault="009E4F47">
      <w:pPr>
        <w:spacing w:after="0"/>
        <w:ind w:left="142"/>
      </w:pPr>
      <w:r>
        <w:rPr>
          <w:rFonts w:ascii="Arial" w:eastAsia="Arial" w:hAnsi="Arial" w:cs="Arial"/>
          <w:b/>
        </w:rPr>
        <w:t xml:space="preserve"> </w:t>
      </w:r>
    </w:p>
    <w:p w:rsidR="003A36D1" w:rsidRDefault="009E4F47">
      <w:pPr>
        <w:spacing w:after="5" w:line="248" w:lineRule="auto"/>
        <w:ind w:left="137" w:right="55" w:hanging="10"/>
        <w:jc w:val="both"/>
      </w:pPr>
      <w:r>
        <w:rPr>
          <w:rFonts w:ascii="Arial" w:eastAsia="Arial" w:hAnsi="Arial" w:cs="Arial"/>
        </w:rPr>
        <w:t xml:space="preserve">En el caso de que en cumplimiento de este Convenio CAIXABANK trate los datos contenidos en las bases de datos indicadas, por cuenta del AYUNTAMIENTO, éste se realizará de acuerdo con lo establecido en el </w:t>
      </w:r>
      <w:r>
        <w:rPr>
          <w:rFonts w:ascii="Arial" w:eastAsia="Arial" w:hAnsi="Arial" w:cs="Arial"/>
          <w:b/>
        </w:rPr>
        <w:t>ANEXO VIII</w:t>
      </w:r>
      <w:r>
        <w:rPr>
          <w:rFonts w:ascii="Arial" w:eastAsia="Arial" w:hAnsi="Arial" w:cs="Arial"/>
        </w:rPr>
        <w:t xml:space="preserve"> al presente Convenio.</w:t>
      </w:r>
      <w:r>
        <w:rPr>
          <w:rFonts w:ascii="Arial" w:eastAsia="Arial" w:hAnsi="Arial" w:cs="Arial"/>
          <w:b/>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5"/>
        <w:ind w:left="137" w:right="49"/>
      </w:pPr>
      <w:r>
        <w:t xml:space="preserve">9.5 Datos de los representantes de las personas jurídicas comparecientes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Los datos de los firmantes y, en su caso, de las personas indicadas a efectos de notificaciones, serán tratados con la finalidad de gestionar el presente Convenio, así como, en su caso, para cumplir con las obligaciones normativas impuestas a las partes intervinientes, durante la vigencia del mismo. Una vez finalizada la vigencia, los datos serán conservados (tal como indica la normativa), a los únicos efectos de cumplir las obligaciones legales requeridas y para la formulación, ejercicio o defensa de reclamaciones, durante el plazo de prescripción de las acciones derivadas del presente Convenio.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titular de los datos puede ejercer los derechos de acuerdo con la normativa de aplicación: </w:t>
      </w:r>
    </w:p>
    <w:p w:rsidR="003A36D1" w:rsidRDefault="009E4F47">
      <w:pPr>
        <w:spacing w:after="3"/>
        <w:ind w:left="142"/>
      </w:pPr>
      <w:r>
        <w:rPr>
          <w:rFonts w:ascii="Arial" w:eastAsia="Arial" w:hAnsi="Arial" w:cs="Arial"/>
        </w:rPr>
        <w:t xml:space="preserve">  </w:t>
      </w:r>
      <w:r>
        <w:rPr>
          <w:rFonts w:ascii="Arial" w:eastAsia="Arial" w:hAnsi="Arial" w:cs="Arial"/>
        </w:rPr>
        <w:tab/>
        <w:t xml:space="preserve"> </w:t>
      </w:r>
    </w:p>
    <w:p w:rsidR="003A36D1" w:rsidRDefault="009E4F47">
      <w:pPr>
        <w:numPr>
          <w:ilvl w:val="0"/>
          <w:numId w:val="39"/>
        </w:numPr>
        <w:spacing w:after="5" w:line="248" w:lineRule="auto"/>
        <w:ind w:right="27" w:hanging="360"/>
      </w:pPr>
      <w:r>
        <w:rPr>
          <w:rFonts w:ascii="Arial" w:eastAsia="Arial" w:hAnsi="Arial" w:cs="Arial"/>
        </w:rPr>
        <w:t xml:space="preserve">Respecto a CAIXABANK: en el APARTADO POSTAL 209 – 46080 VALENCIA. </w:t>
      </w:r>
    </w:p>
    <w:p w:rsidR="003A36D1" w:rsidRDefault="009E4F47">
      <w:pPr>
        <w:numPr>
          <w:ilvl w:val="0"/>
          <w:numId w:val="39"/>
        </w:numPr>
        <w:spacing w:after="0" w:line="245" w:lineRule="auto"/>
        <w:ind w:right="27" w:hanging="360"/>
      </w:pPr>
      <w:r>
        <w:rPr>
          <w:rFonts w:ascii="Arial" w:eastAsia="Arial" w:hAnsi="Arial" w:cs="Arial"/>
        </w:rPr>
        <w:t xml:space="preserve">Respecto al AYUNTAMIENTO: </w:t>
      </w:r>
      <w:r>
        <w:rPr>
          <w:rFonts w:ascii="Times New Roman" w:eastAsia="Times New Roman" w:hAnsi="Times New Roman" w:cs="Times New Roman"/>
          <w:color w:val="0000FF"/>
          <w:sz w:val="24"/>
          <w:u w:val="single" w:color="0000FF"/>
        </w:rPr>
        <w:t>https://www.candelaria.es/derechos-de-los-ciudadanos/</w:t>
      </w:r>
      <w:r>
        <w:rPr>
          <w:rFonts w:ascii="Arial" w:eastAsia="Arial" w:hAnsi="Arial" w:cs="Arial"/>
        </w:rPr>
        <w:t xml:space="preserve"> y en la Sede Electrónica: </w:t>
      </w:r>
      <w:r>
        <w:rPr>
          <w:rFonts w:ascii="Times New Roman" w:eastAsia="Times New Roman" w:hAnsi="Times New Roman" w:cs="Times New Roman"/>
          <w:color w:val="0000FF"/>
          <w:sz w:val="24"/>
          <w:u w:val="single" w:color="0000FF"/>
        </w:rPr>
        <w:t>https://candelaria.sedelectronica.es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Asimismo, dirigir aquellas reclamaciones derivadas del tratamiento de sus datos a la Agencia Española de Protección de Datos (www.agpd.es).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Finalmente, los datos de contacto del Delegado de Protección de Datos, son: </w:t>
      </w:r>
    </w:p>
    <w:p w:rsidR="003A36D1" w:rsidRDefault="009E4F47">
      <w:pPr>
        <w:spacing w:after="0"/>
        <w:ind w:left="142"/>
      </w:pPr>
      <w:r>
        <w:rPr>
          <w:rFonts w:ascii="Arial" w:eastAsia="Arial" w:hAnsi="Arial" w:cs="Arial"/>
        </w:rPr>
        <w:t xml:space="preserve"> </w:t>
      </w:r>
    </w:p>
    <w:p w:rsidR="003A36D1" w:rsidRDefault="009E4F47">
      <w:pPr>
        <w:tabs>
          <w:tab w:val="center" w:pos="4432"/>
        </w:tabs>
        <w:spacing w:after="5" w:line="248" w:lineRule="auto"/>
      </w:pPr>
      <w:r>
        <w:rPr>
          <w:rFonts w:ascii="Arial" w:eastAsia="Arial" w:hAnsi="Arial" w:cs="Arial"/>
        </w:rPr>
        <w:t xml:space="preserve">- </w:t>
      </w:r>
      <w:r>
        <w:rPr>
          <w:rFonts w:ascii="Arial" w:eastAsia="Arial" w:hAnsi="Arial" w:cs="Arial"/>
        </w:rPr>
        <w:tab/>
        <w:t xml:space="preserve">Respecto a Caixabank: www.caixabank.com/delegadoprotecciondedatos. </w:t>
      </w:r>
    </w:p>
    <w:p w:rsidR="003A36D1" w:rsidRDefault="009E4F47">
      <w:pPr>
        <w:spacing w:after="5" w:line="248" w:lineRule="auto"/>
        <w:ind w:left="847" w:right="55" w:hanging="72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Respecto al AYUNTAMIENTO: https://www.candelaria.es/datos-sobre-el-delegado-deproteccion-de-datos/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Se puede consultar información ampliada sobre cómo las Partes tratan los datos de carácter personal de su responsabilidad, en los siguientes términos: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       Respecto a CAIXABANK: en su Política de Política de Privacidad disponible en www.CAIXABANK.com.  </w:t>
      </w:r>
    </w:p>
    <w:p w:rsidR="003A36D1" w:rsidRDefault="009E4F47">
      <w:pPr>
        <w:spacing w:after="5" w:line="248" w:lineRule="auto"/>
        <w:ind w:left="554" w:right="55" w:hanging="427"/>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Respecto </w:t>
      </w:r>
      <w:r>
        <w:rPr>
          <w:rFonts w:ascii="Arial" w:eastAsia="Arial" w:hAnsi="Arial" w:cs="Arial"/>
        </w:rPr>
        <w:tab/>
        <w:t xml:space="preserve">al </w:t>
      </w:r>
      <w:r>
        <w:rPr>
          <w:rFonts w:ascii="Arial" w:eastAsia="Arial" w:hAnsi="Arial" w:cs="Arial"/>
        </w:rPr>
        <w:tab/>
        <w:t xml:space="preserve">AYUNTAMIENTO: </w:t>
      </w:r>
      <w:r>
        <w:rPr>
          <w:rFonts w:ascii="Arial" w:eastAsia="Arial" w:hAnsi="Arial" w:cs="Arial"/>
        </w:rPr>
        <w:tab/>
        <w:t xml:space="preserve">en </w:t>
      </w:r>
      <w:r>
        <w:rPr>
          <w:rFonts w:ascii="Arial" w:eastAsia="Arial" w:hAnsi="Arial" w:cs="Arial"/>
        </w:rPr>
        <w:tab/>
        <w:t xml:space="preserve">su </w:t>
      </w:r>
      <w:r>
        <w:rPr>
          <w:rFonts w:ascii="Arial" w:eastAsia="Arial" w:hAnsi="Arial" w:cs="Arial"/>
        </w:rPr>
        <w:tab/>
        <w:t xml:space="preserve">Política </w:t>
      </w:r>
      <w:r>
        <w:rPr>
          <w:rFonts w:ascii="Arial" w:eastAsia="Arial" w:hAnsi="Arial" w:cs="Arial"/>
        </w:rPr>
        <w:tab/>
        <w:t xml:space="preserve">de </w:t>
      </w:r>
      <w:r>
        <w:rPr>
          <w:rFonts w:ascii="Arial" w:eastAsia="Arial" w:hAnsi="Arial" w:cs="Arial"/>
        </w:rPr>
        <w:tab/>
        <w:t xml:space="preserve">Privacidad </w:t>
      </w:r>
      <w:r>
        <w:rPr>
          <w:rFonts w:ascii="Arial" w:eastAsia="Arial" w:hAnsi="Arial" w:cs="Arial"/>
        </w:rPr>
        <w:tab/>
        <w:t xml:space="preserve">disponible </w:t>
      </w:r>
      <w:r>
        <w:rPr>
          <w:rFonts w:ascii="Arial" w:eastAsia="Arial" w:hAnsi="Arial" w:cs="Arial"/>
        </w:rPr>
        <w:tab/>
        <w:t>en:</w:t>
      </w:r>
      <w:r>
        <w:rPr>
          <w:rFonts w:ascii="Times New Roman" w:eastAsia="Times New Roman" w:hAnsi="Times New Roman" w:cs="Times New Roman"/>
          <w:sz w:val="24"/>
        </w:rPr>
        <w:t xml:space="preserve"> </w:t>
      </w:r>
      <w:r>
        <w:rPr>
          <w:rFonts w:ascii="Arial" w:eastAsia="Arial" w:hAnsi="Arial" w:cs="Arial"/>
        </w:rPr>
        <w:t xml:space="preserve">https://www.candelaria.es/politica-de-privacidad/ </w:t>
      </w:r>
    </w:p>
    <w:p w:rsidR="003A36D1" w:rsidRDefault="009E4F47">
      <w:pPr>
        <w:spacing w:after="0"/>
        <w:ind w:left="142"/>
      </w:pPr>
      <w:r>
        <w:rPr>
          <w:rFonts w:ascii="Arial" w:eastAsia="Arial" w:hAnsi="Arial" w:cs="Arial"/>
        </w:rPr>
        <w:t xml:space="preserve"> </w:t>
      </w:r>
    </w:p>
    <w:p w:rsidR="003A36D1" w:rsidRDefault="009E4F47">
      <w:pPr>
        <w:pStyle w:val="Ttulo5"/>
        <w:tabs>
          <w:tab w:val="center" w:pos="2197"/>
        </w:tabs>
        <w:ind w:left="0" w:firstLine="0"/>
        <w:jc w:val="left"/>
      </w:pPr>
      <w:r>
        <w:lastRenderedPageBreak/>
        <w:t xml:space="preserve">10. </w:t>
      </w:r>
      <w:r>
        <w:tab/>
        <w:t>PROPIEDAD INDUSTRIAL</w:t>
      </w:r>
      <w:r>
        <w:rPr>
          <w:b w:val="0"/>
        </w:rPr>
        <w:t xml:space="preserve"> </w:t>
      </w:r>
    </w:p>
    <w:p w:rsidR="003A36D1" w:rsidRDefault="009E4F47">
      <w:pPr>
        <w:spacing w:after="0"/>
        <w:ind w:left="142"/>
      </w:pPr>
      <w:r>
        <w:rPr>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6847" name="Group 12684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827" name="Rectangle 7827"/>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7828" name="Rectangle 7828"/>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58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6847" style="width:12.7031pt;height:280.026pt;position:absolute;mso-position-horizontal-relative:page;mso-position-horizontal:absolute;margin-left:682.278pt;mso-position-vertical-relative:page;margin-top:531.894pt;" coordsize="1613,35563">
                <v:rect id="Rectangle 782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782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58 de 102 </w:t>
                        </w:r>
                      </w:p>
                    </w:txbxContent>
                  </v:textbox>
                </v:rect>
                <w10:wrap type="square"/>
              </v:group>
            </w:pict>
          </mc:Fallback>
        </mc:AlternateContent>
      </w:r>
      <w:r>
        <w:rPr>
          <w:rFonts w:ascii="Arial" w:eastAsia="Arial" w:hAnsi="Arial" w:cs="Arial"/>
          <w:b/>
        </w:rPr>
        <w:t xml:space="preserve"> </w:t>
      </w:r>
    </w:p>
    <w:p w:rsidR="003A36D1" w:rsidRDefault="009E4F47">
      <w:pPr>
        <w:spacing w:after="5" w:line="248" w:lineRule="auto"/>
        <w:ind w:left="137" w:right="55" w:hanging="10"/>
        <w:jc w:val="both"/>
      </w:pPr>
      <w:r>
        <w:rPr>
          <w:rFonts w:ascii="Arial" w:eastAsia="Arial" w:hAnsi="Arial" w:cs="Arial"/>
        </w:rPr>
        <w:t xml:space="preserve">En el caso de que se contraten los canales de pago de banca a distancia y/o Internet indicados en la </w:t>
      </w:r>
      <w:r>
        <w:rPr>
          <w:rFonts w:ascii="Arial" w:eastAsia="Arial" w:hAnsi="Arial" w:cs="Arial"/>
          <w:b/>
        </w:rPr>
        <w:t>Cláusula 4</w:t>
      </w:r>
      <w:r>
        <w:rPr>
          <w:rFonts w:ascii="Arial" w:eastAsia="Arial" w:hAnsi="Arial" w:cs="Arial"/>
        </w:rPr>
        <w:t xml:space="preserve"> anterior, CAIXABANK confiere al AYUNTAMIENTO una licencia de uso no exclusivo, intransferible y referida al tiempo de vigencia de este Convenio, sobre los logotipos, marcas, imágenes y nombres comerciales que se detallan en el </w:t>
      </w:r>
      <w:r>
        <w:rPr>
          <w:rFonts w:ascii="Arial" w:eastAsia="Arial" w:hAnsi="Arial" w:cs="Arial"/>
          <w:b/>
        </w:rPr>
        <w:t>Anexo V</w:t>
      </w:r>
      <w:r>
        <w:rPr>
          <w:rFonts w:ascii="Arial" w:eastAsia="Arial" w:hAnsi="Arial" w:cs="Arial"/>
        </w:rPr>
        <w:t xml:space="preserve"> de dicho Convenio, de los cuales es propietaria o licenciataria, para que el Ayuntamiento los incorpore a su página web en la URL [[https://www.candelaria.es] con la única y exclusiva finalidad de servir de enlace o link al portal de CAIXABANK en la URL que CAIXABANK le indique. </w:t>
      </w:r>
    </w:p>
    <w:p w:rsidR="003A36D1" w:rsidRDefault="009E4F47">
      <w:pPr>
        <w:spacing w:after="0"/>
        <w:ind w:left="142"/>
      </w:pPr>
      <w:r>
        <w:rPr>
          <w:rFonts w:ascii="Arial" w:eastAsia="Arial" w:hAnsi="Arial" w:cs="Arial"/>
        </w:rPr>
        <w:t xml:space="preserve"> </w:t>
      </w:r>
    </w:p>
    <w:p w:rsidR="003A36D1" w:rsidRDefault="009E4F47">
      <w:pPr>
        <w:spacing w:after="17" w:line="238" w:lineRule="auto"/>
        <w:ind w:left="137" w:right="42" w:hanging="10"/>
      </w:pPr>
      <w:r>
        <w:rPr>
          <w:rFonts w:ascii="Arial" w:eastAsia="Arial" w:hAnsi="Arial" w:cs="Arial"/>
        </w:rPr>
        <w:t xml:space="preserve">Cualquier otro uso de los logotipos, marcas o signos distintivos indicados en el párrafo anterior, y reproducidos en el </w:t>
      </w:r>
      <w:r>
        <w:rPr>
          <w:rFonts w:ascii="Arial" w:eastAsia="Arial" w:hAnsi="Arial" w:cs="Arial"/>
          <w:b/>
        </w:rPr>
        <w:t xml:space="preserve">Anexo V </w:t>
      </w:r>
      <w:r>
        <w:rPr>
          <w:rFonts w:ascii="Arial" w:eastAsia="Arial" w:hAnsi="Arial" w:cs="Arial"/>
        </w:rPr>
        <w:t xml:space="preserve">diferente de lo establecido en este Convenio, requerirá la aceptación previa y por escrito de CAIXABANK. Asimismo, cualquier uso indebido de estos logotipos, marcas o signos distintivos por parte del AYUNTAMIENTO, atribuirá a CAIXABANK el derecho a solicitar la resolución de este Convenio, sin perjuicio de todas las acciones o responsabilidades que se le puedan exigir por dicha infracción.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2932"/>
        </w:tabs>
        <w:ind w:left="0" w:right="0" w:firstLine="0"/>
        <w:jc w:val="left"/>
      </w:pPr>
      <w:r>
        <w:t xml:space="preserve">11. </w:t>
      </w:r>
      <w:r>
        <w:tab/>
        <w:t xml:space="preserve">COSTES ASOCIADOS AL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De conformidad con lo dispuesto en el artículo 17.1 del Real Decreto 939/2005, de 29 de julio, por el que se aprueba el Reglamento General de Recaudación, este Convenio no será retribuido.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Sin embargo, CAIXABANK podrá repercutir al AYUNTAMIENTO aquellos costes que sean necesarios, inherentes y que vayan asociados a la colaboración prestada, de conformidad con lo dispuesto en el </w:t>
      </w:r>
      <w:r>
        <w:rPr>
          <w:rFonts w:ascii="Times New Roman" w:eastAsia="Times New Roman" w:hAnsi="Times New Roman" w:cs="Times New Roman"/>
          <w:b/>
          <w:sz w:val="24"/>
        </w:rPr>
        <w:t>Anexo VI</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i/>
          <w:color w:val="4F81BD"/>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realizará el pago de dichos costes mediante cargo efectuado por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“CAIXABANK” en su cuenta número [....]. “CAIXABANK” emitirá una relación de los cargos realizados por ella a la cuenta antes indicada, dentro del mes siguiente al de la realización del cargo.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caso que, por motivos comerciales o relacionados con las circunstancias de los mercados, dichos costes sufrieran modificación, tal circunstancia se pondría en conocimiento del AYUNTAMIENTO en el plazo de tres (3) meses, para su aceptación. </w:t>
      </w:r>
    </w:p>
    <w:p w:rsidR="003A36D1" w:rsidRDefault="009E4F47">
      <w:pPr>
        <w:spacing w:after="0"/>
        <w:ind w:left="142"/>
      </w:pPr>
      <w:r>
        <w:rPr>
          <w:rFonts w:ascii="Arial" w:eastAsia="Arial" w:hAnsi="Arial" w:cs="Arial"/>
          <w:b/>
        </w:rPr>
        <w:t xml:space="preserve"> </w:t>
      </w:r>
    </w:p>
    <w:p w:rsidR="003A36D1" w:rsidRDefault="009E4F47">
      <w:pPr>
        <w:pStyle w:val="Ttulo4"/>
        <w:tabs>
          <w:tab w:val="center" w:pos="1442"/>
        </w:tabs>
        <w:spacing w:after="5"/>
        <w:ind w:left="0" w:firstLine="0"/>
        <w:jc w:val="left"/>
      </w:pPr>
      <w:r>
        <w:t xml:space="preserve">12. </w:t>
      </w:r>
      <w:r>
        <w:tab/>
        <w:t xml:space="preserve">DURACIÓN </w:t>
      </w:r>
    </w:p>
    <w:p w:rsidR="003A36D1" w:rsidRDefault="009E4F47">
      <w:pPr>
        <w:spacing w:after="0"/>
        <w:ind w:left="142"/>
      </w:pPr>
      <w:r>
        <w:rPr>
          <w:rFonts w:ascii="Arial" w:eastAsia="Arial" w:hAnsi="Arial" w:cs="Arial"/>
        </w:rPr>
        <w:t xml:space="preserve"> </w:t>
      </w:r>
    </w:p>
    <w:p w:rsidR="003A36D1" w:rsidRDefault="009E4F47">
      <w:pPr>
        <w:spacing w:after="137" w:line="238" w:lineRule="auto"/>
        <w:ind w:left="835" w:right="42" w:hanging="708"/>
      </w:pPr>
      <w:r>
        <w:rPr>
          <w:rFonts w:ascii="Arial" w:eastAsia="Arial" w:hAnsi="Arial" w:cs="Arial"/>
        </w:rPr>
        <w:t xml:space="preserve">12.1 </w:t>
      </w:r>
      <w:r>
        <w:rPr>
          <w:rFonts w:ascii="Arial" w:eastAsia="Arial" w:hAnsi="Arial" w:cs="Arial"/>
        </w:rPr>
        <w:tab/>
        <w:t>El presente Convenio entrará en vigor en la fecha de su firma por ambas Partes y permanecerá vigente durante un plazo de 1 año</w:t>
      </w:r>
      <w:r>
        <w:rPr>
          <w:rFonts w:ascii="Arial" w:eastAsia="Arial" w:hAnsi="Arial" w:cs="Arial"/>
          <w:i/>
        </w:rPr>
        <w:t>.</w:t>
      </w:r>
      <w:r>
        <w:rPr>
          <w:rFonts w:ascii="Arial" w:eastAsia="Arial" w:hAnsi="Arial" w:cs="Arial"/>
        </w:rPr>
        <w:t xml:space="preserve"> En cualquier momento antes de la finalización del plazo de vigencia, los firmantes del Convenio podrán acordar unánimemente su prórroga por un periodo de hasta cuatro años adicionales</w:t>
      </w:r>
      <w:r>
        <w:rPr>
          <w:rFonts w:ascii="Arial" w:eastAsia="Arial" w:hAnsi="Arial" w:cs="Arial"/>
          <w:i/>
        </w:rPr>
        <w:t>,</w:t>
      </w:r>
      <w:r>
        <w:rPr>
          <w:rFonts w:ascii="Arial" w:eastAsia="Arial" w:hAnsi="Arial" w:cs="Arial"/>
        </w:rPr>
        <w:t xml:space="preserve"> siempre que ninguna de las dos Partes manifieste su voluntad de resolverlo mediante comunicación notificada a la otra al menos 3 meses antes de la fecha en que dicha resolución haya de causar efecto.</w:t>
      </w:r>
      <w:r>
        <w:rPr>
          <w:rFonts w:ascii="Arial" w:eastAsia="Arial" w:hAnsi="Arial" w:cs="Arial"/>
          <w:b/>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835" w:right="59" w:hanging="708"/>
        <w:jc w:val="both"/>
      </w:pPr>
      <w:r>
        <w:rPr>
          <w:noProof/>
        </w:rPr>
        <w:lastRenderedPageBreak/>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7134" name="Group 12713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939" name="Rectangle 7939"/>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7940" name="Rectangle 7940"/>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59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7134" style="width:12.7031pt;height:280.026pt;position:absolute;mso-position-horizontal-relative:page;mso-position-horizontal:absolute;margin-left:682.278pt;mso-position-vertical-relative:page;margin-top:531.894pt;" coordsize="1613,35563">
                <v:rect id="Rectangle 793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794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59 de 102 </w:t>
                        </w:r>
                      </w:p>
                    </w:txbxContent>
                  </v:textbox>
                </v:rect>
                <w10:wrap type="square"/>
              </v:group>
            </w:pict>
          </mc:Fallback>
        </mc:AlternateContent>
      </w:r>
      <w:r>
        <w:rPr>
          <w:rFonts w:ascii="Times New Roman" w:eastAsia="Times New Roman" w:hAnsi="Times New Roman" w:cs="Times New Roman"/>
          <w:sz w:val="24"/>
        </w:rPr>
        <w:t xml:space="preserve">12.2  Sin perjuicio de lo previsto en el apartado anterior, ambas Partes podrán resolver, conjuntamente o de forma unilateral, el presente Convenio, en cualquier momento, si se producen modificaciones legislativas, políticas u operativas que afecten a la continuidad de la colaboración en los mismos términos y las condiciones establecidas en este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12.3  Por otra parte, CAIXABANK y el Ayuntamiento podrán resolver respectivamente y de forma unilateral este Convenio en cualquier momento si se produce un incumplimiento por parte del AYUNTAMIENTO o si se produce un incumplimiento o cumplimiento impuntual o defectuoso grave por parte de CAIXABANK de las obligaciones derivadas del presente Convenio.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2704"/>
        </w:tabs>
        <w:ind w:left="0" w:right="0" w:firstLine="0"/>
        <w:jc w:val="left"/>
      </w:pPr>
      <w:r>
        <w:t xml:space="preserve">13. </w:t>
      </w:r>
      <w:r>
        <w:tab/>
        <w:t xml:space="preserve">INTEGRACIÓN CONTRACTUAL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118" w:line="238" w:lineRule="auto"/>
        <w:ind w:left="137" w:right="42" w:hanging="10"/>
      </w:pPr>
      <w:r>
        <w:rPr>
          <w:rFonts w:ascii="Arial" w:eastAsia="Arial" w:hAnsi="Arial" w:cs="Arial"/>
        </w:rPr>
        <w:t xml:space="preserve">Este Convenio está integrado por este documento más los Anexos que se le adjuntan, así como los que puedan adjuntarse en el futuro y que tendrán que ir siempre suscritos todos y cada uno de ellos por las dos Partes. </w:t>
      </w:r>
      <w:r>
        <w:rPr>
          <w:rFonts w:ascii="Arial" w:eastAsia="Arial" w:hAnsi="Arial" w:cs="Arial"/>
          <w:b/>
        </w:rPr>
        <w:t xml:space="preserve"> </w:t>
      </w:r>
    </w:p>
    <w:p w:rsidR="003A36D1" w:rsidRDefault="009E4F47">
      <w:pPr>
        <w:spacing w:after="0"/>
        <w:ind w:left="142"/>
      </w:pPr>
      <w:r>
        <w:rPr>
          <w:rFonts w:ascii="Arial" w:eastAsia="Arial" w:hAnsi="Arial" w:cs="Arial"/>
          <w:b/>
        </w:rPr>
        <w:t xml:space="preserve"> </w:t>
      </w:r>
    </w:p>
    <w:p w:rsidR="003A36D1" w:rsidRDefault="009E4F47">
      <w:pPr>
        <w:pStyle w:val="Ttulo4"/>
        <w:tabs>
          <w:tab w:val="center" w:pos="3440"/>
        </w:tabs>
        <w:spacing w:after="5"/>
        <w:ind w:left="0" w:firstLine="0"/>
        <w:jc w:val="left"/>
      </w:pPr>
      <w:r>
        <w:t xml:space="preserve">14. </w:t>
      </w:r>
      <w:r>
        <w:tab/>
        <w:t xml:space="preserve">LEY APLICABLE Y JURISDICCIÓN COMPETENTE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Este Convenio se regirá e interpretará de acuerdo con el derecho español.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Para el ejercicio de cuantas acciones, excepciones e incidencias puedan corresponder a las Partes por razón del Convenio o por las Leyes que le sean aplicadas, tanto sustantivas como de procedimiento, los que intervienen se someten expresamente a los Juzgados y Tribunales que resulten competentes de conformidad con la normativa reguladora de la jurisdicción contenciosoadministrativa.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Este convenio reemplaza cualquier otro convenio previo, entendimiento, comunicación o acuerdo oral o escrito entre el AYUNTAMIENTO por una parte y CAIXABANK, por la otra, que tuviera idéntico objeto.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Y como prueba de conformidad con el contenido de este documento, que los comparecientes aceptan en el respectivo interés con que actúan, firman este contrato por duplicado. </w:t>
      </w:r>
    </w:p>
    <w:p w:rsidR="003A36D1" w:rsidRDefault="009E4F47">
      <w:pPr>
        <w:spacing w:after="0"/>
        <w:ind w:left="142"/>
      </w:pPr>
      <w:r>
        <w:rPr>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27296" name="Group 12729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7992" name="Rectangle 799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7993" name="Rectangle 799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60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7296" style="width:12.7031pt;height:280.026pt;position:absolute;mso-position-horizontal-relative:page;mso-position-horizontal:absolute;margin-left:682.278pt;mso-position-vertical-relative:page;margin-top:531.894pt;" coordsize="1613,35563">
                <v:rect id="Rectangle 799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799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60 de 102 </w:t>
                        </w:r>
                      </w:p>
                    </w:txbxContent>
                  </v:textbox>
                </v:rect>
                <w10:wrap type="topAndBottom"/>
              </v:group>
            </w:pict>
          </mc:Fallback>
        </mc:AlternateConten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br w:type="page"/>
      </w:r>
    </w:p>
    <w:p w:rsidR="003A36D1" w:rsidRDefault="009E4F47">
      <w:pPr>
        <w:pStyle w:val="Ttulo2"/>
        <w:spacing w:after="189"/>
        <w:ind w:left="137" w:right="49"/>
      </w:pPr>
      <w:r>
        <w:rPr>
          <w:rFonts w:ascii="Arial" w:eastAsia="Arial" w:hAnsi="Arial" w:cs="Arial"/>
          <w:sz w:val="22"/>
        </w:rPr>
        <w:lastRenderedPageBreak/>
        <w:t>ANEXO I – TRIBUTOS, PRECIOS PÚBLICOS</w:t>
      </w:r>
      <w:r>
        <w:rPr>
          <w:rFonts w:ascii="Arial" w:eastAsia="Arial" w:hAnsi="Arial" w:cs="Arial"/>
          <w:color w:val="4F81BD"/>
          <w:sz w:val="22"/>
        </w:rPr>
        <w:t xml:space="preserve"> Y DEMÁS INGRESOS DE DERECHO PÚBLICO </w:t>
      </w:r>
    </w:p>
    <w:p w:rsidR="003A36D1" w:rsidRDefault="009E4F47">
      <w:pPr>
        <w:spacing w:after="179"/>
        <w:ind w:left="142"/>
      </w:pPr>
      <w:r>
        <w:rPr>
          <w:rFonts w:ascii="Arial" w:eastAsia="Arial" w:hAnsi="Arial" w:cs="Arial"/>
          <w:b/>
          <w:color w:val="4F81BD"/>
        </w:rPr>
        <w:t xml:space="preserve"> </w:t>
      </w:r>
    </w:p>
    <w:p w:rsidR="003A36D1" w:rsidRDefault="009E4F47">
      <w:pPr>
        <w:spacing w:after="10" w:line="230" w:lineRule="auto"/>
        <w:ind w:left="142" w:right="9569"/>
      </w:pPr>
      <w:r>
        <w:rPr>
          <w:rFonts w:ascii="Arial" w:eastAsia="Arial" w:hAnsi="Arial" w:cs="Arial"/>
          <w:b/>
          <w:color w:val="4F81BD"/>
        </w:rPr>
        <w:t xml:space="preserve"> </w:t>
      </w:r>
      <w:r>
        <w:rPr>
          <w:rFonts w:ascii="Times New Roman" w:eastAsia="Times New Roman" w:hAnsi="Times New Roman" w:cs="Times New Roman"/>
          <w:sz w:val="24"/>
        </w:rPr>
        <w:t xml:space="preserve"> </w:t>
      </w:r>
    </w:p>
    <w:p w:rsidR="003A36D1" w:rsidRDefault="009E4F47">
      <w:pPr>
        <w:pStyle w:val="Ttulo3"/>
        <w:spacing w:after="0" w:line="259" w:lineRule="auto"/>
        <w:ind w:left="137" w:right="0"/>
        <w:jc w:val="left"/>
      </w:pPr>
      <w:r>
        <w:rPr>
          <w:b w:val="0"/>
        </w:rPr>
        <w:t xml:space="preserve">(i) </w:t>
      </w:r>
      <w:r>
        <w:rPr>
          <w:u w:val="single" w:color="000000"/>
        </w:rPr>
        <w:t>Tributos, precios públicos y en cobro</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Todos los tributos, precios públicos y demás ingresos de derecho público que en cada momento se acuerde por las partes gestionar a través de este convenio. </w:t>
      </w:r>
    </w:p>
    <w:p w:rsidR="003A36D1" w:rsidRDefault="009E4F47">
      <w:pPr>
        <w:ind w:left="142"/>
      </w:pPr>
      <w:r>
        <w:rPr>
          <w:rFonts w:ascii="Times New Roman" w:eastAsia="Times New Roman" w:hAnsi="Times New Roman" w:cs="Times New Roman"/>
          <w:i/>
          <w:sz w:val="24"/>
        </w:rPr>
        <w:t xml:space="preserve"> </w:t>
      </w:r>
    </w:p>
    <w:p w:rsidR="003A36D1" w:rsidRDefault="009E4F47">
      <w:pPr>
        <w:spacing w:after="7" w:line="232" w:lineRule="auto"/>
        <w:ind w:left="142" w:right="9569"/>
      </w:pPr>
      <w:r>
        <w:rPr>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23659" name="Group 12365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056" name="Rectangle 805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8057" name="Rectangle 8057"/>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61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3659" style="width:12.7031pt;height:280.026pt;position:absolute;mso-position-horizontal-relative:page;mso-position-horizontal:absolute;margin-left:682.278pt;mso-position-vertical-relative:page;margin-top:531.894pt;" coordsize="1613,35563">
                <v:rect id="Rectangle 805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805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61 de 102 </w:t>
                        </w:r>
                      </w:p>
                    </w:txbxContent>
                  </v:textbox>
                </v:rect>
                <w10:wrap type="topAndBottom"/>
              </v:group>
            </w:pict>
          </mc:Fallback>
        </mc:AlternateContent>
      </w:r>
      <w:r>
        <w:rPr>
          <w:rFonts w:ascii="Arial" w:eastAsia="Arial" w:hAnsi="Arial" w:cs="Arial"/>
          <w:b/>
          <w:color w:val="4F81BD"/>
        </w:rPr>
        <w:t xml:space="preserve"> </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A36D1" w:rsidRDefault="009E4F47">
      <w:pPr>
        <w:pStyle w:val="Ttulo2"/>
        <w:spacing w:after="5"/>
        <w:ind w:left="137" w:right="49"/>
      </w:pPr>
      <w:r>
        <w:rPr>
          <w:rFonts w:ascii="Arial" w:eastAsia="Arial" w:hAnsi="Arial" w:cs="Arial"/>
          <w:sz w:val="22"/>
        </w:rPr>
        <w:t>ANEXO II - PAGO A TRAVÉS DE LA RED TERRITORIAL DE OFICINAS DE CAIXABANK, SA</w:t>
      </w:r>
      <w:r>
        <w:rPr>
          <w:rFonts w:ascii="Arial" w:eastAsia="Arial" w:hAnsi="Arial" w:cs="Arial"/>
          <w:b w:val="0"/>
          <w:color w:val="4F81BD"/>
          <w:sz w:val="22"/>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3"/>
        <w:tabs>
          <w:tab w:val="center" w:pos="740"/>
          <w:tab w:val="center" w:pos="2456"/>
        </w:tabs>
        <w:ind w:left="0" w:right="0" w:firstLine="0"/>
        <w:jc w:val="left"/>
      </w:pPr>
      <w:r>
        <w:rPr>
          <w:rFonts w:ascii="Calibri" w:eastAsia="Calibri" w:hAnsi="Calibri" w:cs="Calibri"/>
          <w:b w:val="0"/>
          <w:sz w:val="22"/>
        </w:rPr>
        <w:tab/>
      </w:r>
      <w:r>
        <w:t>(iv)</w:t>
      </w:r>
      <w:r>
        <w:rPr>
          <w:rFonts w:ascii="Arial" w:eastAsia="Arial" w:hAnsi="Arial" w:cs="Arial"/>
        </w:rPr>
        <w:t xml:space="preserve"> </w:t>
      </w:r>
      <w:r>
        <w:rPr>
          <w:rFonts w:ascii="Arial" w:eastAsia="Arial" w:hAnsi="Arial" w:cs="Arial"/>
        </w:rPr>
        <w:tab/>
      </w:r>
      <w:r>
        <w:t xml:space="preserve">Procedimiento de pago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232" w:right="59" w:hanging="10"/>
        <w:jc w:val="both"/>
      </w:pPr>
      <w:r>
        <w:rPr>
          <w:rFonts w:ascii="Times New Roman" w:eastAsia="Times New Roman" w:hAnsi="Times New Roman" w:cs="Times New Roman"/>
          <w:sz w:val="24"/>
        </w:rPr>
        <w:t xml:space="preserve">En cualquier oficina de CAIXABANK mediante la exhibición del correspondiente aviso de pago.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3"/>
        <w:tabs>
          <w:tab w:val="center" w:pos="706"/>
          <w:tab w:val="center" w:pos="2086"/>
        </w:tabs>
        <w:ind w:left="0" w:right="0" w:firstLine="0"/>
        <w:jc w:val="left"/>
      </w:pPr>
      <w:r>
        <w:rPr>
          <w:rFonts w:ascii="Calibri" w:eastAsia="Calibri" w:hAnsi="Calibri" w:cs="Calibri"/>
          <w:b w:val="0"/>
          <w:sz w:val="22"/>
        </w:rPr>
        <w:tab/>
      </w:r>
      <w:r>
        <w:t>(v)</w:t>
      </w:r>
      <w:r>
        <w:rPr>
          <w:rFonts w:ascii="Arial" w:eastAsia="Arial" w:hAnsi="Arial" w:cs="Arial"/>
        </w:rPr>
        <w:t xml:space="preserve"> </w:t>
      </w:r>
      <w:r>
        <w:rPr>
          <w:rFonts w:ascii="Arial" w:eastAsia="Arial" w:hAnsi="Arial" w:cs="Arial"/>
        </w:rPr>
        <w:tab/>
      </w:r>
      <w:r>
        <w:t xml:space="preserve">Medios de pago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numPr>
          <w:ilvl w:val="0"/>
          <w:numId w:val="40"/>
        </w:numPr>
        <w:spacing w:after="4" w:line="248" w:lineRule="auto"/>
        <w:ind w:right="59" w:hanging="360"/>
        <w:jc w:val="both"/>
      </w:pPr>
      <w:r>
        <w:rPr>
          <w:rFonts w:ascii="Times New Roman" w:eastAsia="Times New Roman" w:hAnsi="Times New Roman" w:cs="Times New Roman"/>
          <w:sz w:val="24"/>
        </w:rPr>
        <w:t xml:space="preserve">Dinero en efectivo en euros. </w:t>
      </w:r>
    </w:p>
    <w:p w:rsidR="003A36D1" w:rsidRDefault="009E4F47">
      <w:pPr>
        <w:numPr>
          <w:ilvl w:val="0"/>
          <w:numId w:val="40"/>
        </w:numPr>
        <w:spacing w:after="4" w:line="248" w:lineRule="auto"/>
        <w:ind w:right="59" w:hanging="360"/>
        <w:jc w:val="both"/>
      </w:pPr>
      <w:r>
        <w:rPr>
          <w:rFonts w:ascii="Times New Roman" w:eastAsia="Times New Roman" w:hAnsi="Times New Roman" w:cs="Times New Roman"/>
          <w:sz w:val="24"/>
        </w:rPr>
        <w:t xml:space="preserve">Cargo en un depósito de CAIXABANK. </w:t>
      </w:r>
    </w:p>
    <w:p w:rsidR="003A36D1" w:rsidRDefault="009E4F47">
      <w:pPr>
        <w:spacing w:after="0"/>
        <w:ind w:left="502"/>
      </w:pPr>
      <w:r>
        <w:rPr>
          <w:rFonts w:ascii="Times New Roman" w:eastAsia="Times New Roman" w:hAnsi="Times New Roman" w:cs="Times New Roman"/>
          <w:color w:val="FF0000"/>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4"/>
        <w:tabs>
          <w:tab w:val="center" w:pos="731"/>
          <w:tab w:val="center" w:pos="3017"/>
        </w:tabs>
        <w:spacing w:after="5"/>
        <w:ind w:left="0" w:firstLine="0"/>
        <w:jc w:val="left"/>
      </w:pPr>
      <w:r>
        <w:rPr>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28386" name="Group 12838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143" name="Rectangle 814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8144" name="Rectangle 8144"/>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62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8386" style="width:12.7031pt;height:280.026pt;position:absolute;mso-position-horizontal-relative:page;mso-position-horizontal:absolute;margin-left:682.278pt;mso-position-vertical-relative:page;margin-top:531.894pt;" coordsize="1613,35563">
                <v:rect id="Rectangle 814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814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62 de 102 </w:t>
                        </w:r>
                      </w:p>
                    </w:txbxContent>
                  </v:textbox>
                </v:rect>
                <w10:wrap type="topAndBottom"/>
              </v:group>
            </w:pict>
          </mc:Fallback>
        </mc:AlternateContent>
      </w:r>
      <w:r>
        <w:rPr>
          <w:rFonts w:ascii="Calibri" w:eastAsia="Calibri" w:hAnsi="Calibri" w:cs="Calibri"/>
          <w:b w:val="0"/>
        </w:rPr>
        <w:tab/>
      </w:r>
      <w:r>
        <w:t xml:space="preserve">(vi) </w:t>
      </w:r>
      <w:r>
        <w:tab/>
        <w:t xml:space="preserve">Horario de atención en ventanilla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4" w:line="248" w:lineRule="auto"/>
        <w:ind w:left="1296" w:right="59" w:hanging="10"/>
        <w:jc w:val="both"/>
      </w:pPr>
      <w:r>
        <w:rPr>
          <w:rFonts w:ascii="Times New Roman" w:eastAsia="Times New Roman" w:hAnsi="Times New Roman" w:cs="Times New Roman"/>
          <w:sz w:val="24"/>
        </w:rPr>
        <w:lastRenderedPageBreak/>
        <w:t xml:space="preserve">Los ingresos efectuados por ventanilla deberán ser realizados los martes y jueves, de 8:30 horas a 10:00 horas (salvo para las oficinas de CaixaBank que no dispongan de caja, en cuyo caso no será posible el pago por ventanilla), abonándolos CAIXABANK seguidamente en la correspondiente cuenta restringida.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61"/>
        <w:ind w:left="142"/>
      </w:pPr>
      <w:r>
        <w:rPr>
          <w:rFonts w:ascii="Times New Roman" w:eastAsia="Times New Roman" w:hAnsi="Times New Roman" w:cs="Times New Roman"/>
          <w:sz w:val="24"/>
        </w:rPr>
        <w:t xml:space="preserve"> </w:t>
      </w:r>
    </w:p>
    <w:p w:rsidR="003A36D1" w:rsidRDefault="009E4F47">
      <w:pPr>
        <w:spacing w:after="7" w:line="232" w:lineRule="auto"/>
        <w:ind w:left="142" w:right="9569"/>
      </w:pPr>
      <w:r>
        <w:rPr>
          <w:rFonts w:ascii="Arial" w:eastAsia="Arial" w:hAnsi="Arial" w:cs="Arial"/>
          <w:b/>
          <w:color w:val="4F81BD"/>
        </w:rPr>
        <w:t xml:space="preserve"> </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pStyle w:val="Ttulo1"/>
        <w:ind w:left="137" w:right="59"/>
      </w:pPr>
      <w:r>
        <w:t xml:space="preserve">ANEXO III - PAGO A TRAVÉS DE LOS CAJEROS AUTOMÁTICOS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682"/>
          <w:tab w:val="center" w:pos="2391"/>
        </w:tabs>
        <w:ind w:left="0" w:right="0" w:firstLine="0"/>
        <w:jc w:val="left"/>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Procedimiento de pago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4" w:line="248" w:lineRule="auto"/>
        <w:ind w:left="1232" w:right="59" w:hanging="10"/>
        <w:jc w:val="both"/>
      </w:pPr>
      <w:r>
        <w:rPr>
          <w:rFonts w:ascii="Times New Roman" w:eastAsia="Times New Roman" w:hAnsi="Times New Roman" w:cs="Times New Roman"/>
          <w:sz w:val="24"/>
        </w:rPr>
        <w:t xml:space="preserve">Mediante la captura óptica de la información a través del código de barras contenido en el documento de pago, o bien tecleando los datos del recibo de forma manual. </w:t>
      </w:r>
    </w:p>
    <w:p w:rsidR="003A36D1" w:rsidRDefault="009E4F47">
      <w:pPr>
        <w:spacing w:after="0"/>
        <w:ind w:left="502"/>
      </w:pPr>
      <w:r>
        <w:rPr>
          <w:rFonts w:ascii="Times New Roman" w:eastAsia="Times New Roman" w:hAnsi="Times New Roman" w:cs="Times New Roman"/>
          <w:b/>
          <w:sz w:val="24"/>
        </w:rPr>
        <w:t xml:space="preserve"> </w:t>
      </w:r>
    </w:p>
    <w:p w:rsidR="003A36D1" w:rsidRDefault="009E4F47">
      <w:pPr>
        <w:spacing w:after="0"/>
        <w:ind w:left="502"/>
      </w:pPr>
      <w:r>
        <w:rPr>
          <w:rFonts w:ascii="Times New Roman" w:eastAsia="Times New Roman" w:hAnsi="Times New Roman" w:cs="Times New Roman"/>
          <w:b/>
          <w:sz w:val="24"/>
        </w:rPr>
        <w:t xml:space="preserve"> </w:t>
      </w:r>
    </w:p>
    <w:p w:rsidR="003A36D1" w:rsidRDefault="009E4F47">
      <w:pPr>
        <w:pStyle w:val="Ttulo2"/>
        <w:tabs>
          <w:tab w:val="center" w:pos="675"/>
          <w:tab w:val="center" w:pos="2022"/>
        </w:tabs>
        <w:ind w:left="0" w:right="0" w:firstLine="0"/>
        <w:jc w:val="left"/>
      </w:pPr>
      <w:r>
        <w:rPr>
          <w:rFonts w:ascii="Calibri" w:eastAsia="Calibri" w:hAnsi="Calibri" w:cs="Calibri"/>
          <w:b w:val="0"/>
          <w:sz w:val="22"/>
        </w:rPr>
        <w:tab/>
      </w:r>
      <w:r>
        <w:t>(iv)</w:t>
      </w:r>
      <w:r>
        <w:rPr>
          <w:rFonts w:ascii="Arial" w:eastAsia="Arial" w:hAnsi="Arial" w:cs="Arial"/>
        </w:rPr>
        <w:t xml:space="preserve"> </w:t>
      </w:r>
      <w:r>
        <w:rPr>
          <w:rFonts w:ascii="Arial" w:eastAsia="Arial" w:hAnsi="Arial" w:cs="Arial"/>
        </w:rPr>
        <w:tab/>
      </w:r>
      <w:r>
        <w:t xml:space="preserve">Medios de pago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numPr>
          <w:ilvl w:val="0"/>
          <w:numId w:val="41"/>
        </w:numPr>
        <w:spacing w:after="4" w:line="248" w:lineRule="auto"/>
        <w:ind w:right="59" w:hanging="360"/>
        <w:jc w:val="both"/>
      </w:pPr>
      <w:r>
        <w:rPr>
          <w:rFonts w:ascii="Times New Roman" w:eastAsia="Times New Roman" w:hAnsi="Times New Roman" w:cs="Times New Roman"/>
          <w:sz w:val="24"/>
        </w:rPr>
        <w:t xml:space="preserve">Cargo en un depósito de CAIXABANK. </w:t>
      </w:r>
    </w:p>
    <w:p w:rsidR="003A36D1" w:rsidRDefault="009E4F47">
      <w:pPr>
        <w:numPr>
          <w:ilvl w:val="0"/>
          <w:numId w:val="41"/>
        </w:numPr>
        <w:spacing w:after="4" w:line="248" w:lineRule="auto"/>
        <w:ind w:right="59" w:hanging="360"/>
        <w:jc w:val="both"/>
      </w:pPr>
      <w:r>
        <w:rPr>
          <w:rFonts w:ascii="Times New Roman" w:eastAsia="Times New Roman" w:hAnsi="Times New Roman" w:cs="Times New Roman"/>
          <w:sz w:val="24"/>
        </w:rPr>
        <w:t>Mediante tarjeta financiera de CAIXABANK.</w:t>
      </w: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10" w:line="250" w:lineRule="auto"/>
        <w:ind w:left="142" w:right="9569"/>
      </w:pPr>
      <w:r>
        <w:rPr>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22196" name="Group 12219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231" name="Rectangle 8231"/>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8232" name="Rectangle 8232"/>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63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2196" style="width:12.7031pt;height:280.026pt;position:absolute;mso-position-horizontal-relative:page;mso-position-horizontal:absolute;margin-left:682.278pt;mso-position-vertical-relative:page;margin-top:531.894pt;" coordsize="1613,35563">
                <v:rect id="Rectangle 823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823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63 de 102 </w:t>
                        </w:r>
                      </w:p>
                    </w:txbxContent>
                  </v:textbox>
                </v:rect>
                <w10:wrap type="topAndBottom"/>
              </v:group>
            </w:pict>
          </mc:Fallback>
        </mc:AlternateContent>
      </w:r>
      <w:r>
        <w:rPr>
          <w:rFonts w:ascii="Times New Roman" w:eastAsia="Times New Roman" w:hAnsi="Times New Roman" w:cs="Times New Roman"/>
          <w:sz w:val="24"/>
        </w:rPr>
        <w:t xml:space="preserve"> </w:t>
      </w:r>
      <w:r>
        <w:rPr>
          <w:rFonts w:ascii="Arial" w:eastAsia="Arial" w:hAnsi="Arial" w:cs="Arial"/>
        </w:rPr>
        <w:t xml:space="preserve"> </w:t>
      </w:r>
    </w:p>
    <w:p w:rsidR="003A36D1" w:rsidRDefault="009E4F47">
      <w:pPr>
        <w:spacing w:after="98"/>
        <w:ind w:left="142"/>
      </w:pPr>
      <w:r>
        <w:rPr>
          <w:rFonts w:ascii="Arial" w:eastAsia="Arial" w:hAnsi="Arial" w:cs="Arial"/>
        </w:rPr>
        <w:t xml:space="preserve"> </w:t>
      </w:r>
    </w:p>
    <w:p w:rsidR="003A36D1" w:rsidRDefault="009E4F47">
      <w:pPr>
        <w:spacing w:after="98"/>
        <w:ind w:left="142"/>
      </w:pPr>
      <w:r>
        <w:rPr>
          <w:rFonts w:ascii="Arial" w:eastAsia="Arial" w:hAnsi="Arial" w:cs="Arial"/>
        </w:rPr>
        <w:t xml:space="preserve"> </w:t>
      </w:r>
    </w:p>
    <w:p w:rsidR="003A36D1" w:rsidRDefault="009E4F47">
      <w:pPr>
        <w:spacing w:after="100"/>
        <w:ind w:left="142"/>
      </w:pPr>
      <w:r>
        <w:rPr>
          <w:rFonts w:ascii="Arial" w:eastAsia="Arial" w:hAnsi="Arial" w:cs="Arial"/>
        </w:rPr>
        <w:t xml:space="preserve"> </w:t>
      </w:r>
    </w:p>
    <w:p w:rsidR="003A36D1" w:rsidRDefault="009E4F47">
      <w:pPr>
        <w:spacing w:after="98"/>
        <w:ind w:left="142"/>
      </w:pPr>
      <w:r>
        <w:rPr>
          <w:rFonts w:ascii="Arial" w:eastAsia="Arial" w:hAnsi="Arial" w:cs="Arial"/>
        </w:rPr>
        <w:t xml:space="preserve"> </w:t>
      </w:r>
    </w:p>
    <w:p w:rsidR="003A36D1" w:rsidRDefault="009E4F47">
      <w:pPr>
        <w:spacing w:after="100"/>
        <w:ind w:left="142"/>
      </w:pPr>
      <w:r>
        <w:rPr>
          <w:rFonts w:ascii="Arial" w:eastAsia="Arial" w:hAnsi="Arial" w:cs="Arial"/>
        </w:rPr>
        <w:t xml:space="preserve"> </w:t>
      </w:r>
    </w:p>
    <w:p w:rsidR="003A36D1" w:rsidRDefault="009E4F47">
      <w:pPr>
        <w:spacing w:after="110"/>
        <w:ind w:left="142"/>
      </w:pPr>
      <w:r>
        <w:rPr>
          <w:rFonts w:ascii="Arial" w:eastAsia="Arial" w:hAnsi="Arial" w:cs="Arial"/>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110"/>
        <w:ind w:left="142"/>
      </w:pPr>
      <w:r>
        <w:rPr>
          <w:rFonts w:ascii="Arial" w:eastAsia="Arial" w:hAnsi="Arial" w:cs="Arial"/>
        </w:rPr>
        <w:t xml:space="preserve"> </w:t>
      </w:r>
    </w:p>
    <w:p w:rsidR="003A36D1" w:rsidRDefault="009E4F47">
      <w:pPr>
        <w:spacing w:after="0"/>
        <w:ind w:left="142"/>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 </w:t>
      </w:r>
    </w:p>
    <w:p w:rsidR="003A36D1" w:rsidRDefault="009E4F47">
      <w:pPr>
        <w:spacing w:after="187" w:line="249" w:lineRule="auto"/>
        <w:ind w:left="137" w:right="54" w:hanging="10"/>
        <w:jc w:val="both"/>
      </w:pPr>
      <w:r>
        <w:rPr>
          <w:rFonts w:ascii="Arial" w:eastAsia="Arial" w:hAnsi="Arial" w:cs="Arial"/>
          <w:i/>
        </w:rPr>
        <w:t xml:space="preserve">ANEXO IV - PAGO A TRAVÉS DE CAIXABANKNOW </w:t>
      </w:r>
    </w:p>
    <w:p w:rsidR="003A36D1" w:rsidRDefault="009E4F47">
      <w:pPr>
        <w:spacing w:after="0"/>
        <w:ind w:left="142"/>
      </w:pPr>
      <w:r>
        <w:rPr>
          <w:rFonts w:ascii="Arial" w:eastAsia="Arial" w:hAnsi="Arial" w:cs="Arial"/>
          <w:b/>
          <w:color w:val="4F81BD"/>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574"/>
          <w:tab w:val="center" w:pos="2283"/>
        </w:tabs>
        <w:ind w:left="0" w:right="0" w:firstLine="0"/>
        <w:jc w:val="left"/>
      </w:pPr>
      <w:r>
        <w:rPr>
          <w:rFonts w:ascii="Calibri" w:eastAsia="Calibri" w:hAnsi="Calibri" w:cs="Calibri"/>
          <w:b w:val="0"/>
          <w:sz w:val="22"/>
        </w:rPr>
        <w:tab/>
      </w:r>
      <w:r>
        <w:rPr>
          <w:b w:val="0"/>
        </w:rPr>
        <w:t>(iii)</w:t>
      </w:r>
      <w:r>
        <w:rPr>
          <w:rFonts w:ascii="Arial" w:eastAsia="Arial" w:hAnsi="Arial" w:cs="Arial"/>
          <w:b w:val="0"/>
        </w:rPr>
        <w:t xml:space="preserve"> </w:t>
      </w:r>
      <w:r>
        <w:rPr>
          <w:rFonts w:ascii="Arial" w:eastAsia="Arial" w:hAnsi="Arial" w:cs="Arial"/>
          <w:b w:val="0"/>
        </w:rPr>
        <w:tab/>
      </w:r>
      <w:r>
        <w:t>Procedimiento de pago</w:t>
      </w:r>
      <w:r>
        <w:rPr>
          <w:b w:val="0"/>
        </w:rPr>
        <w:t xml:space="preserve"> </w:t>
      </w:r>
    </w:p>
    <w:p w:rsidR="003A36D1" w:rsidRDefault="009E4F47">
      <w:pPr>
        <w:spacing w:after="0"/>
        <w:ind w:left="394"/>
      </w:pPr>
      <w:r>
        <w:rPr>
          <w:rFonts w:ascii="Times New Roman" w:eastAsia="Times New Roman" w:hAnsi="Times New Roman" w:cs="Times New Roman"/>
          <w:sz w:val="24"/>
        </w:rPr>
        <w:t xml:space="preserve"> </w:t>
      </w:r>
    </w:p>
    <w:p w:rsidR="003A36D1" w:rsidRDefault="009E4F47">
      <w:pPr>
        <w:spacing w:after="4" w:line="248" w:lineRule="auto"/>
        <w:ind w:left="860" w:right="59" w:hanging="10"/>
        <w:jc w:val="both"/>
      </w:pPr>
      <w:r>
        <w:rPr>
          <w:rFonts w:ascii="Times New Roman" w:eastAsia="Times New Roman" w:hAnsi="Times New Roman" w:cs="Times New Roman"/>
          <w:sz w:val="24"/>
        </w:rPr>
        <w:t xml:space="preserve">Este canal de pago sólo pueden usarlo los clientes de CAIXABANK que tengan contratado el servicio de CaixabankNow, previa identificación electrónica y firma con uso de las claves que tengan asignadas.  </w:t>
      </w:r>
    </w:p>
    <w:p w:rsidR="003A36D1" w:rsidRDefault="009E4F47">
      <w:pPr>
        <w:spacing w:after="0"/>
        <w:ind w:left="850"/>
      </w:pPr>
      <w:r>
        <w:rPr>
          <w:rFonts w:ascii="Times New Roman" w:eastAsia="Times New Roman" w:hAnsi="Times New Roman" w:cs="Times New Roman"/>
          <w:i/>
          <w:sz w:val="24"/>
        </w:rPr>
        <w:t xml:space="preserve"> </w:t>
      </w:r>
    </w:p>
    <w:p w:rsidR="003A36D1" w:rsidRDefault="009E4F47">
      <w:pPr>
        <w:spacing w:after="0" w:line="240" w:lineRule="auto"/>
        <w:ind w:left="850" w:right="44"/>
      </w:pPr>
      <w:r>
        <w:rPr>
          <w:rFonts w:ascii="Times New Roman" w:eastAsia="Times New Roman" w:hAnsi="Times New Roman" w:cs="Times New Roman"/>
          <w:sz w:val="24"/>
        </w:rPr>
        <w:t xml:space="preserve">Se podrá acceder al servicio de CaixabankNow a través del portal de CAIXABANK o a través de la URL del Ayuntamiento [www.candelaria.es] mediante un enlace al portal de CAIXABANK.  </w:t>
      </w:r>
    </w:p>
    <w:p w:rsidR="003A36D1" w:rsidRDefault="009E4F47">
      <w:pPr>
        <w:spacing w:after="0"/>
        <w:ind w:left="850"/>
      </w:pPr>
      <w:r>
        <w:rPr>
          <w:rFonts w:ascii="Times New Roman" w:eastAsia="Times New Roman" w:hAnsi="Times New Roman" w:cs="Times New Roman"/>
          <w:sz w:val="24"/>
        </w:rPr>
        <w:t xml:space="preserve"> </w:t>
      </w:r>
    </w:p>
    <w:p w:rsidR="003A36D1" w:rsidRDefault="009E4F47">
      <w:pPr>
        <w:pStyle w:val="Ttulo2"/>
        <w:tabs>
          <w:tab w:val="center" w:pos="567"/>
          <w:tab w:val="center" w:pos="1914"/>
        </w:tabs>
        <w:ind w:left="0" w:right="0" w:firstLine="0"/>
        <w:jc w:val="left"/>
      </w:pPr>
      <w:r>
        <w:rPr>
          <w:rFonts w:ascii="Calibri" w:eastAsia="Calibri" w:hAnsi="Calibri" w:cs="Calibri"/>
          <w:b w:val="0"/>
          <w:sz w:val="22"/>
        </w:rPr>
        <w:tab/>
      </w:r>
      <w:r>
        <w:t>(iv)</w:t>
      </w:r>
      <w:r>
        <w:rPr>
          <w:rFonts w:ascii="Arial" w:eastAsia="Arial" w:hAnsi="Arial" w:cs="Arial"/>
        </w:rPr>
        <w:t xml:space="preserve"> </w:t>
      </w:r>
      <w:r>
        <w:rPr>
          <w:rFonts w:ascii="Arial" w:eastAsia="Arial" w:hAnsi="Arial" w:cs="Arial"/>
        </w:rPr>
        <w:tab/>
      </w:r>
      <w:r>
        <w:t xml:space="preserve">Medios de pago </w:t>
      </w:r>
    </w:p>
    <w:p w:rsidR="003A36D1" w:rsidRDefault="009E4F47">
      <w:pPr>
        <w:spacing w:after="0"/>
        <w:ind w:left="142"/>
      </w:pPr>
      <w:r>
        <w:rPr>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27233" name="Group 12723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323" name="Rectangle 832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8324" name="Rectangle 8324"/>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64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7233" style="width:12.7031pt;height:280.026pt;position:absolute;mso-position-horizontal-relative:page;mso-position-horizontal:absolute;margin-left:682.278pt;mso-position-vertical-relative:page;margin-top:531.894pt;" coordsize="1613,35563">
                <v:rect id="Rectangle 832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832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64 de 102 </w:t>
                        </w:r>
                      </w:p>
                    </w:txbxContent>
                  </v:textbox>
                </v:rect>
                <w10:wrap type="topAndBottom"/>
              </v:group>
            </w:pict>
          </mc:Fallback>
        </mc:AlternateContent>
      </w:r>
      <w:r>
        <w:rPr>
          <w:rFonts w:ascii="Times New Roman" w:eastAsia="Times New Roman" w:hAnsi="Times New Roman" w:cs="Times New Roman"/>
          <w:i/>
          <w:sz w:val="24"/>
        </w:rPr>
        <w:t xml:space="preserve"> </w:t>
      </w:r>
    </w:p>
    <w:p w:rsidR="003A36D1" w:rsidRDefault="009E4F47">
      <w:pPr>
        <w:numPr>
          <w:ilvl w:val="0"/>
          <w:numId w:val="42"/>
        </w:numPr>
        <w:spacing w:after="4" w:line="248" w:lineRule="auto"/>
        <w:ind w:right="59" w:hanging="360"/>
        <w:jc w:val="both"/>
      </w:pPr>
      <w:r>
        <w:rPr>
          <w:rFonts w:ascii="Times New Roman" w:eastAsia="Times New Roman" w:hAnsi="Times New Roman" w:cs="Times New Roman"/>
          <w:sz w:val="24"/>
        </w:rPr>
        <w:t xml:space="preserve">Cargo en un depósito de CAIXABANK. </w:t>
      </w:r>
    </w:p>
    <w:p w:rsidR="003A36D1" w:rsidRDefault="009E4F47">
      <w:pPr>
        <w:numPr>
          <w:ilvl w:val="0"/>
          <w:numId w:val="42"/>
        </w:numPr>
        <w:spacing w:after="4" w:line="248" w:lineRule="auto"/>
        <w:ind w:right="59" w:hanging="360"/>
        <w:jc w:val="both"/>
      </w:pPr>
      <w:r>
        <w:rPr>
          <w:rFonts w:ascii="Times New Roman" w:eastAsia="Times New Roman" w:hAnsi="Times New Roman" w:cs="Times New Roman"/>
          <w:sz w:val="24"/>
        </w:rPr>
        <w:t>Mediante tarjeta financiera de CAIXABANK</w:t>
      </w:r>
      <w:r>
        <w:rPr>
          <w:rFonts w:ascii="Times New Roman" w:eastAsia="Times New Roman" w:hAnsi="Times New Roman" w:cs="Times New Roman"/>
          <w:i/>
          <w:sz w:val="24"/>
        </w:rPr>
        <w:t xml:space="preserve">. </w:t>
      </w:r>
    </w:p>
    <w:p w:rsidR="003A36D1" w:rsidRDefault="009E4F47">
      <w:pPr>
        <w:spacing w:after="0"/>
        <w:ind w:left="850"/>
      </w:pPr>
      <w:r>
        <w:rPr>
          <w:rFonts w:ascii="Times New Roman" w:eastAsia="Times New Roman" w:hAnsi="Times New Roman" w:cs="Times New Roman"/>
          <w:i/>
          <w:sz w:val="24"/>
        </w:rPr>
        <w:t xml:space="preserve">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67" w:line="249" w:lineRule="auto"/>
        <w:ind w:left="137" w:right="54" w:hanging="10"/>
        <w:jc w:val="both"/>
      </w:pPr>
      <w:r>
        <w:rPr>
          <w:rFonts w:ascii="Arial" w:eastAsia="Arial" w:hAnsi="Arial" w:cs="Arial"/>
          <w:i/>
        </w:rPr>
        <w:t xml:space="preserve"> ANEXO V - LOGOTIPOS, MARCAS, SIGNOS DISTINTIVOS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right="5016"/>
        <w:jc w:val="center"/>
      </w:pPr>
      <w:r>
        <w:rPr>
          <w:noProof/>
        </w:rPr>
        <w:lastRenderedPageBreak/>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27133" name="Group 12713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395" name="Rectangle 8395"/>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8396" name="Rectangle 8396"/>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65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7133" style="width:12.7031pt;height:280.026pt;position:absolute;mso-position-horizontal-relative:page;mso-position-horizontal:absolute;margin-left:682.278pt;mso-position-vertical-relative:page;margin-top:531.894pt;" coordsize="1613,35563">
                <v:rect id="Rectangle 839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839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65 de 102 </w:t>
                        </w:r>
                      </w:p>
                    </w:txbxContent>
                  </v:textbox>
                </v:rect>
                <w10:wrap type="topAndBottom"/>
              </v:group>
            </w:pict>
          </mc:Fallback>
        </mc:AlternateContent>
      </w:r>
      <w:r>
        <w:rPr>
          <w:noProof/>
        </w:rPr>
        <mc:AlternateContent>
          <mc:Choice Requires="wpg">
            <w:drawing>
              <wp:inline distT="0" distB="0" distL="0" distR="0">
                <wp:extent cx="2802890" cy="2784247"/>
                <wp:effectExtent l="0" t="0" r="0" b="0"/>
                <wp:docPr id="127132" name="Group 127132"/>
                <wp:cNvGraphicFramePr/>
                <a:graphic xmlns:a="http://schemas.openxmlformats.org/drawingml/2006/main">
                  <a:graphicData uri="http://schemas.microsoft.com/office/word/2010/wordprocessingGroup">
                    <wpg:wgp>
                      <wpg:cNvGrpSpPr/>
                      <wpg:grpSpPr>
                        <a:xfrm>
                          <a:off x="0" y="0"/>
                          <a:ext cx="2802890" cy="2784247"/>
                          <a:chOff x="0" y="0"/>
                          <a:chExt cx="2802890" cy="2784247"/>
                        </a:xfrm>
                      </wpg:grpSpPr>
                      <pic:pic xmlns:pic="http://schemas.openxmlformats.org/drawingml/2006/picture">
                        <pic:nvPicPr>
                          <pic:cNvPr id="8361" name="Picture 8361"/>
                          <pic:cNvPicPr/>
                        </pic:nvPicPr>
                        <pic:blipFill>
                          <a:blip r:embed="rId9"/>
                          <a:stretch>
                            <a:fillRect/>
                          </a:stretch>
                        </pic:blipFill>
                        <pic:spPr>
                          <a:xfrm>
                            <a:off x="0" y="0"/>
                            <a:ext cx="2802890" cy="1417320"/>
                          </a:xfrm>
                          <a:prstGeom prst="rect">
                            <a:avLst/>
                          </a:prstGeom>
                        </pic:spPr>
                      </pic:pic>
                      <pic:pic xmlns:pic="http://schemas.openxmlformats.org/drawingml/2006/picture">
                        <pic:nvPicPr>
                          <pic:cNvPr id="8364" name="Picture 8364"/>
                          <pic:cNvPicPr/>
                        </pic:nvPicPr>
                        <pic:blipFill>
                          <a:blip r:embed="rId9"/>
                          <a:stretch>
                            <a:fillRect/>
                          </a:stretch>
                        </pic:blipFill>
                        <pic:spPr>
                          <a:xfrm>
                            <a:off x="0" y="1417320"/>
                            <a:ext cx="2338070" cy="1333500"/>
                          </a:xfrm>
                          <a:prstGeom prst="rect">
                            <a:avLst/>
                          </a:prstGeom>
                        </pic:spPr>
                      </pic:pic>
                      <wps:wsp>
                        <wps:cNvPr id="8365" name="Rectangle 8365"/>
                        <wps:cNvSpPr/>
                        <wps:spPr>
                          <a:xfrm>
                            <a:off x="2338705" y="2615540"/>
                            <a:ext cx="50673" cy="224380"/>
                          </a:xfrm>
                          <a:prstGeom prst="rect">
                            <a:avLst/>
                          </a:prstGeom>
                          <a:ln>
                            <a:noFill/>
                          </a:ln>
                        </wps:spPr>
                        <wps:txbx>
                          <w:txbxContent>
                            <w:p w:rsidR="003A36D1" w:rsidRDefault="009E4F47">
                              <w:r>
                                <w:rPr>
                                  <w:rFonts w:ascii="Times New Roman" w:eastAsia="Times New Roman" w:hAnsi="Times New Roman" w:cs="Times New Roman"/>
                                  <w:b/>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27132" style="width:220.7pt;height:219.232pt;mso-position-horizontal-relative:char;mso-position-vertical-relative:line" coordsize="28028,27842">
                <v:shape id="Picture 8361" style="position:absolute;width:28028;height:14173;left:0;top:0;" filled="f">
                  <v:imagedata r:id="rId11"/>
                </v:shape>
                <v:shape id="Picture 8364" style="position:absolute;width:23380;height:13335;left:0;top:14173;" filled="f">
                  <v:imagedata r:id="rId12"/>
                </v:shape>
                <v:rect id="Rectangle 8365" style="position:absolute;width:506;height:2243;left:23387;top:26155;" filled="f" stroked="f">
                  <v:textbox inset="0,0,0,0">
                    <w:txbxContent>
                      <w:p>
                        <w:pPr>
                          <w:spacing w:before="0" w:after="160" w:line="259" w:lineRule="auto"/>
                        </w:pPr>
                        <w:r>
                          <w:rPr>
                            <w:rFonts w:cs="Times New Roman" w:hAnsi="Times New Roman" w:eastAsia="Times New Roman" w:ascii="Times New Roman"/>
                            <w:b w:val="1"/>
                            <w:sz w:val="24"/>
                          </w:rPr>
                          <w:t xml:space="preserve"> </w:t>
                        </w:r>
                      </w:p>
                    </w:txbxContent>
                  </v:textbox>
                </v:rect>
              </v:group>
            </w:pict>
          </mc:Fallback>
        </mc:AlternateContent>
      </w: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line="238" w:lineRule="auto"/>
        <w:ind w:left="142" w:right="669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3A36D1" w:rsidRDefault="009E4F47">
      <w:pPr>
        <w:pStyle w:val="Ttulo1"/>
        <w:ind w:left="137" w:right="59"/>
      </w:pPr>
      <w:r>
        <w:t xml:space="preserve">ANEXO VI - COSTES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spacing w:after="0" w:line="259" w:lineRule="auto"/>
        <w:ind w:left="137" w:right="0"/>
        <w:jc w:val="left"/>
      </w:pPr>
      <w:r>
        <w:rPr>
          <w:u w:val="single" w:color="000000"/>
        </w:rPr>
        <w:t>Cobros normalizados en Cuaderno del CSB</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3" w:line="249" w:lineRule="auto"/>
        <w:ind w:left="862" w:right="59" w:hanging="360"/>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4"/>
        </w:rPr>
        <w:t>Pago mediante</w:t>
      </w:r>
      <w:r>
        <w:rPr>
          <w:rFonts w:ascii="Times New Roman" w:eastAsia="Times New Roman" w:hAnsi="Times New Roman" w:cs="Times New Roman"/>
          <w:b/>
          <w:sz w:val="24"/>
        </w:rPr>
        <w:t xml:space="preserve"> tarjeta financiera de CaixaBank </w:t>
      </w:r>
      <w:r>
        <w:rPr>
          <w:rFonts w:ascii="Times New Roman" w:eastAsia="Times New Roman" w:hAnsi="Times New Roman" w:cs="Times New Roman"/>
          <w:sz w:val="24"/>
        </w:rPr>
        <w:t>a través</w:t>
      </w:r>
      <w:r>
        <w:rPr>
          <w:rFonts w:ascii="Times New Roman" w:eastAsia="Times New Roman" w:hAnsi="Times New Roman" w:cs="Times New Roman"/>
          <w:b/>
          <w:sz w:val="24"/>
        </w:rPr>
        <w:t xml:space="preserve"> </w:t>
      </w:r>
      <w:r>
        <w:rPr>
          <w:rFonts w:ascii="Times New Roman" w:eastAsia="Times New Roman" w:hAnsi="Times New Roman" w:cs="Times New Roman"/>
          <w:sz w:val="24"/>
        </w:rPr>
        <w:t>de</w:t>
      </w:r>
      <w:r>
        <w:rPr>
          <w:rFonts w:ascii="Times New Roman" w:eastAsia="Times New Roman" w:hAnsi="Times New Roman" w:cs="Times New Roman"/>
          <w:b/>
          <w:sz w:val="24"/>
        </w:rPr>
        <w:t xml:space="preserve"> Cajeros automáticos y CaixaBank Now.</w:t>
      </w:r>
      <w:r>
        <w:rPr>
          <w:rFonts w:ascii="Times New Roman" w:eastAsia="Times New Roman" w:hAnsi="Times New Roman" w:cs="Times New Roman"/>
          <w:sz w:val="24"/>
        </w:rPr>
        <w:t xml:space="preserve"> </w:t>
      </w:r>
    </w:p>
    <w:p w:rsidR="003A36D1" w:rsidRDefault="009E4F47">
      <w:pPr>
        <w:spacing w:after="0"/>
        <w:ind w:left="1558"/>
      </w:pPr>
      <w:r>
        <w:rPr>
          <w:rFonts w:ascii="Times New Roman" w:eastAsia="Times New Roman" w:hAnsi="Times New Roman" w:cs="Times New Roman"/>
          <w:sz w:val="24"/>
        </w:rPr>
        <w:t xml:space="preserve"> </w:t>
      </w:r>
    </w:p>
    <w:p w:rsidR="003A36D1" w:rsidRDefault="009E4F47">
      <w:pPr>
        <w:pStyle w:val="Ttulo3"/>
        <w:spacing w:after="0" w:line="259" w:lineRule="auto"/>
        <w:ind w:left="10" w:right="243"/>
        <w:jc w:val="center"/>
      </w:pPr>
      <w:r>
        <w:rPr>
          <w:b w:val="0"/>
        </w:rPr>
        <w:t xml:space="preserve">0,00% s/importe de la operación (intercambio + proceso + marcas)  </w:t>
      </w:r>
    </w:p>
    <w:p w:rsidR="003A36D1" w:rsidRDefault="009E4F47">
      <w:pPr>
        <w:spacing w:after="0"/>
        <w:ind w:left="850"/>
      </w:pPr>
      <w:r>
        <w:rPr>
          <w:rFonts w:ascii="Arial" w:eastAsia="Arial" w:hAnsi="Arial" w:cs="Arial"/>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tabs>
          <w:tab w:val="center" w:pos="547"/>
          <w:tab w:val="center" w:pos="4772"/>
        </w:tabs>
        <w:spacing w:after="4" w:line="248"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Pago mediante </w:t>
      </w:r>
      <w:r>
        <w:rPr>
          <w:rFonts w:ascii="Times New Roman" w:eastAsia="Times New Roman" w:hAnsi="Times New Roman" w:cs="Times New Roman"/>
          <w:b/>
          <w:sz w:val="24"/>
        </w:rPr>
        <w:t>Recibos Domiciliados</w:t>
      </w:r>
      <w:r>
        <w:rPr>
          <w:rFonts w:ascii="Times New Roman" w:eastAsia="Times New Roman" w:hAnsi="Times New Roman" w:cs="Times New Roman"/>
          <w:sz w:val="24"/>
        </w:rPr>
        <w:t xml:space="preserve"> (Presentación, Devolución, Refacturación) </w:t>
      </w:r>
    </w:p>
    <w:p w:rsidR="003A36D1" w:rsidRDefault="009E4F47">
      <w:pPr>
        <w:spacing w:after="12"/>
        <w:ind w:left="862"/>
      </w:pPr>
      <w:r>
        <w:rPr>
          <w:rFonts w:ascii="Times New Roman" w:eastAsia="Times New Roman" w:hAnsi="Times New Roman" w:cs="Times New Roman"/>
          <w:sz w:val="24"/>
        </w:rPr>
        <w:lastRenderedPageBreak/>
        <w:t xml:space="preserve"> </w:t>
      </w:r>
    </w:p>
    <w:p w:rsidR="003A36D1" w:rsidRDefault="009E4F47">
      <w:pPr>
        <w:spacing w:after="134" w:line="248" w:lineRule="auto"/>
        <w:ind w:left="872" w:right="59" w:hanging="10"/>
        <w:jc w:val="both"/>
      </w:pPr>
      <w:r>
        <w:rPr>
          <w:rFonts w:ascii="Times New Roman" w:eastAsia="Times New Roman" w:hAnsi="Times New Roman" w:cs="Times New Roman"/>
          <w:sz w:val="24"/>
        </w:rPr>
        <w:t xml:space="preserve">             Presentación: 0,00€ /recibo </w:t>
      </w:r>
    </w:p>
    <w:p w:rsidR="003A36D1" w:rsidRDefault="009E4F47">
      <w:pPr>
        <w:spacing w:after="126" w:line="248" w:lineRule="auto"/>
        <w:ind w:left="1568" w:right="59" w:hanging="10"/>
        <w:jc w:val="both"/>
      </w:pPr>
      <w:r>
        <w:rPr>
          <w:rFonts w:ascii="Times New Roman" w:eastAsia="Times New Roman" w:hAnsi="Times New Roman" w:cs="Times New Roman"/>
          <w:sz w:val="24"/>
        </w:rPr>
        <w:t xml:space="preserve">Devolución: 0,00€ /recibo </w:t>
      </w:r>
    </w:p>
    <w:p w:rsidR="003A36D1" w:rsidRDefault="009E4F47">
      <w:pPr>
        <w:spacing w:after="4" w:line="248" w:lineRule="auto"/>
        <w:ind w:left="1568" w:right="59" w:hanging="10"/>
        <w:jc w:val="both"/>
      </w:pPr>
      <w:r>
        <w:rPr>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27677" name="Group 12767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497" name="Rectangle 8497"/>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8498" name="Rectangle 8498"/>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66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7677" style="width:12.7031pt;height:280.026pt;position:absolute;mso-position-horizontal-relative:page;mso-position-horizontal:absolute;margin-left:682.278pt;mso-position-vertical-relative:page;margin-top:531.894pt;" coordsize="1613,35563">
                <v:rect id="Rectangle 849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849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66 de 102 </w:t>
                        </w:r>
                      </w:p>
                    </w:txbxContent>
                  </v:textbox>
                </v:rect>
                <w10:wrap type="topAndBottom"/>
              </v:group>
            </w:pict>
          </mc:Fallback>
        </mc:AlternateContent>
      </w:r>
      <w:r>
        <w:rPr>
          <w:rFonts w:ascii="Times New Roman" w:eastAsia="Times New Roman" w:hAnsi="Times New Roman" w:cs="Times New Roman"/>
          <w:sz w:val="24"/>
        </w:rPr>
        <w:t xml:space="preserve">Refacturación: 0,00€ /recibo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line="244" w:lineRule="auto"/>
        <w:ind w:left="142" w:right="445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r>
      <w:r>
        <w:rPr>
          <w:rFonts w:ascii="Times New Roman" w:eastAsia="Times New Roman" w:hAnsi="Times New Roman" w:cs="Times New Roman"/>
          <w:i/>
          <w:sz w:val="24"/>
        </w:rPr>
        <w:t xml:space="preserve"> </w:t>
      </w:r>
    </w:p>
    <w:p w:rsidR="003A36D1" w:rsidRDefault="009E4F47">
      <w:pPr>
        <w:spacing w:after="13" w:line="249" w:lineRule="auto"/>
        <w:ind w:left="137" w:right="59" w:hanging="10"/>
        <w:jc w:val="both"/>
      </w:pPr>
      <w:r>
        <w:rPr>
          <w:rFonts w:ascii="Times New Roman" w:eastAsia="Times New Roman" w:hAnsi="Times New Roman" w:cs="Times New Roman"/>
          <w:b/>
          <w:sz w:val="24"/>
        </w:rPr>
        <w:t xml:space="preserve">ANEXO VII – ACUERDO ENTRE EL AYUNTAMIENTO (EL CLIENTE) Y CAIXABANK SOBRE CONFIDENCIALIDAD Y TRATAMIENTO DE DATOS.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0" w:line="249" w:lineRule="auto"/>
        <w:ind w:left="162" w:right="75" w:hanging="10"/>
        <w:jc w:val="center"/>
      </w:pPr>
      <w:r>
        <w:rPr>
          <w:rFonts w:ascii="Arial" w:eastAsia="Arial" w:hAnsi="Arial" w:cs="Arial"/>
          <w:b/>
        </w:rPr>
        <w:t xml:space="preserve">R E U N I D O 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De una parte D. Gustavo Rivera Herrera, mayor de edad y con N.I.F. ***8630**, que actúa en nombre y representación de </w:t>
      </w:r>
      <w:r>
        <w:rPr>
          <w:rFonts w:ascii="Arial" w:eastAsia="Arial" w:hAnsi="Arial" w:cs="Arial"/>
          <w:b/>
        </w:rPr>
        <w:t>CAIXABANK, S.A.</w:t>
      </w:r>
      <w:r>
        <w:rPr>
          <w:rFonts w:ascii="Arial" w:eastAsia="Arial" w:hAnsi="Arial" w:cs="Arial"/>
        </w:rPr>
        <w:t xml:space="preserve">, en adelante </w:t>
      </w:r>
      <w:r>
        <w:rPr>
          <w:rFonts w:ascii="Arial" w:eastAsia="Arial" w:hAnsi="Arial" w:cs="Arial"/>
          <w:b/>
        </w:rPr>
        <w:t>CAIXABANK</w:t>
      </w:r>
      <w:r>
        <w:rPr>
          <w:rFonts w:ascii="Arial" w:eastAsia="Arial" w:hAnsi="Arial" w:cs="Arial"/>
        </w:rPr>
        <w:t xml:space="preserve"> con domicilio en Pintor Sorolla, 2 – 4, 46002 Valencia y N.I.F. A-08663619, en su calidad de apoderado de la misma.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Y de otra, María Concepción Brito Núñez mayor de edad, y con N.I.F. ***1734**, en nombre y representación del AYUNTAMIENTO DE CANDELARIA, en adelante denominada el </w:t>
      </w:r>
      <w:r>
        <w:rPr>
          <w:rFonts w:ascii="Arial" w:eastAsia="Arial" w:hAnsi="Arial" w:cs="Arial"/>
          <w:b/>
        </w:rPr>
        <w:t>CLIENTE</w:t>
      </w:r>
      <w:r>
        <w:rPr>
          <w:rFonts w:ascii="Arial" w:eastAsia="Arial" w:hAnsi="Arial" w:cs="Arial"/>
        </w:rPr>
        <w:t xml:space="preserve">, con domicilio en Avenida de la Constitución, 7, Candelaria y N.I.F. P3801100C, en su calidad de Alcaldesa-Presidenta de la misma.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Ambas partes, reconociéndose mutuamente capacidad legal suficiente para contratar y obligarse mediante este documento, y manifestando tener vigentes sus poderes y ser suficientes para obligar a sus representadas,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45" w:right="56" w:hanging="10"/>
        <w:jc w:val="center"/>
      </w:pPr>
      <w:r>
        <w:rPr>
          <w:rFonts w:ascii="Arial" w:eastAsia="Arial" w:hAnsi="Arial" w:cs="Arial"/>
        </w:rPr>
        <w:t xml:space="preserve">E X P O N E N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3915" name="Group 12391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642" name="Rectangle 864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8643" name="Rectangle 864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67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3915" style="width:12.7031pt;height:280.026pt;position:absolute;mso-position-horizontal-relative:page;mso-position-horizontal:absolute;margin-left:682.278pt;mso-position-vertical-relative:page;margin-top:531.894pt;" coordsize="1613,35563">
                <v:rect id="Rectangle 864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864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67 de 102 </w:t>
                        </w:r>
                      </w:p>
                    </w:txbxContent>
                  </v:textbox>
                </v:rect>
                <w10:wrap type="square"/>
              </v:group>
            </w:pict>
          </mc:Fallback>
        </mc:AlternateContent>
      </w:r>
      <w:r>
        <w:rPr>
          <w:rFonts w:ascii="Arial" w:eastAsia="Arial" w:hAnsi="Arial" w:cs="Arial"/>
        </w:rPr>
        <w:t>I.- Que CAIXABANK es una entidad financiera que, en el ámbito de las actividades que le son propias por estar comprendidas en su objeto social, presta servicios de carácter bancario o financiero, que solo pueden ser prestados por entidades reguladas (en adelante, el “</w:t>
      </w:r>
      <w:r>
        <w:rPr>
          <w:rFonts w:ascii="Arial" w:eastAsia="Arial" w:hAnsi="Arial" w:cs="Arial"/>
          <w:b/>
        </w:rPr>
        <w:t xml:space="preserve">Servicios </w:t>
      </w:r>
      <w:r>
        <w:rPr>
          <w:rFonts w:ascii="Arial" w:eastAsia="Arial" w:hAnsi="Arial" w:cs="Arial"/>
          <w:b/>
        </w:rPr>
        <w:lastRenderedPageBreak/>
        <w:t>Financieros</w:t>
      </w:r>
      <w:r>
        <w:rPr>
          <w:rFonts w:ascii="Arial" w:eastAsia="Arial" w:hAnsi="Arial" w:cs="Arial"/>
        </w:rPr>
        <w:t xml:space="preserve">”), en el trascurso de los cuales trata datos de carácter personal en calidad de responsable del tratamiento.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II.- Que el CLIENTE, para el cumplimiento de sus compromisos con terceros, tales como efectuar pagos o recibir ingresos, debe hacer uso de Servicios Financieros, precisando que CAIXABANK acceda o que el propio CLIENTE entregue, transmita o comunique a CAIXABANK, determinados datos de carácter personal del CLIENTE o de terceros (en adelante, “</w:t>
      </w:r>
      <w:r>
        <w:rPr>
          <w:rFonts w:ascii="Arial" w:eastAsia="Arial" w:hAnsi="Arial" w:cs="Arial"/>
          <w:b/>
        </w:rPr>
        <w:t>Tratamiento de Datos de Carácter Personal</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III.- Que el Tratamiento de Datos de Carácter Personal requerido para la prestación de Servicios Financieros por parte de CAIXABANK, resulta necesario, adecuado y pertinente, encontrándose amparado en lo dispuesto en el artículo 6.1.b)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el “</w:t>
      </w:r>
      <w:r>
        <w:rPr>
          <w:rFonts w:ascii="Arial" w:eastAsia="Arial" w:hAnsi="Arial" w:cs="Arial"/>
          <w:b/>
        </w:rPr>
        <w:t>RGPD</w:t>
      </w:r>
      <w:r>
        <w:rPr>
          <w:rFonts w:ascii="Arial" w:eastAsia="Arial" w:hAnsi="Arial" w:cs="Arial"/>
        </w:rPr>
        <w:t>”).</w:t>
      </w:r>
      <w:r>
        <w:rPr>
          <w:rFonts w:ascii="Arial" w:eastAsia="Arial" w:hAnsi="Arial" w:cs="Arial"/>
          <w:b/>
        </w:rPr>
        <w:t xml:space="preserve"> </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IV.- Que al objeto de regular las obligaciones que a cada parte competen en relación a los datos de carácter personal objeto de comunicación y tratamiento, con sujeción y respeto a lo dispuesto en RGPD, así como cuantas otras disposiciones legales o reglamentarias incidan, desarrollen o sustituyan a las anteriores en este ámbito, han convenido adoptar los siguientes: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45" w:right="59" w:hanging="10"/>
        <w:jc w:val="center"/>
      </w:pPr>
      <w:r>
        <w:rPr>
          <w:rFonts w:ascii="Arial" w:eastAsia="Arial" w:hAnsi="Arial" w:cs="Arial"/>
        </w:rPr>
        <w:t xml:space="preserve">P A C T O 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b/>
        </w:rPr>
        <w:t xml:space="preserve"> </w:t>
      </w:r>
    </w:p>
    <w:p w:rsidR="003A36D1" w:rsidRDefault="009E4F47">
      <w:pPr>
        <w:pStyle w:val="Ttulo4"/>
        <w:spacing w:after="5"/>
        <w:ind w:left="1702" w:right="49" w:hanging="1133"/>
        <w:jc w:val="both"/>
      </w:pPr>
      <w:r>
        <w:t xml:space="preserve">Primero.-  CAIXABANK como responsable del Tratamiento de los Datos en relación a los Servicios Financieros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CAIXABANK es una entidad de crédito que está sujeta al régimen legal establecido para las entidades de crédito y para las sociedades españolas cotizadas y supervisada, entre otros reguladores, por el Banco Central Europeo, el Banco de España y la Comisión Nacional del Mercado de Valores.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objeto social de CAIXABANK comprende la realización de toda clase de actividades, operaciones, actos, contratos y servicios propios del negocio de banca en general o que con él se relacionen directa o indirectamente y que estén permitidas por la legislación vigente.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este contexto, el CLIENTE necesita de la intervención de CAIXABANK para poder cumplir con los mandatos de las personas que interactúan con él o con las obligaciones contractuales que pueda contraer con éstas, así como para poder realizar cierta operativa que no está comprendida dentro de su objeto social, tales como, a modo de ejemplo, la ejecución de pagos o la recepción de ingresos, por lo que solicita a CAIXABANK la prestación de determinados Servicios Financieros. </w:t>
      </w:r>
    </w:p>
    <w:p w:rsidR="003A36D1" w:rsidRDefault="009E4F47">
      <w:pPr>
        <w:spacing w:after="0"/>
        <w:ind w:left="142"/>
      </w:pPr>
      <w:r>
        <w:rPr>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4777" name="Group 124777"/>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766" name="Rectangle 876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8767" name="Rectangle 8767"/>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68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4777" style="width:12.7031pt;height:280.026pt;position:absolute;mso-position-horizontal-relative:page;mso-position-horizontal:absolute;margin-left:682.278pt;mso-position-vertical-relative:page;margin-top:531.894pt;" coordsize="1613,35563">
                <v:rect id="Rectangle 876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876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68 de 102 </w:t>
                        </w:r>
                      </w:p>
                    </w:txbxContent>
                  </v:textbox>
                </v:rect>
                <w10:wrap type="square"/>
              </v:group>
            </w:pict>
          </mc:Fallback>
        </mc:AlternateContent>
      </w: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lastRenderedPageBreak/>
        <w:t xml:space="preserve">En el marco de la prestación de los Servicios Financieros, CAIXABANK tendrá acceso a través de terceros, o el CLIENTE comunicará a CAIXABANK, datos de carácter personal, propios o de de terceros, que sean necesarios para el desarrollo, cumplimiento y control de los Servicios Financieros.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Respecto al tratamiento de estos datos, CAIXABANK se constituye como responsable del tratamiento debido a que determinará los fines y medios del tratamiento de conformidad con el régimen legal establecido para las entidades de crédito, siempre en estricto cumplimiento del RGPD. </w:t>
      </w:r>
    </w:p>
    <w:p w:rsidR="003A36D1" w:rsidRDefault="009E4F47">
      <w:pPr>
        <w:spacing w:after="0"/>
        <w:ind w:left="142"/>
      </w:pPr>
      <w:r>
        <w:rPr>
          <w:rFonts w:ascii="Arial" w:eastAsia="Arial" w:hAnsi="Arial" w:cs="Arial"/>
          <w:b/>
        </w:rPr>
        <w:t xml:space="preserve"> </w:t>
      </w:r>
    </w:p>
    <w:p w:rsidR="003A36D1" w:rsidRDefault="009E4F47">
      <w:pPr>
        <w:pStyle w:val="Ttulo4"/>
        <w:spacing w:after="5"/>
        <w:ind w:left="579" w:right="49"/>
        <w:jc w:val="both"/>
      </w:pPr>
      <w:r>
        <w:t xml:space="preserve">Segundo.- Finalidades del tratamiento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CAIXABANK, como responsable,  tratará los datos de carácter personal a los que tenga acceso y que sean necesarios para desarrollo, cumplimiento y control de los Servicios Financieros, con las siguientes finalidades: </w:t>
      </w:r>
    </w:p>
    <w:p w:rsidR="003A36D1" w:rsidRDefault="009E4F47">
      <w:pPr>
        <w:spacing w:after="0"/>
        <w:ind w:left="142"/>
      </w:pPr>
      <w:r>
        <w:rPr>
          <w:rFonts w:ascii="Arial" w:eastAsia="Arial" w:hAnsi="Arial" w:cs="Arial"/>
        </w:rPr>
        <w:t xml:space="preserve"> </w:t>
      </w:r>
    </w:p>
    <w:p w:rsidR="003A36D1" w:rsidRDefault="009E4F47">
      <w:pPr>
        <w:numPr>
          <w:ilvl w:val="0"/>
          <w:numId w:val="43"/>
        </w:numPr>
        <w:spacing w:after="5" w:line="248" w:lineRule="auto"/>
        <w:ind w:left="1539" w:right="55" w:hanging="689"/>
        <w:jc w:val="both"/>
      </w:pPr>
      <w:r>
        <w:rPr>
          <w:rFonts w:ascii="Arial" w:eastAsia="Arial" w:hAnsi="Arial" w:cs="Arial"/>
        </w:rPr>
        <w:t xml:space="preserve">Contractuales: los datos serán tratados para dar cumplimiento al mandato, contrato o servicio de que se trate. </w:t>
      </w:r>
    </w:p>
    <w:p w:rsidR="003A36D1" w:rsidRDefault="009E4F47">
      <w:pPr>
        <w:numPr>
          <w:ilvl w:val="0"/>
          <w:numId w:val="43"/>
        </w:numPr>
        <w:spacing w:after="5" w:line="248" w:lineRule="auto"/>
        <w:ind w:left="1539" w:right="55" w:hanging="689"/>
        <w:jc w:val="both"/>
      </w:pPr>
      <w:r>
        <w:rPr>
          <w:rFonts w:ascii="Arial" w:eastAsia="Arial" w:hAnsi="Arial" w:cs="Arial"/>
        </w:rPr>
        <w:t xml:space="preserve">Legales: los datos serán tratados para cumplir con las obligaciones normativas requeridas a CAIXABANK. </w:t>
      </w:r>
    </w:p>
    <w:p w:rsidR="003A36D1" w:rsidRDefault="009E4F47">
      <w:pPr>
        <w:numPr>
          <w:ilvl w:val="0"/>
          <w:numId w:val="43"/>
        </w:numPr>
        <w:spacing w:after="5" w:line="248" w:lineRule="auto"/>
        <w:ind w:left="1539" w:right="55" w:hanging="689"/>
        <w:jc w:val="both"/>
      </w:pPr>
      <w:r>
        <w:rPr>
          <w:rFonts w:ascii="Arial" w:eastAsia="Arial" w:hAnsi="Arial" w:cs="Arial"/>
        </w:rPr>
        <w:t xml:space="preserve">Prevención del fraude: los datos serán tratados para prevenir el fraude y garantizar la seguridad tanto de los datos, como de las redes y sistemas de CAIXABANK. </w:t>
      </w:r>
    </w:p>
    <w:p w:rsidR="003A36D1" w:rsidRDefault="009E4F47">
      <w:pPr>
        <w:spacing w:after="0"/>
        <w:ind w:left="1538"/>
      </w:pPr>
      <w:r>
        <w:rPr>
          <w:rFonts w:ascii="Arial" w:eastAsia="Arial" w:hAnsi="Arial" w:cs="Arial"/>
        </w:rPr>
        <w:t xml:space="preserve"> </w:t>
      </w:r>
    </w:p>
    <w:p w:rsidR="003A36D1" w:rsidRDefault="009E4F47">
      <w:pPr>
        <w:spacing w:after="0"/>
        <w:ind w:left="1538"/>
      </w:pPr>
      <w:r>
        <w:rPr>
          <w:rFonts w:ascii="Arial" w:eastAsia="Arial" w:hAnsi="Arial" w:cs="Arial"/>
        </w:rPr>
        <w:t xml:space="preserve"> </w:t>
      </w:r>
    </w:p>
    <w:p w:rsidR="003A36D1" w:rsidRDefault="009E4F47">
      <w:pPr>
        <w:pStyle w:val="Ttulo4"/>
        <w:spacing w:after="5"/>
        <w:ind w:left="579" w:right="49"/>
        <w:jc w:val="both"/>
      </w:pPr>
      <w:r>
        <w:t xml:space="preserve">Tercero.- Cumplimiento normativo </w:t>
      </w:r>
    </w:p>
    <w:p w:rsidR="003A36D1" w:rsidRDefault="009E4F47">
      <w:pPr>
        <w:spacing w:after="0"/>
        <w:ind w:left="142"/>
      </w:pPr>
      <w:r>
        <w:rPr>
          <w:rFonts w:ascii="Arial" w:eastAsia="Arial" w:hAnsi="Arial" w:cs="Arial"/>
          <w:b/>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CLIENTE declara y garantiza a CAIXABANK que al recabar, tratar y comunicar los datos personales, cumple y cumplirá con las obligaciones que establece la normativa sobre protección de datos y sus disposiciones de desarrollo. </w:t>
      </w:r>
    </w:p>
    <w:p w:rsidR="003A36D1" w:rsidRDefault="009E4F47">
      <w:pPr>
        <w:spacing w:after="0"/>
        <w:ind w:left="538"/>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CAIXABANK, para el tratamiento de los datos personales a los que tenga acceso o que le sean comunicados por el CLIENTE con los fines indicados en este Acuerdo, declara y garantiza que cumple y cumplirá con la normativa sobre protección de datos y sus disposiciones de desarrollo. </w:t>
      </w:r>
    </w:p>
    <w:p w:rsidR="003A36D1" w:rsidRDefault="009E4F47">
      <w:pPr>
        <w:spacing w:after="0"/>
        <w:ind w:left="142"/>
      </w:pPr>
      <w:r>
        <w:rPr>
          <w:rFonts w:ascii="Arial" w:eastAsia="Arial" w:hAnsi="Arial" w:cs="Arial"/>
          <w:b/>
        </w:rPr>
        <w:t xml:space="preserve"> </w:t>
      </w:r>
    </w:p>
    <w:p w:rsidR="003A36D1" w:rsidRDefault="009E4F47">
      <w:pPr>
        <w:pStyle w:val="Ttulo4"/>
        <w:tabs>
          <w:tab w:val="center" w:pos="991"/>
          <w:tab w:val="center" w:pos="2943"/>
        </w:tabs>
        <w:spacing w:after="5"/>
        <w:ind w:left="0" w:firstLine="0"/>
        <w:jc w:val="left"/>
      </w:pPr>
      <w:r>
        <w:rPr>
          <w:rFonts w:ascii="Calibri" w:eastAsia="Calibri" w:hAnsi="Calibri" w:cs="Calibri"/>
          <w:b w:val="0"/>
        </w:rPr>
        <w:tab/>
      </w:r>
      <w:r>
        <w:t xml:space="preserve">Cuarto.- </w:t>
      </w:r>
      <w:r>
        <w:tab/>
        <w:t xml:space="preserve">Comunicación de datos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CAIXABANK podrá comunicar los datos a autoridades y organismos públicos, para el cumplimiento de una obligación legal requerida a CAIXABANK, así como a proveedores de servicios y a terceros necesarios para la contratación y gestión del producto o servicio.  </w:t>
      </w:r>
    </w:p>
    <w:p w:rsidR="003A36D1" w:rsidRDefault="009E4F47">
      <w:pPr>
        <w:spacing w:after="0"/>
        <w:ind w:left="142"/>
      </w:pPr>
      <w:r>
        <w:rPr>
          <w:rFonts w:ascii="Arial" w:eastAsia="Arial" w:hAnsi="Arial" w:cs="Arial"/>
        </w:rPr>
        <w:t xml:space="preserve"> </w:t>
      </w:r>
    </w:p>
    <w:p w:rsidR="003A36D1" w:rsidRDefault="009E4F47">
      <w:pPr>
        <w:pStyle w:val="Ttulo4"/>
        <w:tabs>
          <w:tab w:val="center" w:pos="991"/>
          <w:tab w:val="center" w:pos="4916"/>
        </w:tabs>
        <w:spacing w:after="5"/>
        <w:ind w:left="0" w:firstLine="0"/>
        <w:jc w:val="left"/>
      </w:pPr>
      <w:r>
        <w:rPr>
          <w:rFonts w:ascii="Calibri" w:eastAsia="Calibri" w:hAnsi="Calibri" w:cs="Calibri"/>
          <w:b w:val="0"/>
        </w:rPr>
        <w:tab/>
      </w:r>
      <w:r>
        <w:t xml:space="preserve">Quinto.- </w:t>
      </w:r>
      <w:r>
        <w:tab/>
        <w:t xml:space="preserve">Compromisos de CAIXABANK en el Tratamiento de los Datos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relación a los datos recibidos del CLIENTE, CAIXABANK se compromete a: </w:t>
      </w:r>
    </w:p>
    <w:p w:rsidR="003A36D1" w:rsidRDefault="009E4F47">
      <w:pPr>
        <w:spacing w:after="0"/>
        <w:ind w:left="538"/>
      </w:pPr>
      <w:r>
        <w:rPr>
          <w:rFonts w:ascii="Times New Roman" w:eastAsia="Times New Roman" w:hAnsi="Times New Roman" w:cs="Times New Roman"/>
          <w:sz w:val="24"/>
        </w:rPr>
        <w:t xml:space="preserve"> </w:t>
      </w:r>
    </w:p>
    <w:p w:rsidR="003A36D1" w:rsidRDefault="009E4F47">
      <w:pPr>
        <w:numPr>
          <w:ilvl w:val="0"/>
          <w:numId w:val="44"/>
        </w:numPr>
        <w:spacing w:after="235" w:line="248" w:lineRule="auto"/>
        <w:ind w:left="1557" w:right="59" w:hanging="650"/>
        <w:jc w:val="both"/>
      </w:pPr>
      <w:r>
        <w:rPr>
          <w:rFonts w:ascii="Arial" w:eastAsia="Arial" w:hAnsi="Arial" w:cs="Arial"/>
        </w:rPr>
        <w:t xml:space="preserve">mantener el secreto profesional sobre los mismos. </w:t>
      </w:r>
    </w:p>
    <w:p w:rsidR="003A36D1" w:rsidRDefault="009E4F47">
      <w:pPr>
        <w:numPr>
          <w:ilvl w:val="0"/>
          <w:numId w:val="44"/>
        </w:numPr>
        <w:spacing w:after="243"/>
        <w:ind w:left="1557" w:right="59" w:hanging="650"/>
        <w:jc w:val="both"/>
      </w:pPr>
      <w:r>
        <w:rPr>
          <w:rFonts w:ascii="Arial" w:eastAsia="Arial" w:hAnsi="Arial" w:cs="Arial"/>
        </w:rPr>
        <w:lastRenderedPageBreak/>
        <w:t xml:space="preserve">no utilizarlos en ningún caso para finalidades distintas a las mencionadas. </w:t>
      </w:r>
    </w:p>
    <w:p w:rsidR="003A36D1" w:rsidRDefault="009E4F47">
      <w:pPr>
        <w:numPr>
          <w:ilvl w:val="0"/>
          <w:numId w:val="44"/>
        </w:numPr>
        <w:spacing w:after="4" w:line="248" w:lineRule="auto"/>
        <w:ind w:left="1557" w:right="59" w:hanging="650"/>
        <w:jc w:val="both"/>
      </w:pPr>
      <w:r>
        <w:rPr>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6121" name="Group 12612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894" name="Rectangle 8894"/>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8895" name="Rectangle 8895"/>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69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6121" style="width:12.7031pt;height:280.026pt;position:absolute;mso-position-horizontal-relative:page;mso-position-horizontal:absolute;margin-left:682.278pt;mso-position-vertical-relative:page;margin-top:531.894pt;" coordsize="1613,35563">
                <v:rect id="Rectangle 889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889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69 de 102 </w:t>
                        </w:r>
                      </w:p>
                    </w:txbxContent>
                  </v:textbox>
                </v:rect>
                <w10:wrap type="square"/>
              </v:group>
            </w:pict>
          </mc:Fallback>
        </mc:AlternateContent>
      </w:r>
      <w:r>
        <w:rPr>
          <w:rFonts w:ascii="Times New Roman" w:eastAsia="Times New Roman" w:hAnsi="Times New Roman" w:cs="Times New Roman"/>
          <w:sz w:val="24"/>
        </w:rPr>
        <w:t xml:space="preserve">aplicar las medidas técnicas y organizativas apropiadas de acuerdo con lo establecido en el artículo 24 del RGPD. </w:t>
      </w:r>
    </w:p>
    <w:p w:rsidR="003A36D1" w:rsidRDefault="009E4F47">
      <w:pPr>
        <w:spacing w:after="0"/>
        <w:ind w:left="907"/>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Por su parte, el CLIENTE comunicará a CAIXABANK únicamente los datos que sean adecuados, pertinentes y no excesivos en relación con el ámbito y las finalidades previstas en el presente Acuerdo, siempre respetado los principios previstos en el RGPD.  </w:t>
      </w:r>
    </w:p>
    <w:p w:rsidR="003A36D1" w:rsidRDefault="009E4F47">
      <w:pPr>
        <w:spacing w:after="0"/>
        <w:ind w:left="142"/>
      </w:pPr>
      <w:r>
        <w:rPr>
          <w:rFonts w:ascii="Arial" w:eastAsia="Arial" w:hAnsi="Arial" w:cs="Arial"/>
        </w:rPr>
        <w:t xml:space="preserve"> </w:t>
      </w:r>
    </w:p>
    <w:p w:rsidR="003A36D1" w:rsidRDefault="009E4F47">
      <w:pPr>
        <w:pStyle w:val="Ttulo3"/>
        <w:tabs>
          <w:tab w:val="center" w:pos="887"/>
          <w:tab w:val="center" w:pos="3572"/>
        </w:tabs>
        <w:ind w:left="0" w:right="0" w:firstLine="0"/>
        <w:jc w:val="left"/>
      </w:pPr>
      <w:r>
        <w:rPr>
          <w:rFonts w:ascii="Calibri" w:eastAsia="Calibri" w:hAnsi="Calibri" w:cs="Calibri"/>
          <w:b w:val="0"/>
          <w:sz w:val="22"/>
        </w:rPr>
        <w:tab/>
      </w:r>
      <w:r>
        <w:t xml:space="preserve">Sexto.- </w:t>
      </w:r>
      <w:r>
        <w:tab/>
        <w:t xml:space="preserve">Período de conservación de los datos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Los datos serán tratados mientras permanezcan vigentes las relaciones de servicio o contractuales establecidas. </w:t>
      </w:r>
    </w:p>
    <w:p w:rsidR="003A36D1" w:rsidRDefault="009E4F47">
      <w:pPr>
        <w:spacing w:after="0"/>
        <w:ind w:left="569"/>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De acuerdo con la normativa de protección de datos, estos datos serán conservados (durante el plazo de prescripción de las acciones derivadas de las relaciones de servicio o contractuales suscritas) a los únicos efectos de cumplir las obligaciones legales requeridas a CAIXABANK, y para la formulación, ejercicio o defensa de reclamaciones.  </w:t>
      </w:r>
    </w:p>
    <w:p w:rsidR="003A36D1" w:rsidRDefault="009E4F47">
      <w:pPr>
        <w:spacing w:after="0"/>
        <w:ind w:left="569"/>
      </w:pPr>
      <w:r>
        <w:rPr>
          <w:rFonts w:ascii="Arial" w:eastAsia="Arial" w:hAnsi="Arial" w:cs="Arial"/>
          <w:b/>
        </w:rPr>
        <w:t xml:space="preserve"> </w:t>
      </w:r>
    </w:p>
    <w:p w:rsidR="003A36D1" w:rsidRDefault="009E4F47">
      <w:pPr>
        <w:pStyle w:val="Ttulo4"/>
        <w:spacing w:after="5"/>
        <w:ind w:left="1702" w:right="49" w:hanging="1133"/>
        <w:jc w:val="both"/>
      </w:pPr>
      <w:r>
        <w:t xml:space="preserve">Séptimo.- Ejercicio de derechos y reclamaciones ante la Autoridad de protección de datos </w:t>
      </w:r>
    </w:p>
    <w:p w:rsidR="003A36D1" w:rsidRDefault="009E4F47">
      <w:pPr>
        <w:spacing w:after="0"/>
        <w:ind w:left="569"/>
      </w:pPr>
      <w:r>
        <w:rPr>
          <w:rFonts w:ascii="Arial" w:eastAsia="Arial" w:hAnsi="Arial" w:cs="Arial"/>
          <w:b/>
        </w:rPr>
        <w:t xml:space="preserve">  </w:t>
      </w:r>
    </w:p>
    <w:p w:rsidR="003A36D1" w:rsidRDefault="009E4F47">
      <w:pPr>
        <w:spacing w:after="5" w:line="248" w:lineRule="auto"/>
        <w:ind w:left="137" w:right="55" w:hanging="10"/>
        <w:jc w:val="both"/>
      </w:pPr>
      <w:r>
        <w:rPr>
          <w:rFonts w:ascii="Arial" w:eastAsia="Arial" w:hAnsi="Arial" w:cs="Arial"/>
        </w:rPr>
        <w:t>Los derechos en relación a los datos de carácter personal (acceso, portabilidad, revocación del consentimiento, rectificación, oposición, limitación y supresión) podrán ser ejercidos por sus titulares de acuerdo con la normativa vigente, en el APARTADO DE CORREOS 209-460808 VALEN-</w:t>
      </w:r>
    </w:p>
    <w:p w:rsidR="003A36D1" w:rsidRDefault="009E4F47">
      <w:pPr>
        <w:spacing w:after="5" w:line="248" w:lineRule="auto"/>
        <w:ind w:left="137" w:right="55" w:hanging="10"/>
        <w:jc w:val="both"/>
      </w:pPr>
      <w:r>
        <w:rPr>
          <w:rFonts w:ascii="Arial" w:eastAsia="Arial" w:hAnsi="Arial" w:cs="Arial"/>
        </w:rPr>
        <w:t xml:space="preserve">CIA., </w:t>
      </w:r>
      <w:r>
        <w:rPr>
          <w:rFonts w:ascii="Arial" w:eastAsia="Arial" w:hAnsi="Arial" w:cs="Arial"/>
        </w:rPr>
        <w:tab/>
        <w:t xml:space="preserve">en </w:t>
      </w:r>
      <w:r>
        <w:rPr>
          <w:rFonts w:ascii="Arial" w:eastAsia="Arial" w:hAnsi="Arial" w:cs="Arial"/>
        </w:rPr>
        <w:tab/>
        <w:t xml:space="preserve">cualquiera </w:t>
      </w:r>
      <w:r>
        <w:rPr>
          <w:rFonts w:ascii="Arial" w:eastAsia="Arial" w:hAnsi="Arial" w:cs="Arial"/>
        </w:rPr>
        <w:tab/>
        <w:t xml:space="preserve">de </w:t>
      </w:r>
      <w:r>
        <w:rPr>
          <w:rFonts w:ascii="Arial" w:eastAsia="Arial" w:hAnsi="Arial" w:cs="Arial"/>
        </w:rPr>
        <w:tab/>
        <w:t xml:space="preserve">las </w:t>
      </w:r>
      <w:r>
        <w:rPr>
          <w:rFonts w:ascii="Arial" w:eastAsia="Arial" w:hAnsi="Arial" w:cs="Arial"/>
        </w:rPr>
        <w:tab/>
        <w:t xml:space="preserve">oficinas </w:t>
      </w:r>
      <w:r>
        <w:rPr>
          <w:rFonts w:ascii="Arial" w:eastAsia="Arial" w:hAnsi="Arial" w:cs="Arial"/>
        </w:rPr>
        <w:tab/>
        <w:t xml:space="preserve">de </w:t>
      </w:r>
      <w:r>
        <w:rPr>
          <w:rFonts w:ascii="Arial" w:eastAsia="Arial" w:hAnsi="Arial" w:cs="Arial"/>
        </w:rPr>
        <w:tab/>
        <w:t xml:space="preserve">CAIXABANK, </w:t>
      </w:r>
      <w:r>
        <w:rPr>
          <w:rFonts w:ascii="Arial" w:eastAsia="Arial" w:hAnsi="Arial" w:cs="Arial"/>
        </w:rPr>
        <w:tab/>
        <w:t xml:space="preserve">o </w:t>
      </w:r>
      <w:r>
        <w:rPr>
          <w:rFonts w:ascii="Arial" w:eastAsia="Arial" w:hAnsi="Arial" w:cs="Arial"/>
        </w:rPr>
        <w:tab/>
        <w:t xml:space="preserve">en www.CAIXABANK.com/ejerciciodederechos. </w:t>
      </w:r>
    </w:p>
    <w:p w:rsidR="003A36D1" w:rsidRDefault="009E4F47">
      <w:pPr>
        <w:spacing w:after="0"/>
        <w:ind w:left="569"/>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Así mismo, el titular de los datos podrá dirigir las reclamaciones derivadas del tratamiento de los datos de carácter personal a la Agencia Española de Protección de Datos (www.agpd.es). </w:t>
      </w:r>
    </w:p>
    <w:p w:rsidR="003A36D1" w:rsidRDefault="009E4F47">
      <w:pPr>
        <w:spacing w:after="0"/>
        <w:ind w:left="142"/>
      </w:pPr>
      <w:r>
        <w:rPr>
          <w:rFonts w:ascii="Arial" w:eastAsia="Arial" w:hAnsi="Arial" w:cs="Arial"/>
          <w:color w:val="0000FF"/>
        </w:rPr>
        <w:t xml:space="preserve"> </w:t>
      </w:r>
    </w:p>
    <w:p w:rsidR="003A36D1" w:rsidRDefault="009E4F47">
      <w:pPr>
        <w:pStyle w:val="Ttulo4"/>
        <w:spacing w:after="5"/>
        <w:ind w:left="579" w:right="49"/>
        <w:jc w:val="both"/>
      </w:pPr>
      <w:r>
        <w:t xml:space="preserve">Octavo.-  Referencias legales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Las referencias legales contenidas en este documento se entenderán sustituidas por las que correspondan a las disposiciones legales que en el futuro las complementen, amplíen o modifiquen, así como adaptado y sustituido lo aquí convenido por lo que de dicha legislación resulte imperativamente de aplicación, sin necesidad de suscribir entre las partes un nuevo documento en modificación o sustitución del presente. </w:t>
      </w:r>
    </w:p>
    <w:p w:rsidR="003A36D1" w:rsidRDefault="009E4F47">
      <w:pPr>
        <w:spacing w:after="0"/>
        <w:ind w:left="142"/>
      </w:pPr>
      <w:r>
        <w:rPr>
          <w:rFonts w:ascii="Arial" w:eastAsia="Arial" w:hAnsi="Arial" w:cs="Arial"/>
        </w:rPr>
        <w:t xml:space="preserve"> </w:t>
      </w:r>
    </w:p>
    <w:p w:rsidR="003A36D1" w:rsidRDefault="009E4F47">
      <w:pPr>
        <w:pStyle w:val="Ttulo4"/>
        <w:spacing w:after="5"/>
        <w:ind w:left="548" w:right="49"/>
        <w:jc w:val="both"/>
      </w:pPr>
      <w:r>
        <w:t xml:space="preserve">Noveno.-  Jurisdicción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Las partes se someten para la resolución de cualquier controversia que pudiera derivarse de este acuerdo, a los Juzgados y Tribunales que resulten competentes de conformidad con la normativa reguladora de la jurisdicción contencioso-administrativa. </w:t>
      </w:r>
    </w:p>
    <w:p w:rsidR="003A36D1" w:rsidRDefault="009E4F47">
      <w:pPr>
        <w:spacing w:after="0"/>
        <w:ind w:left="142"/>
      </w:pPr>
      <w:r>
        <w:rPr>
          <w:rFonts w:ascii="Arial" w:eastAsia="Arial" w:hAnsi="Arial" w:cs="Arial"/>
        </w:rPr>
        <w:lastRenderedPageBreak/>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Y en prueba de conformidad y aceptación firman el presente acuerdo por duplicado ejemplar en el lugar y fecha al principio indicados. </w:t>
      </w:r>
    </w:p>
    <w:p w:rsidR="003A36D1" w:rsidRDefault="009E4F47">
      <w:pPr>
        <w:spacing w:after="0"/>
        <w:ind w:left="142"/>
      </w:pPr>
      <w:r>
        <w:rPr>
          <w:rFonts w:ascii="Arial" w:eastAsia="Arial" w:hAnsi="Arial" w:cs="Arial"/>
        </w:rPr>
        <w:t xml:space="preserve"> </w:t>
      </w:r>
    </w:p>
    <w:p w:rsidR="003A36D1" w:rsidRDefault="009E4F47">
      <w:pPr>
        <w:spacing w:after="8" w:line="232" w:lineRule="auto"/>
        <w:ind w:left="142" w:right="9569"/>
      </w:pPr>
      <w:r>
        <w:rPr>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25186" name="Group 12518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8999" name="Rectangle 8999"/>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9000" name="Rectangle 9000"/>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70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5186" style="width:12.7031pt;height:280.026pt;position:absolute;mso-position-horizontal-relative:page;mso-position-horizontal:absolute;margin-left:682.278pt;mso-position-vertical-relative:page;margin-top:531.894pt;" coordsize="1613,35563">
                <v:rect id="Rectangle 899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900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70 de 102 </w:t>
                        </w:r>
                      </w:p>
                    </w:txbxContent>
                  </v:textbox>
                </v:rect>
                <w10:wrap type="topAndBottom"/>
              </v:group>
            </w:pict>
          </mc:Fallback>
        </mc:AlternateContent>
      </w:r>
      <w:r>
        <w:rPr>
          <w:rFonts w:ascii="Arial" w:eastAsia="Arial" w:hAnsi="Arial" w:cs="Arial"/>
        </w:rPr>
        <w:t xml:space="preserve"> </w:t>
      </w: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1"/>
        <w:ind w:left="137" w:right="59"/>
      </w:pPr>
      <w:r>
        <w:t xml:space="preserve">ANEXO VIII – OBLIGACIONES DEL ENCARGADO DEL TRATAMIENTO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noProof/>
        </w:rPr>
        <w:lastRenderedPageBreak/>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6956" name="Group 12695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120" name="Rectangle 9120"/>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9121" name="Rectangle 9121"/>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71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6956" style="width:12.7031pt;height:280.026pt;position:absolute;mso-position-horizontal-relative:page;mso-position-horizontal:absolute;margin-left:682.278pt;mso-position-vertical-relative:page;margin-top:531.894pt;" coordsize="1613,35563">
                <v:rect id="Rectangle 912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912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71 de 102 </w:t>
                        </w:r>
                      </w:p>
                    </w:txbxContent>
                  </v:textbox>
                </v:rect>
                <w10:wrap type="square"/>
              </v:group>
            </w:pict>
          </mc:Fallback>
        </mc:AlternateContent>
      </w:r>
      <w:r>
        <w:rPr>
          <w:rFonts w:ascii="Times New Roman" w:eastAsia="Times New Roman" w:hAnsi="Times New Roman" w:cs="Times New Roman"/>
          <w:sz w:val="24"/>
        </w:rPr>
        <w:t xml:space="preserve">CAIXABANK se compromete a (i) Mantener el secreto profesional sobre los mismos; (ii) No utilizarlos, en ningún caso, para finalidades distintas que la prestación de los servicios recogía en el Contrato; (iii) Tratar los Datos Personales únicamente siguiendo instrucciones documentadas del AYUNTAMIENTO (incluso respecto a transferencias internacionales de datos personales) y, en caso de considerar que alguna instrucción no se ajusta a la normativa sobre protección de datos, a ponerlo en conocimiento de la EMPRESA cuando así se lo requiera a CAIXABANK la normativa; (iv) Garantizar que las personas autorizadas para tratar Datos Personales se hayan comprometido a respetar la confidencialidad en términos equivalentes a los establecidos en este Contrato; (v) Adoptar todas las medidas técnicas y organizativas apropiadas para garantizar un nivel de seguridad adecuado al riesgo de los Datos Personales de conformidad con lo previsto en el artículo 32 del RGPD; (vi) Asistir al AYUNTAMIENTO, teniendo cuenta la naturaleza del tratamiento, a través de medidas técnicas y organizativas apropiadas, siempre que sea posible, para que este pueda cumplir con su obligación de responder a las solicitudes que tengan por objeto el ejercicio de los derechos de los interesados, esto es, los derechos de acceso, rectificación y supresión, limitación del tratamiento, portabilidad, oposición que se especifican en el Capítulo III del RGPD; (vii) Colaborar, cooperar y ayudar activamente al AYUNTAMIENTO en el cumplimiento de las obligaciones establecidas en los artículos 32 (seguridad del tratamiento), 33 (notificación de una violación de la seguridad de los datos personales a la autoridad de control ), 34 (comunicación de una violación de la seguridad de los datos personales al interesado), 35 (evaluación de impacto relativa a la protección de datos) y 36 (consulta previa) del RGPD, todo ello teniendo en cuenta la naturaleza del tratamiento y la información a disposición del AYUNTAMIENTO; (viii) A elección del AYUNTAMIENTO, suprimir o devolver todos los datos personales una vez finalice la prestación de los servicios referida en las Manifestaciones de este contrato, suprimiendo las copias existentes a menos que se requiera la conservación (en todo caso aplicando las medidas de seguridad que resulten pertinentes de conformidad al RGPD y demás normativa aplicable) de los datos personales en virtud del Derecho de la Unión o de los Estados miembros; (ix) Garantizar la formación necesaria en materia de protección de datos personales de las personas autorizadas para tratar los Datos Personales; (x) Poner a disposición del AYUNTAMIENTO toda la información razonablemente necesaria para demostrar el cumplimiento de las obligaciones establecidas en esta cláusula. Asimismo, permitir al AYUNTAMIENTO la realización de auditorías, en las siguientes condiciones: </w:t>
      </w:r>
    </w:p>
    <w:p w:rsidR="003A36D1" w:rsidRDefault="009E4F47">
      <w:pPr>
        <w:spacing w:after="0"/>
        <w:ind w:left="1418"/>
      </w:pPr>
      <w:r>
        <w:rPr>
          <w:rFonts w:ascii="Times New Roman" w:eastAsia="Times New Roman" w:hAnsi="Times New Roman" w:cs="Times New Roman"/>
          <w:sz w:val="24"/>
        </w:rPr>
        <w:t xml:space="preserve"> </w:t>
      </w:r>
    </w:p>
    <w:p w:rsidR="003A36D1" w:rsidRDefault="009E4F47">
      <w:pPr>
        <w:spacing w:after="4" w:line="248" w:lineRule="auto"/>
        <w:ind w:left="1418" w:right="59" w:hanging="504"/>
        <w:jc w:val="both"/>
      </w:pPr>
      <w:r>
        <w:rPr>
          <w:rFonts w:ascii="Times New Roman" w:eastAsia="Times New Roman" w:hAnsi="Times New Roman" w:cs="Times New Roman"/>
          <w:sz w:val="24"/>
        </w:rPr>
        <w:t xml:space="preserve">En primer lugar CAIXABANK, a petición escrita del AYUNTAMIENTO, proporcionará a la misma o a su auditor designado las evidencias necesarias para acreditar que está cumpliendo con las obligaciones recogidas en el presente Acuerdo.  </w:t>
      </w:r>
    </w:p>
    <w:p w:rsidR="003A36D1" w:rsidRDefault="009E4F47">
      <w:pPr>
        <w:spacing w:after="0"/>
        <w:ind w:left="1418"/>
      </w:pPr>
      <w:r>
        <w:rPr>
          <w:rFonts w:ascii="Times New Roman" w:eastAsia="Times New Roman" w:hAnsi="Times New Roman" w:cs="Times New Roman"/>
          <w:sz w:val="24"/>
        </w:rPr>
        <w:t xml:space="preserve"> </w:t>
      </w:r>
    </w:p>
    <w:p w:rsidR="003A36D1" w:rsidRDefault="009E4F47">
      <w:pPr>
        <w:spacing w:after="4" w:line="248" w:lineRule="auto"/>
        <w:ind w:left="1418" w:right="59" w:hanging="504"/>
        <w:jc w:val="both"/>
      </w:pPr>
      <w:r>
        <w:rPr>
          <w:rFonts w:ascii="Times New Roman" w:eastAsia="Times New Roman" w:hAnsi="Times New Roman" w:cs="Times New Roman"/>
          <w:sz w:val="24"/>
        </w:rPr>
        <w:t xml:space="preserve">Si el AYUNTAMIENTO necesitara más información para cumplir sus obligaciones de auditoría, o porque lo requiriera una Autoridad Supervisora, el AYUNTAMIENTO informará a CAIXABANK por escrito para posibilitar que CAIXABANK proporcione dicha información. </w:t>
      </w:r>
    </w:p>
    <w:p w:rsidR="003A36D1" w:rsidRDefault="009E4F47">
      <w:pPr>
        <w:spacing w:after="0"/>
        <w:ind w:left="1058"/>
      </w:pPr>
      <w:r>
        <w:rPr>
          <w:rFonts w:ascii="Times New Roman" w:eastAsia="Times New Roman" w:hAnsi="Times New Roman" w:cs="Times New Roman"/>
          <w:sz w:val="24"/>
        </w:rPr>
        <w:t xml:space="preserve"> </w:t>
      </w:r>
    </w:p>
    <w:p w:rsidR="003A36D1" w:rsidRDefault="009E4F47">
      <w:pPr>
        <w:spacing w:after="75" w:line="248" w:lineRule="auto"/>
        <w:ind w:left="1418" w:right="59" w:hanging="504"/>
        <w:jc w:val="both"/>
      </w:pPr>
      <w:r>
        <w:rPr>
          <w:rFonts w:ascii="Times New Roman" w:eastAsia="Times New Roman" w:hAnsi="Times New Roman" w:cs="Times New Roman"/>
          <w:sz w:val="24"/>
        </w:rPr>
        <w:t xml:space="preserve">En la medida en que no sea posible satisfacer de otra manera una obligación de auditoría establecida por la legislación aplicable, un auditor autorizado externo podrá realizar una visita in situ a las instalaciones utilizadas para proporcionar los servicios, durante </w:t>
      </w:r>
      <w:r>
        <w:rPr>
          <w:rFonts w:ascii="Times New Roman" w:eastAsia="Times New Roman" w:hAnsi="Times New Roman" w:cs="Times New Roman"/>
          <w:sz w:val="24"/>
        </w:rPr>
        <w:lastRenderedPageBreak/>
        <w:t xml:space="preserve">las horas laborables normales, y solo de una manera que cause el mínimo trastorno en las actividades empresariales de CAIXABANK, sujeta a la coordinación de la agenda de dicha visita y, teniendo en cuenta lo siguiente: </w:t>
      </w:r>
    </w:p>
    <w:p w:rsidR="003A36D1" w:rsidRDefault="009E4F47">
      <w:pPr>
        <w:numPr>
          <w:ilvl w:val="0"/>
          <w:numId w:val="45"/>
        </w:numPr>
        <w:spacing w:after="4" w:line="248" w:lineRule="auto"/>
        <w:ind w:right="59" w:hanging="667"/>
        <w:jc w:val="both"/>
      </w:pPr>
      <w:r>
        <w:rPr>
          <w:rFonts w:ascii="Times New Roman" w:eastAsia="Times New Roman" w:hAnsi="Times New Roman" w:cs="Times New Roman"/>
          <w:sz w:val="24"/>
        </w:rPr>
        <w:t>El AYUNTAMIENTO deberá notificar, con una antelación suficiente, mínimo con quince (15) días, mediante comunicación escrita, de la necesidad de que un auditor externo realice una visita in situ a las instalaciones de CAI-</w:t>
      </w:r>
    </w:p>
    <w:p w:rsidR="003A36D1" w:rsidRDefault="009E4F47">
      <w:pPr>
        <w:spacing w:after="69" w:line="248" w:lineRule="auto"/>
        <w:ind w:left="2278" w:right="59" w:hanging="10"/>
        <w:jc w:val="both"/>
      </w:pPr>
      <w:r>
        <w:rPr>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9871" name="Group 12987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222" name="Rectangle 922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9223" name="Rectangle 922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72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9871" style="width:12.7031pt;height:280.026pt;position:absolute;mso-position-horizontal-relative:page;mso-position-horizontal:absolute;margin-left:682.278pt;mso-position-vertical-relative:page;margin-top:531.894pt;" coordsize="1613,35563">
                <v:rect id="Rectangle 922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922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72 de 102 </w:t>
                        </w:r>
                      </w:p>
                    </w:txbxContent>
                  </v:textbox>
                </v:rect>
                <w10:wrap type="square"/>
              </v:group>
            </w:pict>
          </mc:Fallback>
        </mc:AlternateContent>
      </w:r>
      <w:r>
        <w:rPr>
          <w:rFonts w:ascii="Times New Roman" w:eastAsia="Times New Roman" w:hAnsi="Times New Roman" w:cs="Times New Roman"/>
          <w:sz w:val="24"/>
        </w:rPr>
        <w:t xml:space="preserve">XABANK. </w:t>
      </w:r>
    </w:p>
    <w:p w:rsidR="003A36D1" w:rsidRDefault="009E4F47">
      <w:pPr>
        <w:numPr>
          <w:ilvl w:val="0"/>
          <w:numId w:val="45"/>
        </w:numPr>
        <w:spacing w:after="70" w:line="248" w:lineRule="auto"/>
        <w:ind w:right="59" w:hanging="667"/>
        <w:jc w:val="both"/>
      </w:pPr>
      <w:r>
        <w:rPr>
          <w:rFonts w:ascii="Times New Roman" w:eastAsia="Times New Roman" w:hAnsi="Times New Roman" w:cs="Times New Roman"/>
          <w:sz w:val="24"/>
        </w:rPr>
        <w:t xml:space="preserve">El AYUNTAMIENTO deberá poner en conocimiento de CAIXABANK, el nombre del  auditor seleccionado para llevar a cabo la auditoría, a los efectos de que está pueda oponerse en caso de conflicto de interés.  </w:t>
      </w:r>
    </w:p>
    <w:p w:rsidR="003A36D1" w:rsidRDefault="009E4F47">
      <w:pPr>
        <w:numPr>
          <w:ilvl w:val="0"/>
          <w:numId w:val="45"/>
        </w:numPr>
        <w:spacing w:after="70" w:line="248" w:lineRule="auto"/>
        <w:ind w:right="59" w:hanging="667"/>
        <w:jc w:val="both"/>
      </w:pPr>
      <w:r>
        <w:rPr>
          <w:rFonts w:ascii="Times New Roman" w:eastAsia="Times New Roman" w:hAnsi="Times New Roman" w:cs="Times New Roman"/>
          <w:sz w:val="24"/>
        </w:rPr>
        <w:t xml:space="preserve">El AYUNTAMIENTO se compromete a hacer firmar al auditor un documento de confidencialidad.  </w:t>
      </w:r>
    </w:p>
    <w:p w:rsidR="003A36D1" w:rsidRDefault="009E4F47">
      <w:pPr>
        <w:numPr>
          <w:ilvl w:val="0"/>
          <w:numId w:val="45"/>
        </w:numPr>
        <w:spacing w:after="74" w:line="248" w:lineRule="auto"/>
        <w:ind w:right="59" w:hanging="667"/>
        <w:jc w:val="both"/>
      </w:pPr>
      <w:r>
        <w:rPr>
          <w:rFonts w:ascii="Times New Roman" w:eastAsia="Times New Roman" w:hAnsi="Times New Roman" w:cs="Times New Roman"/>
          <w:sz w:val="24"/>
        </w:rPr>
        <w:t xml:space="preserve">El AYUNTAMIENTO tendrá acceso únicamente al resultado de la auditoría, pero no a la documentación, procesos, sistemas, etc. revisados por el auditor para elaborar su correspondiente informe. </w:t>
      </w:r>
    </w:p>
    <w:p w:rsidR="003A36D1" w:rsidRDefault="009E4F47">
      <w:pPr>
        <w:spacing w:after="0"/>
        <w:ind w:left="1418"/>
      </w:pPr>
      <w:r>
        <w:rPr>
          <w:rFonts w:ascii="Times New Roman" w:eastAsia="Times New Roman" w:hAnsi="Times New Roman" w:cs="Times New Roman"/>
          <w:b/>
          <w:sz w:val="24"/>
        </w:rPr>
        <w:t xml:space="preserve"> </w:t>
      </w:r>
    </w:p>
    <w:p w:rsidR="003A36D1" w:rsidRDefault="009E4F47">
      <w:pPr>
        <w:spacing w:after="4" w:line="248" w:lineRule="auto"/>
        <w:ind w:left="924" w:right="59" w:hanging="10"/>
        <w:jc w:val="both"/>
      </w:pPr>
      <w:r>
        <w:rPr>
          <w:rFonts w:ascii="Times New Roman" w:eastAsia="Times New Roman" w:hAnsi="Times New Roman" w:cs="Times New Roman"/>
          <w:sz w:val="24"/>
        </w:rPr>
        <w:t xml:space="preserve"> Los costes derivados de la auditoría serán sufragados por el AYUNTAMIENTO.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Sin perjuicio de lo previsto en el apartado (x), respecto de las auditorías, si las obligaciones sobre protección de datos previstas en este Acuerdo implicasen unos costes económicos significativos, no previstos en este Acuerdo para CAIXABANK, las Partes acordarán el precio que el AYUNTAMIENTO deberá pagar a CAIXABANK por estos conceptos.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Obligaciones del Responsable del Tratamiento</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dará acceso a CAIXABANK únicamente los datos que sean adecuados, pertinentes y no excesivos en relación con el ámbito y las finalidades del Contrato, de forma que resulte siempre respetado los principios previstos en el RGPD (especialmente pero no únicamente el de minimización de los datos y el de privacidad de datos desde el diseño).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declara y garantiza a CAIXABANK que cumple y cumplirá con las obligaciones que establece la normativa sobre protección de datos personales aplicable y sus disposiciones de desarrollo al recabar, tratar los datos personales a que se refiere el presente acuerdo.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Obligaciones en materia de Subcontratación</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autoriza expresamente a CAIXABANK la subcontratación de los servicios de [….] siempre que CAIXABANK cumpla con los requisitos de la subcontratación autorizada previstos en esta cláusula e informe al AYUNTAMIENTO, dándole así la posibilidad de oponerse.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Salvo, en lo que acaba de reseñar, la subcontratación de todo o parte de los servicios encomendados a CAIXABANK está prohibida salvo que se cuente con la autorización previa y por escrito del </w:t>
      </w:r>
      <w:r>
        <w:rPr>
          <w:rFonts w:ascii="Times New Roman" w:eastAsia="Times New Roman" w:hAnsi="Times New Roman" w:cs="Times New Roman"/>
          <w:sz w:val="24"/>
        </w:rPr>
        <w:lastRenderedPageBreak/>
        <w:t xml:space="preserve">AYUNTAMIENTO, ello sin perjuicio de la subcontratación de servicios auxiliares para el normal funcionamiento de los servicios, siempre que ello no implique un acceso a los Datos Personales por parte del subcontratista.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0081" name="Group 13008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329" name="Rectangle 9329"/>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9330" name="Rectangle 9330"/>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73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0081" style="width:12.7031pt;height:280.026pt;position:absolute;mso-position-horizontal-relative:page;mso-position-horizontal:absolute;margin-left:682.278pt;mso-position-vertical-relative:page;margin-top:531.894pt;" coordsize="1613,35563">
                <v:rect id="Rectangle 932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933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73 de 102 </w:t>
                        </w:r>
                      </w:p>
                    </w:txbxContent>
                  </v:textbox>
                </v:rect>
                <w10:wrap type="square"/>
              </v:group>
            </w:pict>
          </mc:Fallback>
        </mc:AlternateContent>
      </w:r>
      <w:r>
        <w:rPr>
          <w:rFonts w:ascii="Times New Roman" w:eastAsia="Times New Roman" w:hAnsi="Times New Roman" w:cs="Times New Roman"/>
          <w:sz w:val="24"/>
        </w:rPr>
        <w:t xml:space="preserve">En el caso de se proceda a la subcontratación con autorización del AYUNTAMIENTO, el subcontratista también tendrá la consideración de encargado del tratamiento en los mismos términos que CAIXABANK en este Contrato. En este sentido, CAIXABANK se obliga a suscribir con el tercero subcontratado un acuerdo de confidencialidad y de encargo de tratamiento de datos mediante el cual el subcontratista se obligue a cumplir con las obligaciones de este Acuerdo, en tanto que encargado del tratamiento, así como a seguir las instrucciones CAIXABANK (en nombre y por cuenta de la EMPRESA) en relación al tratamiento de los Datos Personales.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A los efectos de la autorización de subcontratación referida en los párrafos anteriores, el AYUNTAMIENTO autoriza la subcontratación por parte de CAIXABANK de los terceros y servicios que se especifican en el </w:t>
      </w:r>
      <w:r>
        <w:rPr>
          <w:rFonts w:ascii="Times New Roman" w:eastAsia="Times New Roman" w:hAnsi="Times New Roman" w:cs="Times New Roman"/>
          <w:b/>
          <w:sz w:val="24"/>
        </w:rPr>
        <w:t xml:space="preserve">Apartado I </w:t>
      </w:r>
      <w:r>
        <w:rPr>
          <w:rFonts w:ascii="Times New Roman" w:eastAsia="Times New Roman" w:hAnsi="Times New Roman" w:cs="Times New Roman"/>
          <w:sz w:val="24"/>
        </w:rPr>
        <w:t xml:space="preserve">de este Acuerdo. En todo caso, CAIXABANK informará al AYUNTAMIENTO de cualquier cambio previsto en la incorporación o sustitución de otros subcontratistas, dando así al AYUNTAMIENTO la facultad de oponerse a dichos cambios o sustituciones.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 xml:space="preserve">Responsabilidad de CAIXABANK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acepta que la responsabilidad civil de CAIXABANK dimanante del incumplimiento de este Acuerdo, en ningún caso será superior a los honorarios pagados por el AYUNTAMIENTO a CAIXABANK, en virtud del Convenio, en el año natural anterior a la situación de conflicto (en caso de que aún no se llevase un año desde la situación conflictiva, se haría una extrapolación –a lo que se habría pagado en un año- basada en el tiempo que llevase en vigor).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 xml:space="preserve">Datos de los representantes de las personas jurídicas comparecientes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Los datos de los firmantes serán tratados con la finalidad de gestionar del presente Acuerdo; así como, en su caso, para cumplir con las obligaciones normativas impuestas a las Partes, durante la vigencia del mismo. Una vez finalizada la vigencia, los datos serán conservados (tal como indica la normativa), a los únicos efectos de cumplir las obligaciones legales requeridas y para la formulación, ejercicio o defensa de reclamaciones, durante el plazo de prescripción de las acciones derivadas del presente Acuerdo.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titular de los datos puede ejercer los derechos de acuerdo con la normativa de aplicación: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46"/>
        </w:numPr>
        <w:spacing w:after="4" w:line="248" w:lineRule="auto"/>
        <w:ind w:right="59" w:hanging="360"/>
        <w:jc w:val="both"/>
      </w:pPr>
      <w:r>
        <w:rPr>
          <w:rFonts w:ascii="Times New Roman" w:eastAsia="Times New Roman" w:hAnsi="Times New Roman" w:cs="Times New Roman"/>
          <w:sz w:val="24"/>
        </w:rPr>
        <w:t xml:space="preserve">Respecto a CAIXABANK: </w:t>
      </w:r>
    </w:p>
    <w:p w:rsidR="003A36D1" w:rsidRDefault="009E4F47">
      <w:pPr>
        <w:spacing w:after="0"/>
        <w:ind w:left="857" w:hanging="10"/>
      </w:pPr>
      <w:r>
        <w:rPr>
          <w:rFonts w:ascii="Times New Roman" w:eastAsia="Times New Roman" w:hAnsi="Times New Roman" w:cs="Times New Roman"/>
          <w:color w:val="0563C1"/>
          <w:sz w:val="24"/>
          <w:u w:val="single" w:color="0563C1"/>
        </w:rPr>
        <w:t>https://www1.CAIXABANK.es/apl/particulares/gdpr/index_es.html</w:t>
      </w:r>
      <w:r>
        <w:rPr>
          <w:rFonts w:ascii="Times New Roman" w:eastAsia="Times New Roman" w:hAnsi="Times New Roman" w:cs="Times New Roman"/>
          <w:sz w:val="24"/>
        </w:rPr>
        <w:t xml:space="preserve"> </w:t>
      </w:r>
    </w:p>
    <w:p w:rsidR="003A36D1" w:rsidRDefault="009E4F47">
      <w:pPr>
        <w:spacing w:after="0"/>
        <w:ind w:left="862"/>
      </w:pPr>
      <w:r>
        <w:rPr>
          <w:rFonts w:ascii="Times New Roman" w:eastAsia="Times New Roman" w:hAnsi="Times New Roman" w:cs="Times New Roman"/>
          <w:sz w:val="24"/>
        </w:rPr>
        <w:t xml:space="preserve"> </w:t>
      </w:r>
    </w:p>
    <w:p w:rsidR="003A36D1" w:rsidRDefault="009E4F47">
      <w:pPr>
        <w:numPr>
          <w:ilvl w:val="0"/>
          <w:numId w:val="46"/>
        </w:numPr>
        <w:spacing w:after="4" w:line="248" w:lineRule="auto"/>
        <w:ind w:right="59" w:hanging="360"/>
        <w:jc w:val="both"/>
      </w:pPr>
      <w:r>
        <w:rPr>
          <w:rFonts w:ascii="Times New Roman" w:eastAsia="Times New Roman" w:hAnsi="Times New Roman" w:cs="Times New Roman"/>
          <w:sz w:val="24"/>
        </w:rPr>
        <w:t xml:space="preserve">Respecto al Ayuntamiento de Candelaria:  [https://www.candelaria.es/derechos-de-losciudadanos] y en la Sede Electrónica: </w:t>
      </w:r>
      <w:r>
        <w:rPr>
          <w:rFonts w:ascii="Times New Roman" w:eastAsia="Times New Roman" w:hAnsi="Times New Roman" w:cs="Times New Roman"/>
          <w:color w:val="0000FF"/>
          <w:sz w:val="24"/>
          <w:u w:val="single" w:color="0000FF"/>
        </w:rPr>
        <w:t>https://candelaria.sedelectronica.es</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lastRenderedPageBreak/>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Asimismo, dirigir aquellas reclamaciones derivadas del tratamiento de sus datos a la Agencia Española de Protección de Datos (</w:t>
      </w:r>
      <w:r>
        <w:rPr>
          <w:rFonts w:ascii="Times New Roman" w:eastAsia="Times New Roman" w:hAnsi="Times New Roman" w:cs="Times New Roman"/>
          <w:color w:val="0000FF"/>
          <w:sz w:val="24"/>
          <w:u w:val="single" w:color="0000FF"/>
        </w:rPr>
        <w:t>www.agpd.es</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Finalmente, los datos de contacto del Delegado de Protección de Datos, son: </w:t>
      </w:r>
    </w:p>
    <w:p w:rsidR="003A36D1" w:rsidRDefault="009E4F47">
      <w:pPr>
        <w:spacing w:after="0"/>
        <w:ind w:left="142"/>
      </w:pPr>
      <w:r>
        <w:rPr>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2981" name="Group 13298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9604" name="Rectangle 9604"/>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9605" name="Rectangle 9605"/>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74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2981" style="width:12.7031pt;height:280.026pt;position:absolute;mso-position-horizontal-relative:page;mso-position-horizontal:absolute;margin-left:682.278pt;mso-position-vertical-relative:page;margin-top:531.894pt;" coordsize="1613,35563">
                <v:rect id="Rectangle 960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960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74 de 102 </w:t>
                        </w:r>
                      </w:p>
                    </w:txbxContent>
                  </v:textbox>
                </v:rect>
                <w10:wrap type="square"/>
              </v:group>
            </w:pict>
          </mc:Fallback>
        </mc:AlternateContent>
      </w:r>
      <w:r>
        <w:rPr>
          <w:rFonts w:ascii="Times New Roman" w:eastAsia="Times New Roman" w:hAnsi="Times New Roman" w:cs="Times New Roman"/>
          <w:sz w:val="24"/>
        </w:rPr>
        <w:t xml:space="preserve"> </w:t>
      </w:r>
    </w:p>
    <w:p w:rsidR="003A36D1" w:rsidRDefault="009E4F47">
      <w:pPr>
        <w:numPr>
          <w:ilvl w:val="0"/>
          <w:numId w:val="46"/>
        </w:numPr>
        <w:spacing w:after="4" w:line="248" w:lineRule="auto"/>
        <w:ind w:right="59" w:hanging="360"/>
        <w:jc w:val="both"/>
      </w:pPr>
      <w:r>
        <w:rPr>
          <w:rFonts w:ascii="Times New Roman" w:eastAsia="Times New Roman" w:hAnsi="Times New Roman" w:cs="Times New Roman"/>
          <w:sz w:val="24"/>
        </w:rPr>
        <w:t xml:space="preserve">Respecto a CAIXABANK:  </w:t>
      </w:r>
    </w:p>
    <w:p w:rsidR="003A36D1" w:rsidRDefault="009E4F47">
      <w:pPr>
        <w:spacing w:after="0"/>
        <w:ind w:left="857" w:hanging="10"/>
      </w:pPr>
      <w:r>
        <w:rPr>
          <w:rFonts w:ascii="Times New Roman" w:eastAsia="Times New Roman" w:hAnsi="Times New Roman" w:cs="Times New Roman"/>
          <w:color w:val="0563C1"/>
          <w:sz w:val="24"/>
          <w:u w:val="single" w:color="0563C1"/>
        </w:rPr>
        <w:t>www.CAIXABANK.com/delegadoprotecciondedatos</w:t>
      </w:r>
      <w:r>
        <w:rPr>
          <w:rFonts w:ascii="Times New Roman" w:eastAsia="Times New Roman" w:hAnsi="Times New Roman" w:cs="Times New Roman"/>
          <w:sz w:val="24"/>
        </w:rPr>
        <w:t xml:space="preserve">. </w:t>
      </w:r>
    </w:p>
    <w:p w:rsidR="003A36D1" w:rsidRDefault="009E4F47">
      <w:pPr>
        <w:spacing w:after="0"/>
        <w:ind w:left="862"/>
      </w:pPr>
      <w:r>
        <w:rPr>
          <w:rFonts w:ascii="Times New Roman" w:eastAsia="Times New Roman" w:hAnsi="Times New Roman" w:cs="Times New Roman"/>
          <w:sz w:val="24"/>
        </w:rPr>
        <w:t xml:space="preserve"> </w:t>
      </w:r>
    </w:p>
    <w:p w:rsidR="003A36D1" w:rsidRDefault="009E4F47">
      <w:pPr>
        <w:spacing w:after="4" w:line="248" w:lineRule="auto"/>
        <w:ind w:left="862" w:right="59" w:hanging="360"/>
        <w:jc w:val="both"/>
      </w:pP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Respecto al AYUNTAMIENTO: [https://www.candelaria.es/datos-sobre-el-delegado-deproteccion-de-datos/.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2"/>
        <w:ind w:left="113"/>
      </w:pPr>
      <w:r>
        <w:rPr>
          <w:noProof/>
        </w:rPr>
        <mc:AlternateContent>
          <mc:Choice Requires="wpg">
            <w:drawing>
              <wp:inline distT="0" distB="0" distL="0" distR="0">
                <wp:extent cx="6110605" cy="9144"/>
                <wp:effectExtent l="0" t="0" r="0" b="0"/>
                <wp:docPr id="132980" name="Group 132980"/>
                <wp:cNvGraphicFramePr/>
                <a:graphic xmlns:a="http://schemas.openxmlformats.org/drawingml/2006/main">
                  <a:graphicData uri="http://schemas.microsoft.com/office/word/2010/wordprocessingGroup">
                    <wpg:wgp>
                      <wpg:cNvGrpSpPr/>
                      <wpg:grpSpPr>
                        <a:xfrm>
                          <a:off x="0" y="0"/>
                          <a:ext cx="6110605" cy="9144"/>
                          <a:chOff x="0" y="0"/>
                          <a:chExt cx="6110605" cy="9144"/>
                        </a:xfrm>
                      </wpg:grpSpPr>
                      <wps:wsp>
                        <wps:cNvPr id="141377" name="Shape 141377"/>
                        <wps:cNvSpPr/>
                        <wps:spPr>
                          <a:xfrm>
                            <a:off x="0" y="0"/>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980" style="width:481.15pt;height:0.720032pt;mso-position-horizontal-relative:char;mso-position-vertical-relative:line" coordsize="61106,91">
                <v:shape id="Shape 141378" style="position:absolute;width:61106;height:91;left:0;top:0;" coordsize="6110605,9144" path="m0,0l6110605,0l6110605,9144l0,9144l0,0">
                  <v:stroke weight="0pt" endcap="flat" joinstyle="miter" miterlimit="10" on="false" color="#000000" opacity="0"/>
                  <v:fill on="true" color="#000000"/>
                </v:shape>
              </v:group>
            </w:pict>
          </mc:Fallback>
        </mc:AlternateConten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spacing w:after="0" w:line="259" w:lineRule="auto"/>
        <w:ind w:left="137" w:right="0"/>
        <w:jc w:val="left"/>
      </w:pPr>
      <w:r>
        <w:rPr>
          <w:u w:val="single" w:color="000000"/>
        </w:rPr>
        <w:t>APARTADO I. ACUERDO DE TRATAMIENTO DE DATOS DE CARÁCTER PERSONAL</w:t>
      </w:r>
      <w: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ind w:left="137" w:right="59"/>
      </w:pPr>
      <w:r>
        <w:t xml:space="preserve">Identificación de Tratamientos de Datos de Carácter Personal por el Encargado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particular, los tratamientos de datos personales responsabilidad de la EMPRESA que son objeto de este Acuerdo se detallan en el </w:t>
      </w:r>
      <w:r>
        <w:rPr>
          <w:rFonts w:ascii="Times New Roman" w:eastAsia="Times New Roman" w:hAnsi="Times New Roman" w:cs="Times New Roman"/>
          <w:b/>
          <w:sz w:val="24"/>
        </w:rPr>
        <w:t>Listado de Datos Personales objeto del Contrato</w:t>
      </w:r>
      <w:r>
        <w:rPr>
          <w:rFonts w:ascii="Times New Roman" w:eastAsia="Times New Roman" w:hAnsi="Times New Roman" w:cs="Times New Roman"/>
          <w:sz w:val="24"/>
        </w:rPr>
        <w:t xml:space="preserve"> (en adelante, los “</w:t>
      </w:r>
      <w:r>
        <w:rPr>
          <w:rFonts w:ascii="Times New Roman" w:eastAsia="Times New Roman" w:hAnsi="Times New Roman" w:cs="Times New Roman"/>
          <w:b/>
          <w:sz w:val="24"/>
        </w:rPr>
        <w:t>Datos Personales</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este sentido, el tratamiento de CAIXABANK respecto a dichos Datos Personales, consistirán en: </w:t>
      </w:r>
    </w:p>
    <w:p w:rsidR="003A36D1" w:rsidRDefault="009E4F47">
      <w:pPr>
        <w:spacing w:after="0"/>
        <w:ind w:left="605"/>
      </w:pPr>
      <w:r>
        <w:rPr>
          <w:rFonts w:ascii="Times New Roman" w:eastAsia="Times New Roman" w:hAnsi="Times New Roman" w:cs="Times New Roman"/>
          <w:sz w:val="24"/>
        </w:rPr>
        <w:t xml:space="preserve"> </w:t>
      </w:r>
    </w:p>
    <w:tbl>
      <w:tblPr>
        <w:tblStyle w:val="TableGrid"/>
        <w:tblW w:w="9023" w:type="dxa"/>
        <w:tblInd w:w="413" w:type="dxa"/>
        <w:tblCellMar>
          <w:top w:w="7" w:type="dxa"/>
          <w:left w:w="106" w:type="dxa"/>
          <w:right w:w="50" w:type="dxa"/>
        </w:tblCellMar>
        <w:tblLook w:val="04A0" w:firstRow="1" w:lastRow="0" w:firstColumn="1" w:lastColumn="0" w:noHBand="0" w:noVBand="1"/>
      </w:tblPr>
      <w:tblGrid>
        <w:gridCol w:w="966"/>
        <w:gridCol w:w="1786"/>
        <w:gridCol w:w="235"/>
        <w:gridCol w:w="1802"/>
        <w:gridCol w:w="389"/>
        <w:gridCol w:w="1805"/>
        <w:gridCol w:w="235"/>
        <w:gridCol w:w="1805"/>
      </w:tblGrid>
      <w:tr w:rsidR="003A36D1">
        <w:trPr>
          <w:trHeight w:val="286"/>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5"/>
              <w:jc w:val="center"/>
            </w:pPr>
            <w:r>
              <w:rPr>
                <w:rFonts w:ascii="Times New Roman" w:eastAsia="Times New Roman" w:hAnsi="Times New Roman" w:cs="Times New Roman"/>
                <w:sz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Recogida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Cotejo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Extracción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Comunicación </w:t>
            </w:r>
          </w:p>
        </w:tc>
      </w:tr>
      <w:tr w:rsidR="003A36D1">
        <w:trPr>
          <w:trHeight w:val="286"/>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X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Estructuración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Supresión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pPr>
              <w:jc w:val="both"/>
            </w:pPr>
            <w:r>
              <w:rPr>
                <w:rFonts w:ascii="Times New Roman" w:eastAsia="Times New Roman" w:hAnsi="Times New Roman" w:cs="Times New Roman"/>
                <w:sz w:val="24"/>
              </w:rPr>
              <w:t xml:space="preserve">X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Transmisión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r w:rsidR="003A36D1">
        <w:trPr>
          <w:trHeight w:val="288"/>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X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Conservación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Conservación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pPr>
              <w:jc w:val="both"/>
            </w:pPr>
            <w:r>
              <w:rPr>
                <w:rFonts w:ascii="Times New Roman" w:eastAsia="Times New Roman" w:hAnsi="Times New Roman" w:cs="Times New Roman"/>
                <w:sz w:val="24"/>
              </w:rPr>
              <w:t xml:space="preserve">X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Interconexión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r w:rsidR="003A36D1">
        <w:trPr>
          <w:trHeight w:val="286"/>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Consulta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Registro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Limitación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r w:rsidR="003A36D1">
        <w:trPr>
          <w:trHeight w:val="288"/>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Difusión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Modificación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Destrucción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bl>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Los referidos Datos Personales serán tratados con la única y exclusiva finalidad de dar cumplimiento al Contrato.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ind w:left="137" w:right="59"/>
      </w:pPr>
      <w:r>
        <w:t xml:space="preserve">Listado de Datos Personales objeto del Contrato </w:t>
      </w:r>
    </w:p>
    <w:p w:rsidR="003A36D1" w:rsidRDefault="009E4F47">
      <w:pPr>
        <w:spacing w:after="0"/>
        <w:ind w:left="134"/>
        <w:jc w:val="center"/>
      </w:pPr>
      <w:r>
        <w:rPr>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36484" name="Group 13648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023" name="Rectangle 1002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0024" name="Rectangle 10024"/>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75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6484" style="width:12.7031pt;height:280.026pt;position:absolute;mso-position-horizontal-relative:page;mso-position-horizontal:absolute;margin-left:682.278pt;mso-position-vertical-relative:page;margin-top:531.894pt;" coordsize="1613,35563">
                <v:rect id="Rectangle 1002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002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75 de 102 </w:t>
                        </w:r>
                      </w:p>
                    </w:txbxContent>
                  </v:textbox>
                </v:rect>
                <w10:wrap type="topAndBottom"/>
              </v:group>
            </w:pict>
          </mc:Fallback>
        </mc:AlternateContent>
      </w:r>
      <w:r>
        <w:rPr>
          <w:rFonts w:ascii="Times New Roman" w:eastAsia="Times New Roman" w:hAnsi="Times New Roman" w:cs="Times New Roman"/>
          <w:b/>
          <w:sz w:val="24"/>
        </w:rPr>
        <w:t xml:space="preserve"> </w:t>
      </w:r>
    </w:p>
    <w:tbl>
      <w:tblPr>
        <w:tblStyle w:val="TableGrid"/>
        <w:tblW w:w="9142" w:type="dxa"/>
        <w:tblInd w:w="353" w:type="dxa"/>
        <w:tblCellMar>
          <w:top w:w="7" w:type="dxa"/>
          <w:left w:w="108" w:type="dxa"/>
          <w:right w:w="115" w:type="dxa"/>
        </w:tblCellMar>
        <w:tblLook w:val="04A0" w:firstRow="1" w:lastRow="0" w:firstColumn="1" w:lastColumn="0" w:noHBand="0" w:noVBand="1"/>
      </w:tblPr>
      <w:tblGrid>
        <w:gridCol w:w="1316"/>
        <w:gridCol w:w="1958"/>
        <w:gridCol w:w="1957"/>
        <w:gridCol w:w="1956"/>
        <w:gridCol w:w="1955"/>
      </w:tblGrid>
      <w:tr w:rsidR="003A36D1">
        <w:trPr>
          <w:trHeight w:val="836"/>
        </w:trPr>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61"/>
              <w:jc w:val="center"/>
            </w:pPr>
            <w:r>
              <w:rPr>
                <w:rFonts w:ascii="Times New Roman" w:eastAsia="Times New Roman" w:hAnsi="Times New Roman" w:cs="Times New Roman"/>
                <w:b/>
                <w:sz w:val="24"/>
              </w:rPr>
              <w:lastRenderedPageBreak/>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1"/>
              <w:jc w:val="center"/>
            </w:pPr>
            <w:r>
              <w:rPr>
                <w:rFonts w:ascii="Times New Roman" w:eastAsia="Times New Roman" w:hAnsi="Times New Roman" w:cs="Times New Roman"/>
                <w:b/>
                <w:sz w:val="24"/>
              </w:rPr>
              <w:t xml:space="preserve">Tratamiento </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jc w:val="center"/>
            </w:pPr>
            <w:r>
              <w:rPr>
                <w:rFonts w:ascii="Times New Roman" w:eastAsia="Times New Roman" w:hAnsi="Times New Roman" w:cs="Times New Roman"/>
                <w:b/>
                <w:sz w:val="24"/>
              </w:rPr>
              <w:t xml:space="preserve">Naturaleza y finalidad del tratamiento </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jc w:val="center"/>
            </w:pPr>
            <w:r>
              <w:rPr>
                <w:rFonts w:ascii="Times New Roman" w:eastAsia="Times New Roman" w:hAnsi="Times New Roman" w:cs="Times New Roman"/>
                <w:b/>
                <w:sz w:val="24"/>
              </w:rPr>
              <w:t xml:space="preserve">Tipo de datos personales </w:t>
            </w:r>
          </w:p>
        </w:tc>
        <w:tc>
          <w:tcPr>
            <w:tcW w:w="19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jc w:val="center"/>
            </w:pPr>
            <w:r>
              <w:rPr>
                <w:rFonts w:ascii="Times New Roman" w:eastAsia="Times New Roman" w:hAnsi="Times New Roman" w:cs="Times New Roman"/>
                <w:b/>
                <w:sz w:val="24"/>
              </w:rPr>
              <w:t xml:space="preserve">Categorías de interesados </w:t>
            </w:r>
          </w:p>
        </w:tc>
      </w:tr>
      <w:tr w:rsidR="003A36D1">
        <w:trPr>
          <w:trHeight w:val="562"/>
        </w:trPr>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1"/>
              <w:jc w:val="center"/>
            </w:pPr>
            <w:r>
              <w:rPr>
                <w:rFonts w:ascii="Times New Roman" w:eastAsia="Times New Roman" w:hAnsi="Times New Roman" w:cs="Times New Roman"/>
                <w:b/>
                <w:sz w:val="24"/>
              </w:rPr>
              <w:t xml:space="preserve">1 </w:t>
            </w:r>
          </w:p>
        </w:tc>
        <w:tc>
          <w:tcPr>
            <w:tcW w:w="1958" w:type="dxa"/>
            <w:tcBorders>
              <w:top w:val="single" w:sz="4" w:space="0" w:color="000000"/>
              <w:left w:val="single" w:sz="4" w:space="0" w:color="000000"/>
              <w:bottom w:val="single" w:sz="4" w:space="0" w:color="000000"/>
              <w:right w:val="single" w:sz="4" w:space="0" w:color="000000"/>
            </w:tcBorders>
            <w:vAlign w:val="center"/>
          </w:tcPr>
          <w:p w:rsidR="003A36D1" w:rsidRDefault="009E4F47">
            <w:pPr>
              <w:ind w:left="61"/>
            </w:pPr>
            <w:r>
              <w:rPr>
                <w:rFonts w:ascii="Times New Roman" w:eastAsia="Times New Roman" w:hAnsi="Times New Roman" w:cs="Times New Roman"/>
                <w:sz w:val="24"/>
              </w:rPr>
              <w:t xml:space="preserve">Hosting de datos </w:t>
            </w:r>
          </w:p>
        </w:tc>
        <w:tc>
          <w:tcPr>
            <w:tcW w:w="1957" w:type="dxa"/>
            <w:tcBorders>
              <w:top w:val="single" w:sz="4" w:space="0" w:color="000000"/>
              <w:left w:val="single" w:sz="4" w:space="0" w:color="000000"/>
              <w:bottom w:val="single" w:sz="4" w:space="0" w:color="000000"/>
              <w:right w:val="single" w:sz="4" w:space="0" w:color="000000"/>
            </w:tcBorders>
          </w:tcPr>
          <w:p w:rsidR="003A36D1" w:rsidRDefault="009E4F47">
            <w:pPr>
              <w:jc w:val="center"/>
            </w:pPr>
            <w:r>
              <w:rPr>
                <w:rFonts w:ascii="Times New Roman" w:eastAsia="Times New Roman" w:hAnsi="Times New Roman" w:cs="Times New Roman"/>
                <w:sz w:val="24"/>
              </w:rPr>
              <w:t xml:space="preserve">Ejecución contractual </w:t>
            </w:r>
          </w:p>
        </w:tc>
        <w:tc>
          <w:tcPr>
            <w:tcW w:w="1956" w:type="dxa"/>
            <w:tcBorders>
              <w:top w:val="single" w:sz="4" w:space="0" w:color="000000"/>
              <w:left w:val="single" w:sz="4" w:space="0" w:color="000000"/>
              <w:bottom w:val="single" w:sz="4" w:space="0" w:color="000000"/>
              <w:right w:val="single" w:sz="4" w:space="0" w:color="000000"/>
            </w:tcBorders>
          </w:tcPr>
          <w:p w:rsidR="003A36D1" w:rsidRDefault="009E4F47">
            <w:pPr>
              <w:ind w:left="341" w:hanging="341"/>
            </w:pPr>
            <w:r>
              <w:rPr>
                <w:rFonts w:ascii="Times New Roman" w:eastAsia="Times New Roman" w:hAnsi="Times New Roman" w:cs="Times New Roman"/>
                <w:sz w:val="24"/>
              </w:rPr>
              <w:t xml:space="preserve">  Identificativos Tributarios </w:t>
            </w:r>
          </w:p>
        </w:tc>
        <w:tc>
          <w:tcPr>
            <w:tcW w:w="1955" w:type="dxa"/>
            <w:tcBorders>
              <w:top w:val="single" w:sz="4" w:space="0" w:color="000000"/>
              <w:left w:val="single" w:sz="4" w:space="0" w:color="000000"/>
              <w:bottom w:val="single" w:sz="4" w:space="0" w:color="000000"/>
              <w:right w:val="single" w:sz="4" w:space="0" w:color="000000"/>
            </w:tcBorders>
          </w:tcPr>
          <w:p w:rsidR="003A36D1" w:rsidRDefault="009E4F47">
            <w:pPr>
              <w:ind w:left="5"/>
              <w:jc w:val="center"/>
            </w:pPr>
            <w:r>
              <w:rPr>
                <w:rFonts w:ascii="Times New Roman" w:eastAsia="Times New Roman" w:hAnsi="Times New Roman" w:cs="Times New Roman"/>
                <w:sz w:val="24"/>
              </w:rPr>
              <w:t xml:space="preserve">Contribuyentes </w:t>
            </w:r>
          </w:p>
        </w:tc>
      </w:tr>
      <w:tr w:rsidR="003A36D1">
        <w:trPr>
          <w:trHeight w:val="836"/>
        </w:trPr>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1"/>
              <w:jc w:val="center"/>
            </w:pPr>
            <w:r>
              <w:rPr>
                <w:rFonts w:ascii="Times New Roman" w:eastAsia="Times New Roman" w:hAnsi="Times New Roman" w:cs="Times New Roman"/>
                <w:b/>
                <w:sz w:val="24"/>
              </w:rPr>
              <w:t xml:space="preserve">2 </w:t>
            </w:r>
          </w:p>
        </w:tc>
        <w:tc>
          <w:tcPr>
            <w:tcW w:w="1958" w:type="dxa"/>
            <w:tcBorders>
              <w:top w:val="single" w:sz="4" w:space="0" w:color="000000"/>
              <w:left w:val="single" w:sz="4" w:space="0" w:color="000000"/>
              <w:bottom w:val="single" w:sz="4" w:space="0" w:color="000000"/>
              <w:right w:val="single" w:sz="4" w:space="0" w:color="000000"/>
            </w:tcBorders>
          </w:tcPr>
          <w:p w:rsidR="003A36D1" w:rsidRDefault="009E4F47">
            <w:pPr>
              <w:spacing w:line="238" w:lineRule="auto"/>
              <w:jc w:val="center"/>
            </w:pPr>
            <w:r>
              <w:rPr>
                <w:rFonts w:ascii="Times New Roman" w:eastAsia="Times New Roman" w:hAnsi="Times New Roman" w:cs="Times New Roman"/>
                <w:sz w:val="24"/>
              </w:rPr>
              <w:t xml:space="preserve">Emisión y envío de </w:t>
            </w:r>
          </w:p>
          <w:p w:rsidR="003A36D1" w:rsidRDefault="009E4F47">
            <w:pPr>
              <w:ind w:left="95"/>
            </w:pPr>
            <w:r>
              <w:rPr>
                <w:rFonts w:ascii="Times New Roman" w:eastAsia="Times New Roman" w:hAnsi="Times New Roman" w:cs="Times New Roman"/>
                <w:sz w:val="24"/>
              </w:rPr>
              <w:t xml:space="preserve">comunicaciones </w:t>
            </w:r>
          </w:p>
        </w:tc>
        <w:tc>
          <w:tcPr>
            <w:tcW w:w="1957" w:type="dxa"/>
            <w:tcBorders>
              <w:top w:val="single" w:sz="4" w:space="0" w:color="000000"/>
              <w:left w:val="single" w:sz="4" w:space="0" w:color="000000"/>
              <w:bottom w:val="single" w:sz="4" w:space="0" w:color="000000"/>
              <w:right w:val="single" w:sz="4" w:space="0" w:color="000000"/>
            </w:tcBorders>
          </w:tcPr>
          <w:p w:rsidR="003A36D1" w:rsidRDefault="009E4F47">
            <w:pPr>
              <w:jc w:val="center"/>
            </w:pPr>
            <w:r>
              <w:rPr>
                <w:rFonts w:ascii="Times New Roman" w:eastAsia="Times New Roman" w:hAnsi="Times New Roman" w:cs="Times New Roman"/>
                <w:sz w:val="24"/>
              </w:rPr>
              <w:t xml:space="preserve">Ejecución contractual </w:t>
            </w:r>
          </w:p>
        </w:tc>
        <w:tc>
          <w:tcPr>
            <w:tcW w:w="1956" w:type="dxa"/>
            <w:tcBorders>
              <w:top w:val="single" w:sz="4" w:space="0" w:color="000000"/>
              <w:left w:val="single" w:sz="4" w:space="0" w:color="000000"/>
              <w:bottom w:val="single" w:sz="4" w:space="0" w:color="000000"/>
              <w:right w:val="single" w:sz="4" w:space="0" w:color="000000"/>
            </w:tcBorders>
          </w:tcPr>
          <w:p w:rsidR="003A36D1" w:rsidRDefault="009E4F47">
            <w:pPr>
              <w:ind w:left="341" w:hanging="341"/>
            </w:pPr>
            <w:r>
              <w:rPr>
                <w:rFonts w:ascii="Times New Roman" w:eastAsia="Times New Roman" w:hAnsi="Times New Roman" w:cs="Times New Roman"/>
                <w:sz w:val="24"/>
              </w:rPr>
              <w:t xml:space="preserve">  Identificativos Tributarios </w:t>
            </w:r>
          </w:p>
        </w:tc>
        <w:tc>
          <w:tcPr>
            <w:tcW w:w="1955" w:type="dxa"/>
            <w:tcBorders>
              <w:top w:val="single" w:sz="4" w:space="0" w:color="000000"/>
              <w:left w:val="single" w:sz="4" w:space="0" w:color="000000"/>
              <w:bottom w:val="single" w:sz="4" w:space="0" w:color="000000"/>
              <w:right w:val="single" w:sz="4" w:space="0" w:color="000000"/>
            </w:tcBorders>
          </w:tcPr>
          <w:p w:rsidR="003A36D1" w:rsidRDefault="009E4F47">
            <w:pPr>
              <w:ind w:left="5"/>
              <w:jc w:val="center"/>
            </w:pPr>
            <w:r>
              <w:rPr>
                <w:rFonts w:ascii="Times New Roman" w:eastAsia="Times New Roman" w:hAnsi="Times New Roman" w:cs="Times New Roman"/>
                <w:sz w:val="24"/>
              </w:rPr>
              <w:t xml:space="preserve">Contribuyentes </w:t>
            </w:r>
          </w:p>
        </w:tc>
      </w:tr>
    </w:tbl>
    <w:p w:rsidR="003A36D1" w:rsidRDefault="009E4F47">
      <w:pPr>
        <w:spacing w:after="0"/>
        <w:ind w:left="142"/>
      </w:pPr>
      <w:r>
        <w:rPr>
          <w:rFonts w:ascii="Times New Roman" w:eastAsia="Times New Roman" w:hAnsi="Times New Roman" w:cs="Times New Roman"/>
          <w:color w:val="2E74B5"/>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ind w:left="137" w:right="59"/>
      </w:pPr>
      <w:r>
        <w:t xml:space="preserve">Listado de subcontratistas aceptados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34"/>
        <w:jc w:val="center"/>
      </w:pPr>
      <w:r>
        <w:rPr>
          <w:rFonts w:ascii="Times New Roman" w:eastAsia="Times New Roman" w:hAnsi="Times New Roman" w:cs="Times New Roman"/>
          <w:b/>
          <w:sz w:val="24"/>
        </w:rPr>
        <w:t xml:space="preserve"> </w:t>
      </w:r>
    </w:p>
    <w:tbl>
      <w:tblPr>
        <w:tblStyle w:val="TableGrid"/>
        <w:tblW w:w="11893" w:type="dxa"/>
        <w:tblInd w:w="-1264" w:type="dxa"/>
        <w:tblCellMar>
          <w:top w:w="6" w:type="dxa"/>
          <w:left w:w="108" w:type="dxa"/>
        </w:tblCellMar>
        <w:tblLook w:val="04A0" w:firstRow="1" w:lastRow="0" w:firstColumn="1" w:lastColumn="0" w:noHBand="0" w:noVBand="1"/>
      </w:tblPr>
      <w:tblGrid>
        <w:gridCol w:w="1157"/>
        <w:gridCol w:w="5736"/>
        <w:gridCol w:w="5000"/>
      </w:tblGrid>
      <w:tr w:rsidR="003A36D1">
        <w:trPr>
          <w:trHeight w:val="284"/>
        </w:trPr>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right="50"/>
              <w:jc w:val="center"/>
            </w:pPr>
            <w:r>
              <w:rPr>
                <w:rFonts w:ascii="Times New Roman" w:eastAsia="Times New Roman" w:hAnsi="Times New Roman" w:cs="Times New Roman"/>
                <w:b/>
                <w:sz w:val="24"/>
              </w:rPr>
              <w:t xml:space="preserve"> </w:t>
            </w:r>
          </w:p>
        </w:tc>
        <w:tc>
          <w:tcPr>
            <w:tcW w:w="5736"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right="110"/>
              <w:jc w:val="center"/>
            </w:pPr>
            <w:r>
              <w:rPr>
                <w:rFonts w:ascii="Times New Roman" w:eastAsia="Times New Roman" w:hAnsi="Times New Roman" w:cs="Times New Roman"/>
                <w:b/>
                <w:sz w:val="24"/>
              </w:rPr>
              <w:t xml:space="preserve">Subcontratista </w:t>
            </w:r>
          </w:p>
        </w:tc>
        <w:tc>
          <w:tcPr>
            <w:tcW w:w="5000" w:type="dxa"/>
            <w:tcBorders>
              <w:top w:val="single" w:sz="4" w:space="0" w:color="000000"/>
              <w:left w:val="single" w:sz="4" w:space="0" w:color="000000"/>
              <w:bottom w:val="single" w:sz="4" w:space="0" w:color="000000"/>
              <w:right w:val="nil"/>
            </w:tcBorders>
            <w:shd w:val="clear" w:color="auto" w:fill="D9D9D9"/>
          </w:tcPr>
          <w:p w:rsidR="003A36D1" w:rsidRDefault="009E4F47">
            <w:pPr>
              <w:ind w:left="1253"/>
            </w:pPr>
            <w:r>
              <w:rPr>
                <w:rFonts w:ascii="Times New Roman" w:eastAsia="Times New Roman" w:hAnsi="Times New Roman" w:cs="Times New Roman"/>
                <w:b/>
                <w:sz w:val="24"/>
              </w:rPr>
              <w:t xml:space="preserve">Datos Personales afectados </w:t>
            </w:r>
          </w:p>
        </w:tc>
      </w:tr>
      <w:tr w:rsidR="003A36D1">
        <w:trPr>
          <w:trHeight w:val="2523"/>
        </w:trPr>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right="110"/>
              <w:jc w:val="center"/>
            </w:pPr>
            <w:r>
              <w:rPr>
                <w:rFonts w:ascii="Times New Roman" w:eastAsia="Times New Roman" w:hAnsi="Times New Roman" w:cs="Times New Roman"/>
                <w:b/>
                <w:sz w:val="24"/>
              </w:rPr>
              <w:t xml:space="preserve">1 </w:t>
            </w:r>
          </w:p>
        </w:tc>
        <w:tc>
          <w:tcPr>
            <w:tcW w:w="5736" w:type="dxa"/>
            <w:tcBorders>
              <w:top w:val="single" w:sz="4" w:space="0" w:color="000000"/>
              <w:left w:val="single" w:sz="4" w:space="0" w:color="000000"/>
              <w:bottom w:val="single" w:sz="4" w:space="0" w:color="000000"/>
              <w:right w:val="single" w:sz="4" w:space="0" w:color="000000"/>
            </w:tcBorders>
            <w:vAlign w:val="center"/>
          </w:tcPr>
          <w:p w:rsidR="003A36D1" w:rsidRDefault="009E4F47">
            <w:pPr>
              <w:ind w:right="114"/>
              <w:jc w:val="center"/>
            </w:pPr>
            <w:r>
              <w:rPr>
                <w:rFonts w:ascii="Times New Roman" w:eastAsia="Times New Roman" w:hAnsi="Times New Roman" w:cs="Times New Roman"/>
                <w:b/>
                <w:sz w:val="24"/>
              </w:rPr>
              <w:t xml:space="preserve">DXC </w:t>
            </w:r>
          </w:p>
        </w:tc>
        <w:tc>
          <w:tcPr>
            <w:tcW w:w="5000" w:type="dxa"/>
            <w:tcBorders>
              <w:top w:val="single" w:sz="4" w:space="0" w:color="000000"/>
              <w:left w:val="single" w:sz="4" w:space="0" w:color="000000"/>
              <w:bottom w:val="single" w:sz="4" w:space="0" w:color="000000"/>
              <w:right w:val="nil"/>
            </w:tcBorders>
          </w:tcPr>
          <w:p w:rsidR="003A36D1" w:rsidRDefault="009E4F47">
            <w:pPr>
              <w:ind w:right="-30"/>
            </w:pPr>
            <w:r>
              <w:rPr>
                <w:rFonts w:ascii="Times New Roman" w:eastAsia="Times New Roman" w:hAnsi="Times New Roman" w:cs="Times New Roman"/>
                <w:sz w:val="24"/>
              </w:rPr>
              <w:t>Tratamiento de los ficheros de adeudos que emite e</w:t>
            </w:r>
          </w:p>
          <w:p w:rsidR="003A36D1" w:rsidRDefault="009E4F47">
            <w:r>
              <w:rPr>
                <w:rFonts w:ascii="Times New Roman" w:eastAsia="Times New Roman" w:hAnsi="Times New Roman" w:cs="Times New Roman"/>
                <w:sz w:val="24"/>
              </w:rPr>
              <w:t xml:space="preserve">Organismo </w:t>
            </w:r>
          </w:p>
          <w:p w:rsidR="003A36D1" w:rsidRDefault="009E4F47">
            <w:pPr>
              <w:spacing w:line="238" w:lineRule="auto"/>
            </w:pPr>
            <w:r>
              <w:rPr>
                <w:rFonts w:ascii="Times New Roman" w:eastAsia="Times New Roman" w:hAnsi="Times New Roman" w:cs="Times New Roman"/>
                <w:sz w:val="24"/>
              </w:rPr>
              <w:t xml:space="preserve">Gestión de los ficheros de comunicación que contienen información sobre la recaudación del </w:t>
            </w:r>
          </w:p>
          <w:p w:rsidR="003A36D1" w:rsidRDefault="009E4F47">
            <w:r>
              <w:rPr>
                <w:rFonts w:ascii="Times New Roman" w:eastAsia="Times New Roman" w:hAnsi="Times New Roman" w:cs="Times New Roman"/>
                <w:sz w:val="24"/>
              </w:rPr>
              <w:t xml:space="preserve">Ayuntamiento </w:t>
            </w:r>
          </w:p>
          <w:p w:rsidR="003A36D1" w:rsidRDefault="009E4F47">
            <w:r>
              <w:rPr>
                <w:rFonts w:ascii="Times New Roman" w:eastAsia="Times New Roman" w:hAnsi="Times New Roman" w:cs="Times New Roman"/>
                <w:sz w:val="24"/>
              </w:rPr>
              <w:t xml:space="preserve">Alta Emisoras </w:t>
            </w:r>
          </w:p>
          <w:p w:rsidR="003A36D1" w:rsidRDefault="009E4F47">
            <w:pPr>
              <w:ind w:right="-103"/>
            </w:pPr>
            <w:r>
              <w:rPr>
                <w:rFonts w:ascii="Times New Roman" w:eastAsia="Times New Roman" w:hAnsi="Times New Roman" w:cs="Times New Roman"/>
                <w:sz w:val="24"/>
              </w:rPr>
              <w:t xml:space="preserve">Tratamiento de los ficheros destinados a la impresió de las cartas de pago. </w:t>
            </w:r>
          </w:p>
        </w:tc>
      </w:tr>
      <w:tr w:rsidR="003A36D1">
        <w:trPr>
          <w:trHeight w:val="286"/>
        </w:trPr>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right="110"/>
              <w:jc w:val="center"/>
            </w:pPr>
            <w:r>
              <w:rPr>
                <w:rFonts w:ascii="Times New Roman" w:eastAsia="Times New Roman" w:hAnsi="Times New Roman" w:cs="Times New Roman"/>
                <w:b/>
                <w:sz w:val="24"/>
              </w:rPr>
              <w:t xml:space="preserve">2 </w:t>
            </w:r>
          </w:p>
        </w:tc>
        <w:tc>
          <w:tcPr>
            <w:tcW w:w="5736" w:type="dxa"/>
            <w:tcBorders>
              <w:top w:val="single" w:sz="4" w:space="0" w:color="000000"/>
              <w:left w:val="single" w:sz="4" w:space="0" w:color="000000"/>
              <w:bottom w:val="single" w:sz="4" w:space="0" w:color="000000"/>
              <w:right w:val="single" w:sz="4" w:space="0" w:color="000000"/>
            </w:tcBorders>
          </w:tcPr>
          <w:p w:rsidR="003A36D1" w:rsidRDefault="009E4F47">
            <w:pPr>
              <w:ind w:right="110"/>
              <w:jc w:val="center"/>
            </w:pPr>
            <w:r>
              <w:rPr>
                <w:rFonts w:ascii="Times New Roman" w:eastAsia="Times New Roman" w:hAnsi="Times New Roman" w:cs="Times New Roman"/>
                <w:b/>
                <w:sz w:val="24"/>
              </w:rPr>
              <w:t xml:space="preserve">CTI </w:t>
            </w:r>
          </w:p>
        </w:tc>
        <w:tc>
          <w:tcPr>
            <w:tcW w:w="5000" w:type="dxa"/>
            <w:tcBorders>
              <w:top w:val="single" w:sz="4" w:space="0" w:color="000000"/>
              <w:left w:val="single" w:sz="4" w:space="0" w:color="000000"/>
              <w:bottom w:val="single" w:sz="4" w:space="0" w:color="000000"/>
              <w:right w:val="nil"/>
            </w:tcBorders>
          </w:tcPr>
          <w:p w:rsidR="003A36D1" w:rsidRDefault="009E4F47">
            <w:r>
              <w:rPr>
                <w:rFonts w:ascii="Times New Roman" w:eastAsia="Times New Roman" w:hAnsi="Times New Roman" w:cs="Times New Roman"/>
                <w:sz w:val="24"/>
              </w:rPr>
              <w:t xml:space="preserve">Impresión cartas de pago </w:t>
            </w:r>
          </w:p>
        </w:tc>
      </w:tr>
      <w:tr w:rsidR="003A36D1">
        <w:trPr>
          <w:trHeight w:val="286"/>
        </w:trPr>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right="110"/>
              <w:jc w:val="center"/>
            </w:pPr>
            <w:r>
              <w:rPr>
                <w:rFonts w:ascii="Times New Roman" w:eastAsia="Times New Roman" w:hAnsi="Times New Roman" w:cs="Times New Roman"/>
                <w:b/>
                <w:sz w:val="24"/>
              </w:rPr>
              <w:t xml:space="preserve">3 </w:t>
            </w:r>
          </w:p>
        </w:tc>
        <w:tc>
          <w:tcPr>
            <w:tcW w:w="5736" w:type="dxa"/>
            <w:tcBorders>
              <w:top w:val="single" w:sz="4" w:space="0" w:color="000000"/>
              <w:left w:val="single" w:sz="4" w:space="0" w:color="000000"/>
              <w:bottom w:val="single" w:sz="4" w:space="0" w:color="000000"/>
              <w:right w:val="single" w:sz="4" w:space="0" w:color="000000"/>
            </w:tcBorders>
          </w:tcPr>
          <w:p w:rsidR="003A36D1" w:rsidRDefault="009E4F47">
            <w:pPr>
              <w:ind w:right="112"/>
              <w:jc w:val="center"/>
            </w:pPr>
            <w:r>
              <w:rPr>
                <w:rFonts w:ascii="Times New Roman" w:eastAsia="Times New Roman" w:hAnsi="Times New Roman" w:cs="Times New Roman"/>
                <w:b/>
                <w:sz w:val="24"/>
              </w:rPr>
              <w:t xml:space="preserve">SERVINFORM </w:t>
            </w:r>
          </w:p>
        </w:tc>
        <w:tc>
          <w:tcPr>
            <w:tcW w:w="5000" w:type="dxa"/>
            <w:tcBorders>
              <w:top w:val="single" w:sz="4" w:space="0" w:color="000000"/>
              <w:left w:val="single" w:sz="4" w:space="0" w:color="000000"/>
              <w:bottom w:val="single" w:sz="4" w:space="0" w:color="000000"/>
              <w:right w:val="nil"/>
            </w:tcBorders>
          </w:tcPr>
          <w:p w:rsidR="003A36D1" w:rsidRDefault="009E4F47">
            <w:pPr>
              <w:ind w:right="-105"/>
            </w:pPr>
            <w:r>
              <w:rPr>
                <w:rFonts w:ascii="Times New Roman" w:eastAsia="Times New Roman" w:hAnsi="Times New Roman" w:cs="Times New Roman"/>
                <w:sz w:val="24"/>
              </w:rPr>
              <w:t>Impresión cartas de pago y distribución de las mism</w:t>
            </w:r>
          </w:p>
        </w:tc>
      </w:tr>
      <w:tr w:rsidR="003A36D1">
        <w:trPr>
          <w:trHeight w:val="286"/>
        </w:trPr>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right="110"/>
              <w:jc w:val="center"/>
            </w:pPr>
            <w:r>
              <w:rPr>
                <w:rFonts w:ascii="Times New Roman" w:eastAsia="Times New Roman" w:hAnsi="Times New Roman" w:cs="Times New Roman"/>
                <w:b/>
                <w:sz w:val="24"/>
              </w:rPr>
              <w:t xml:space="preserve">4 </w:t>
            </w:r>
          </w:p>
        </w:tc>
        <w:tc>
          <w:tcPr>
            <w:tcW w:w="5736" w:type="dxa"/>
            <w:tcBorders>
              <w:top w:val="single" w:sz="4" w:space="0" w:color="000000"/>
              <w:left w:val="single" w:sz="4" w:space="0" w:color="000000"/>
              <w:bottom w:val="single" w:sz="4" w:space="0" w:color="000000"/>
              <w:right w:val="single" w:sz="4" w:space="0" w:color="000000"/>
            </w:tcBorders>
          </w:tcPr>
          <w:p w:rsidR="003A36D1" w:rsidRDefault="009E4F47">
            <w:pPr>
              <w:ind w:right="114"/>
              <w:jc w:val="center"/>
            </w:pPr>
            <w:r>
              <w:rPr>
                <w:rFonts w:ascii="Times New Roman" w:eastAsia="Times New Roman" w:hAnsi="Times New Roman" w:cs="Times New Roman"/>
                <w:b/>
                <w:sz w:val="24"/>
              </w:rPr>
              <w:t xml:space="preserve">CORREOS </w:t>
            </w:r>
          </w:p>
        </w:tc>
        <w:tc>
          <w:tcPr>
            <w:tcW w:w="5000" w:type="dxa"/>
            <w:tcBorders>
              <w:top w:val="single" w:sz="4" w:space="0" w:color="000000"/>
              <w:left w:val="single" w:sz="4" w:space="0" w:color="000000"/>
              <w:bottom w:val="single" w:sz="4" w:space="0" w:color="000000"/>
              <w:right w:val="nil"/>
            </w:tcBorders>
          </w:tcPr>
          <w:p w:rsidR="003A36D1" w:rsidRDefault="009E4F47">
            <w:r>
              <w:rPr>
                <w:rFonts w:ascii="Times New Roman" w:eastAsia="Times New Roman" w:hAnsi="Times New Roman" w:cs="Times New Roman"/>
                <w:sz w:val="24"/>
              </w:rPr>
              <w:t xml:space="preserve">Distribución de las cartas de pago </w:t>
            </w:r>
          </w:p>
        </w:tc>
      </w:tr>
      <w:tr w:rsidR="003A36D1">
        <w:trPr>
          <w:trHeight w:val="287"/>
        </w:trPr>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right="110"/>
              <w:jc w:val="center"/>
            </w:pPr>
            <w:r>
              <w:rPr>
                <w:rFonts w:ascii="Times New Roman" w:eastAsia="Times New Roman" w:hAnsi="Times New Roman" w:cs="Times New Roman"/>
                <w:b/>
                <w:sz w:val="24"/>
              </w:rPr>
              <w:t xml:space="preserve">5 </w:t>
            </w:r>
          </w:p>
        </w:tc>
        <w:tc>
          <w:tcPr>
            <w:tcW w:w="5736" w:type="dxa"/>
            <w:tcBorders>
              <w:top w:val="single" w:sz="4" w:space="0" w:color="000000"/>
              <w:left w:val="single" w:sz="4" w:space="0" w:color="000000"/>
              <w:bottom w:val="single" w:sz="4" w:space="0" w:color="000000"/>
              <w:right w:val="single" w:sz="4" w:space="0" w:color="000000"/>
            </w:tcBorders>
          </w:tcPr>
          <w:p w:rsidR="003A36D1" w:rsidRDefault="009E4F47">
            <w:pPr>
              <w:ind w:right="113"/>
              <w:jc w:val="center"/>
            </w:pPr>
            <w:r>
              <w:rPr>
                <w:rFonts w:ascii="Times New Roman" w:eastAsia="Times New Roman" w:hAnsi="Times New Roman" w:cs="Times New Roman"/>
                <w:b/>
                <w:sz w:val="24"/>
              </w:rPr>
              <w:t xml:space="preserve">DHL </w:t>
            </w:r>
          </w:p>
        </w:tc>
        <w:tc>
          <w:tcPr>
            <w:tcW w:w="5000" w:type="dxa"/>
            <w:tcBorders>
              <w:top w:val="single" w:sz="4" w:space="0" w:color="000000"/>
              <w:left w:val="single" w:sz="4" w:space="0" w:color="000000"/>
              <w:bottom w:val="single" w:sz="4" w:space="0" w:color="000000"/>
              <w:right w:val="nil"/>
            </w:tcBorders>
          </w:tcPr>
          <w:p w:rsidR="003A36D1" w:rsidRDefault="009E4F47">
            <w:r>
              <w:rPr>
                <w:rFonts w:ascii="Times New Roman" w:eastAsia="Times New Roman" w:hAnsi="Times New Roman" w:cs="Times New Roman"/>
                <w:sz w:val="24"/>
              </w:rPr>
              <w:t xml:space="preserve">Distribución de las cartas de pago </w:t>
            </w:r>
          </w:p>
        </w:tc>
      </w:tr>
      <w:tr w:rsidR="003A36D1">
        <w:trPr>
          <w:trHeight w:val="286"/>
        </w:trPr>
        <w:tc>
          <w:tcPr>
            <w:tcW w:w="1157"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right="110"/>
              <w:jc w:val="center"/>
            </w:pPr>
            <w:r>
              <w:rPr>
                <w:rFonts w:ascii="Times New Roman" w:eastAsia="Times New Roman" w:hAnsi="Times New Roman" w:cs="Times New Roman"/>
                <w:b/>
                <w:sz w:val="24"/>
              </w:rPr>
              <w:t xml:space="preserve">6 </w:t>
            </w:r>
          </w:p>
        </w:tc>
        <w:tc>
          <w:tcPr>
            <w:tcW w:w="5736" w:type="dxa"/>
            <w:tcBorders>
              <w:top w:val="single" w:sz="4" w:space="0" w:color="000000"/>
              <w:left w:val="single" w:sz="4" w:space="0" w:color="000000"/>
              <w:bottom w:val="single" w:sz="4" w:space="0" w:color="000000"/>
              <w:right w:val="single" w:sz="4" w:space="0" w:color="000000"/>
            </w:tcBorders>
          </w:tcPr>
          <w:p w:rsidR="003A36D1" w:rsidRDefault="009E4F47">
            <w:pPr>
              <w:ind w:right="116"/>
              <w:jc w:val="center"/>
            </w:pPr>
            <w:r>
              <w:rPr>
                <w:rFonts w:ascii="Times New Roman" w:eastAsia="Times New Roman" w:hAnsi="Times New Roman" w:cs="Times New Roman"/>
                <w:b/>
                <w:sz w:val="24"/>
              </w:rPr>
              <w:t xml:space="preserve">COPETRANS </w:t>
            </w:r>
          </w:p>
        </w:tc>
        <w:tc>
          <w:tcPr>
            <w:tcW w:w="5000" w:type="dxa"/>
            <w:tcBorders>
              <w:top w:val="single" w:sz="4" w:space="0" w:color="000000"/>
              <w:left w:val="single" w:sz="4" w:space="0" w:color="000000"/>
              <w:bottom w:val="single" w:sz="4" w:space="0" w:color="000000"/>
              <w:right w:val="nil"/>
            </w:tcBorders>
          </w:tcPr>
          <w:p w:rsidR="003A36D1" w:rsidRDefault="009E4F47">
            <w:r>
              <w:rPr>
                <w:rFonts w:ascii="Times New Roman" w:eastAsia="Times New Roman" w:hAnsi="Times New Roman" w:cs="Times New Roman"/>
                <w:sz w:val="24"/>
              </w:rPr>
              <w:t xml:space="preserve">Distribución de las cartas de pago </w:t>
            </w:r>
          </w:p>
        </w:tc>
      </w:tr>
      <w:tr w:rsidR="003A36D1">
        <w:trPr>
          <w:trHeight w:val="560"/>
        </w:trPr>
        <w:tc>
          <w:tcPr>
            <w:tcW w:w="115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6"/>
              <w:jc w:val="center"/>
            </w:pPr>
            <w:r>
              <w:rPr>
                <w:rFonts w:ascii="Times New Roman" w:eastAsia="Times New Roman" w:hAnsi="Times New Roman" w:cs="Times New Roman"/>
                <w:b/>
                <w:sz w:val="24"/>
              </w:rPr>
              <w:t xml:space="preserve">7 </w:t>
            </w:r>
          </w:p>
        </w:tc>
        <w:tc>
          <w:tcPr>
            <w:tcW w:w="5736" w:type="dxa"/>
            <w:tcBorders>
              <w:top w:val="single" w:sz="4" w:space="0" w:color="000000"/>
              <w:left w:val="single" w:sz="4" w:space="0" w:color="000000"/>
              <w:bottom w:val="single" w:sz="4" w:space="0" w:color="000000"/>
              <w:right w:val="single" w:sz="4" w:space="0" w:color="000000"/>
            </w:tcBorders>
            <w:vAlign w:val="center"/>
          </w:tcPr>
          <w:p w:rsidR="003A36D1" w:rsidRDefault="009E4F47">
            <w:pPr>
              <w:ind w:left="4"/>
              <w:jc w:val="center"/>
            </w:pPr>
            <w:r>
              <w:rPr>
                <w:rFonts w:ascii="Times New Roman" w:eastAsia="Times New Roman" w:hAnsi="Times New Roman" w:cs="Times New Roman"/>
                <w:b/>
                <w:sz w:val="24"/>
              </w:rPr>
              <w:t xml:space="preserve">EALIA </w:t>
            </w:r>
          </w:p>
        </w:tc>
        <w:tc>
          <w:tcPr>
            <w:tcW w:w="5000" w:type="dxa"/>
            <w:tcBorders>
              <w:top w:val="single" w:sz="4" w:space="0" w:color="000000"/>
              <w:left w:val="single" w:sz="4" w:space="0" w:color="000000"/>
              <w:bottom w:val="single" w:sz="4" w:space="0" w:color="000000"/>
              <w:right w:val="nil"/>
            </w:tcBorders>
          </w:tcPr>
          <w:p w:rsidR="003A36D1" w:rsidRDefault="009E4F47">
            <w:r>
              <w:rPr>
                <w:rFonts w:ascii="Times New Roman" w:eastAsia="Times New Roman" w:hAnsi="Times New Roman" w:cs="Times New Roman"/>
                <w:sz w:val="24"/>
              </w:rPr>
              <w:t xml:space="preserve">Servicio de consulta sobre concepto ampliado de recibos.   </w:t>
            </w:r>
          </w:p>
        </w:tc>
      </w:tr>
    </w:tbl>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28" w:line="248" w:lineRule="auto"/>
        <w:ind w:left="137" w:right="55" w:hanging="10"/>
        <w:jc w:val="both"/>
      </w:pPr>
      <w:r>
        <w:rPr>
          <w:rFonts w:ascii="Arial" w:eastAsia="Arial" w:hAnsi="Arial" w:cs="Arial"/>
        </w:rPr>
        <w:t xml:space="preserve">SEGUNDO.- Facultar a la Alcaldía-Presidencia a la firma del convenio.” </w:t>
      </w:r>
    </w:p>
    <w:p w:rsidR="003A36D1" w:rsidRDefault="009E4F47">
      <w:pPr>
        <w:spacing w:after="446"/>
        <w:ind w:left="137"/>
      </w:pPr>
      <w:r>
        <w:rPr>
          <w:rFonts w:ascii="Times New Roman" w:eastAsia="Times New Roman" w:hAnsi="Times New Roman" w:cs="Times New Roman"/>
          <w:b/>
          <w:sz w:val="24"/>
        </w:rPr>
        <w:lastRenderedPageBreak/>
        <w:t xml:space="preserve"> </w:t>
      </w:r>
    </w:p>
    <w:p w:rsidR="003A36D1" w:rsidRDefault="009E4F47">
      <w:pPr>
        <w:spacing w:after="467" w:line="248" w:lineRule="auto"/>
        <w:ind w:left="1486" w:right="59" w:hanging="10"/>
        <w:jc w:val="both"/>
      </w:pPr>
      <w:r>
        <w:rPr>
          <w:rFonts w:ascii="Times New Roman" w:eastAsia="Times New Roman" w:hAnsi="Times New Roman" w:cs="Times New Roman"/>
          <w:sz w:val="24"/>
        </w:rPr>
        <w:t>No obstante, la Junta de Gobierno Local acordará lo más procedente</w:t>
      </w:r>
      <w:r>
        <w:rPr>
          <w:rFonts w:ascii="Times New Roman" w:eastAsia="Times New Roman" w:hAnsi="Times New Roman" w:cs="Times New Roman"/>
          <w:b/>
          <w:sz w:val="24"/>
        </w:rPr>
        <w:t xml:space="preserve"> </w:t>
      </w:r>
    </w:p>
    <w:p w:rsidR="003A36D1" w:rsidRDefault="009E4F47">
      <w:pPr>
        <w:spacing w:after="429"/>
        <w:ind w:left="137"/>
      </w:pPr>
      <w:r>
        <w:rPr>
          <w:rFonts w:ascii="Times New Roman" w:eastAsia="Times New Roman" w:hAnsi="Times New Roman" w:cs="Times New Roman"/>
          <w:b/>
          <w:sz w:val="24"/>
        </w:rPr>
        <w:t xml:space="preserve"> </w:t>
      </w:r>
    </w:p>
    <w:p w:rsidR="003A36D1" w:rsidRDefault="009E4F47">
      <w:pPr>
        <w:spacing w:after="5" w:line="249" w:lineRule="auto"/>
        <w:ind w:left="137" w:right="49" w:hanging="10"/>
        <w:jc w:val="both"/>
      </w:pPr>
      <w:r>
        <w:rPr>
          <w:rFonts w:ascii="Arial" w:eastAsia="Arial" w:hAnsi="Arial" w:cs="Arial"/>
          <w:b/>
        </w:rPr>
        <w:t xml:space="preserve">La Junta de Gobierno Local, previo debate y por unanimidad de los miembros presentes, acuerda: </w:t>
      </w:r>
    </w:p>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8" w:lineRule="auto"/>
        <w:ind w:left="137" w:right="55" w:hanging="10"/>
        <w:jc w:val="both"/>
      </w:pPr>
      <w:r>
        <w:rPr>
          <w:rFonts w:ascii="Arial" w:eastAsia="Arial" w:hAnsi="Arial" w:cs="Arial"/>
          <w:b/>
        </w:rPr>
        <w:t>PRIMERO.-</w:t>
      </w:r>
      <w:r>
        <w:rPr>
          <w:rFonts w:ascii="Arial" w:eastAsia="Arial" w:hAnsi="Arial" w:cs="Arial"/>
        </w:rPr>
        <w:t xml:space="preserve"> Aprobar el CONVENIO PARA LA PRESTACIÓN DE LA COLABORACIÓN EN EL </w:t>
      </w:r>
    </w:p>
    <w:p w:rsidR="003A36D1" w:rsidRDefault="009E4F47">
      <w:pPr>
        <w:spacing w:after="5" w:line="248" w:lineRule="auto"/>
        <w:ind w:left="137" w:right="55" w:hanging="10"/>
        <w:jc w:val="both"/>
      </w:pPr>
      <w:r>
        <w:rPr>
          <w:rFonts w:ascii="Arial" w:eastAsia="Arial" w:hAnsi="Arial" w:cs="Arial"/>
        </w:rPr>
        <w:t xml:space="preserve">COBRO DE TRIBUTOS Y PRECIOS PÚBLICOS Y DEMÁS INGRESOS DE DERECHO </w:t>
      </w:r>
    </w:p>
    <w:p w:rsidR="003A36D1" w:rsidRDefault="009E4F47">
      <w:pPr>
        <w:spacing w:after="106" w:line="248" w:lineRule="auto"/>
        <w:ind w:left="137" w:right="55" w:hanging="10"/>
        <w:jc w:val="both"/>
      </w:pPr>
      <w:r>
        <w:rPr>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9938" name="Group 12993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140" name="Rectangle 10140"/>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0141" name="Rectangle 10141"/>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76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9938" style="width:12.7031pt;height:280.026pt;position:absolute;mso-position-horizontal-relative:page;mso-position-horizontal:absolute;margin-left:682.278pt;mso-position-vertical-relative:page;margin-top:531.894pt;" coordsize="1613,35563">
                <v:rect id="Rectangle 1014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014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76 de 102 </w:t>
                        </w:r>
                      </w:p>
                    </w:txbxContent>
                  </v:textbox>
                </v:rect>
                <w10:wrap type="square"/>
              </v:group>
            </w:pict>
          </mc:Fallback>
        </mc:AlternateContent>
      </w:r>
      <w:r>
        <w:rPr>
          <w:rFonts w:ascii="Arial" w:eastAsia="Arial" w:hAnsi="Arial" w:cs="Arial"/>
        </w:rPr>
        <w:t xml:space="preserve">PÚBLICO con la entidad Caixabank con NIF A08663619 con el siguiente contenido: </w:t>
      </w:r>
    </w:p>
    <w:p w:rsidR="003A36D1" w:rsidRDefault="009E4F47">
      <w:pPr>
        <w:spacing w:after="98"/>
        <w:ind w:left="142"/>
      </w:pPr>
      <w:r>
        <w:rPr>
          <w:rFonts w:ascii="Arial" w:eastAsia="Arial" w:hAnsi="Arial" w:cs="Arial"/>
          <w:b/>
        </w:rPr>
        <w:t xml:space="preserve"> </w:t>
      </w:r>
    </w:p>
    <w:p w:rsidR="003A36D1" w:rsidRDefault="009E4F47">
      <w:pPr>
        <w:spacing w:after="129" w:line="249" w:lineRule="auto"/>
        <w:ind w:left="162" w:right="21" w:hanging="10"/>
        <w:jc w:val="center"/>
      </w:pPr>
      <w:r>
        <w:rPr>
          <w:rFonts w:ascii="Arial" w:eastAsia="Arial" w:hAnsi="Arial" w:cs="Arial"/>
          <w:b/>
        </w:rPr>
        <w:t xml:space="preserve">CONVENIO PARA LA PRESTACIÓN DE LA COLABORACIÓN EN EL COBRO DE TRIBUTOS Y PRECIOS PÚBLICOS Y DEMÁS INGRESOS DE DERECHO PÚBLICO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56"/>
        <w:ind w:left="137" w:hanging="10"/>
      </w:pPr>
      <w:r>
        <w:rPr>
          <w:rFonts w:ascii="Arial" w:eastAsia="Arial" w:hAnsi="Arial" w:cs="Arial"/>
          <w:b/>
          <w:sz w:val="16"/>
        </w:rPr>
        <w:t xml:space="preserve">En Candelaria, a [….]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4"/>
        <w:ind w:left="162" w:right="76"/>
      </w:pPr>
      <w:r>
        <w:t xml:space="preserve">R E U N I D O 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De una parte: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b/>
          <w:sz w:val="24"/>
        </w:rPr>
        <w:t>El AYUNTAMIENTO DE CANDELARIA</w:t>
      </w:r>
      <w:r>
        <w:rPr>
          <w:rFonts w:ascii="Times New Roman" w:eastAsia="Times New Roman" w:hAnsi="Times New Roman" w:cs="Times New Roman"/>
          <w:sz w:val="24"/>
        </w:rPr>
        <w:t xml:space="preserve">, (en adelante, el “AYUNTAMIENTO”), con domicilio en Avenida de la Constitución, 7, Candelaria, representado en este acto por D./Dña. María Concepción Brito Nuñez mayor de edad, y con NIF núm. ***1734**, en su calidad de Alcaldesa-Presidenta del mismo.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Y de otra parte: </w:t>
      </w:r>
    </w:p>
    <w:p w:rsidR="003A36D1" w:rsidRDefault="009E4F47">
      <w:pPr>
        <w:spacing w:after="12"/>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b/>
          <w:sz w:val="24"/>
        </w:rPr>
        <w:t>CAIXABANK, SA</w:t>
      </w:r>
      <w:r>
        <w:rPr>
          <w:rFonts w:ascii="Times New Roman" w:eastAsia="Times New Roman" w:hAnsi="Times New Roman" w:cs="Times New Roman"/>
          <w:sz w:val="24"/>
        </w:rPr>
        <w:t xml:space="preserve"> (en adelante, “CAIXABANK”) con domicilio en la Calle Pintor Sorolla, 2-4 de Valencia (46002) y con NIF núm. A-08663619, representada en este acto por D. Gustavo Rivera Herrera, mayor de edad y con NIF núm. ***8630**, en su calidad de apoderado de la misma.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A los efectos de este documento, el AYUNTAMIENTO y CAIXABANK serán designadas conjuntamente como las “</w:t>
      </w:r>
      <w:r>
        <w:rPr>
          <w:rFonts w:ascii="Times New Roman" w:eastAsia="Times New Roman" w:hAnsi="Times New Roman" w:cs="Times New Roman"/>
          <w:b/>
          <w:sz w:val="24"/>
        </w:rPr>
        <w:t>Partes</w:t>
      </w:r>
      <w:r>
        <w:rPr>
          <w:rFonts w:ascii="Times New Roman" w:eastAsia="Times New Roman" w:hAnsi="Times New Roman" w:cs="Times New Roman"/>
          <w:sz w:val="24"/>
        </w:rPr>
        <w:t>” e individual e indistintamente como la “</w:t>
      </w:r>
      <w:r>
        <w:rPr>
          <w:rFonts w:ascii="Times New Roman" w:eastAsia="Times New Roman" w:hAnsi="Times New Roman" w:cs="Times New Roman"/>
          <w:b/>
          <w:sz w:val="24"/>
        </w:rPr>
        <w:t>Parte</w:t>
      </w:r>
      <w:r>
        <w:rPr>
          <w:rFonts w:ascii="Times New Roman" w:eastAsia="Times New Roman" w:hAnsi="Times New Roman" w:cs="Times New Roman"/>
          <w:sz w:val="24"/>
        </w:rPr>
        <w:t xml:space="preserve">”, o mediante su propia denominación.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lastRenderedPageBreak/>
        <w:t xml:space="preserve">Ambas Partes, reconociéndose mutuamente capacidad legal para contratar y obligarse por medio del presente documento, y manifestando tener vigentes sus poderes y ser suficientes para obligar sus representadas,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98"/>
        <w:ind w:left="135"/>
        <w:jc w:val="center"/>
      </w:pPr>
      <w:r>
        <w:rPr>
          <w:rFonts w:ascii="Arial" w:eastAsia="Arial" w:hAnsi="Arial" w:cs="Arial"/>
        </w:rPr>
        <w:t xml:space="preserve"> </w:t>
      </w:r>
    </w:p>
    <w:p w:rsidR="003A36D1" w:rsidRDefault="009E4F47">
      <w:pPr>
        <w:pStyle w:val="Ttulo4"/>
        <w:spacing w:after="5"/>
        <w:ind w:left="137" w:right="49"/>
        <w:jc w:val="both"/>
      </w:pPr>
      <w:r>
        <w:t xml:space="preserve">M A N I F I E S T A N </w:t>
      </w:r>
    </w:p>
    <w:p w:rsidR="003A36D1" w:rsidRDefault="009E4F47">
      <w:pPr>
        <w:spacing w:after="0"/>
        <w:ind w:left="134"/>
        <w:jc w:val="center"/>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47"/>
        </w:numPr>
        <w:spacing w:after="4" w:line="248" w:lineRule="auto"/>
        <w:ind w:right="59" w:hanging="720"/>
        <w:jc w:val="both"/>
      </w:pPr>
      <w:r>
        <w:rPr>
          <w:rFonts w:ascii="Times New Roman" w:eastAsia="Times New Roman" w:hAnsi="Times New Roman" w:cs="Times New Roman"/>
          <w:sz w:val="24"/>
        </w:rPr>
        <w:t xml:space="preserve">Que el AYUNTAMIENTO, dentro del ámbito de las competencias conferidas en materia tributaría de acuerdo con la </w:t>
      </w:r>
      <w:r>
        <w:rPr>
          <w:rFonts w:ascii="Times New Roman" w:eastAsia="Times New Roman" w:hAnsi="Times New Roman" w:cs="Times New Roman"/>
          <w:i/>
          <w:sz w:val="24"/>
        </w:rPr>
        <w:t>Ley 7/1985, de 2 de abril, Reguladora de las Bases del Régimen Local</w:t>
      </w:r>
      <w:r>
        <w:rPr>
          <w:rFonts w:ascii="Times New Roman" w:eastAsia="Times New Roman" w:hAnsi="Times New Roman" w:cs="Times New Roman"/>
          <w:sz w:val="24"/>
        </w:rPr>
        <w:t xml:space="preserve"> y el </w:t>
      </w:r>
      <w:r>
        <w:rPr>
          <w:rFonts w:ascii="Times New Roman" w:eastAsia="Times New Roman" w:hAnsi="Times New Roman" w:cs="Times New Roman"/>
          <w:i/>
          <w:sz w:val="24"/>
        </w:rPr>
        <w:t>Real Decreto Legislativo 2/2004, de 5 de marzo, por el que se aprueba el Texto refundido de la Ley Reguladora de las Haciendas Locales</w:t>
      </w:r>
      <w:r>
        <w:rPr>
          <w:rFonts w:ascii="Times New Roman" w:eastAsia="Times New Roman" w:hAnsi="Times New Roman" w:cs="Times New Roman"/>
          <w:sz w:val="24"/>
        </w:rPr>
        <w:t xml:space="preserve">, lleva a cabo la gestión integral y la recaudación de los tributos, contribuciones especiales, tasas y precios públicos que le son propios de conformidad con las citadas leyes y las ordenanzas municipales que las desarrollan. </w:t>
      </w:r>
    </w:p>
    <w:p w:rsidR="003A36D1" w:rsidRDefault="009E4F47">
      <w:pPr>
        <w:spacing w:after="0"/>
        <w:ind w:left="142"/>
      </w:pPr>
      <w:r>
        <w:rPr>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9395" name="Group 12939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263" name="Rectangle 1026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0264" name="Rectangle 10264"/>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77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9395" style="width:12.7031pt;height:280.026pt;position:absolute;mso-position-horizontal-relative:page;mso-position-horizontal:absolute;margin-left:682.278pt;mso-position-vertical-relative:page;margin-top:531.894pt;" coordsize="1613,35563">
                <v:rect id="Rectangle 1026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026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77 de 102 </w:t>
                        </w:r>
                      </w:p>
                    </w:txbxContent>
                  </v:textbox>
                </v:rect>
                <w10:wrap type="square"/>
              </v:group>
            </w:pict>
          </mc:Fallback>
        </mc:AlternateContent>
      </w:r>
      <w:r>
        <w:rPr>
          <w:rFonts w:ascii="Times New Roman" w:eastAsia="Times New Roman" w:hAnsi="Times New Roman" w:cs="Times New Roman"/>
          <w:sz w:val="24"/>
        </w:rPr>
        <w:t xml:space="preserve"> </w:t>
      </w:r>
    </w:p>
    <w:p w:rsidR="003A36D1" w:rsidRDefault="009E4F47">
      <w:pPr>
        <w:numPr>
          <w:ilvl w:val="0"/>
          <w:numId w:val="47"/>
        </w:numPr>
        <w:spacing w:after="4" w:line="248" w:lineRule="auto"/>
        <w:ind w:right="59" w:hanging="720"/>
        <w:jc w:val="both"/>
      </w:pPr>
      <w:r>
        <w:rPr>
          <w:rFonts w:ascii="Times New Roman" w:eastAsia="Times New Roman" w:hAnsi="Times New Roman" w:cs="Times New Roman"/>
          <w:sz w:val="24"/>
        </w:rPr>
        <w:t xml:space="preserve">Que, de acuerdo con dichas normas, el AYUNTAMIENTO tiene la facultad de solicitar la asistencia y la colaboración de otras entidades para ampliar y agilizar su sistema de recaudación y cobro de tributos y precios públicos. </w:t>
      </w:r>
    </w:p>
    <w:p w:rsidR="003A36D1" w:rsidRDefault="009E4F47">
      <w:pPr>
        <w:spacing w:after="0"/>
        <w:ind w:left="850"/>
      </w:pPr>
      <w:r>
        <w:rPr>
          <w:rFonts w:ascii="Times New Roman" w:eastAsia="Times New Roman" w:hAnsi="Times New Roman" w:cs="Times New Roman"/>
          <w:sz w:val="24"/>
        </w:rPr>
        <w:t xml:space="preserve"> </w:t>
      </w:r>
    </w:p>
    <w:p w:rsidR="003A36D1" w:rsidRDefault="009E4F47">
      <w:pPr>
        <w:numPr>
          <w:ilvl w:val="0"/>
          <w:numId w:val="47"/>
        </w:numPr>
        <w:spacing w:after="4" w:line="248" w:lineRule="auto"/>
        <w:ind w:right="59" w:hanging="720"/>
        <w:jc w:val="both"/>
      </w:pPr>
      <w:r>
        <w:rPr>
          <w:rFonts w:ascii="Times New Roman" w:eastAsia="Times New Roman" w:hAnsi="Times New Roman" w:cs="Times New Roman"/>
          <w:sz w:val="24"/>
        </w:rPr>
        <w:t xml:space="preserve">Que CAIXABANK, como entidad financiera de primer orden, dispone de la especialización así como de los recursos materiales y humanos necesarios para prestar la asistencia en el cobro antes mencionada y está interesada en poner su infraestructura a disposición del AYUNTAMIENTO con este fin.  </w:t>
      </w:r>
    </w:p>
    <w:p w:rsidR="003A36D1" w:rsidRDefault="009E4F47">
      <w:pPr>
        <w:spacing w:after="0"/>
        <w:ind w:left="850"/>
      </w:pPr>
      <w:r>
        <w:rPr>
          <w:rFonts w:ascii="Times New Roman" w:eastAsia="Times New Roman" w:hAnsi="Times New Roman" w:cs="Times New Roman"/>
          <w:sz w:val="24"/>
        </w:rPr>
        <w:t xml:space="preserve"> </w:t>
      </w:r>
    </w:p>
    <w:p w:rsidR="003A36D1" w:rsidRDefault="009E4F47">
      <w:pPr>
        <w:numPr>
          <w:ilvl w:val="0"/>
          <w:numId w:val="47"/>
        </w:numPr>
        <w:spacing w:after="4" w:line="248" w:lineRule="auto"/>
        <w:ind w:right="59" w:hanging="720"/>
        <w:jc w:val="both"/>
      </w:pPr>
      <w:r>
        <w:rPr>
          <w:rFonts w:ascii="Times New Roman" w:eastAsia="Times New Roman" w:hAnsi="Times New Roman" w:cs="Times New Roman"/>
          <w:sz w:val="24"/>
        </w:rPr>
        <w:t>Que CaixaBank, en el ámbito de las actividades que le son propias por estar comprendidas en su objeto social, presta servicios de carácter bancario o financiero, que solo pueden ser prestados por entidades reguladas (en adelante, los “</w:t>
      </w:r>
      <w:r>
        <w:rPr>
          <w:rFonts w:ascii="Times New Roman" w:eastAsia="Times New Roman" w:hAnsi="Times New Roman" w:cs="Times New Roman"/>
          <w:b/>
          <w:sz w:val="24"/>
        </w:rPr>
        <w:t>Servicios Financieros</w:t>
      </w:r>
      <w:r>
        <w:rPr>
          <w:rFonts w:ascii="Times New Roman" w:eastAsia="Times New Roman" w:hAnsi="Times New Roman" w:cs="Times New Roman"/>
          <w:sz w:val="24"/>
        </w:rPr>
        <w:t xml:space="preserve">”), en el trascurso de los cuales trata datos de carácter personal en calidad de responsable del tratamiento.  </w:t>
      </w:r>
    </w:p>
    <w:p w:rsidR="003A36D1" w:rsidRDefault="009E4F47">
      <w:pPr>
        <w:spacing w:after="0"/>
        <w:ind w:left="850"/>
      </w:pPr>
      <w:r>
        <w:rPr>
          <w:rFonts w:ascii="Arial" w:eastAsia="Arial" w:hAnsi="Arial" w:cs="Arial"/>
        </w:rPr>
        <w:t xml:space="preserve"> </w:t>
      </w:r>
    </w:p>
    <w:p w:rsidR="003A36D1" w:rsidRDefault="009E4F47">
      <w:pPr>
        <w:numPr>
          <w:ilvl w:val="0"/>
          <w:numId w:val="47"/>
        </w:numPr>
        <w:spacing w:after="4" w:line="248" w:lineRule="auto"/>
        <w:ind w:right="59" w:hanging="720"/>
        <w:jc w:val="both"/>
      </w:pPr>
      <w:r>
        <w:rPr>
          <w:rFonts w:ascii="Times New Roman" w:eastAsia="Times New Roman" w:hAnsi="Times New Roman" w:cs="Times New Roman"/>
          <w:sz w:val="24"/>
        </w:rPr>
        <w:t>Que el AYUNTAMIENTO, para la gestión y la recaudación de los tributos de los contribuyentes, debe hacer uso de Servicios Financieros, precisando que CaixaBank acceda o que el propio AYUNTAMIENTO entregue, transmita o comunique a CaixaBank, determinados datos de carácter personal de los contribuyentes (en adelante, “</w:t>
      </w:r>
      <w:r>
        <w:rPr>
          <w:rFonts w:ascii="Times New Roman" w:eastAsia="Times New Roman" w:hAnsi="Times New Roman" w:cs="Times New Roman"/>
          <w:b/>
          <w:sz w:val="24"/>
        </w:rPr>
        <w:t>Tratamiento de Datos de Carácter Personal</w:t>
      </w:r>
      <w:r>
        <w:rPr>
          <w:rFonts w:ascii="Times New Roman" w:eastAsia="Times New Roman" w:hAnsi="Times New Roman" w:cs="Times New Roman"/>
          <w:sz w:val="24"/>
        </w:rPr>
        <w:t xml:space="preserve">”). </w:t>
      </w:r>
    </w:p>
    <w:p w:rsidR="003A36D1" w:rsidRDefault="009E4F47">
      <w:pPr>
        <w:spacing w:after="0"/>
        <w:ind w:left="850"/>
      </w:pPr>
      <w:r>
        <w:rPr>
          <w:rFonts w:ascii="Arial" w:eastAsia="Arial" w:hAnsi="Arial" w:cs="Arial"/>
        </w:rPr>
        <w:t xml:space="preserve"> </w:t>
      </w:r>
    </w:p>
    <w:p w:rsidR="003A36D1" w:rsidRDefault="009E4F47">
      <w:pPr>
        <w:numPr>
          <w:ilvl w:val="0"/>
          <w:numId w:val="47"/>
        </w:numPr>
        <w:spacing w:after="4" w:line="248" w:lineRule="auto"/>
        <w:ind w:right="59" w:hanging="720"/>
        <w:jc w:val="both"/>
      </w:pPr>
      <w:r>
        <w:rPr>
          <w:rFonts w:ascii="Times New Roman" w:eastAsia="Times New Roman" w:hAnsi="Times New Roman" w:cs="Times New Roman"/>
          <w:sz w:val="24"/>
        </w:rPr>
        <w:t xml:space="preserve">Que el Tratamiento de Datos de Carácter Personal requerido para la prestación de Servicios </w:t>
      </w:r>
    </w:p>
    <w:p w:rsidR="003A36D1" w:rsidRDefault="009E4F47">
      <w:pPr>
        <w:spacing w:after="4" w:line="248" w:lineRule="auto"/>
        <w:ind w:left="860" w:right="59" w:hanging="10"/>
        <w:jc w:val="both"/>
      </w:pPr>
      <w:r>
        <w:rPr>
          <w:rFonts w:ascii="Times New Roman" w:eastAsia="Times New Roman" w:hAnsi="Times New Roman" w:cs="Times New Roman"/>
          <w:sz w:val="24"/>
        </w:rPr>
        <w:t>Financieros por parte de CaixaBank, resulta necesario, adecuado y pertinente, encontrándo-</w:t>
      </w:r>
    </w:p>
    <w:p w:rsidR="003A36D1" w:rsidRDefault="009E4F47">
      <w:pPr>
        <w:spacing w:after="4" w:line="248" w:lineRule="auto"/>
        <w:ind w:left="860" w:right="59" w:hanging="10"/>
        <w:jc w:val="both"/>
      </w:pPr>
      <w:r>
        <w:rPr>
          <w:rFonts w:ascii="Times New Roman" w:eastAsia="Times New Roman" w:hAnsi="Times New Roman" w:cs="Times New Roman"/>
          <w:sz w:val="24"/>
        </w:rPr>
        <w:t>se amparado en lo dispuesto en el artículo 6.1.b)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el “</w:t>
      </w:r>
      <w:r>
        <w:rPr>
          <w:rFonts w:ascii="Times New Roman" w:eastAsia="Times New Roman" w:hAnsi="Times New Roman" w:cs="Times New Roman"/>
          <w:b/>
          <w:sz w:val="24"/>
        </w:rPr>
        <w:t>RGPD</w:t>
      </w:r>
      <w:r>
        <w:rPr>
          <w:rFonts w:ascii="Times New Roman" w:eastAsia="Times New Roman" w:hAnsi="Times New Roman" w:cs="Times New Roman"/>
          <w:sz w:val="24"/>
        </w:rPr>
        <w:t xml:space="preserve">”). </w:t>
      </w:r>
    </w:p>
    <w:p w:rsidR="003A36D1" w:rsidRDefault="009E4F47">
      <w:pPr>
        <w:spacing w:after="0"/>
        <w:ind w:left="850"/>
      </w:pPr>
      <w:r>
        <w:rPr>
          <w:rFonts w:ascii="Times New Roman" w:eastAsia="Times New Roman" w:hAnsi="Times New Roman" w:cs="Times New Roman"/>
          <w:sz w:val="24"/>
        </w:rPr>
        <w:lastRenderedPageBreak/>
        <w:t xml:space="preserve"> </w:t>
      </w:r>
    </w:p>
    <w:p w:rsidR="003A36D1" w:rsidRDefault="009E4F47">
      <w:pPr>
        <w:numPr>
          <w:ilvl w:val="0"/>
          <w:numId w:val="47"/>
        </w:numPr>
        <w:spacing w:after="4" w:line="248" w:lineRule="auto"/>
        <w:ind w:right="59" w:hanging="720"/>
        <w:jc w:val="both"/>
      </w:pPr>
      <w:r>
        <w:rPr>
          <w:rFonts w:ascii="Times New Roman" w:eastAsia="Times New Roman" w:hAnsi="Times New Roman" w:cs="Times New Roman"/>
          <w:sz w:val="24"/>
        </w:rPr>
        <w:t xml:space="preserve">Que, en consecuencia, ambas Partes, libre y espontáneamente, acuerdan la formalización del presente </w:t>
      </w:r>
      <w:r>
        <w:rPr>
          <w:rFonts w:ascii="Times New Roman" w:eastAsia="Times New Roman" w:hAnsi="Times New Roman" w:cs="Times New Roman"/>
          <w:b/>
          <w:sz w:val="24"/>
        </w:rPr>
        <w:t xml:space="preserve">Convenio de Colaboración para la Prestación de Servicios de Cobro </w:t>
      </w:r>
      <w:r>
        <w:rPr>
          <w:rFonts w:ascii="Times New Roman" w:eastAsia="Times New Roman" w:hAnsi="Times New Roman" w:cs="Times New Roman"/>
          <w:sz w:val="24"/>
        </w:rPr>
        <w:t>(en adelante, el “</w:t>
      </w:r>
      <w:r>
        <w:rPr>
          <w:rFonts w:ascii="Times New Roman" w:eastAsia="Times New Roman" w:hAnsi="Times New Roman" w:cs="Times New Roman"/>
          <w:b/>
          <w:sz w:val="24"/>
        </w:rPr>
        <w:t>Convenio</w:t>
      </w:r>
      <w:r>
        <w:rPr>
          <w:rFonts w:ascii="Times New Roman" w:eastAsia="Times New Roman" w:hAnsi="Times New Roman" w:cs="Times New Roman"/>
          <w:sz w:val="24"/>
        </w:rPr>
        <w:t xml:space="preserve">”), con sujeción a los pactos y las condiciones siguientes: </w:t>
      </w:r>
    </w:p>
    <w:p w:rsidR="003A36D1" w:rsidRDefault="009E4F47">
      <w:pPr>
        <w:spacing w:after="0" w:line="233" w:lineRule="auto"/>
        <w:ind w:left="142" w:right="8861"/>
      </w:pPr>
      <w:r>
        <w:rPr>
          <w:rFonts w:ascii="Arial" w:eastAsia="Arial" w:hAnsi="Arial" w:cs="Arial"/>
          <w:b/>
        </w:rPr>
        <w:t xml:space="preserve"> </w:t>
      </w:r>
      <w:r>
        <w:rPr>
          <w:rFonts w:ascii="Times New Roman" w:eastAsia="Times New Roman" w:hAnsi="Times New Roman" w:cs="Times New Roman"/>
          <w:sz w:val="24"/>
        </w:rPr>
        <w:t xml:space="preserve"> </w:t>
      </w:r>
    </w:p>
    <w:p w:rsidR="003A36D1" w:rsidRDefault="009E4F47">
      <w:pPr>
        <w:pStyle w:val="Ttulo2"/>
        <w:spacing w:after="5"/>
        <w:ind w:left="137" w:right="49"/>
      </w:pPr>
      <w:r>
        <w:rPr>
          <w:rFonts w:ascii="Arial" w:eastAsia="Arial" w:hAnsi="Arial" w:cs="Arial"/>
          <w:sz w:val="22"/>
        </w:rPr>
        <w:t xml:space="preserve">PACTOS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3"/>
        <w:tabs>
          <w:tab w:val="center" w:pos="2294"/>
        </w:tabs>
        <w:ind w:left="0" w:right="0" w:firstLine="0"/>
        <w:jc w:val="left"/>
      </w:pPr>
      <w:r>
        <w:t xml:space="preserve">1. </w:t>
      </w:r>
      <w:r>
        <w:tab/>
        <w:t xml:space="preserve">OBJETO DEL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3" w:right="59" w:hanging="706"/>
        <w:jc w:val="both"/>
      </w:pPr>
      <w:r>
        <w:rPr>
          <w:rFonts w:ascii="Times New Roman" w:eastAsia="Times New Roman" w:hAnsi="Times New Roman" w:cs="Times New Roman"/>
          <w:sz w:val="24"/>
        </w:rPr>
        <w:t xml:space="preserve">1.1  El presente Convenio tiene por objeto establecer los términos y condiciones en que CAIXABANK llevará a cabo, a favor del AYUNTAMIENTO, el servicio de cobro de los tributos y precios públicos propios del AYUNTAMIENTO, a fin de facilitar a los contribuyentes los trámites y el pago de sus obligaciones tributarias con dicha Administración. Asimismo, tiene por objeto establecer las obligaciones y los derechos recíprocos de ambas Partes. </w:t>
      </w:r>
    </w:p>
    <w:p w:rsidR="003A36D1" w:rsidRDefault="009E4F47">
      <w:pPr>
        <w:spacing w:after="0"/>
        <w:ind w:left="142"/>
      </w:pPr>
      <w:r>
        <w:rPr>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3044" name="Group 12304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378" name="Rectangle 1037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0379" name="Rectangle 1037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78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3044" style="width:12.7031pt;height:280.026pt;position:absolute;mso-position-horizontal-relative:page;mso-position-horizontal:absolute;margin-left:682.278pt;mso-position-vertical-relative:page;margin-top:531.894pt;" coordsize="1613,35563">
                <v:rect id="Rectangle 1037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037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78 de 102 </w:t>
                        </w:r>
                      </w:p>
                    </w:txbxContent>
                  </v:textbox>
                </v:rect>
                <w10:wrap type="square"/>
              </v:group>
            </w:pict>
          </mc:Fallback>
        </mc:AlternateContent>
      </w:r>
      <w:r>
        <w:rPr>
          <w:rFonts w:ascii="Times New Roman" w:eastAsia="Times New Roman" w:hAnsi="Times New Roman" w:cs="Times New Roman"/>
          <w:sz w:val="24"/>
        </w:rPr>
        <w:t xml:space="preserve"> </w:t>
      </w:r>
    </w:p>
    <w:p w:rsidR="003A36D1" w:rsidRDefault="009E4F47">
      <w:pPr>
        <w:spacing w:after="4" w:line="248" w:lineRule="auto"/>
        <w:ind w:left="833" w:right="59" w:hanging="706"/>
        <w:jc w:val="both"/>
      </w:pPr>
      <w:r>
        <w:rPr>
          <w:rFonts w:ascii="Times New Roman" w:eastAsia="Times New Roman" w:hAnsi="Times New Roman" w:cs="Times New Roman"/>
          <w:sz w:val="24"/>
        </w:rPr>
        <w:t>1.2  En virtud del presente Convenio, CAIXABANK se constituye en entidad de depósito colaboradora en la recaudación del AYUNTAMIENTO conforme a los acuerdos que hayan decidido los órganos municipales correspondientes.</w:t>
      </w:r>
      <w:r>
        <w:rPr>
          <w:rFonts w:ascii="Times New Roman" w:eastAsia="Times New Roman" w:hAnsi="Times New Roman" w:cs="Times New Roman"/>
          <w:i/>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2569"/>
        </w:tabs>
        <w:ind w:left="0" w:right="0" w:firstLine="0"/>
        <w:jc w:val="left"/>
      </w:pPr>
      <w:r>
        <w:t xml:space="preserve">2. </w:t>
      </w:r>
      <w:r>
        <w:tab/>
        <w:t>OBJETO DE ESTE CONVENIO</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3" w:right="59" w:hanging="706"/>
        <w:jc w:val="both"/>
      </w:pPr>
      <w:r>
        <w:rPr>
          <w:rFonts w:ascii="Times New Roman" w:eastAsia="Times New Roman" w:hAnsi="Times New Roman" w:cs="Times New Roman"/>
          <w:sz w:val="24"/>
        </w:rPr>
        <w:t xml:space="preserve">2.1  La colaboración que el AYUNTAMIENTO encarga a CAIXABANK, que acepta, irán dirigidos a facilitar la recaudación y el cobro a los contribuyentes de los impuestos, tasas, precios púbicos. contribuciones especiales y demás ingresos de derecho público del AYUNTAMIENTO.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2.2 La colaboración comprende el cobro a los contribuyentes de los tributos y precios públicos domiciliados y no domiciliados que se detallan en el </w:t>
      </w:r>
      <w:r>
        <w:rPr>
          <w:rFonts w:ascii="Times New Roman" w:eastAsia="Times New Roman" w:hAnsi="Times New Roman" w:cs="Times New Roman"/>
          <w:b/>
          <w:sz w:val="24"/>
        </w:rPr>
        <w:t xml:space="preserve">Anexo I </w:t>
      </w:r>
      <w:r>
        <w:rPr>
          <w:rFonts w:ascii="Times New Roman" w:eastAsia="Times New Roman" w:hAnsi="Times New Roman" w:cs="Times New Roman"/>
          <w:sz w:val="24"/>
        </w:rPr>
        <w:t xml:space="preserve">de este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2.3 La colaboración comprende también el mantenimiento de los datos a disposición del AYUNTAMIENTO para responder a las peticiones de información y resolución de las incidencias que se puedan producir, durante un período de 5 (cinco) años a contar desde la fecha de finalización del período voluntario de pago.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3"/>
        <w:tabs>
          <w:tab w:val="center" w:pos="4753"/>
        </w:tabs>
        <w:ind w:left="0" w:right="0" w:firstLine="0"/>
        <w:jc w:val="left"/>
      </w:pPr>
      <w:r>
        <w:t xml:space="preserve">3. </w:t>
      </w:r>
      <w:r>
        <w:tab/>
        <w:t xml:space="preserve">CONDICIONES APLICABLES A LA PRESTACIÓN DE LOS SERVICIOS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3.1 CAIXABANK llevará a cabo la colaboración mencionada utilizando sus propios canales, medios e infraestructura, sin perjuicio de la asistencia continuada que pueda prestar el AYUNTAMIENTO, y con sujeción a los límites y las condiciones establecidas por la normativa aplicable en materia tributaria, no siendo delegables aquellas tareas y gestiones que dicha normativa encomienda en exclusiva al AYUNTAMIENTO. </w:t>
      </w:r>
    </w:p>
    <w:p w:rsidR="003A36D1" w:rsidRDefault="009E4F47">
      <w:pPr>
        <w:spacing w:after="0"/>
        <w:ind w:left="142"/>
      </w:pPr>
      <w:r>
        <w:rPr>
          <w:rFonts w:ascii="Times New Roman" w:eastAsia="Times New Roman" w:hAnsi="Times New Roman" w:cs="Times New Roman"/>
          <w:b/>
          <w:sz w:val="24"/>
        </w:rPr>
        <w:lastRenderedPageBreak/>
        <w:t xml:space="preserve"> </w:t>
      </w:r>
    </w:p>
    <w:p w:rsidR="003A36D1" w:rsidRDefault="009E4F47">
      <w:pPr>
        <w:spacing w:after="4" w:line="248" w:lineRule="auto"/>
        <w:ind w:left="860" w:right="59" w:hanging="10"/>
        <w:jc w:val="both"/>
      </w:pPr>
      <w:r>
        <w:rPr>
          <w:rFonts w:ascii="Times New Roman" w:eastAsia="Times New Roman" w:hAnsi="Times New Roman" w:cs="Times New Roman"/>
          <w:sz w:val="24"/>
        </w:rPr>
        <w:t xml:space="preserve">En ningún caso CAIXABANK será responsable ni asumirá la posición del AYUNTAMIENTO para con los contribuyentes por defectos o anomalías en la gestión tributaria, ni será responsable ni asumirá las obligaciones de liquidación y pago que la normativa exige a los contribuyentes para con el AYUNTAMIENTO.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10" w:line="248" w:lineRule="auto"/>
        <w:ind w:left="835" w:right="59" w:hanging="708"/>
        <w:jc w:val="both"/>
      </w:pPr>
      <w:r>
        <w:rPr>
          <w:rFonts w:ascii="Times New Roman" w:eastAsia="Times New Roman" w:hAnsi="Times New Roman" w:cs="Times New Roman"/>
          <w:sz w:val="24"/>
        </w:rPr>
        <w:t xml:space="preserve">3.2 En especial, y a efectos de llevar a término las tareas objeto de la colaboración, el AYUNTAMIENTO otorga a favor de CAIXABANK un derecho de uso no exclusivo, gratuito e intransferible sobre los sistemas, aplicaciones informáticas, bases de datos y otros programas protegidos por derechos de propiedad intelectual que sean precisos para la ejecución y el desarrollo de la colaboración, así como sobre los logotipos distintivos, nombres de dominio, nombres identificativos y cualquier otro elemento sobre los que recaigan derechos de propiedad industrial para su incorporación en los documentos e información vinculada a la colaboración, tanto en soportes físicos como telemáticos.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10" w:line="248" w:lineRule="auto"/>
        <w:ind w:left="835" w:right="59" w:hanging="708"/>
        <w:jc w:val="both"/>
      </w:pPr>
      <w:r>
        <w:rPr>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5931" name="Group 12593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496" name="Rectangle 1049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0497" name="Rectangle 10497"/>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79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5931" style="width:12.7031pt;height:280.026pt;position:absolute;mso-position-horizontal-relative:page;mso-position-horizontal:absolute;margin-left:682.278pt;mso-position-vertical-relative:page;margin-top:531.894pt;" coordsize="1613,35563">
                <v:rect id="Rectangle 1049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0497"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79 de 102 </w:t>
                        </w:r>
                      </w:p>
                    </w:txbxContent>
                  </v:textbox>
                </v:rect>
                <w10:wrap type="square"/>
              </v:group>
            </w:pict>
          </mc:Fallback>
        </mc:AlternateContent>
      </w:r>
      <w:r>
        <w:rPr>
          <w:rFonts w:ascii="Times New Roman" w:eastAsia="Times New Roman" w:hAnsi="Times New Roman" w:cs="Times New Roman"/>
          <w:sz w:val="24"/>
        </w:rPr>
        <w:t xml:space="preserve">3.3  La prestación de los servicios de pago regulado en este Convenio quedan sujetos al RD-Ley 19/2018 de servicios de pago y en el resto de la normativa que la desarrolle o modifique. En este sentido, la normativa de servicios de pago se considera normativa de ordenación y disciplina bancaria conforme a lo establecido en el artículo 71 y 72  del RD-Ley 19/2018 de servicios de pago, por lo que el incumplimiento por parte de CAIXABANK puede ser sancionado como una infracción grave o muy grave de acuerdo con la Ley 10/2014.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  En todo caso, ambas Partes reconocen que el uso de determinados instrumentos de pago está sujeto a sus propios reglamentos e instrucciones técnicas, cuyo cumplimiento se considera imprescindible para la correcta y segura ejecución de las órdenes de pago. En este sentido, son consideradas normas de seguridad y operativas por el uso de las tarjetas de pago las siguientes: </w:t>
      </w:r>
      <w:r>
        <w:rPr>
          <w:rFonts w:ascii="Times New Roman" w:eastAsia="Times New Roman" w:hAnsi="Times New Roman" w:cs="Times New Roman"/>
          <w:i/>
          <w:sz w:val="24"/>
        </w:rPr>
        <w:t>las Normas de Seguridad de la Industria de Tarjetas de Pago promulgadas por el Payment Card Industry (PCI) Security Standard Council (incluyendo, a título meramente enunciativo y no limitador, la Norma de Seguridad de Datos para las Aplicaciones de Pago)</w:t>
      </w:r>
      <w:r>
        <w:rPr>
          <w:rFonts w:ascii="Times New Roman" w:eastAsia="Times New Roman" w:hAnsi="Times New Roman" w:cs="Times New Roman"/>
          <w:sz w:val="24"/>
        </w:rPr>
        <w:t xml:space="preserve">; y los reglamentos operativos y de seguridad establecidos por los Sistemas de Pago y sus sucesivas modificaciones, incluyendo los reglamentos de Visa y Mastercard. Dichas normas de seguridad y operativas se encuentran en las páginas web </w:t>
      </w:r>
      <w:r>
        <w:rPr>
          <w:rFonts w:ascii="Times New Roman" w:eastAsia="Times New Roman" w:hAnsi="Times New Roman" w:cs="Times New Roman"/>
          <w:sz w:val="24"/>
          <w:u w:val="single" w:color="000000"/>
        </w:rPr>
        <w:t>www.es.pcisecuritystandards.org</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www.visaeurope.com</w:t>
      </w:r>
      <w:r>
        <w:rPr>
          <w:rFonts w:ascii="Times New Roman" w:eastAsia="Times New Roman" w:hAnsi="Times New Roman" w:cs="Times New Roman"/>
          <w:sz w:val="24"/>
        </w:rPr>
        <w:t xml:space="preserve">, </w:t>
      </w:r>
      <w:r>
        <w:rPr>
          <w:rFonts w:ascii="Times New Roman" w:eastAsia="Times New Roman" w:hAnsi="Times New Roman" w:cs="Times New Roman"/>
          <w:sz w:val="24"/>
          <w:u w:val="single" w:color="000000"/>
        </w:rPr>
        <w:t>www.visainternational.com</w:t>
      </w:r>
      <w:r>
        <w:rPr>
          <w:rFonts w:ascii="Times New Roman" w:eastAsia="Times New Roman" w:hAnsi="Times New Roman" w:cs="Times New Roman"/>
          <w:sz w:val="24"/>
        </w:rPr>
        <w:t xml:space="preserve"> y </w:t>
      </w:r>
      <w:r>
        <w:rPr>
          <w:rFonts w:ascii="Times New Roman" w:eastAsia="Times New Roman" w:hAnsi="Times New Roman" w:cs="Times New Roman"/>
          <w:sz w:val="24"/>
          <w:u w:val="single" w:color="000000"/>
        </w:rPr>
        <w:t>www.mastercardintl.com</w:t>
      </w:r>
      <w:r>
        <w:rPr>
          <w:rFonts w:ascii="Times New Roman" w:eastAsia="Times New Roman" w:hAnsi="Times New Roman" w:cs="Times New Roman"/>
          <w:sz w:val="24"/>
        </w:rPr>
        <w:t xml:space="preserve">, respectivamente, o en las páginas web que en el futuro las sustituyan. Por ello, ambas Partes reconocen que las normas de seguridad y operativas son vinculantes para ellas y forman parte integrante del Convenio a todos los efectos, aceptando así, explícitamente, cualquier consecuencia que para ellas derive de su cumplimiento por las Partes o de las acciones que terceros pudieran ejercer a su amparo. </w:t>
      </w:r>
    </w:p>
    <w:p w:rsidR="003A36D1" w:rsidRDefault="009E4F47">
      <w:pPr>
        <w:spacing w:after="4" w:line="248" w:lineRule="auto"/>
        <w:ind w:left="860" w:right="59" w:hanging="10"/>
        <w:jc w:val="both"/>
      </w:pPr>
      <w:r>
        <w:rPr>
          <w:rFonts w:ascii="Times New Roman" w:eastAsia="Times New Roman" w:hAnsi="Times New Roman" w:cs="Times New Roman"/>
          <w:sz w:val="24"/>
        </w:rPr>
        <w:t xml:space="preserve">En ese sentido, el Ayuntamiento asumirá de acuerdo con el pacto 6, sin oponer excepción ni derivar responsabilidad a CAIXABANK, las devoluciones que sean requeridas, en su caso, por los titulares de los instrumentos de pago al amparo de las normas antes citadas, sin </w:t>
      </w:r>
      <w:r>
        <w:rPr>
          <w:rFonts w:ascii="Times New Roman" w:eastAsia="Times New Roman" w:hAnsi="Times New Roman" w:cs="Times New Roman"/>
          <w:sz w:val="24"/>
        </w:rPr>
        <w:lastRenderedPageBreak/>
        <w:t xml:space="preserve">perjuicio de aquellas excepciones que esas mismas normas, en su caso, prevean, así como las responsabilidades, tributarias o de cualquier otro tipo, que el titular asuma con dicha acción.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10" w:line="248" w:lineRule="auto"/>
        <w:ind w:left="835" w:right="59" w:hanging="708"/>
        <w:jc w:val="both"/>
      </w:pPr>
      <w:r>
        <w:rPr>
          <w:rFonts w:ascii="Times New Roman" w:eastAsia="Times New Roman" w:hAnsi="Times New Roman" w:cs="Times New Roman"/>
          <w:sz w:val="24"/>
        </w:rPr>
        <w:t xml:space="preserve">3.4 Cualquier modificación, sustitución o ampliación de la colaboración, o de los tributos o precios públicos, objeto de los mismos, deberá ser previa y expresamente establecida de mutuo acuerdo por ambas Partes e incorporada mediante Anexo al presente Convenio con indicación expresa de la fecha de entrada en vigor y la vigencia, con total sujeción en cualquier caso a la normativa aplicable en materia tributaria y administrativa.  </w:t>
      </w:r>
    </w:p>
    <w:p w:rsidR="003A36D1" w:rsidRDefault="009E4F47">
      <w:pPr>
        <w:spacing w:after="204"/>
        <w:ind w:left="142"/>
      </w:pPr>
      <w:r>
        <w:rPr>
          <w:rFonts w:ascii="Times New Roman" w:eastAsia="Times New Roman" w:hAnsi="Times New Roman" w:cs="Times New Roman"/>
          <w:sz w:val="24"/>
        </w:rPr>
        <w:t xml:space="preserve"> </w:t>
      </w:r>
    </w:p>
    <w:p w:rsidR="003A36D1" w:rsidRDefault="009E4F47">
      <w:pPr>
        <w:numPr>
          <w:ilvl w:val="0"/>
          <w:numId w:val="48"/>
        </w:numPr>
        <w:spacing w:after="70" w:line="249" w:lineRule="auto"/>
        <w:ind w:right="54" w:hanging="708"/>
        <w:jc w:val="both"/>
      </w:pPr>
      <w:r>
        <w:rPr>
          <w:rFonts w:ascii="Arial" w:eastAsia="Arial" w:hAnsi="Arial" w:cs="Arial"/>
          <w:i/>
        </w:rPr>
        <w:t xml:space="preserve">CANALES DE PAGO </w:t>
      </w:r>
      <w:r>
        <w:rPr>
          <w:rFonts w:ascii="Arial" w:eastAsia="Arial" w:hAnsi="Arial" w:cs="Arial"/>
          <w:b/>
          <w:i/>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1"/>
          <w:numId w:val="48"/>
        </w:numPr>
        <w:spacing w:after="4" w:line="248" w:lineRule="auto"/>
        <w:ind w:right="59" w:hanging="708"/>
        <w:jc w:val="both"/>
      </w:pPr>
      <w:r>
        <w:rPr>
          <w:rFonts w:ascii="Times New Roman" w:eastAsia="Times New Roman" w:hAnsi="Times New Roman" w:cs="Times New Roman"/>
          <w:sz w:val="24"/>
        </w:rPr>
        <w:t xml:space="preserve">En virtud de este Convenio, para la prestación de la colaboración, CAIXABANK pone a disposición de los contribuyentes por el pago de los tributos y precios públicos no domiciliados que le sean exigibles, indicados en el </w:t>
      </w:r>
      <w:r>
        <w:rPr>
          <w:rFonts w:ascii="Times New Roman" w:eastAsia="Times New Roman" w:hAnsi="Times New Roman" w:cs="Times New Roman"/>
          <w:b/>
          <w:sz w:val="24"/>
        </w:rPr>
        <w:t xml:space="preserve">Anexo I </w:t>
      </w:r>
      <w:r>
        <w:rPr>
          <w:rFonts w:ascii="Times New Roman" w:eastAsia="Times New Roman" w:hAnsi="Times New Roman" w:cs="Times New Roman"/>
          <w:sz w:val="24"/>
        </w:rPr>
        <w:t xml:space="preserve">de este Convenio, los siguientes canales: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2"/>
          <w:numId w:val="48"/>
        </w:numPr>
        <w:spacing w:after="4" w:line="248" w:lineRule="auto"/>
        <w:ind w:right="59" w:hanging="720"/>
        <w:jc w:val="both"/>
      </w:pPr>
      <w:r>
        <w:rPr>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8702" name="Group 12870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617" name="Rectangle 10617"/>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0618" name="Rectangle 10618"/>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80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8702" style="width:12.7031pt;height:280.026pt;position:absolute;mso-position-horizontal-relative:page;mso-position-horizontal:absolute;margin-left:682.278pt;mso-position-vertical-relative:page;margin-top:531.894pt;" coordsize="1613,35563">
                <v:rect id="Rectangle 1061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061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80 de 102 </w:t>
                        </w:r>
                      </w:p>
                    </w:txbxContent>
                  </v:textbox>
                </v:rect>
                <w10:wrap type="square"/>
              </v:group>
            </w:pict>
          </mc:Fallback>
        </mc:AlternateContent>
      </w:r>
      <w:r>
        <w:rPr>
          <w:rFonts w:ascii="Times New Roman" w:eastAsia="Times New Roman" w:hAnsi="Times New Roman" w:cs="Times New Roman"/>
          <w:sz w:val="24"/>
        </w:rPr>
        <w:t xml:space="preserve">Red territorial de oficinas de CAIXABANK, según lo que se detalla en el </w:t>
      </w:r>
      <w:r>
        <w:rPr>
          <w:rFonts w:ascii="Times New Roman" w:eastAsia="Times New Roman" w:hAnsi="Times New Roman" w:cs="Times New Roman"/>
          <w:b/>
          <w:sz w:val="24"/>
        </w:rPr>
        <w:t xml:space="preserve">Anexo II </w:t>
      </w:r>
      <w:r>
        <w:rPr>
          <w:rFonts w:ascii="Times New Roman" w:eastAsia="Times New Roman" w:hAnsi="Times New Roman" w:cs="Times New Roman"/>
          <w:sz w:val="24"/>
        </w:rPr>
        <w:t xml:space="preserve">de este Convenio. </w:t>
      </w: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numPr>
          <w:ilvl w:val="2"/>
          <w:numId w:val="48"/>
        </w:numPr>
        <w:spacing w:after="4" w:line="248" w:lineRule="auto"/>
        <w:ind w:right="59" w:hanging="720"/>
        <w:jc w:val="both"/>
      </w:pPr>
      <w:r>
        <w:rPr>
          <w:rFonts w:ascii="Times New Roman" w:eastAsia="Times New Roman" w:hAnsi="Times New Roman" w:cs="Times New Roman"/>
          <w:sz w:val="24"/>
        </w:rPr>
        <w:t xml:space="preserve">Cajeros Automáticos, según lo que se establece en el </w:t>
      </w:r>
      <w:r>
        <w:rPr>
          <w:rFonts w:ascii="Times New Roman" w:eastAsia="Times New Roman" w:hAnsi="Times New Roman" w:cs="Times New Roman"/>
          <w:b/>
          <w:sz w:val="24"/>
        </w:rPr>
        <w:t xml:space="preserve">Anexo III </w:t>
      </w:r>
      <w:r>
        <w:rPr>
          <w:rFonts w:ascii="Times New Roman" w:eastAsia="Times New Roman" w:hAnsi="Times New Roman" w:cs="Times New Roman"/>
          <w:sz w:val="24"/>
        </w:rPr>
        <w:t xml:space="preserve">de este Convenio. </w:t>
      </w:r>
      <w:r>
        <w:rPr>
          <w:rFonts w:ascii="Times New Roman" w:eastAsia="Times New Roman" w:hAnsi="Times New Roman" w:cs="Times New Roman"/>
          <w:i/>
          <w:sz w:val="24"/>
        </w:rPr>
        <w:t xml:space="preserve"> </w:t>
      </w:r>
    </w:p>
    <w:p w:rsidR="003A36D1" w:rsidRDefault="009E4F47">
      <w:pPr>
        <w:spacing w:after="41"/>
        <w:ind w:left="850"/>
      </w:pPr>
      <w:r>
        <w:rPr>
          <w:rFonts w:ascii="Arial" w:eastAsia="Arial" w:hAnsi="Arial" w:cs="Arial"/>
          <w:i/>
        </w:rPr>
        <w:t xml:space="preserve"> </w:t>
      </w:r>
    </w:p>
    <w:p w:rsidR="003A36D1" w:rsidRDefault="009E4F47">
      <w:pPr>
        <w:numPr>
          <w:ilvl w:val="2"/>
          <w:numId w:val="48"/>
        </w:numPr>
        <w:spacing w:after="4" w:line="248" w:lineRule="auto"/>
        <w:ind w:right="59" w:hanging="720"/>
        <w:jc w:val="both"/>
      </w:pPr>
      <w:r>
        <w:rPr>
          <w:rFonts w:ascii="Times New Roman" w:eastAsia="Times New Roman" w:hAnsi="Times New Roman" w:cs="Times New Roman"/>
          <w:sz w:val="24"/>
        </w:rPr>
        <w:t xml:space="preserve">Servicio de banca a distancia de “la Caixa” “CaixabankNow”, según lo que se establece en el </w:t>
      </w:r>
      <w:r>
        <w:rPr>
          <w:rFonts w:ascii="Times New Roman" w:eastAsia="Times New Roman" w:hAnsi="Times New Roman" w:cs="Times New Roman"/>
          <w:b/>
          <w:sz w:val="24"/>
        </w:rPr>
        <w:t xml:space="preserve">Anexo IV </w:t>
      </w:r>
      <w:r>
        <w:rPr>
          <w:rFonts w:ascii="Times New Roman" w:eastAsia="Times New Roman" w:hAnsi="Times New Roman" w:cs="Times New Roman"/>
          <w:sz w:val="24"/>
        </w:rPr>
        <w:t xml:space="preserve">de este Convenio. </w:t>
      </w:r>
      <w:r>
        <w:rPr>
          <w:rFonts w:ascii="Times New Roman" w:eastAsia="Times New Roman" w:hAnsi="Times New Roman" w:cs="Times New Roman"/>
          <w:i/>
          <w:sz w:val="24"/>
        </w:rPr>
        <w:t xml:space="preserve"> </w:t>
      </w:r>
    </w:p>
    <w:p w:rsidR="003A36D1" w:rsidRDefault="009E4F47">
      <w:pPr>
        <w:spacing w:after="0"/>
        <w:ind w:left="1222"/>
      </w:pPr>
      <w:r>
        <w:rPr>
          <w:rFonts w:ascii="Arial" w:eastAsia="Arial" w:hAnsi="Arial" w:cs="Arial"/>
          <w:b/>
        </w:rPr>
        <w:t xml:space="preserve"> </w:t>
      </w:r>
    </w:p>
    <w:p w:rsidR="003A36D1" w:rsidRDefault="009E4F47">
      <w:pPr>
        <w:numPr>
          <w:ilvl w:val="1"/>
          <w:numId w:val="48"/>
        </w:numPr>
        <w:spacing w:after="4" w:line="248" w:lineRule="auto"/>
        <w:ind w:right="59" w:hanging="708"/>
        <w:jc w:val="both"/>
      </w:pPr>
      <w:r>
        <w:rPr>
          <w:rFonts w:ascii="Times New Roman" w:eastAsia="Times New Roman" w:hAnsi="Times New Roman" w:cs="Times New Roman"/>
          <w:sz w:val="24"/>
        </w:rPr>
        <w:t xml:space="preserve">Los tributos y precios públicos domiciliados serán objeto de pago a través de las cuentas de domiciliación que los contribuyentes tengan abiertas en CAIXABANK y/o en cualquier otra entidad financiera. Excepcionalmente, podrán ser objeto de pago por los canales mencionados en el punto 4.1 anterior.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1899"/>
        </w:tabs>
        <w:ind w:left="0" w:right="0" w:firstLine="0"/>
        <w:jc w:val="left"/>
      </w:pPr>
      <w:r>
        <w:t xml:space="preserve">5. </w:t>
      </w:r>
      <w:r>
        <w:tab/>
        <w:t xml:space="preserve">MEDIOS DE PAGO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5.1 </w:t>
      </w:r>
      <w:r>
        <w:rPr>
          <w:rFonts w:ascii="Times New Roman" w:eastAsia="Times New Roman" w:hAnsi="Times New Roman" w:cs="Times New Roman"/>
          <w:sz w:val="24"/>
        </w:rPr>
        <w:tab/>
        <w:t>Los medios que se podrán utilizar para el pago de las obligaciones tributarias, a través de los canales indicados en la cláusula anterior, son los que se establecen en los Anexos también indicados en dicha cláusula.</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5.2 La aceptación por parte de CAIXABANK de cualquiera de los medios de pago enumerados en los canales relacionados en la </w:t>
      </w:r>
      <w:r>
        <w:rPr>
          <w:rFonts w:ascii="Times New Roman" w:eastAsia="Times New Roman" w:hAnsi="Times New Roman" w:cs="Times New Roman"/>
          <w:b/>
          <w:sz w:val="24"/>
        </w:rPr>
        <w:t>Cláusula 4</w:t>
      </w:r>
      <w:r>
        <w:rPr>
          <w:rFonts w:ascii="Times New Roman" w:eastAsia="Times New Roman" w:hAnsi="Times New Roman" w:cs="Times New Roman"/>
          <w:sz w:val="24"/>
        </w:rPr>
        <w:t xml:space="preserve"> anterior quedará condicionada por los términos previstos en la normativa propia de CAIXABANK, las políticas, usos y legislación del sector de entidades bancarias y lo previsto en la legislación de tipo tributario y administrativo que pudiera ser de aplicación en el presente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3"/>
        <w:tabs>
          <w:tab w:val="center" w:pos="4368"/>
        </w:tabs>
        <w:ind w:left="0" w:right="0" w:firstLine="0"/>
        <w:jc w:val="left"/>
      </w:pPr>
      <w:r>
        <w:lastRenderedPageBreak/>
        <w:t xml:space="preserve">6.  </w:t>
      </w:r>
      <w:r>
        <w:tab/>
        <w:t xml:space="preserve">RETROCESIÓN Y DEVOLUCIÓN DE OPERACIONES DE PAGO  </w:t>
      </w:r>
    </w:p>
    <w:p w:rsidR="003A36D1" w:rsidRDefault="009E4F47">
      <w:pPr>
        <w:spacing w:after="91"/>
        <w:ind w:left="142"/>
      </w:pPr>
      <w:r>
        <w:rPr>
          <w:rFonts w:ascii="Times New Roman" w:eastAsia="Times New Roman" w:hAnsi="Times New Roman" w:cs="Times New Roman"/>
          <w:b/>
          <w:sz w:val="24"/>
        </w:rPr>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6.1  </w:t>
      </w:r>
      <w:r>
        <w:rPr>
          <w:rFonts w:ascii="Times New Roman" w:eastAsia="Times New Roman" w:hAnsi="Times New Roman" w:cs="Times New Roman"/>
          <w:sz w:val="24"/>
        </w:rPr>
        <w:tab/>
        <w:t xml:space="preserve">CAIXABANK no garantiza el buen fin de las operaciones de pago que procese y liquide al amparo del presente Convenio, aunque inicialmente haya autorizado la operación, por lo que éstas podrán ser objeto de retrocesión por los titulares de las tarjetas o por las entidades emisoras de las mismas o de devolución por parte de los contribuyentes o de sus proveedores de servicios de pago por cualquier causa derivada de la normativa relacionada en el pacto 3.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6.2  </w:t>
      </w:r>
      <w:r>
        <w:rPr>
          <w:rFonts w:ascii="Times New Roman" w:eastAsia="Times New Roman" w:hAnsi="Times New Roman" w:cs="Times New Roman"/>
          <w:sz w:val="24"/>
        </w:rPr>
        <w:tab/>
        <w:t xml:space="preserve">Cuando, de acuerdo con el presente Convenio, CAIXABANK esté facultada para la retrocesión de una o más operaciones de pago procesadas, las retrocesiones se harán efectivas por parte del AYUNTAMIENTO con cargo al saldo del depósito donde se hubieran abonado, sin necesidad de acción adicional alguna por CAIXABANK. </w:t>
      </w:r>
    </w:p>
    <w:p w:rsidR="003A36D1" w:rsidRDefault="009E4F47">
      <w:pPr>
        <w:spacing w:after="100"/>
        <w:ind w:left="142"/>
      </w:pPr>
      <w:r>
        <w:rPr>
          <w:rFonts w:ascii="Times New Roman" w:eastAsia="Times New Roman" w:hAnsi="Times New Roman" w:cs="Times New Roman"/>
          <w:sz w:val="24"/>
        </w:rPr>
        <w:t xml:space="preserve"> </w:t>
      </w:r>
    </w:p>
    <w:p w:rsidR="003A36D1" w:rsidRDefault="009E4F47">
      <w:pPr>
        <w:pStyle w:val="Ttulo3"/>
        <w:tabs>
          <w:tab w:val="center" w:pos="4192"/>
        </w:tabs>
        <w:spacing w:after="108"/>
        <w:ind w:left="0" w:right="0" w:firstLine="0"/>
        <w:jc w:val="left"/>
      </w:pPr>
      <w:r>
        <w:t xml:space="preserve">7. </w:t>
      </w:r>
      <w:r>
        <w:tab/>
        <w:t>OBLIGACIONES Y RESPONSABILIDADES DE CAIXABANK</w:t>
      </w:r>
      <w:r>
        <w:rPr>
          <w:b w:val="0"/>
        </w:rPr>
        <w:t xml:space="preserve"> </w:t>
      </w:r>
    </w:p>
    <w:p w:rsidR="003A36D1" w:rsidRDefault="009E4F47">
      <w:pPr>
        <w:spacing w:after="0"/>
        <w:ind w:left="142"/>
      </w:pPr>
      <w:r>
        <w:rPr>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8924" name="Group 128924"/>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722" name="Rectangle 1072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0723" name="Rectangle 1072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81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8924" style="width:12.7031pt;height:280.026pt;position:absolute;mso-position-horizontal-relative:page;mso-position-horizontal:absolute;margin-left:682.278pt;mso-position-vertical-relative:page;margin-top:531.894pt;" coordsize="1613,35563">
                <v:rect id="Rectangle 1072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072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81 de 102 </w:t>
                        </w:r>
                      </w:p>
                    </w:txbxContent>
                  </v:textbox>
                </v:rect>
                <w10:wrap type="square"/>
              </v:group>
            </w:pict>
          </mc:Fallback>
        </mc:AlternateContent>
      </w:r>
      <w:r>
        <w:rPr>
          <w:rFonts w:ascii="Times New Roman" w:eastAsia="Times New Roman" w:hAnsi="Times New Roman" w:cs="Times New Roman"/>
          <w:sz w:val="24"/>
        </w:rPr>
        <w:t xml:space="preserve"> </w:t>
      </w:r>
    </w:p>
    <w:p w:rsidR="003A36D1" w:rsidRDefault="009E4F47">
      <w:pPr>
        <w:numPr>
          <w:ilvl w:val="0"/>
          <w:numId w:val="49"/>
        </w:numPr>
        <w:spacing w:after="4" w:line="248" w:lineRule="auto"/>
        <w:ind w:right="59" w:hanging="240"/>
        <w:jc w:val="both"/>
      </w:pPr>
      <w:r>
        <w:rPr>
          <w:rFonts w:ascii="Times New Roman" w:eastAsia="Times New Roman" w:hAnsi="Times New Roman" w:cs="Times New Roman"/>
          <w:sz w:val="24"/>
        </w:rPr>
        <w:t xml:space="preserve">1 CAIXABANK se compromete a aplicar el grado de diligencia que le sea exigible y a mantener la continuidad y disponibilidad de la colaboración, en los términos mencionados en las cláusulas 2 y 3, dentro del ámbito de su control razonable, pero declina cualquier responsabilidad derivada de la falta de disponibilidad del servicio y/o de su funcionamiento defectuoso cuando estas circunstancias se deban a alguna de las causas siguientes: </w:t>
      </w:r>
    </w:p>
    <w:p w:rsidR="003A36D1" w:rsidRDefault="009E4F47">
      <w:pPr>
        <w:spacing w:after="99"/>
        <w:ind w:left="142"/>
      </w:pPr>
      <w:r>
        <w:rPr>
          <w:rFonts w:ascii="Times New Roman" w:eastAsia="Times New Roman" w:hAnsi="Times New Roman" w:cs="Times New Roman"/>
          <w:sz w:val="24"/>
        </w:rPr>
        <w:t xml:space="preserve"> </w:t>
      </w:r>
    </w:p>
    <w:p w:rsidR="003A36D1" w:rsidRDefault="009E4F47">
      <w:pPr>
        <w:numPr>
          <w:ilvl w:val="1"/>
          <w:numId w:val="50"/>
        </w:numPr>
        <w:spacing w:after="4" w:line="248" w:lineRule="auto"/>
        <w:ind w:right="59" w:hanging="360"/>
        <w:jc w:val="both"/>
      </w:pPr>
      <w:r>
        <w:rPr>
          <w:rFonts w:ascii="Times New Roman" w:eastAsia="Times New Roman" w:hAnsi="Times New Roman" w:cs="Times New Roman"/>
          <w:sz w:val="24"/>
        </w:rPr>
        <w:t xml:space="preserve">Errores, omisiones, virus informáticos o accesos indebidos a la información y los datos transmitidos telemáticamente, así como los daños producidos en el servidor de CAIXABANK por el eventual o deficiente funcionamiento del mismo que afecten a la calidad del Servicio, que sean consecuencia de los problemas técnicos y de comunicación inimputable a CAIXABANK o que pudieran estar fuera de su control razonable, o que fueran consecuencia de errores de seguridad en las redes de telecomunicaciones o fallos en el suministro de la red eléctrica, o, en general, los originados por causa de fuerza mayor y/o caso fortuito.  </w:t>
      </w:r>
    </w:p>
    <w:p w:rsidR="003A36D1" w:rsidRDefault="009E4F47">
      <w:pPr>
        <w:spacing w:after="100"/>
        <w:ind w:left="502"/>
      </w:pPr>
      <w:r>
        <w:rPr>
          <w:rFonts w:ascii="Times New Roman" w:eastAsia="Times New Roman" w:hAnsi="Times New Roman" w:cs="Times New Roman"/>
          <w:sz w:val="24"/>
        </w:rPr>
        <w:t xml:space="preserve"> </w:t>
      </w:r>
    </w:p>
    <w:p w:rsidR="003A36D1" w:rsidRDefault="009E4F47">
      <w:pPr>
        <w:numPr>
          <w:ilvl w:val="1"/>
          <w:numId w:val="50"/>
        </w:numPr>
        <w:spacing w:after="4" w:line="248" w:lineRule="auto"/>
        <w:ind w:right="59" w:hanging="360"/>
        <w:jc w:val="both"/>
      </w:pPr>
      <w:r>
        <w:rPr>
          <w:rFonts w:ascii="Times New Roman" w:eastAsia="Times New Roman" w:hAnsi="Times New Roman" w:cs="Times New Roman"/>
          <w:sz w:val="24"/>
        </w:rPr>
        <w:t xml:space="preserve">Errores o deficiencias de seguridad que pudieran producirse por la utilización por parte del usuario de un navegador cuya versión no esté actualizada.  </w:t>
      </w:r>
    </w:p>
    <w:p w:rsidR="003A36D1" w:rsidRDefault="009E4F47">
      <w:pPr>
        <w:spacing w:after="99"/>
        <w:ind w:left="142"/>
      </w:pPr>
      <w:r>
        <w:rPr>
          <w:rFonts w:ascii="Times New Roman" w:eastAsia="Times New Roman" w:hAnsi="Times New Roman" w:cs="Times New Roman"/>
          <w:sz w:val="24"/>
        </w:rPr>
        <w:t xml:space="preserve"> </w:t>
      </w:r>
    </w:p>
    <w:p w:rsidR="003A36D1" w:rsidRDefault="009E4F47">
      <w:pPr>
        <w:numPr>
          <w:ilvl w:val="1"/>
          <w:numId w:val="50"/>
        </w:numPr>
        <w:spacing w:after="4" w:line="248" w:lineRule="auto"/>
        <w:ind w:right="59" w:hanging="360"/>
        <w:jc w:val="both"/>
      </w:pPr>
      <w:r>
        <w:rPr>
          <w:rFonts w:ascii="Times New Roman" w:eastAsia="Times New Roman" w:hAnsi="Times New Roman" w:cs="Times New Roman"/>
          <w:sz w:val="24"/>
        </w:rPr>
        <w:t xml:space="preserve">Falta de veracidad, integridad o actualidad de los datos facilitados por el AYUNTAMIENTO.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1"/>
          <w:numId w:val="50"/>
        </w:numPr>
        <w:spacing w:after="4" w:line="248" w:lineRule="auto"/>
        <w:ind w:right="59" w:hanging="360"/>
        <w:jc w:val="both"/>
      </w:pPr>
      <w:r>
        <w:rPr>
          <w:rFonts w:ascii="Times New Roman" w:eastAsia="Times New Roman" w:hAnsi="Times New Roman" w:cs="Times New Roman"/>
          <w:sz w:val="24"/>
        </w:rPr>
        <w:t xml:space="preserve">Duplicidad de órdenes de pago o cualquier otro cargo indebido a las cuentas de los contribuyentes.  </w:t>
      </w:r>
    </w:p>
    <w:p w:rsidR="003A36D1" w:rsidRDefault="009E4F47">
      <w:pPr>
        <w:spacing w:after="99"/>
        <w:ind w:left="142"/>
      </w:pPr>
      <w:r>
        <w:rPr>
          <w:rFonts w:ascii="Times New Roman" w:eastAsia="Times New Roman" w:hAnsi="Times New Roman" w:cs="Times New Roman"/>
          <w:sz w:val="24"/>
        </w:rPr>
        <w:t xml:space="preserve"> </w:t>
      </w:r>
    </w:p>
    <w:p w:rsidR="003A36D1" w:rsidRDefault="009E4F47">
      <w:pPr>
        <w:numPr>
          <w:ilvl w:val="1"/>
          <w:numId w:val="50"/>
        </w:numPr>
        <w:spacing w:after="4" w:line="248" w:lineRule="auto"/>
        <w:ind w:right="59" w:hanging="360"/>
        <w:jc w:val="both"/>
      </w:pPr>
      <w:r>
        <w:rPr>
          <w:rFonts w:ascii="Times New Roman" w:eastAsia="Times New Roman" w:hAnsi="Times New Roman" w:cs="Times New Roman"/>
          <w:sz w:val="24"/>
        </w:rPr>
        <w:lastRenderedPageBreak/>
        <w:t xml:space="preserve">Uso indebido por parte de terceros no autorizados de datos e información vinculada al pago y cumplimiento de los deberes tributarios, y al resto de colaboración objeto del presente Convenio para los que se usen claves de acceso y/o firmas.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4" w:line="248" w:lineRule="auto"/>
        <w:ind w:left="847" w:right="59" w:hanging="720"/>
        <w:jc w:val="both"/>
      </w:pPr>
      <w:r>
        <w:rPr>
          <w:rFonts w:ascii="Times New Roman" w:eastAsia="Times New Roman" w:hAnsi="Times New Roman" w:cs="Times New Roman"/>
          <w:sz w:val="24"/>
        </w:rPr>
        <w:t xml:space="preserve">7.2  Asimismo, CAIXABANK quedará facultada para interrumpir la prestación de la colaboración en cualquier momento, no siendo responsable cuando (i) el AYUNTAMIENTO incumpliera cualquier de sus obligaciones de información prevista en la Cláusula 8, o cualquiera de los requisitos normativos, técnicos u operativos vinculados a la prestación de la colaboración, (ii) en relación con los canales previstos en la Cláusula 4 (ii), (iii), (iv) y (v), para llevar a cabo operaciones de mantenimiento técnico y control del funcionamiento de la colaboración, comprometiéndose CAIXABANK, siempre que sea posible, a avisar previamente al AYUNTAMIENTO con una antelación razonable.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5" w:line="248" w:lineRule="auto"/>
        <w:ind w:left="835" w:right="55" w:hanging="708"/>
        <w:jc w:val="both"/>
      </w:pPr>
      <w:r>
        <w:rPr>
          <w:rFonts w:ascii="Arial" w:eastAsia="Arial" w:hAnsi="Arial" w:cs="Arial"/>
        </w:rPr>
        <w:t xml:space="preserve">21.3 Por otra parte, CAIXABANK queda facultada por no atender peticiones de los contribuyentes si tuviera dudas razonables sobre la identidad de la persona que ordena el pago o sobre la licitud o veracidad de la operación solicitada, no siéndole exigible, por este motivo, ninguna responsabilidad.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4513"/>
        </w:tabs>
        <w:ind w:left="0" w:right="0" w:firstLine="0"/>
        <w:jc w:val="left"/>
      </w:pPr>
      <w:r>
        <w:rPr>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9056" name="Group 12905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840" name="Rectangle 10840"/>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0841" name="Rectangle 10841"/>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82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9056" style="width:12.7031pt;height:280.026pt;position:absolute;mso-position-horizontal-relative:page;mso-position-horizontal:absolute;margin-left:682.278pt;mso-position-vertical-relative:page;margin-top:531.894pt;" coordsize="1613,35563">
                <v:rect id="Rectangle 1084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084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82 de 102 </w:t>
                        </w:r>
                      </w:p>
                    </w:txbxContent>
                  </v:textbox>
                </v:rect>
                <w10:wrap type="square"/>
              </v:group>
            </w:pict>
          </mc:Fallback>
        </mc:AlternateContent>
      </w:r>
      <w:r>
        <w:t xml:space="preserve">8. </w:t>
      </w:r>
      <w:r>
        <w:tab/>
        <w:t xml:space="preserve">OBLIGACIONES Y RESPONSABILIDADES DEL AYUNTAMIENTO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120" w:line="240" w:lineRule="auto"/>
        <w:ind w:left="843" w:right="44" w:hanging="716"/>
      </w:pPr>
      <w:r>
        <w:rPr>
          <w:rFonts w:ascii="Times New Roman" w:eastAsia="Times New Roman" w:hAnsi="Times New Roman" w:cs="Times New Roman"/>
          <w:sz w:val="24"/>
        </w:rPr>
        <w:t xml:space="preserve">8.1 </w:t>
      </w:r>
      <w:r>
        <w:rPr>
          <w:rFonts w:ascii="Times New Roman" w:eastAsia="Times New Roman" w:hAnsi="Times New Roman" w:cs="Times New Roman"/>
          <w:sz w:val="24"/>
        </w:rPr>
        <w:tab/>
        <w:t xml:space="preserve">El AYUNTAMIENTO se obliga a mantener puntual y debidamente informada a CAIXABANK, aportándole toda la documentación necesaria, sobre las condiciones, procedimientos y requisitos aplicables a las tareas objeto de la colaboración, si hubiera imperativos legales que exigieran modificaciones, sustituciones, adiciones o eliminaciones sobre lo previsto en el presente Convenio, y a asistirla en todas las consultas que puedan presentarse en el proceso de recaudación tributaria.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120" w:line="240" w:lineRule="auto"/>
        <w:ind w:left="850" w:right="44"/>
      </w:pPr>
      <w:r>
        <w:rPr>
          <w:rFonts w:ascii="Times New Roman" w:eastAsia="Times New Roman" w:hAnsi="Times New Roman" w:cs="Times New Roman"/>
          <w:sz w:val="24"/>
        </w:rPr>
        <w:t xml:space="preserve">En este sentido, el AYUNTAMIENTO también estará obligado a informar a los contribuyentes, a través de los medios y canales que crea oportunos, sobre la condición de CAIXABANK como entidad colaboradora y también sobre los servicios que ésta pone a su disposición para que cumplan con sus obligaciones tributarias.  </w:t>
      </w:r>
    </w:p>
    <w:p w:rsidR="003A36D1" w:rsidRDefault="009E4F47">
      <w:pPr>
        <w:spacing w:after="96"/>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8.2 Además de las responsabilidades asumidas por el AYUNTAMIENTO en virtud de la Cláusula 9 siguiente, el AYUNTAMIENTO libera de toda responsabilidad a CAIXABANK y se obliga a mantenerla indemne de cualquier reclamación que pudiera serle presentada por parte del contribuyente o de terceros, derivada y/o relacionada con el procedimiento de recaudación y cobro, y con cualquiera de la colaboración prevista en este Convenio cuando el Servicio por parte de CAIXABANK se haya llevado a cabo con la debida diligencia y basándose en la información y las instrucciones suministradas por el AYUNTAMIENTO.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3466"/>
        </w:tabs>
        <w:ind w:left="0" w:right="0" w:firstLine="0"/>
        <w:jc w:val="left"/>
      </w:pPr>
      <w:r>
        <w:t xml:space="preserve">9. </w:t>
      </w:r>
      <w:r>
        <w:tab/>
        <w:t xml:space="preserve">CONFIDENCIALIDAD Y DATOS PERSONALES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4"/>
        <w:tabs>
          <w:tab w:val="center" w:pos="1731"/>
        </w:tabs>
        <w:spacing w:after="13"/>
        <w:ind w:left="0" w:firstLine="0"/>
        <w:jc w:val="left"/>
      </w:pPr>
      <w:r>
        <w:rPr>
          <w:rFonts w:ascii="Times New Roman" w:eastAsia="Times New Roman" w:hAnsi="Times New Roman" w:cs="Times New Roman"/>
          <w:sz w:val="24"/>
        </w:rPr>
        <w:lastRenderedPageBreak/>
        <w:t xml:space="preserve">9.1 </w:t>
      </w:r>
      <w:r>
        <w:rPr>
          <w:rFonts w:ascii="Times New Roman" w:eastAsia="Times New Roman" w:hAnsi="Times New Roman" w:cs="Times New Roman"/>
          <w:sz w:val="24"/>
        </w:rPr>
        <w:tab/>
        <w:t xml:space="preserve">Confidencialidad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20" w:line="240" w:lineRule="auto"/>
        <w:ind w:left="127" w:right="44"/>
      </w:pPr>
      <w:r>
        <w:rPr>
          <w:rFonts w:ascii="Times New Roman" w:eastAsia="Times New Roman" w:hAnsi="Times New Roman" w:cs="Times New Roman"/>
          <w:sz w:val="24"/>
        </w:rPr>
        <w:t xml:space="preserve">Ambas Partes se comprometen a preservar bajo la más estricta confidencialidad y secreto toda la información que se suministren mutua y recíprocamente en cumplimiento del presente Convenio o la derivada de su ejecución, a excepción de aquella información que por su propia naturaleza tuviera la consideración de información pública. </w:t>
      </w:r>
    </w:p>
    <w:p w:rsidR="003A36D1" w:rsidRDefault="009E4F47">
      <w:pPr>
        <w:spacing w:after="98"/>
        <w:ind w:left="142"/>
      </w:pPr>
      <w:r>
        <w:rPr>
          <w:rFonts w:ascii="Arial" w:eastAsia="Arial" w:hAnsi="Arial" w:cs="Arial"/>
        </w:rPr>
        <w:t xml:space="preserve"> </w:t>
      </w:r>
    </w:p>
    <w:p w:rsidR="003A36D1" w:rsidRDefault="009E4F47">
      <w:pPr>
        <w:pStyle w:val="Ttulo5"/>
        <w:tabs>
          <w:tab w:val="center" w:pos="3116"/>
        </w:tabs>
        <w:spacing w:after="129"/>
        <w:ind w:left="0" w:firstLine="0"/>
        <w:jc w:val="left"/>
      </w:pPr>
      <w:r>
        <w:t xml:space="preserve">9.2 </w:t>
      </w:r>
      <w:r>
        <w:tab/>
        <w:t xml:space="preserve">Tratamiento de Datos de carácter personal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Las Partes se comprometen a cumplir cuantas obligaciones le son exigibles en materia de protección de datos personales tanto por la el Reglamento (UE) 2016/679 del Parlamento Europeo y del Consejo de 27 de abril de 2016 relativo a la protección de las personas físicas en lo que respecta al tratamiento de datos personales y a la libre circulación de estos datos y por el que se deroga la Directiva 95/46/CE (“</w:t>
      </w:r>
      <w:r>
        <w:rPr>
          <w:rFonts w:ascii="Times New Roman" w:eastAsia="Times New Roman" w:hAnsi="Times New Roman" w:cs="Times New Roman"/>
          <w:b/>
          <w:sz w:val="24"/>
        </w:rPr>
        <w:t>RGPD</w:t>
      </w:r>
      <w:r>
        <w:rPr>
          <w:rFonts w:ascii="Times New Roman" w:eastAsia="Times New Roman" w:hAnsi="Times New Roman" w:cs="Times New Roman"/>
          <w:sz w:val="24"/>
        </w:rPr>
        <w:t>”), como por la Ley Orgánica 3/2018, de Protección de Datos Personales y garantía de los derechos digitales–en todo aquello que la misma no contradiga al mencionado RGPD</w:t>
      </w:r>
      <w:r>
        <w:rPr>
          <w:rFonts w:ascii="Times New Roman" w:eastAsia="Times New Roman" w:hAnsi="Times New Roman" w:cs="Times New Roman"/>
          <w:i/>
          <w:sz w:val="24"/>
        </w:rPr>
        <w:t>-</w:t>
      </w:r>
      <w:r>
        <w:rPr>
          <w:rFonts w:ascii="Times New Roman" w:eastAsia="Times New Roman" w:hAnsi="Times New Roman" w:cs="Times New Roman"/>
          <w:sz w:val="24"/>
        </w:rPr>
        <w:t xml:space="preserve"> así como cuantas otras normas legales o reglamentarias incidan en, desarrollen o sustituyan a las anteriores en este ámbito.  </w:t>
      </w:r>
    </w:p>
    <w:p w:rsidR="003A36D1" w:rsidRDefault="009E4F47">
      <w:pPr>
        <w:spacing w:after="0"/>
        <w:ind w:left="142"/>
      </w:pPr>
      <w:r>
        <w:rPr>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29295" name="Group 12929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0962" name="Rectangle 1096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0963" name="Rectangle 1096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83 de 102 </w:t>
                              </w:r>
                            </w:p>
                          </w:txbxContent>
                        </wps:txbx>
                        <wps:bodyPr horzOverflow="overflow" vert="horz" lIns="0" tIns="0" rIns="0" bIns="0" rtlCol="0">
                          <a:noAutofit/>
                        </wps:bodyPr>
                      </wps:wsp>
                    </wpg:wgp>
                  </a:graphicData>
                </a:graphic>
              </wp:anchor>
            </w:drawing>
          </mc:Choice>
          <mc:Fallback xmlns:a="http://schemas.openxmlformats.org/drawingml/2006/main">
            <w:pict>
              <v:group id="Group 129295" style="width:12.7031pt;height:280.026pt;position:absolute;mso-position-horizontal-relative:page;mso-position-horizontal:absolute;margin-left:682.278pt;mso-position-vertical-relative:page;margin-top:531.894pt;" coordsize="1613,35563">
                <v:rect id="Rectangle 1096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096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83 de 102 </w:t>
                        </w:r>
                      </w:p>
                    </w:txbxContent>
                  </v:textbox>
                </v:rect>
                <w10:wrap type="square"/>
              </v:group>
            </w:pict>
          </mc:Fallback>
        </mc:AlternateContent>
      </w:r>
      <w:r>
        <w:rPr>
          <w:rFonts w:ascii="Times New Roman" w:eastAsia="Times New Roman" w:hAnsi="Times New Roman" w:cs="Times New Roman"/>
          <w:b/>
          <w:sz w:val="24"/>
        </w:rPr>
        <w:t xml:space="preserve"> </w:t>
      </w:r>
    </w:p>
    <w:p w:rsidR="003A36D1" w:rsidRDefault="009E4F47">
      <w:pPr>
        <w:pStyle w:val="Ttulo5"/>
        <w:spacing w:after="113"/>
        <w:ind w:left="137" w:right="49"/>
      </w:pPr>
      <w:r>
        <w:t xml:space="preserve">9.3       CAIXABANK como responsable del tratamiento en relación a los servicios financieros objeto del Convenio </w:t>
      </w:r>
    </w:p>
    <w:p w:rsidR="003A36D1" w:rsidRDefault="009E4F47">
      <w:pPr>
        <w:spacing w:after="100"/>
        <w:ind w:left="142"/>
      </w:pPr>
      <w:r>
        <w:rPr>
          <w:rFonts w:ascii="Arial" w:eastAsia="Arial" w:hAnsi="Arial" w:cs="Arial"/>
          <w:b/>
        </w:rPr>
        <w:t xml:space="preserve"> </w:t>
      </w:r>
    </w:p>
    <w:p w:rsidR="003A36D1" w:rsidRDefault="009E4F47">
      <w:pPr>
        <w:spacing w:after="113" w:line="248" w:lineRule="auto"/>
        <w:ind w:left="137" w:right="55" w:hanging="10"/>
        <w:jc w:val="both"/>
      </w:pPr>
      <w:r>
        <w:rPr>
          <w:rFonts w:ascii="Arial" w:eastAsia="Arial" w:hAnsi="Arial" w:cs="Arial"/>
        </w:rPr>
        <w:t xml:space="preserve">Para la prestación de la colaboración al AYUNTAMIENTO mencionada en este Convenio y en sus anexos, el AYUNTAMIENTO comunicará a CAIXABANK los datos de carácter personal referentes a los contribuyentes que sean necesarios para el desarrollo, cumplimiento y control de la colaboración objeto de este Convenio.  </w:t>
      </w:r>
    </w:p>
    <w:p w:rsidR="003A36D1" w:rsidRDefault="009E4F47">
      <w:pPr>
        <w:spacing w:after="95"/>
        <w:ind w:left="142"/>
      </w:pPr>
      <w:r>
        <w:rPr>
          <w:rFonts w:ascii="Arial" w:eastAsia="Arial" w:hAnsi="Arial" w:cs="Arial"/>
        </w:rPr>
        <w:t xml:space="preserve"> </w:t>
      </w:r>
    </w:p>
    <w:p w:rsidR="003A36D1" w:rsidRDefault="009E4F47">
      <w:pPr>
        <w:spacing w:after="110" w:line="249" w:lineRule="auto"/>
        <w:ind w:left="137" w:right="49" w:hanging="10"/>
        <w:jc w:val="both"/>
      </w:pPr>
      <w:r>
        <w:rPr>
          <w:rFonts w:ascii="Arial" w:eastAsia="Arial" w:hAnsi="Arial" w:cs="Arial"/>
        </w:rPr>
        <w:t xml:space="preserve">Dichos datos se tratarán de acuerdo con el </w:t>
      </w:r>
      <w:r>
        <w:rPr>
          <w:rFonts w:ascii="Arial" w:eastAsia="Arial" w:hAnsi="Arial" w:cs="Arial"/>
          <w:b/>
        </w:rPr>
        <w:t>ANEXO VII-ACUERDO ENTRE EL AYUNTAMIENTO Y CAIXABANK SOBRE CONFIDENCIALIDAD Y TRATAMIENTO DE DATOS</w:t>
      </w:r>
      <w:r>
        <w:rPr>
          <w:rFonts w:ascii="Arial" w:eastAsia="Arial" w:hAnsi="Arial" w:cs="Arial"/>
        </w:rPr>
        <w:t xml:space="preserve">. </w:t>
      </w:r>
    </w:p>
    <w:p w:rsidR="003A36D1" w:rsidRDefault="009E4F47">
      <w:pPr>
        <w:spacing w:after="98"/>
        <w:ind w:left="142"/>
      </w:pPr>
      <w:r>
        <w:rPr>
          <w:rFonts w:ascii="Arial" w:eastAsia="Arial" w:hAnsi="Arial" w:cs="Arial"/>
          <w:b/>
        </w:rPr>
        <w:t xml:space="preserve"> </w:t>
      </w:r>
    </w:p>
    <w:p w:rsidR="003A36D1" w:rsidRDefault="009E4F47">
      <w:pPr>
        <w:pStyle w:val="Ttulo5"/>
        <w:ind w:left="137" w:right="49"/>
      </w:pPr>
      <w:r>
        <w:t xml:space="preserve">9.4 Tratamiento de datos por cuenta del AYUNTAMIENTO </w:t>
      </w:r>
    </w:p>
    <w:p w:rsidR="003A36D1" w:rsidRDefault="009E4F47">
      <w:pPr>
        <w:spacing w:after="0"/>
        <w:ind w:left="142"/>
      </w:pPr>
      <w:r>
        <w:rPr>
          <w:rFonts w:ascii="Arial" w:eastAsia="Arial" w:hAnsi="Arial" w:cs="Arial"/>
          <w:b/>
        </w:rPr>
        <w:t xml:space="preserve"> </w:t>
      </w:r>
    </w:p>
    <w:p w:rsidR="003A36D1" w:rsidRDefault="009E4F47">
      <w:pPr>
        <w:spacing w:after="5" w:line="248" w:lineRule="auto"/>
        <w:ind w:left="137" w:right="55" w:hanging="10"/>
        <w:jc w:val="both"/>
      </w:pPr>
      <w:r>
        <w:rPr>
          <w:rFonts w:ascii="Arial" w:eastAsia="Arial" w:hAnsi="Arial" w:cs="Arial"/>
        </w:rPr>
        <w:t xml:space="preserve">En el caso de que en cumplimiento de este Convenio CAIXABANK trate los datos contenidos en las bases de datos indicadas, por cuenta del AYUNTAMIENTO, éste se realizará de acuerdo con lo establecido en el </w:t>
      </w:r>
      <w:r>
        <w:rPr>
          <w:rFonts w:ascii="Arial" w:eastAsia="Arial" w:hAnsi="Arial" w:cs="Arial"/>
          <w:b/>
        </w:rPr>
        <w:t>ANEXO VIII</w:t>
      </w:r>
      <w:r>
        <w:rPr>
          <w:rFonts w:ascii="Arial" w:eastAsia="Arial" w:hAnsi="Arial" w:cs="Arial"/>
        </w:rPr>
        <w:t xml:space="preserve"> al presente Convenio.</w:t>
      </w:r>
      <w:r>
        <w:rPr>
          <w:rFonts w:ascii="Arial" w:eastAsia="Arial" w:hAnsi="Arial" w:cs="Arial"/>
          <w:b/>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5"/>
        <w:ind w:left="137" w:right="49"/>
      </w:pPr>
      <w:r>
        <w:t xml:space="preserve">9.5 Datos de los representantes de las personas jurídicas comparecientes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Los datos de los firmantes y, en su caso, de las personas indicadas a efectos de notificaciones, serán tratados con la finalidad de gestionar el presente Convenio, así como, en su caso, para cumplir con las obligaciones normativas impuestas a las partes intervinientes, durante la vigencia del mismo. Una vez finalizada la vigencia, los datos serán conservados (tal como indica la </w:t>
      </w:r>
      <w:r>
        <w:rPr>
          <w:rFonts w:ascii="Arial" w:eastAsia="Arial" w:hAnsi="Arial" w:cs="Arial"/>
        </w:rPr>
        <w:lastRenderedPageBreak/>
        <w:t xml:space="preserve">normativa), a los únicos efectos de cumplir las obligaciones legales requeridas y para la formulación, ejercicio o defensa de reclamaciones, durante el plazo de prescripción de las acciones derivadas del presente Convenio.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titular de los datos puede ejercer los derechos de acuerdo con la normativa de aplicación: </w:t>
      </w:r>
    </w:p>
    <w:p w:rsidR="003A36D1" w:rsidRDefault="009E4F47">
      <w:pPr>
        <w:spacing w:after="3"/>
        <w:ind w:left="142"/>
      </w:pPr>
      <w:r>
        <w:rPr>
          <w:rFonts w:ascii="Arial" w:eastAsia="Arial" w:hAnsi="Arial" w:cs="Arial"/>
        </w:rPr>
        <w:t xml:space="preserve">  </w:t>
      </w:r>
      <w:r>
        <w:rPr>
          <w:rFonts w:ascii="Arial" w:eastAsia="Arial" w:hAnsi="Arial" w:cs="Arial"/>
        </w:rPr>
        <w:tab/>
        <w:t xml:space="preserve"> </w:t>
      </w:r>
    </w:p>
    <w:p w:rsidR="003A36D1" w:rsidRDefault="009E4F47">
      <w:pPr>
        <w:numPr>
          <w:ilvl w:val="0"/>
          <w:numId w:val="51"/>
        </w:numPr>
        <w:spacing w:after="5" w:line="248" w:lineRule="auto"/>
        <w:ind w:right="27" w:hanging="360"/>
      </w:pPr>
      <w:r>
        <w:rPr>
          <w:rFonts w:ascii="Arial" w:eastAsia="Arial" w:hAnsi="Arial" w:cs="Arial"/>
        </w:rPr>
        <w:t xml:space="preserve">Respecto a CAIXABANK: en el APARTADO POSTAL 209 – 46080 VALENCIA. </w:t>
      </w:r>
    </w:p>
    <w:p w:rsidR="003A36D1" w:rsidRDefault="009E4F47">
      <w:pPr>
        <w:numPr>
          <w:ilvl w:val="0"/>
          <w:numId w:val="51"/>
        </w:numPr>
        <w:spacing w:after="2" w:line="242" w:lineRule="auto"/>
        <w:ind w:right="27" w:hanging="360"/>
      </w:pPr>
      <w:r>
        <w:rPr>
          <w:rFonts w:ascii="Arial" w:eastAsia="Arial" w:hAnsi="Arial" w:cs="Arial"/>
        </w:rPr>
        <w:t xml:space="preserve">Respecto al AYUNTAMIENTO: </w:t>
      </w:r>
      <w:r>
        <w:rPr>
          <w:rFonts w:ascii="Times New Roman" w:eastAsia="Times New Roman" w:hAnsi="Times New Roman" w:cs="Times New Roman"/>
          <w:color w:val="0000FF"/>
          <w:u w:val="single" w:color="0000FF"/>
        </w:rPr>
        <w:t>https://www.candelaria.es/derechos-de-los-ciudadanos/</w:t>
      </w:r>
      <w:r>
        <w:rPr>
          <w:rFonts w:ascii="Arial" w:eastAsia="Arial" w:hAnsi="Arial" w:cs="Arial"/>
        </w:rPr>
        <w:t xml:space="preserve"> y en la Sede Electrónica: </w:t>
      </w:r>
      <w:r>
        <w:rPr>
          <w:rFonts w:ascii="Times New Roman" w:eastAsia="Times New Roman" w:hAnsi="Times New Roman" w:cs="Times New Roman"/>
          <w:color w:val="0000FF"/>
          <w:u w:val="single" w:color="0000FF"/>
        </w:rPr>
        <w:t>https://candelaria.sedelectronica.es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Asimismo, dirigir aquellas reclamaciones derivadas del tratamiento de sus datos a la Agencia Española de Protección de Datos (</w:t>
      </w:r>
      <w:r>
        <w:rPr>
          <w:rFonts w:ascii="Times New Roman" w:eastAsia="Times New Roman" w:hAnsi="Times New Roman" w:cs="Times New Roman"/>
          <w:color w:val="0000FF"/>
          <w:u w:val="single" w:color="0000FF"/>
        </w:rPr>
        <w:t>www.agpd.es</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Finalmente, los datos de contacto del Delegado de Protección de Datos, son: </w:t>
      </w:r>
    </w:p>
    <w:p w:rsidR="003A36D1" w:rsidRDefault="009E4F47">
      <w:pPr>
        <w:spacing w:after="0"/>
        <w:ind w:left="142"/>
      </w:pPr>
      <w:r>
        <w:rPr>
          <w:rFonts w:ascii="Arial" w:eastAsia="Arial" w:hAnsi="Arial" w:cs="Arial"/>
        </w:rPr>
        <w:t xml:space="preserve"> </w:t>
      </w:r>
    </w:p>
    <w:p w:rsidR="003A36D1" w:rsidRDefault="009E4F47">
      <w:pPr>
        <w:tabs>
          <w:tab w:val="center" w:pos="4432"/>
        </w:tabs>
        <w:spacing w:after="5" w:line="248" w:lineRule="auto"/>
      </w:pPr>
      <w:r>
        <w:rPr>
          <w:rFonts w:ascii="Arial" w:eastAsia="Arial" w:hAnsi="Arial" w:cs="Arial"/>
        </w:rPr>
        <w:t xml:space="preserve">- </w:t>
      </w:r>
      <w:r>
        <w:rPr>
          <w:rFonts w:ascii="Arial" w:eastAsia="Arial" w:hAnsi="Arial" w:cs="Arial"/>
        </w:rPr>
        <w:tab/>
        <w:t xml:space="preserve">Respecto a Caixabank: www.caixabank.com/delegadoprotecciondedatos. </w:t>
      </w:r>
    </w:p>
    <w:p w:rsidR="003A36D1" w:rsidRDefault="009E4F47">
      <w:pPr>
        <w:spacing w:after="5" w:line="248" w:lineRule="auto"/>
        <w:ind w:left="847" w:right="55" w:hanging="720"/>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Respecto al AYUNTAMIENTO: https://www.candelaria.es/datos-sobre-el-delegado-deproteccion-de-datos/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Se puede consultar información ampliada sobre cómo las Partes tratan los datos de carácter personal de su responsabilidad, en los siguientes términos: </w:t>
      </w:r>
    </w:p>
    <w:p w:rsidR="003A36D1" w:rsidRDefault="009E4F47">
      <w:pPr>
        <w:spacing w:after="0"/>
        <w:ind w:left="142"/>
      </w:pPr>
      <w:r>
        <w:rPr>
          <w:rFonts w:ascii="Arial" w:eastAsia="Arial" w:hAnsi="Arial" w:cs="Arial"/>
        </w:rPr>
        <w:t xml:space="preserve"> </w:t>
      </w:r>
    </w:p>
    <w:p w:rsidR="003A36D1" w:rsidRDefault="009E4F47">
      <w:pPr>
        <w:spacing w:after="26" w:line="248" w:lineRule="auto"/>
        <w:ind w:left="137" w:right="55" w:hanging="10"/>
        <w:jc w:val="both"/>
      </w:pPr>
      <w:r>
        <w:rPr>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0762" name="Group 13076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135" name="Rectangle 11135"/>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1136" name="Rectangle 11136"/>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84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0762" style="width:12.7031pt;height:280.026pt;position:absolute;mso-position-horizontal-relative:page;mso-position-horizontal:absolute;margin-left:682.278pt;mso-position-vertical-relative:page;margin-top:531.894pt;" coordsize="1613,35563">
                <v:rect id="Rectangle 1113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113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84 de 102 </w:t>
                        </w:r>
                      </w:p>
                    </w:txbxContent>
                  </v:textbox>
                </v:rect>
                <w10:wrap type="square"/>
              </v:group>
            </w:pict>
          </mc:Fallback>
        </mc:AlternateContent>
      </w:r>
      <w:r>
        <w:rPr>
          <w:rFonts w:ascii="Arial" w:eastAsia="Arial" w:hAnsi="Arial" w:cs="Arial"/>
        </w:rPr>
        <w:t xml:space="preserve">-       Respecto a CAIXABANK: en su Política de Política de Privacidad disponible en </w:t>
      </w:r>
      <w:r>
        <w:rPr>
          <w:rFonts w:ascii="Times New Roman" w:eastAsia="Times New Roman" w:hAnsi="Times New Roman" w:cs="Times New Roman"/>
          <w:color w:val="0000FF"/>
          <w:u w:val="single" w:color="0000FF"/>
        </w:rPr>
        <w:t>www.CAIXABANK.com</w:t>
      </w:r>
      <w:r>
        <w:rPr>
          <w:rFonts w:ascii="Arial" w:eastAsia="Arial" w:hAnsi="Arial" w:cs="Arial"/>
        </w:rPr>
        <w:t xml:space="preserve">.  </w:t>
      </w:r>
    </w:p>
    <w:p w:rsidR="003A36D1" w:rsidRDefault="009E4F47">
      <w:pPr>
        <w:spacing w:after="5" w:line="248" w:lineRule="auto"/>
        <w:ind w:left="554" w:right="55" w:hanging="427"/>
        <w:jc w:val="both"/>
      </w:pP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t xml:space="preserve">Respecto </w:t>
      </w:r>
      <w:r>
        <w:rPr>
          <w:rFonts w:ascii="Arial" w:eastAsia="Arial" w:hAnsi="Arial" w:cs="Arial"/>
        </w:rPr>
        <w:tab/>
        <w:t xml:space="preserve">al </w:t>
      </w:r>
      <w:r>
        <w:rPr>
          <w:rFonts w:ascii="Arial" w:eastAsia="Arial" w:hAnsi="Arial" w:cs="Arial"/>
        </w:rPr>
        <w:tab/>
        <w:t xml:space="preserve">AYUNTAMIENTO: </w:t>
      </w:r>
      <w:r>
        <w:rPr>
          <w:rFonts w:ascii="Arial" w:eastAsia="Arial" w:hAnsi="Arial" w:cs="Arial"/>
        </w:rPr>
        <w:tab/>
        <w:t xml:space="preserve">en </w:t>
      </w:r>
      <w:r>
        <w:rPr>
          <w:rFonts w:ascii="Arial" w:eastAsia="Arial" w:hAnsi="Arial" w:cs="Arial"/>
        </w:rPr>
        <w:tab/>
        <w:t xml:space="preserve">su </w:t>
      </w:r>
      <w:r>
        <w:rPr>
          <w:rFonts w:ascii="Arial" w:eastAsia="Arial" w:hAnsi="Arial" w:cs="Arial"/>
        </w:rPr>
        <w:tab/>
        <w:t xml:space="preserve">Política </w:t>
      </w:r>
      <w:r>
        <w:rPr>
          <w:rFonts w:ascii="Arial" w:eastAsia="Arial" w:hAnsi="Arial" w:cs="Arial"/>
        </w:rPr>
        <w:tab/>
        <w:t xml:space="preserve">de </w:t>
      </w:r>
      <w:r>
        <w:rPr>
          <w:rFonts w:ascii="Arial" w:eastAsia="Arial" w:hAnsi="Arial" w:cs="Arial"/>
        </w:rPr>
        <w:tab/>
        <w:t xml:space="preserve">Privacidad </w:t>
      </w:r>
      <w:r>
        <w:rPr>
          <w:rFonts w:ascii="Arial" w:eastAsia="Arial" w:hAnsi="Arial" w:cs="Arial"/>
        </w:rPr>
        <w:tab/>
        <w:t xml:space="preserve">disponible </w:t>
      </w:r>
      <w:r>
        <w:rPr>
          <w:rFonts w:ascii="Arial" w:eastAsia="Arial" w:hAnsi="Arial" w:cs="Arial"/>
        </w:rPr>
        <w:tab/>
        <w:t>en:</w:t>
      </w:r>
      <w:r>
        <w:rPr>
          <w:rFonts w:ascii="Times New Roman" w:eastAsia="Times New Roman" w:hAnsi="Times New Roman" w:cs="Times New Roman"/>
          <w:sz w:val="24"/>
        </w:rPr>
        <w:t xml:space="preserve"> </w:t>
      </w:r>
      <w:r>
        <w:rPr>
          <w:rFonts w:ascii="Arial" w:eastAsia="Arial" w:hAnsi="Arial" w:cs="Arial"/>
        </w:rPr>
        <w:t xml:space="preserve">https://www.candelaria.es/politica-de-privacidad/ </w:t>
      </w:r>
    </w:p>
    <w:p w:rsidR="003A36D1" w:rsidRDefault="009E4F47">
      <w:pPr>
        <w:spacing w:after="0"/>
        <w:ind w:left="142"/>
      </w:pPr>
      <w:r>
        <w:rPr>
          <w:rFonts w:ascii="Arial" w:eastAsia="Arial" w:hAnsi="Arial" w:cs="Arial"/>
        </w:rPr>
        <w:t xml:space="preserve"> </w:t>
      </w:r>
    </w:p>
    <w:p w:rsidR="003A36D1" w:rsidRDefault="009E4F47">
      <w:pPr>
        <w:pStyle w:val="Ttulo5"/>
        <w:tabs>
          <w:tab w:val="center" w:pos="2197"/>
        </w:tabs>
        <w:ind w:left="0" w:firstLine="0"/>
        <w:jc w:val="left"/>
      </w:pPr>
      <w:r>
        <w:t xml:space="preserve">10. </w:t>
      </w:r>
      <w:r>
        <w:tab/>
        <w:t>PROPIEDAD INDUSTRIAL</w:t>
      </w:r>
      <w:r>
        <w:rPr>
          <w:b w:val="0"/>
        </w:rPr>
        <w:t xml:space="preserve"> </w:t>
      </w:r>
    </w:p>
    <w:p w:rsidR="003A36D1" w:rsidRDefault="009E4F47">
      <w:pPr>
        <w:spacing w:after="0"/>
        <w:ind w:left="142"/>
      </w:pPr>
      <w:r>
        <w:rPr>
          <w:rFonts w:ascii="Arial" w:eastAsia="Arial" w:hAnsi="Arial" w:cs="Arial"/>
          <w:b/>
        </w:rPr>
        <w:t xml:space="preserve"> </w:t>
      </w:r>
    </w:p>
    <w:p w:rsidR="003A36D1" w:rsidRDefault="009E4F47">
      <w:pPr>
        <w:spacing w:after="5" w:line="248" w:lineRule="auto"/>
        <w:ind w:left="137" w:right="55" w:hanging="10"/>
        <w:jc w:val="both"/>
      </w:pPr>
      <w:r>
        <w:rPr>
          <w:rFonts w:ascii="Arial" w:eastAsia="Arial" w:hAnsi="Arial" w:cs="Arial"/>
        </w:rPr>
        <w:t xml:space="preserve">En el caso de que se contraten los canales de pago de banca a distancia y/o Internet indicados en la </w:t>
      </w:r>
      <w:r>
        <w:rPr>
          <w:rFonts w:ascii="Arial" w:eastAsia="Arial" w:hAnsi="Arial" w:cs="Arial"/>
          <w:b/>
        </w:rPr>
        <w:t>Cláusula 4</w:t>
      </w:r>
      <w:r>
        <w:rPr>
          <w:rFonts w:ascii="Arial" w:eastAsia="Arial" w:hAnsi="Arial" w:cs="Arial"/>
        </w:rPr>
        <w:t xml:space="preserve"> anterior, CAIXABANK confiere al AYUNTAMIENTO una licencia de uso no exclusivo, intransferible y referida al tiempo de vigencia de este Convenio, sobre los logotipos, marcas, imágenes y nombres comerciales que se detallan en el </w:t>
      </w:r>
      <w:r>
        <w:rPr>
          <w:rFonts w:ascii="Arial" w:eastAsia="Arial" w:hAnsi="Arial" w:cs="Arial"/>
          <w:b/>
        </w:rPr>
        <w:t>Anexo V</w:t>
      </w:r>
      <w:r>
        <w:rPr>
          <w:rFonts w:ascii="Arial" w:eastAsia="Arial" w:hAnsi="Arial" w:cs="Arial"/>
        </w:rPr>
        <w:t xml:space="preserve"> de dicho Convenio, de los cuales es propietaria o licenciataria, para que el Ayuntamiento los incorpore a su página web en la URL [[https://www.candelaria.es] con la única y exclusiva finalidad de servir de enlace o link al portal de CAIXABANK en la URL que CAIXABANK le indique. </w:t>
      </w:r>
    </w:p>
    <w:p w:rsidR="003A36D1" w:rsidRDefault="009E4F47">
      <w:pPr>
        <w:spacing w:after="0"/>
        <w:ind w:left="142"/>
      </w:pPr>
      <w:r>
        <w:rPr>
          <w:rFonts w:ascii="Arial" w:eastAsia="Arial" w:hAnsi="Arial" w:cs="Arial"/>
        </w:rPr>
        <w:t xml:space="preserve"> </w:t>
      </w:r>
    </w:p>
    <w:p w:rsidR="003A36D1" w:rsidRDefault="009E4F47">
      <w:pPr>
        <w:spacing w:after="17" w:line="238" w:lineRule="auto"/>
        <w:ind w:left="137" w:right="42" w:hanging="10"/>
      </w:pPr>
      <w:r>
        <w:rPr>
          <w:rFonts w:ascii="Arial" w:eastAsia="Arial" w:hAnsi="Arial" w:cs="Arial"/>
        </w:rPr>
        <w:t xml:space="preserve">Cualquier otro uso de los logotipos, marcas o signos distintivos indicados en el párrafo anterior, y reproducidos en el </w:t>
      </w:r>
      <w:r>
        <w:rPr>
          <w:rFonts w:ascii="Arial" w:eastAsia="Arial" w:hAnsi="Arial" w:cs="Arial"/>
          <w:b/>
        </w:rPr>
        <w:t xml:space="preserve">Anexo V </w:t>
      </w:r>
      <w:r>
        <w:rPr>
          <w:rFonts w:ascii="Arial" w:eastAsia="Arial" w:hAnsi="Arial" w:cs="Arial"/>
        </w:rPr>
        <w:t xml:space="preserve">diferente de lo establecido en este Convenio, requerirá la aceptación previa y por escrito de CAIXABANK. Asimismo, cualquier uso indebido de estos logotipos, marcas o signos distintivos por parte del AYUNTAMIENTO, atribuirá a CAIXABANK el derecho a solicitar la resolución de este Convenio, sin perjuicio de todas las acciones o responsabilidades que se le puedan exigir por dicha infracción.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2932"/>
        </w:tabs>
        <w:ind w:left="0" w:right="0" w:firstLine="0"/>
        <w:jc w:val="left"/>
      </w:pPr>
      <w:r>
        <w:lastRenderedPageBreak/>
        <w:t xml:space="preserve">11. </w:t>
      </w:r>
      <w:r>
        <w:tab/>
        <w:t xml:space="preserve">COSTES ASOCIADOS AL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De conformidad con lo dispuesto en el artículo 17.1 del Real Decreto 939/2005, de 29 de julio, por el que se aprueba el Reglamento General de Recaudación, este Convenio no será retribuido.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Sin embargo, CAIXABANK podrá repercutir al AYUNTAMIENTO aquellos costes que sean necesarios, inherentes y que vayan asociados a la colaboración prestada, de conformidad con lo dispuesto en el </w:t>
      </w:r>
      <w:r>
        <w:rPr>
          <w:rFonts w:ascii="Times New Roman" w:eastAsia="Times New Roman" w:hAnsi="Times New Roman" w:cs="Times New Roman"/>
          <w:b/>
          <w:sz w:val="24"/>
        </w:rPr>
        <w:t>Anexo VI</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i/>
          <w:color w:val="4F81BD"/>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realizará el pago de dichos costes mediante cargo efectuado por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“CAIXABANK” en su cuenta número [....]. “CAIXABANK” emitirá una relación de los cargos realizados por ella a la cuenta antes indicada, dentro del mes siguiente al de la realización del cargo.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caso que, por motivos comerciales o relacionados con las circunstancias de los mercados, dichos costes sufrieran modificación, tal circunstancia se pondría en conocimiento del AYUNTAMIENTO en el plazo de tres (3) meses, para su aceptación. </w:t>
      </w:r>
    </w:p>
    <w:p w:rsidR="003A36D1" w:rsidRDefault="009E4F47">
      <w:pPr>
        <w:spacing w:after="0"/>
        <w:ind w:left="142"/>
      </w:pPr>
      <w:r>
        <w:rPr>
          <w:rFonts w:ascii="Arial" w:eastAsia="Arial" w:hAnsi="Arial" w:cs="Arial"/>
          <w:b/>
        </w:rPr>
        <w:t xml:space="preserve"> </w:t>
      </w:r>
    </w:p>
    <w:p w:rsidR="003A36D1" w:rsidRDefault="009E4F47">
      <w:pPr>
        <w:pStyle w:val="Ttulo4"/>
        <w:tabs>
          <w:tab w:val="center" w:pos="1442"/>
        </w:tabs>
        <w:spacing w:after="5"/>
        <w:ind w:left="0" w:firstLine="0"/>
        <w:jc w:val="left"/>
      </w:pPr>
      <w:r>
        <w:t xml:space="preserve">12. </w:t>
      </w:r>
      <w:r>
        <w:tab/>
        <w:t xml:space="preserve">DURACIÓN </w:t>
      </w:r>
    </w:p>
    <w:p w:rsidR="003A36D1" w:rsidRDefault="009E4F47">
      <w:pPr>
        <w:spacing w:after="0"/>
        <w:ind w:left="142"/>
      </w:pPr>
      <w:r>
        <w:rPr>
          <w:rFonts w:ascii="Arial" w:eastAsia="Arial" w:hAnsi="Arial" w:cs="Arial"/>
        </w:rPr>
        <w:t xml:space="preserve"> </w:t>
      </w:r>
    </w:p>
    <w:p w:rsidR="003A36D1" w:rsidRDefault="009E4F47">
      <w:pPr>
        <w:spacing w:after="137" w:line="238" w:lineRule="auto"/>
        <w:ind w:left="835" w:right="42" w:hanging="708"/>
      </w:pPr>
      <w:r>
        <w:rPr>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0776" name="Group 13077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245" name="Rectangle 11245"/>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1246" name="Rectangle 11246"/>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85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0776" style="width:12.7031pt;height:280.026pt;position:absolute;mso-position-horizontal-relative:page;mso-position-horizontal:absolute;margin-left:682.278pt;mso-position-vertical-relative:page;margin-top:531.894pt;" coordsize="1613,35563">
                <v:rect id="Rectangle 11245"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1246"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85 de 102 </w:t>
                        </w:r>
                      </w:p>
                    </w:txbxContent>
                  </v:textbox>
                </v:rect>
                <w10:wrap type="square"/>
              </v:group>
            </w:pict>
          </mc:Fallback>
        </mc:AlternateContent>
      </w:r>
      <w:r>
        <w:rPr>
          <w:rFonts w:ascii="Arial" w:eastAsia="Arial" w:hAnsi="Arial" w:cs="Arial"/>
        </w:rPr>
        <w:t xml:space="preserve">12.1 </w:t>
      </w:r>
      <w:r>
        <w:rPr>
          <w:rFonts w:ascii="Arial" w:eastAsia="Arial" w:hAnsi="Arial" w:cs="Arial"/>
        </w:rPr>
        <w:tab/>
        <w:t>El presente Convenio entrará en vigor en la fecha de su firma por ambas Partes y permanecerá vigente durante un plazo de 1 año</w:t>
      </w:r>
      <w:r>
        <w:rPr>
          <w:rFonts w:ascii="Arial" w:eastAsia="Arial" w:hAnsi="Arial" w:cs="Arial"/>
          <w:i/>
        </w:rPr>
        <w:t>.</w:t>
      </w:r>
      <w:r>
        <w:rPr>
          <w:rFonts w:ascii="Arial" w:eastAsia="Arial" w:hAnsi="Arial" w:cs="Arial"/>
        </w:rPr>
        <w:t xml:space="preserve"> En cualquier momento antes de la finalización del plazo de vigencia, los firmantes del Convenio podrán acordar unánimemente su prórroga por un periodo de hasta cuatro años adicionales</w:t>
      </w:r>
      <w:r>
        <w:rPr>
          <w:rFonts w:ascii="Arial" w:eastAsia="Arial" w:hAnsi="Arial" w:cs="Arial"/>
          <w:i/>
        </w:rPr>
        <w:t>,</w:t>
      </w:r>
      <w:r>
        <w:rPr>
          <w:rFonts w:ascii="Arial" w:eastAsia="Arial" w:hAnsi="Arial" w:cs="Arial"/>
        </w:rPr>
        <w:t xml:space="preserve"> siempre que ninguna de las dos Partes manifieste su voluntad de resolverlo mediante comunicación notificada a la otra al menos 3 meses antes de la fecha en que dicha resolución haya de causar efecto.</w:t>
      </w:r>
      <w:r>
        <w:rPr>
          <w:rFonts w:ascii="Arial" w:eastAsia="Arial" w:hAnsi="Arial" w:cs="Arial"/>
          <w:b/>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12.2  Sin perjuicio de lo previsto en el apartado anterior, ambas Partes podrán resolver, conjuntamente o de forma unilateral, el presente Convenio, en cualquier momento, si se producen modificaciones legislativas, políticas u operativas que afecten a la continuidad de la colaboración en los mismos términos y las condiciones establecidas en este Convenio.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835" w:right="59" w:hanging="708"/>
        <w:jc w:val="both"/>
      </w:pPr>
      <w:r>
        <w:rPr>
          <w:rFonts w:ascii="Times New Roman" w:eastAsia="Times New Roman" w:hAnsi="Times New Roman" w:cs="Times New Roman"/>
          <w:sz w:val="24"/>
        </w:rPr>
        <w:t xml:space="preserve">12.3  Por otra parte, CAIXABANK y el Ayuntamiento podrán resolver respectivamente y de forma unilateral este Convenio en cualquier momento si se produce un incumplimiento por parte del AYUNTAMIENTO o si se produce un incumplimiento o cumplimiento impuntual o defectuoso grave por parte de CAIXABANK de las obligaciones derivadas del presente Convenio.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tabs>
          <w:tab w:val="center" w:pos="2704"/>
        </w:tabs>
        <w:ind w:left="0" w:right="0" w:firstLine="0"/>
        <w:jc w:val="left"/>
      </w:pPr>
      <w:r>
        <w:t xml:space="preserve">13. </w:t>
      </w:r>
      <w:r>
        <w:tab/>
        <w:t xml:space="preserve">INTEGRACIÓN CONTRACTUAL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118" w:line="238" w:lineRule="auto"/>
        <w:ind w:left="137" w:right="42" w:hanging="10"/>
      </w:pPr>
      <w:r>
        <w:rPr>
          <w:rFonts w:ascii="Arial" w:eastAsia="Arial" w:hAnsi="Arial" w:cs="Arial"/>
        </w:rPr>
        <w:t xml:space="preserve">Este Convenio está integrado por este documento más los Anexos que se le adjuntan, así como los que puedan adjuntarse en el futuro y que tendrán que ir siempre suscritos todos y cada uno de ellos por las dos Partes. </w:t>
      </w:r>
      <w:r>
        <w:rPr>
          <w:rFonts w:ascii="Arial" w:eastAsia="Arial" w:hAnsi="Arial" w:cs="Arial"/>
          <w:b/>
        </w:rPr>
        <w:t xml:space="preserve"> </w:t>
      </w:r>
    </w:p>
    <w:p w:rsidR="003A36D1" w:rsidRDefault="009E4F47">
      <w:pPr>
        <w:spacing w:after="0"/>
        <w:ind w:left="142"/>
      </w:pPr>
      <w:r>
        <w:rPr>
          <w:rFonts w:ascii="Arial" w:eastAsia="Arial" w:hAnsi="Arial" w:cs="Arial"/>
          <w:b/>
        </w:rPr>
        <w:lastRenderedPageBreak/>
        <w:t xml:space="preserve"> </w:t>
      </w:r>
    </w:p>
    <w:p w:rsidR="003A36D1" w:rsidRDefault="009E4F47">
      <w:pPr>
        <w:pStyle w:val="Ttulo4"/>
        <w:tabs>
          <w:tab w:val="center" w:pos="3441"/>
        </w:tabs>
        <w:spacing w:after="5"/>
        <w:ind w:left="0" w:firstLine="0"/>
        <w:jc w:val="left"/>
      </w:pPr>
      <w:r>
        <w:t xml:space="preserve">14. </w:t>
      </w:r>
      <w:r>
        <w:tab/>
        <w:t xml:space="preserve">LEY APLICABLE Y JURISDICCIÓN COMPETENTE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Este Convenio se regirá e interpretará de acuerdo con el derecho español.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Para el ejercicio de cuantas acciones, excepciones e incidencias puedan corresponder a las Partes por razón del Convenio o por las Leyes que le sean aplicadas, tanto sustantivas como de procedimiento, los que intervienen se someten expresamente a los Juzgados y Tribunales que resulten competentes de conformidad con la normativa reguladora de la jurisdicción contenciosoadministrativa.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Este convenio reemplaza cualquier otro convenio previo, entendimiento, comunicación o acuerdo oral o escrito entre el AYUNTAMIENTO por una parte y CAIXABANK, por la otra, que tuviera idéntico objeto. </w:t>
      </w:r>
    </w:p>
    <w:p w:rsidR="003A36D1" w:rsidRDefault="009E4F47">
      <w:pPr>
        <w:spacing w:after="0"/>
        <w:ind w:left="142"/>
      </w:pPr>
      <w:r>
        <w:rPr>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31128" name="Group 13112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307" name="Rectangle 11307"/>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1308" name="Rectangle 11308"/>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86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1128" style="width:12.7031pt;height:280.026pt;position:absolute;mso-position-horizontal-relative:page;mso-position-horizontal:absolute;margin-left:682.278pt;mso-position-vertical-relative:page;margin-top:531.894pt;" coordsize="1613,35563">
                <v:rect id="Rectangle 11307"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1308"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86 de 102 </w:t>
                        </w:r>
                      </w:p>
                    </w:txbxContent>
                  </v:textbox>
                </v:rect>
                <w10:wrap type="topAndBottom"/>
              </v:group>
            </w:pict>
          </mc:Fallback>
        </mc:AlternateContent>
      </w: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Y como prueba de conformidad con el contenido de este documento, que los comparecientes aceptan en el respectivo interés con que actúan, firman este contrato por duplicado.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br w:type="page"/>
      </w:r>
    </w:p>
    <w:p w:rsidR="003A36D1" w:rsidRDefault="009E4F47">
      <w:pPr>
        <w:pStyle w:val="Ttulo2"/>
        <w:spacing w:after="189"/>
        <w:ind w:left="137" w:right="49"/>
      </w:pPr>
      <w:r>
        <w:rPr>
          <w:rFonts w:ascii="Arial" w:eastAsia="Arial" w:hAnsi="Arial" w:cs="Arial"/>
          <w:sz w:val="22"/>
        </w:rPr>
        <w:lastRenderedPageBreak/>
        <w:t>ANEXO I – TRIBUTOS, PRECIOS PÚBLICOS</w:t>
      </w:r>
      <w:r>
        <w:rPr>
          <w:rFonts w:ascii="Arial" w:eastAsia="Arial" w:hAnsi="Arial" w:cs="Arial"/>
          <w:color w:val="4F81BD"/>
          <w:sz w:val="22"/>
        </w:rPr>
        <w:t xml:space="preserve"> Y DEMÁS INGRESOS DE DERECHO PÚBLICO </w:t>
      </w:r>
    </w:p>
    <w:p w:rsidR="003A36D1" w:rsidRDefault="009E4F47">
      <w:pPr>
        <w:spacing w:after="179"/>
        <w:ind w:left="142"/>
      </w:pPr>
      <w:r>
        <w:rPr>
          <w:rFonts w:ascii="Arial" w:eastAsia="Arial" w:hAnsi="Arial" w:cs="Arial"/>
          <w:b/>
          <w:color w:val="4F81BD"/>
        </w:rPr>
        <w:t xml:space="preserve"> </w:t>
      </w:r>
    </w:p>
    <w:p w:rsidR="003A36D1" w:rsidRDefault="009E4F47">
      <w:pPr>
        <w:spacing w:after="10" w:line="230" w:lineRule="auto"/>
        <w:ind w:left="142" w:right="9569"/>
      </w:pPr>
      <w:r>
        <w:rPr>
          <w:rFonts w:ascii="Arial" w:eastAsia="Arial" w:hAnsi="Arial" w:cs="Arial"/>
          <w:b/>
          <w:color w:val="4F81BD"/>
        </w:rPr>
        <w:t xml:space="preserve"> </w:t>
      </w:r>
      <w:r>
        <w:rPr>
          <w:rFonts w:ascii="Times New Roman" w:eastAsia="Times New Roman" w:hAnsi="Times New Roman" w:cs="Times New Roman"/>
          <w:sz w:val="24"/>
        </w:rPr>
        <w:t xml:space="preserve"> </w:t>
      </w:r>
    </w:p>
    <w:p w:rsidR="003A36D1" w:rsidRDefault="009E4F47">
      <w:pPr>
        <w:pStyle w:val="Ttulo3"/>
        <w:spacing w:after="0" w:line="259" w:lineRule="auto"/>
        <w:ind w:left="137" w:right="0"/>
        <w:jc w:val="left"/>
      </w:pPr>
      <w:r>
        <w:rPr>
          <w:b w:val="0"/>
        </w:rPr>
        <w:t xml:space="preserve">(i) </w:t>
      </w:r>
      <w:r>
        <w:rPr>
          <w:u w:val="single" w:color="000000"/>
        </w:rPr>
        <w:t>Tributos, precios públicos y en cobro</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Todos los tributos, precios públicos y demás ingresos de derecho público que en cada momento se acuerde por las partes gestionar a través de este convenio. </w:t>
      </w:r>
    </w:p>
    <w:p w:rsidR="003A36D1" w:rsidRDefault="009E4F47">
      <w:pPr>
        <w:ind w:left="142"/>
      </w:pPr>
      <w:r>
        <w:rPr>
          <w:rFonts w:ascii="Times New Roman" w:eastAsia="Times New Roman" w:hAnsi="Times New Roman" w:cs="Times New Roman"/>
          <w:i/>
          <w:sz w:val="24"/>
        </w:rPr>
        <w:t xml:space="preserve"> </w:t>
      </w:r>
    </w:p>
    <w:p w:rsidR="003A36D1" w:rsidRDefault="009E4F47">
      <w:pPr>
        <w:spacing w:after="7" w:line="232" w:lineRule="auto"/>
        <w:ind w:left="142" w:right="9569"/>
      </w:pPr>
      <w:r>
        <w:rPr>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31066" name="Group 13106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373" name="Rectangle 1137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1374" name="Rectangle 11374"/>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87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1066" style="width:12.7031pt;height:280.026pt;position:absolute;mso-position-horizontal-relative:page;mso-position-horizontal:absolute;margin-left:682.278pt;mso-position-vertical-relative:page;margin-top:531.894pt;" coordsize="1613,35563">
                <v:rect id="Rectangle 1137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137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87 de 102 </w:t>
                        </w:r>
                      </w:p>
                    </w:txbxContent>
                  </v:textbox>
                </v:rect>
                <w10:wrap type="topAndBottom"/>
              </v:group>
            </w:pict>
          </mc:Fallback>
        </mc:AlternateContent>
      </w:r>
      <w:r>
        <w:rPr>
          <w:rFonts w:ascii="Arial" w:eastAsia="Arial" w:hAnsi="Arial" w:cs="Arial"/>
          <w:b/>
          <w:color w:val="4F81BD"/>
        </w:rPr>
        <w:t xml:space="preserve"> </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3A36D1" w:rsidRDefault="009E4F47">
      <w:pPr>
        <w:pStyle w:val="Ttulo2"/>
        <w:spacing w:after="5"/>
        <w:ind w:left="137" w:right="49"/>
      </w:pPr>
      <w:r>
        <w:rPr>
          <w:rFonts w:ascii="Arial" w:eastAsia="Arial" w:hAnsi="Arial" w:cs="Arial"/>
          <w:sz w:val="22"/>
        </w:rPr>
        <w:t>ANEXO II - PAGO A TRAVÉS DE LA RED TERRITORIAL DE OFICINAS DE CAIXABANK, SA</w:t>
      </w:r>
      <w:r>
        <w:rPr>
          <w:rFonts w:ascii="Arial" w:eastAsia="Arial" w:hAnsi="Arial" w:cs="Arial"/>
          <w:b w:val="0"/>
          <w:color w:val="4F81BD"/>
          <w:sz w:val="22"/>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3"/>
        <w:tabs>
          <w:tab w:val="center" w:pos="773"/>
          <w:tab w:val="center" w:pos="2456"/>
        </w:tabs>
        <w:ind w:left="0" w:right="0" w:firstLine="0"/>
        <w:jc w:val="left"/>
      </w:pPr>
      <w:r>
        <w:rPr>
          <w:rFonts w:ascii="Calibri" w:eastAsia="Calibri" w:hAnsi="Calibri" w:cs="Calibri"/>
          <w:b w:val="0"/>
          <w:sz w:val="22"/>
        </w:rPr>
        <w:tab/>
      </w:r>
      <w:r>
        <w:t>(vii)</w:t>
      </w:r>
      <w:r>
        <w:rPr>
          <w:rFonts w:ascii="Arial" w:eastAsia="Arial" w:hAnsi="Arial" w:cs="Arial"/>
        </w:rPr>
        <w:t xml:space="preserve"> </w:t>
      </w:r>
      <w:r>
        <w:rPr>
          <w:rFonts w:ascii="Arial" w:eastAsia="Arial" w:hAnsi="Arial" w:cs="Arial"/>
        </w:rPr>
        <w:tab/>
      </w:r>
      <w:r>
        <w:t xml:space="preserve">Procedimiento de pago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232" w:right="59" w:hanging="10"/>
        <w:jc w:val="both"/>
      </w:pPr>
      <w:r>
        <w:rPr>
          <w:rFonts w:ascii="Times New Roman" w:eastAsia="Times New Roman" w:hAnsi="Times New Roman" w:cs="Times New Roman"/>
          <w:sz w:val="24"/>
        </w:rPr>
        <w:t xml:space="preserve">En cualquier oficina de CAIXABANK mediante la exhibición del correspondiente aviso de pago.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3"/>
        <w:ind w:left="576" w:right="59"/>
      </w:pPr>
      <w:r>
        <w:t>(viii)</w:t>
      </w:r>
      <w:r>
        <w:rPr>
          <w:rFonts w:ascii="Arial" w:eastAsia="Arial" w:hAnsi="Arial" w:cs="Arial"/>
        </w:rPr>
        <w:t xml:space="preserve"> </w:t>
      </w:r>
      <w:r>
        <w:t xml:space="preserve">Medios de pago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numPr>
          <w:ilvl w:val="0"/>
          <w:numId w:val="52"/>
        </w:numPr>
        <w:spacing w:after="4" w:line="248" w:lineRule="auto"/>
        <w:ind w:right="59" w:hanging="360"/>
        <w:jc w:val="both"/>
      </w:pPr>
      <w:r>
        <w:rPr>
          <w:rFonts w:ascii="Times New Roman" w:eastAsia="Times New Roman" w:hAnsi="Times New Roman" w:cs="Times New Roman"/>
          <w:sz w:val="24"/>
        </w:rPr>
        <w:t xml:space="preserve">Dinero en efectivo en euros. </w:t>
      </w:r>
    </w:p>
    <w:p w:rsidR="003A36D1" w:rsidRDefault="009E4F47">
      <w:pPr>
        <w:numPr>
          <w:ilvl w:val="0"/>
          <w:numId w:val="52"/>
        </w:numPr>
        <w:spacing w:after="4" w:line="248" w:lineRule="auto"/>
        <w:ind w:right="59" w:hanging="360"/>
        <w:jc w:val="both"/>
      </w:pPr>
      <w:r>
        <w:rPr>
          <w:rFonts w:ascii="Times New Roman" w:eastAsia="Times New Roman" w:hAnsi="Times New Roman" w:cs="Times New Roman"/>
          <w:sz w:val="24"/>
        </w:rPr>
        <w:t xml:space="preserve">Cargo en un depósito de CAIXABANK. </w:t>
      </w:r>
    </w:p>
    <w:p w:rsidR="003A36D1" w:rsidRDefault="009E4F47">
      <w:pPr>
        <w:spacing w:after="0"/>
        <w:ind w:left="502"/>
      </w:pPr>
      <w:r>
        <w:rPr>
          <w:rFonts w:ascii="Times New Roman" w:eastAsia="Times New Roman" w:hAnsi="Times New Roman" w:cs="Times New Roman"/>
          <w:color w:val="FF0000"/>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4"/>
        <w:tabs>
          <w:tab w:val="center" w:pos="733"/>
          <w:tab w:val="center" w:pos="3017"/>
        </w:tabs>
        <w:spacing w:after="5"/>
        <w:ind w:left="0" w:firstLine="0"/>
        <w:jc w:val="left"/>
      </w:pPr>
      <w:r>
        <w:rPr>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31239" name="Group 13123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460" name="Rectangle 11460"/>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1461" name="Rectangle 11461"/>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88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1239" style="width:12.7031pt;height:280.026pt;position:absolute;mso-position-horizontal-relative:page;mso-position-horizontal:absolute;margin-left:682.278pt;mso-position-vertical-relative:page;margin-top:531.894pt;" coordsize="1613,35563">
                <v:rect id="Rectangle 11460"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1461"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88 de 102 </w:t>
                        </w:r>
                      </w:p>
                    </w:txbxContent>
                  </v:textbox>
                </v:rect>
                <w10:wrap type="topAndBottom"/>
              </v:group>
            </w:pict>
          </mc:Fallback>
        </mc:AlternateContent>
      </w:r>
      <w:r>
        <w:rPr>
          <w:rFonts w:ascii="Calibri" w:eastAsia="Calibri" w:hAnsi="Calibri" w:cs="Calibri"/>
          <w:b w:val="0"/>
        </w:rPr>
        <w:tab/>
      </w:r>
      <w:r>
        <w:t xml:space="preserve">(ix) </w:t>
      </w:r>
      <w:r>
        <w:tab/>
        <w:t xml:space="preserve">Horario de atención en ventanilla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4" w:line="248" w:lineRule="auto"/>
        <w:ind w:left="1296" w:right="59" w:hanging="10"/>
        <w:jc w:val="both"/>
      </w:pPr>
      <w:r>
        <w:rPr>
          <w:rFonts w:ascii="Times New Roman" w:eastAsia="Times New Roman" w:hAnsi="Times New Roman" w:cs="Times New Roman"/>
          <w:sz w:val="24"/>
        </w:rPr>
        <w:lastRenderedPageBreak/>
        <w:t xml:space="preserve">Los ingresos efectuados por ventanilla deberán ser realizados los martes y jueves, de 8:30 horas a 10:00 horas (salvo para las oficinas de CaixaBank que no dispongan de caja, en cuyo caso no será posible el pago por ventanilla), abonándolos CAIXABANK seguidamente en la correspondiente cuenta restringida.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61"/>
        <w:ind w:left="142"/>
      </w:pPr>
      <w:r>
        <w:rPr>
          <w:rFonts w:ascii="Times New Roman" w:eastAsia="Times New Roman" w:hAnsi="Times New Roman" w:cs="Times New Roman"/>
          <w:sz w:val="24"/>
        </w:rPr>
        <w:t xml:space="preserve"> </w:t>
      </w:r>
    </w:p>
    <w:p w:rsidR="003A36D1" w:rsidRDefault="009E4F47">
      <w:pPr>
        <w:spacing w:after="7" w:line="232" w:lineRule="auto"/>
        <w:ind w:left="142" w:right="9569"/>
      </w:pPr>
      <w:r>
        <w:rPr>
          <w:rFonts w:ascii="Arial" w:eastAsia="Arial" w:hAnsi="Arial" w:cs="Arial"/>
          <w:b/>
          <w:color w:val="4F81BD"/>
        </w:rPr>
        <w:t xml:space="preserve"> </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pStyle w:val="Ttulo1"/>
        <w:ind w:left="137" w:right="59"/>
      </w:pPr>
      <w:r>
        <w:t xml:space="preserve">ANEXO III - PAGO A TRAVÉS DE LOS CAJEROS AUTOMÁTICOS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642"/>
          <w:tab w:val="center" w:pos="2391"/>
        </w:tabs>
        <w:ind w:left="0" w:right="0" w:firstLine="0"/>
        <w:jc w:val="left"/>
      </w:pPr>
      <w:r>
        <w:rPr>
          <w:rFonts w:ascii="Calibri" w:eastAsia="Calibri" w:hAnsi="Calibri" w:cs="Calibri"/>
          <w:b w:val="0"/>
          <w:sz w:val="22"/>
        </w:rPr>
        <w:tab/>
      </w:r>
      <w:r>
        <w:t>(v)</w:t>
      </w:r>
      <w:r>
        <w:rPr>
          <w:rFonts w:ascii="Arial" w:eastAsia="Arial" w:hAnsi="Arial" w:cs="Arial"/>
        </w:rPr>
        <w:t xml:space="preserve"> </w:t>
      </w:r>
      <w:r>
        <w:rPr>
          <w:rFonts w:ascii="Arial" w:eastAsia="Arial" w:hAnsi="Arial" w:cs="Arial"/>
        </w:rPr>
        <w:tab/>
      </w:r>
      <w:r>
        <w:t xml:space="preserve">Procedimiento de pago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4" w:line="248" w:lineRule="auto"/>
        <w:ind w:left="1232" w:right="59" w:hanging="10"/>
        <w:jc w:val="both"/>
      </w:pPr>
      <w:r>
        <w:rPr>
          <w:rFonts w:ascii="Times New Roman" w:eastAsia="Times New Roman" w:hAnsi="Times New Roman" w:cs="Times New Roman"/>
          <w:sz w:val="24"/>
        </w:rPr>
        <w:t xml:space="preserve">Mediante la captura óptica de la información a través del código de barras contenido en el documento de pago, o bien tecleando los datos del recibo de forma manual. </w:t>
      </w:r>
    </w:p>
    <w:p w:rsidR="003A36D1" w:rsidRDefault="009E4F47">
      <w:pPr>
        <w:spacing w:after="0"/>
        <w:ind w:left="502"/>
      </w:pPr>
      <w:r>
        <w:rPr>
          <w:rFonts w:ascii="Times New Roman" w:eastAsia="Times New Roman" w:hAnsi="Times New Roman" w:cs="Times New Roman"/>
          <w:b/>
          <w:sz w:val="24"/>
        </w:rPr>
        <w:t xml:space="preserve"> </w:t>
      </w:r>
    </w:p>
    <w:p w:rsidR="003A36D1" w:rsidRDefault="009E4F47">
      <w:pPr>
        <w:spacing w:after="0"/>
        <w:ind w:left="502"/>
      </w:pPr>
      <w:r>
        <w:rPr>
          <w:rFonts w:ascii="Times New Roman" w:eastAsia="Times New Roman" w:hAnsi="Times New Roman" w:cs="Times New Roman"/>
          <w:b/>
          <w:sz w:val="24"/>
        </w:rPr>
        <w:t xml:space="preserve"> </w:t>
      </w:r>
    </w:p>
    <w:p w:rsidR="003A36D1" w:rsidRDefault="009E4F47">
      <w:pPr>
        <w:pStyle w:val="Ttulo2"/>
        <w:tabs>
          <w:tab w:val="center" w:pos="675"/>
          <w:tab w:val="center" w:pos="2022"/>
        </w:tabs>
        <w:ind w:left="0" w:right="0" w:firstLine="0"/>
        <w:jc w:val="left"/>
      </w:pPr>
      <w:r>
        <w:rPr>
          <w:rFonts w:ascii="Calibri" w:eastAsia="Calibri" w:hAnsi="Calibri" w:cs="Calibri"/>
          <w:b w:val="0"/>
          <w:sz w:val="22"/>
        </w:rPr>
        <w:tab/>
      </w:r>
      <w:r>
        <w:t>(vi)</w:t>
      </w:r>
      <w:r>
        <w:rPr>
          <w:rFonts w:ascii="Arial" w:eastAsia="Arial" w:hAnsi="Arial" w:cs="Arial"/>
        </w:rPr>
        <w:t xml:space="preserve"> </w:t>
      </w:r>
      <w:r>
        <w:rPr>
          <w:rFonts w:ascii="Arial" w:eastAsia="Arial" w:hAnsi="Arial" w:cs="Arial"/>
        </w:rPr>
        <w:tab/>
      </w:r>
      <w:r>
        <w:t xml:space="preserve">Medios de pago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numPr>
          <w:ilvl w:val="0"/>
          <w:numId w:val="53"/>
        </w:numPr>
        <w:spacing w:after="4" w:line="248" w:lineRule="auto"/>
        <w:ind w:right="59" w:hanging="360"/>
        <w:jc w:val="both"/>
      </w:pPr>
      <w:r>
        <w:rPr>
          <w:rFonts w:ascii="Times New Roman" w:eastAsia="Times New Roman" w:hAnsi="Times New Roman" w:cs="Times New Roman"/>
          <w:sz w:val="24"/>
        </w:rPr>
        <w:t xml:space="preserve">Cargo en un depósito de CAIXABANK. </w:t>
      </w:r>
    </w:p>
    <w:p w:rsidR="003A36D1" w:rsidRDefault="009E4F47">
      <w:pPr>
        <w:numPr>
          <w:ilvl w:val="0"/>
          <w:numId w:val="53"/>
        </w:numPr>
        <w:spacing w:after="4" w:line="248" w:lineRule="auto"/>
        <w:ind w:right="59" w:hanging="360"/>
        <w:jc w:val="both"/>
      </w:pPr>
      <w:r>
        <w:rPr>
          <w:rFonts w:ascii="Times New Roman" w:eastAsia="Times New Roman" w:hAnsi="Times New Roman" w:cs="Times New Roman"/>
          <w:sz w:val="24"/>
        </w:rPr>
        <w:t>Mediante tarjeta financiera de CAIXABANK.</w:t>
      </w: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10" w:line="250" w:lineRule="auto"/>
        <w:ind w:left="142" w:right="9569"/>
      </w:pPr>
      <w:r>
        <w:rPr>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31931" name="Group 13193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548" name="Rectangle 1154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1549" name="Rectangle 1154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89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1931" style="width:12.7031pt;height:280.026pt;position:absolute;mso-position-horizontal-relative:page;mso-position-horizontal:absolute;margin-left:682.278pt;mso-position-vertical-relative:page;margin-top:531.894pt;" coordsize="1613,35563">
                <v:rect id="Rectangle 1154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154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89 de 102 </w:t>
                        </w:r>
                      </w:p>
                    </w:txbxContent>
                  </v:textbox>
                </v:rect>
                <w10:wrap type="topAndBottom"/>
              </v:group>
            </w:pict>
          </mc:Fallback>
        </mc:AlternateContent>
      </w:r>
      <w:r>
        <w:rPr>
          <w:rFonts w:ascii="Times New Roman" w:eastAsia="Times New Roman" w:hAnsi="Times New Roman" w:cs="Times New Roman"/>
          <w:sz w:val="24"/>
        </w:rPr>
        <w:t xml:space="preserve"> </w:t>
      </w:r>
      <w:r>
        <w:rPr>
          <w:rFonts w:ascii="Arial" w:eastAsia="Arial" w:hAnsi="Arial" w:cs="Arial"/>
        </w:rPr>
        <w:t xml:space="preserve"> </w:t>
      </w:r>
    </w:p>
    <w:p w:rsidR="003A36D1" w:rsidRDefault="009E4F47">
      <w:pPr>
        <w:spacing w:after="98"/>
        <w:ind w:left="142"/>
      </w:pPr>
      <w:r>
        <w:rPr>
          <w:rFonts w:ascii="Arial" w:eastAsia="Arial" w:hAnsi="Arial" w:cs="Arial"/>
        </w:rPr>
        <w:t xml:space="preserve"> </w:t>
      </w:r>
    </w:p>
    <w:p w:rsidR="003A36D1" w:rsidRDefault="009E4F47">
      <w:pPr>
        <w:spacing w:after="98"/>
        <w:ind w:left="142"/>
      </w:pPr>
      <w:r>
        <w:rPr>
          <w:rFonts w:ascii="Arial" w:eastAsia="Arial" w:hAnsi="Arial" w:cs="Arial"/>
        </w:rPr>
        <w:t xml:space="preserve"> </w:t>
      </w:r>
    </w:p>
    <w:p w:rsidR="003A36D1" w:rsidRDefault="009E4F47">
      <w:pPr>
        <w:spacing w:after="100"/>
        <w:ind w:left="142"/>
      </w:pPr>
      <w:r>
        <w:rPr>
          <w:rFonts w:ascii="Arial" w:eastAsia="Arial" w:hAnsi="Arial" w:cs="Arial"/>
        </w:rPr>
        <w:t xml:space="preserve"> </w:t>
      </w:r>
    </w:p>
    <w:p w:rsidR="003A36D1" w:rsidRDefault="009E4F47">
      <w:pPr>
        <w:spacing w:after="98"/>
        <w:ind w:left="142"/>
      </w:pPr>
      <w:r>
        <w:rPr>
          <w:rFonts w:ascii="Arial" w:eastAsia="Arial" w:hAnsi="Arial" w:cs="Arial"/>
        </w:rPr>
        <w:t xml:space="preserve"> </w:t>
      </w:r>
    </w:p>
    <w:p w:rsidR="003A36D1" w:rsidRDefault="009E4F47">
      <w:pPr>
        <w:spacing w:after="100"/>
        <w:ind w:left="142"/>
      </w:pPr>
      <w:r>
        <w:rPr>
          <w:rFonts w:ascii="Arial" w:eastAsia="Arial" w:hAnsi="Arial" w:cs="Arial"/>
        </w:rPr>
        <w:t xml:space="preserve"> </w:t>
      </w:r>
    </w:p>
    <w:p w:rsidR="003A36D1" w:rsidRDefault="009E4F47">
      <w:pPr>
        <w:spacing w:after="110"/>
        <w:ind w:left="142"/>
      </w:pPr>
      <w:r>
        <w:rPr>
          <w:rFonts w:ascii="Arial" w:eastAsia="Arial" w:hAnsi="Arial" w:cs="Arial"/>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110"/>
        <w:ind w:left="142"/>
      </w:pPr>
      <w:r>
        <w:rPr>
          <w:rFonts w:ascii="Arial" w:eastAsia="Arial" w:hAnsi="Arial" w:cs="Arial"/>
        </w:rPr>
        <w:t xml:space="preserve"> </w:t>
      </w:r>
    </w:p>
    <w:p w:rsidR="003A36D1" w:rsidRDefault="009E4F47">
      <w:pPr>
        <w:spacing w:after="0"/>
        <w:ind w:left="142"/>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 </w:t>
      </w:r>
    </w:p>
    <w:p w:rsidR="003A36D1" w:rsidRDefault="009E4F47">
      <w:pPr>
        <w:spacing w:after="187" w:line="249" w:lineRule="auto"/>
        <w:ind w:left="137" w:right="54" w:hanging="10"/>
        <w:jc w:val="both"/>
      </w:pPr>
      <w:r>
        <w:rPr>
          <w:rFonts w:ascii="Arial" w:eastAsia="Arial" w:hAnsi="Arial" w:cs="Arial"/>
          <w:i/>
        </w:rPr>
        <w:t xml:space="preserve">ANEXO IV - PAGO A TRAVÉS DE CAIXABANKNOW </w:t>
      </w:r>
    </w:p>
    <w:p w:rsidR="003A36D1" w:rsidRDefault="009E4F47">
      <w:pPr>
        <w:spacing w:after="0"/>
        <w:ind w:left="142"/>
      </w:pPr>
      <w:r>
        <w:rPr>
          <w:rFonts w:ascii="Arial" w:eastAsia="Arial" w:hAnsi="Arial" w:cs="Arial"/>
          <w:b/>
          <w:color w:val="4F81BD"/>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tabs>
          <w:tab w:val="center" w:pos="534"/>
          <w:tab w:val="center" w:pos="2283"/>
        </w:tabs>
        <w:ind w:left="0" w:right="0" w:firstLine="0"/>
        <w:jc w:val="left"/>
      </w:pPr>
      <w:r>
        <w:rPr>
          <w:rFonts w:ascii="Calibri" w:eastAsia="Calibri" w:hAnsi="Calibri" w:cs="Calibri"/>
          <w:b w:val="0"/>
          <w:sz w:val="22"/>
        </w:rPr>
        <w:tab/>
      </w:r>
      <w:r>
        <w:rPr>
          <w:b w:val="0"/>
        </w:rPr>
        <w:t>(v)</w:t>
      </w:r>
      <w:r>
        <w:rPr>
          <w:rFonts w:ascii="Arial" w:eastAsia="Arial" w:hAnsi="Arial" w:cs="Arial"/>
          <w:b w:val="0"/>
        </w:rPr>
        <w:t xml:space="preserve"> </w:t>
      </w:r>
      <w:r>
        <w:rPr>
          <w:rFonts w:ascii="Arial" w:eastAsia="Arial" w:hAnsi="Arial" w:cs="Arial"/>
          <w:b w:val="0"/>
        </w:rPr>
        <w:tab/>
      </w:r>
      <w:r>
        <w:t>Procedimiento de pago</w:t>
      </w:r>
      <w:r>
        <w:rPr>
          <w:b w:val="0"/>
        </w:rPr>
        <w:t xml:space="preserve"> </w:t>
      </w:r>
    </w:p>
    <w:p w:rsidR="003A36D1" w:rsidRDefault="009E4F47">
      <w:pPr>
        <w:spacing w:after="0"/>
        <w:ind w:left="394"/>
      </w:pPr>
      <w:r>
        <w:rPr>
          <w:rFonts w:ascii="Times New Roman" w:eastAsia="Times New Roman" w:hAnsi="Times New Roman" w:cs="Times New Roman"/>
          <w:sz w:val="24"/>
        </w:rPr>
        <w:t xml:space="preserve"> </w:t>
      </w:r>
    </w:p>
    <w:p w:rsidR="003A36D1" w:rsidRDefault="009E4F47">
      <w:pPr>
        <w:spacing w:after="4" w:line="248" w:lineRule="auto"/>
        <w:ind w:left="860" w:right="59" w:hanging="10"/>
        <w:jc w:val="both"/>
      </w:pPr>
      <w:r>
        <w:rPr>
          <w:rFonts w:ascii="Times New Roman" w:eastAsia="Times New Roman" w:hAnsi="Times New Roman" w:cs="Times New Roman"/>
          <w:sz w:val="24"/>
        </w:rPr>
        <w:t xml:space="preserve">Este canal de pago sólo pueden usarlo los clientes de CAIXABANK que tengan contratado el servicio de CaixabankNow, previa identificación electrónica y firma con uso de las claves que tengan asignadas.  </w:t>
      </w:r>
    </w:p>
    <w:p w:rsidR="003A36D1" w:rsidRDefault="009E4F47">
      <w:pPr>
        <w:spacing w:after="0"/>
        <w:ind w:left="850"/>
      </w:pPr>
      <w:r>
        <w:rPr>
          <w:rFonts w:ascii="Times New Roman" w:eastAsia="Times New Roman" w:hAnsi="Times New Roman" w:cs="Times New Roman"/>
          <w:i/>
          <w:sz w:val="24"/>
        </w:rPr>
        <w:t xml:space="preserve"> </w:t>
      </w:r>
    </w:p>
    <w:p w:rsidR="003A36D1" w:rsidRDefault="009E4F47">
      <w:pPr>
        <w:spacing w:after="0" w:line="240" w:lineRule="auto"/>
        <w:ind w:left="850" w:right="44"/>
      </w:pPr>
      <w:r>
        <w:rPr>
          <w:rFonts w:ascii="Times New Roman" w:eastAsia="Times New Roman" w:hAnsi="Times New Roman" w:cs="Times New Roman"/>
          <w:sz w:val="24"/>
        </w:rPr>
        <w:t xml:space="preserve">Se podrá acceder al servicio de CaixabankNow a través del portal de CAIXABANK o a través de la URL del Ayuntamiento [www.candelaria.es] mediante un enlace al portal de CAIXABANK.  </w:t>
      </w:r>
    </w:p>
    <w:p w:rsidR="003A36D1" w:rsidRDefault="009E4F47">
      <w:pPr>
        <w:spacing w:after="0"/>
        <w:ind w:left="850"/>
      </w:pPr>
      <w:r>
        <w:rPr>
          <w:rFonts w:ascii="Times New Roman" w:eastAsia="Times New Roman" w:hAnsi="Times New Roman" w:cs="Times New Roman"/>
          <w:sz w:val="24"/>
        </w:rPr>
        <w:t xml:space="preserve"> </w:t>
      </w:r>
    </w:p>
    <w:p w:rsidR="003A36D1" w:rsidRDefault="009E4F47">
      <w:pPr>
        <w:pStyle w:val="Ttulo2"/>
        <w:tabs>
          <w:tab w:val="center" w:pos="567"/>
          <w:tab w:val="center" w:pos="1914"/>
        </w:tabs>
        <w:ind w:left="0" w:right="0" w:firstLine="0"/>
        <w:jc w:val="left"/>
      </w:pPr>
      <w:r>
        <w:rPr>
          <w:rFonts w:ascii="Calibri" w:eastAsia="Calibri" w:hAnsi="Calibri" w:cs="Calibri"/>
          <w:b w:val="0"/>
          <w:sz w:val="22"/>
        </w:rPr>
        <w:tab/>
      </w:r>
      <w:r>
        <w:t>(vi)</w:t>
      </w:r>
      <w:r>
        <w:rPr>
          <w:rFonts w:ascii="Arial" w:eastAsia="Arial" w:hAnsi="Arial" w:cs="Arial"/>
        </w:rPr>
        <w:t xml:space="preserve"> </w:t>
      </w:r>
      <w:r>
        <w:rPr>
          <w:rFonts w:ascii="Arial" w:eastAsia="Arial" w:hAnsi="Arial" w:cs="Arial"/>
        </w:rPr>
        <w:tab/>
      </w:r>
      <w:r>
        <w:t xml:space="preserve">Medios de pago </w:t>
      </w:r>
    </w:p>
    <w:p w:rsidR="003A36D1" w:rsidRDefault="009E4F47">
      <w:pPr>
        <w:spacing w:after="0"/>
        <w:ind w:left="142"/>
      </w:pPr>
      <w:r>
        <w:rPr>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31585" name="Group 13158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639" name="Rectangle 11639"/>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1640" name="Rectangle 11640"/>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90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1585" style="width:12.7031pt;height:280.026pt;position:absolute;mso-position-horizontal-relative:page;mso-position-horizontal:absolute;margin-left:682.278pt;mso-position-vertical-relative:page;margin-top:531.894pt;" coordsize="1613,35563">
                <v:rect id="Rectangle 1163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164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90 de 102 </w:t>
                        </w:r>
                      </w:p>
                    </w:txbxContent>
                  </v:textbox>
                </v:rect>
                <w10:wrap type="topAndBottom"/>
              </v:group>
            </w:pict>
          </mc:Fallback>
        </mc:AlternateContent>
      </w:r>
      <w:r>
        <w:rPr>
          <w:rFonts w:ascii="Times New Roman" w:eastAsia="Times New Roman" w:hAnsi="Times New Roman" w:cs="Times New Roman"/>
          <w:i/>
          <w:sz w:val="24"/>
        </w:rPr>
        <w:t xml:space="preserve"> </w:t>
      </w:r>
    </w:p>
    <w:p w:rsidR="003A36D1" w:rsidRDefault="009E4F47">
      <w:pPr>
        <w:numPr>
          <w:ilvl w:val="0"/>
          <w:numId w:val="54"/>
        </w:numPr>
        <w:spacing w:after="4" w:line="248" w:lineRule="auto"/>
        <w:ind w:right="59" w:hanging="360"/>
        <w:jc w:val="both"/>
      </w:pPr>
      <w:r>
        <w:rPr>
          <w:rFonts w:ascii="Times New Roman" w:eastAsia="Times New Roman" w:hAnsi="Times New Roman" w:cs="Times New Roman"/>
          <w:sz w:val="24"/>
        </w:rPr>
        <w:t xml:space="preserve">Cargo en un depósito de CAIXABANK. </w:t>
      </w:r>
    </w:p>
    <w:p w:rsidR="003A36D1" w:rsidRDefault="009E4F47">
      <w:pPr>
        <w:numPr>
          <w:ilvl w:val="0"/>
          <w:numId w:val="54"/>
        </w:numPr>
        <w:spacing w:after="4" w:line="248" w:lineRule="auto"/>
        <w:ind w:right="59" w:hanging="360"/>
        <w:jc w:val="both"/>
      </w:pPr>
      <w:r>
        <w:rPr>
          <w:rFonts w:ascii="Times New Roman" w:eastAsia="Times New Roman" w:hAnsi="Times New Roman" w:cs="Times New Roman"/>
          <w:sz w:val="24"/>
        </w:rPr>
        <w:t>Mediante tarjeta financiera de CAIXABANK</w:t>
      </w:r>
      <w:r>
        <w:rPr>
          <w:rFonts w:ascii="Times New Roman" w:eastAsia="Times New Roman" w:hAnsi="Times New Roman" w:cs="Times New Roman"/>
          <w:i/>
          <w:sz w:val="24"/>
        </w:rPr>
        <w:t xml:space="preserve">. </w:t>
      </w:r>
    </w:p>
    <w:p w:rsidR="003A36D1" w:rsidRDefault="009E4F47">
      <w:pPr>
        <w:spacing w:after="0"/>
        <w:ind w:left="850"/>
      </w:pPr>
      <w:r>
        <w:rPr>
          <w:rFonts w:ascii="Times New Roman" w:eastAsia="Times New Roman" w:hAnsi="Times New Roman" w:cs="Times New Roman"/>
          <w:i/>
          <w:sz w:val="24"/>
        </w:rPr>
        <w:t xml:space="preserve">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502"/>
      </w:pPr>
      <w:r>
        <w:rPr>
          <w:rFonts w:ascii="Times New Roman" w:eastAsia="Times New Roman" w:hAnsi="Times New Roman" w:cs="Times New Roman"/>
          <w:i/>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502"/>
      </w:pPr>
      <w:r>
        <w:rPr>
          <w:rFonts w:ascii="Times New Roman" w:eastAsia="Times New Roman" w:hAnsi="Times New Roman" w:cs="Times New Roman"/>
          <w:sz w:val="24"/>
        </w:rPr>
        <w:t xml:space="preserve"> </w:t>
      </w:r>
    </w:p>
    <w:p w:rsidR="003A36D1" w:rsidRDefault="009E4F47">
      <w:pPr>
        <w:spacing w:after="67" w:line="249" w:lineRule="auto"/>
        <w:ind w:left="137" w:right="54" w:hanging="10"/>
        <w:jc w:val="both"/>
      </w:pPr>
      <w:r>
        <w:rPr>
          <w:rFonts w:ascii="Arial" w:eastAsia="Arial" w:hAnsi="Arial" w:cs="Arial"/>
          <w:i/>
        </w:rPr>
        <w:t xml:space="preserve"> ANEXO V - LOGOTIPOS, MARCAS, SIGNOS DISTINTIVOS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right="5016"/>
        <w:jc w:val="center"/>
      </w:pPr>
      <w:r>
        <w:rPr>
          <w:noProof/>
        </w:rPr>
        <w:lastRenderedPageBreak/>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31820" name="Group 13182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711" name="Rectangle 11711"/>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1712" name="Rectangle 11712"/>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91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1820" style="width:12.7031pt;height:280.026pt;position:absolute;mso-position-horizontal-relative:page;mso-position-horizontal:absolute;margin-left:682.278pt;mso-position-vertical-relative:page;margin-top:531.894pt;" coordsize="1613,35563">
                <v:rect id="Rectangle 1171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171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91 de 102 </w:t>
                        </w:r>
                      </w:p>
                    </w:txbxContent>
                  </v:textbox>
                </v:rect>
                <w10:wrap type="topAndBottom"/>
              </v:group>
            </w:pict>
          </mc:Fallback>
        </mc:AlternateContent>
      </w:r>
      <w:r>
        <w:rPr>
          <w:noProof/>
        </w:rPr>
        <mc:AlternateContent>
          <mc:Choice Requires="wpg">
            <w:drawing>
              <wp:inline distT="0" distB="0" distL="0" distR="0">
                <wp:extent cx="2802890" cy="2784247"/>
                <wp:effectExtent l="0" t="0" r="0" b="0"/>
                <wp:docPr id="131819" name="Group 131819"/>
                <wp:cNvGraphicFramePr/>
                <a:graphic xmlns:a="http://schemas.openxmlformats.org/drawingml/2006/main">
                  <a:graphicData uri="http://schemas.microsoft.com/office/word/2010/wordprocessingGroup">
                    <wpg:wgp>
                      <wpg:cNvGrpSpPr/>
                      <wpg:grpSpPr>
                        <a:xfrm>
                          <a:off x="0" y="0"/>
                          <a:ext cx="2802890" cy="2784247"/>
                          <a:chOff x="0" y="0"/>
                          <a:chExt cx="2802890" cy="2784247"/>
                        </a:xfrm>
                      </wpg:grpSpPr>
                      <pic:pic xmlns:pic="http://schemas.openxmlformats.org/drawingml/2006/picture">
                        <pic:nvPicPr>
                          <pic:cNvPr id="11677" name="Picture 11677"/>
                          <pic:cNvPicPr/>
                        </pic:nvPicPr>
                        <pic:blipFill>
                          <a:blip r:embed="rId9"/>
                          <a:stretch>
                            <a:fillRect/>
                          </a:stretch>
                        </pic:blipFill>
                        <pic:spPr>
                          <a:xfrm>
                            <a:off x="0" y="0"/>
                            <a:ext cx="2802890" cy="1417320"/>
                          </a:xfrm>
                          <a:prstGeom prst="rect">
                            <a:avLst/>
                          </a:prstGeom>
                        </pic:spPr>
                      </pic:pic>
                      <pic:pic xmlns:pic="http://schemas.openxmlformats.org/drawingml/2006/picture">
                        <pic:nvPicPr>
                          <pic:cNvPr id="11680" name="Picture 11680"/>
                          <pic:cNvPicPr/>
                        </pic:nvPicPr>
                        <pic:blipFill>
                          <a:blip r:embed="rId9"/>
                          <a:stretch>
                            <a:fillRect/>
                          </a:stretch>
                        </pic:blipFill>
                        <pic:spPr>
                          <a:xfrm>
                            <a:off x="0" y="1417320"/>
                            <a:ext cx="2346960" cy="1333500"/>
                          </a:xfrm>
                          <a:prstGeom prst="rect">
                            <a:avLst/>
                          </a:prstGeom>
                        </pic:spPr>
                      </pic:pic>
                      <wps:wsp>
                        <wps:cNvPr id="11681" name="Rectangle 11681"/>
                        <wps:cNvSpPr/>
                        <wps:spPr>
                          <a:xfrm>
                            <a:off x="2347849" y="2615540"/>
                            <a:ext cx="50673" cy="224380"/>
                          </a:xfrm>
                          <a:prstGeom prst="rect">
                            <a:avLst/>
                          </a:prstGeom>
                          <a:ln>
                            <a:noFill/>
                          </a:ln>
                        </wps:spPr>
                        <wps:txbx>
                          <w:txbxContent>
                            <w:p w:rsidR="003A36D1" w:rsidRDefault="009E4F47">
                              <w:r>
                                <w:rPr>
                                  <w:rFonts w:ascii="Times New Roman" w:eastAsia="Times New Roman" w:hAnsi="Times New Roman" w:cs="Times New Roman"/>
                                  <w:b/>
                                  <w:sz w:val="24"/>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131819" style="width:220.7pt;height:219.232pt;mso-position-horizontal-relative:char;mso-position-vertical-relative:line" coordsize="28028,27842">
                <v:shape id="Picture 11677" style="position:absolute;width:28028;height:14173;left:0;top:0;" filled="f">
                  <v:imagedata r:id="rId11"/>
                </v:shape>
                <v:shape id="Picture 11680" style="position:absolute;width:23469;height:13335;left:0;top:14173;" filled="f">
                  <v:imagedata r:id="rId12"/>
                </v:shape>
                <v:rect id="Rectangle 11681" style="position:absolute;width:506;height:2243;left:23478;top:26155;" filled="f" stroked="f">
                  <v:textbox inset="0,0,0,0">
                    <w:txbxContent>
                      <w:p>
                        <w:pPr>
                          <w:spacing w:before="0" w:after="160" w:line="259" w:lineRule="auto"/>
                        </w:pPr>
                        <w:r>
                          <w:rPr>
                            <w:rFonts w:cs="Times New Roman" w:hAnsi="Times New Roman" w:eastAsia="Times New Roman" w:ascii="Times New Roman"/>
                            <w:b w:val="1"/>
                            <w:sz w:val="24"/>
                          </w:rPr>
                          <w:t xml:space="preserve"> </w:t>
                        </w:r>
                      </w:p>
                    </w:txbxContent>
                  </v:textbox>
                </v:rect>
              </v:group>
            </w:pict>
          </mc:Fallback>
        </mc:AlternateContent>
      </w: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r>
        <w:rPr>
          <w:rFonts w:ascii="Times New Roman" w:eastAsia="Times New Roman" w:hAnsi="Times New Roman" w:cs="Times New Roman"/>
          <w:b/>
          <w:sz w:val="24"/>
        </w:rPr>
        <w:tab/>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line="238" w:lineRule="auto"/>
        <w:ind w:left="142" w:right="6690"/>
        <w:jc w:val="both"/>
      </w:pP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t xml:space="preserve"> </w:t>
      </w:r>
    </w:p>
    <w:p w:rsidR="003A36D1" w:rsidRDefault="009E4F47">
      <w:pPr>
        <w:pStyle w:val="Ttulo1"/>
        <w:ind w:left="137" w:right="59"/>
      </w:pPr>
      <w:r>
        <w:t xml:space="preserve">ANEXO VI - COSTES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spacing w:after="0" w:line="259" w:lineRule="auto"/>
        <w:ind w:left="137" w:right="0"/>
        <w:jc w:val="left"/>
      </w:pPr>
      <w:r>
        <w:rPr>
          <w:u w:val="single" w:color="000000"/>
        </w:rPr>
        <w:t>Cobros normalizados en Cuaderno del CSB</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3" w:line="249" w:lineRule="auto"/>
        <w:ind w:left="862" w:right="59" w:hanging="360"/>
        <w:jc w:val="both"/>
      </w:pPr>
      <w:r>
        <w:rPr>
          <w:rFonts w:ascii="Segoe UI Symbol" w:eastAsia="Segoe UI Symbol" w:hAnsi="Segoe UI Symbol" w:cs="Segoe UI Symbol"/>
          <w:sz w:val="20"/>
        </w:rPr>
        <w:t></w:t>
      </w:r>
      <w:r>
        <w:rPr>
          <w:rFonts w:ascii="Arial" w:eastAsia="Arial" w:hAnsi="Arial" w:cs="Arial"/>
          <w:sz w:val="20"/>
        </w:rPr>
        <w:t xml:space="preserve"> </w:t>
      </w:r>
      <w:r>
        <w:rPr>
          <w:rFonts w:ascii="Times New Roman" w:eastAsia="Times New Roman" w:hAnsi="Times New Roman" w:cs="Times New Roman"/>
          <w:sz w:val="24"/>
        </w:rPr>
        <w:t>Pago mediante</w:t>
      </w:r>
      <w:r>
        <w:rPr>
          <w:rFonts w:ascii="Times New Roman" w:eastAsia="Times New Roman" w:hAnsi="Times New Roman" w:cs="Times New Roman"/>
          <w:b/>
          <w:sz w:val="24"/>
        </w:rPr>
        <w:t xml:space="preserve"> tarjeta financiera de CaixaBank </w:t>
      </w:r>
      <w:r>
        <w:rPr>
          <w:rFonts w:ascii="Times New Roman" w:eastAsia="Times New Roman" w:hAnsi="Times New Roman" w:cs="Times New Roman"/>
          <w:sz w:val="24"/>
        </w:rPr>
        <w:t>a través</w:t>
      </w:r>
      <w:r>
        <w:rPr>
          <w:rFonts w:ascii="Times New Roman" w:eastAsia="Times New Roman" w:hAnsi="Times New Roman" w:cs="Times New Roman"/>
          <w:b/>
          <w:sz w:val="24"/>
        </w:rPr>
        <w:t xml:space="preserve"> </w:t>
      </w:r>
      <w:r>
        <w:rPr>
          <w:rFonts w:ascii="Times New Roman" w:eastAsia="Times New Roman" w:hAnsi="Times New Roman" w:cs="Times New Roman"/>
          <w:sz w:val="24"/>
        </w:rPr>
        <w:t>de</w:t>
      </w:r>
      <w:r>
        <w:rPr>
          <w:rFonts w:ascii="Times New Roman" w:eastAsia="Times New Roman" w:hAnsi="Times New Roman" w:cs="Times New Roman"/>
          <w:b/>
          <w:sz w:val="24"/>
        </w:rPr>
        <w:t xml:space="preserve"> Cajeros automáticos y CaixaBank Now.</w:t>
      </w:r>
      <w:r>
        <w:rPr>
          <w:rFonts w:ascii="Times New Roman" w:eastAsia="Times New Roman" w:hAnsi="Times New Roman" w:cs="Times New Roman"/>
          <w:sz w:val="24"/>
        </w:rPr>
        <w:t xml:space="preserve"> </w:t>
      </w:r>
    </w:p>
    <w:p w:rsidR="003A36D1" w:rsidRDefault="009E4F47">
      <w:pPr>
        <w:spacing w:after="0"/>
        <w:ind w:left="1558"/>
      </w:pPr>
      <w:r>
        <w:rPr>
          <w:rFonts w:ascii="Times New Roman" w:eastAsia="Times New Roman" w:hAnsi="Times New Roman" w:cs="Times New Roman"/>
          <w:sz w:val="24"/>
        </w:rPr>
        <w:t xml:space="preserve"> </w:t>
      </w:r>
    </w:p>
    <w:p w:rsidR="003A36D1" w:rsidRDefault="009E4F47">
      <w:pPr>
        <w:pStyle w:val="Ttulo3"/>
        <w:spacing w:after="0" w:line="259" w:lineRule="auto"/>
        <w:ind w:left="10" w:right="243"/>
        <w:jc w:val="center"/>
      </w:pPr>
      <w:r>
        <w:rPr>
          <w:b w:val="0"/>
        </w:rPr>
        <w:t xml:space="preserve">0,00% s/importe de la operación (intercambio + proceso + marcas)  </w:t>
      </w:r>
    </w:p>
    <w:p w:rsidR="003A36D1" w:rsidRDefault="009E4F47">
      <w:pPr>
        <w:spacing w:after="0"/>
        <w:ind w:left="850"/>
      </w:pPr>
      <w:r>
        <w:rPr>
          <w:rFonts w:ascii="Arial" w:eastAsia="Arial" w:hAnsi="Arial" w:cs="Arial"/>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tabs>
          <w:tab w:val="center" w:pos="547"/>
          <w:tab w:val="center" w:pos="4772"/>
        </w:tabs>
        <w:spacing w:after="4" w:line="248" w:lineRule="auto"/>
      </w:pPr>
      <w:r>
        <w:tab/>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Pago mediante </w:t>
      </w:r>
      <w:r>
        <w:rPr>
          <w:rFonts w:ascii="Times New Roman" w:eastAsia="Times New Roman" w:hAnsi="Times New Roman" w:cs="Times New Roman"/>
          <w:b/>
          <w:sz w:val="24"/>
        </w:rPr>
        <w:t>Recibos Domiciliados</w:t>
      </w:r>
      <w:r>
        <w:rPr>
          <w:rFonts w:ascii="Times New Roman" w:eastAsia="Times New Roman" w:hAnsi="Times New Roman" w:cs="Times New Roman"/>
          <w:sz w:val="24"/>
        </w:rPr>
        <w:t xml:space="preserve"> (Presentación, Devolución, Refacturación) </w:t>
      </w:r>
    </w:p>
    <w:p w:rsidR="003A36D1" w:rsidRDefault="009E4F47">
      <w:pPr>
        <w:spacing w:after="12"/>
        <w:ind w:left="862"/>
      </w:pPr>
      <w:r>
        <w:rPr>
          <w:rFonts w:ascii="Times New Roman" w:eastAsia="Times New Roman" w:hAnsi="Times New Roman" w:cs="Times New Roman"/>
          <w:sz w:val="24"/>
        </w:rPr>
        <w:lastRenderedPageBreak/>
        <w:t xml:space="preserve"> </w:t>
      </w:r>
    </w:p>
    <w:p w:rsidR="003A36D1" w:rsidRDefault="009E4F47">
      <w:pPr>
        <w:spacing w:after="4" w:line="365" w:lineRule="auto"/>
        <w:ind w:left="1558" w:right="4264" w:hanging="696"/>
        <w:jc w:val="both"/>
      </w:pPr>
      <w:r>
        <w:rPr>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32398" name="Group 13239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813" name="Rectangle 11813"/>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1814" name="Rectangle 11814"/>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92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2398" style="width:12.7031pt;height:280.026pt;position:absolute;mso-position-horizontal-relative:page;mso-position-horizontal:absolute;margin-left:682.278pt;mso-position-vertical-relative:page;margin-top:531.894pt;" coordsize="1613,35563">
                <v:rect id="Rectangle 11813"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1814"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92 de 102 </w:t>
                        </w:r>
                      </w:p>
                    </w:txbxContent>
                  </v:textbox>
                </v:rect>
                <w10:wrap type="topAndBottom"/>
              </v:group>
            </w:pict>
          </mc:Fallback>
        </mc:AlternateContent>
      </w:r>
      <w:r>
        <w:rPr>
          <w:rFonts w:ascii="Times New Roman" w:eastAsia="Times New Roman" w:hAnsi="Times New Roman" w:cs="Times New Roman"/>
          <w:sz w:val="24"/>
        </w:rPr>
        <w:t xml:space="preserve">             Presentación: 0,00€ /recibo Devolución: 0,00€ /recibo </w:t>
      </w:r>
    </w:p>
    <w:p w:rsidR="003A36D1" w:rsidRDefault="009E4F47">
      <w:pPr>
        <w:spacing w:after="4" w:line="248" w:lineRule="auto"/>
        <w:ind w:left="1568" w:right="59" w:hanging="10"/>
        <w:jc w:val="both"/>
      </w:pPr>
      <w:r>
        <w:rPr>
          <w:rFonts w:ascii="Times New Roman" w:eastAsia="Times New Roman" w:hAnsi="Times New Roman" w:cs="Times New Roman"/>
          <w:sz w:val="24"/>
        </w:rPr>
        <w:t xml:space="preserve">Refacturación: 0,00€ /recibo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b/>
          <w:i/>
          <w:sz w:val="24"/>
        </w:rPr>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ind w:left="142"/>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3A36D1" w:rsidRDefault="009E4F47">
      <w:pPr>
        <w:spacing w:after="0" w:line="244" w:lineRule="auto"/>
        <w:ind w:left="142" w:right="4456"/>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b/>
          <w:i/>
          <w:sz w:val="24"/>
        </w:rPr>
        <w:t xml:space="preserve"> </w:t>
      </w:r>
      <w:r>
        <w:rPr>
          <w:rFonts w:ascii="Times New Roman" w:eastAsia="Times New Roman" w:hAnsi="Times New Roman" w:cs="Times New Roman"/>
          <w:b/>
          <w:i/>
          <w:sz w:val="24"/>
        </w:rPr>
        <w:tab/>
      </w:r>
      <w:r>
        <w:rPr>
          <w:rFonts w:ascii="Times New Roman" w:eastAsia="Times New Roman" w:hAnsi="Times New Roman" w:cs="Times New Roman"/>
          <w:i/>
          <w:sz w:val="24"/>
        </w:rPr>
        <w:t xml:space="preserve"> </w:t>
      </w:r>
    </w:p>
    <w:p w:rsidR="003A36D1" w:rsidRDefault="009E4F47">
      <w:pPr>
        <w:spacing w:after="13" w:line="249" w:lineRule="auto"/>
        <w:ind w:left="137" w:right="59" w:hanging="10"/>
        <w:jc w:val="both"/>
      </w:pPr>
      <w:r>
        <w:rPr>
          <w:rFonts w:ascii="Times New Roman" w:eastAsia="Times New Roman" w:hAnsi="Times New Roman" w:cs="Times New Roman"/>
          <w:b/>
          <w:sz w:val="24"/>
        </w:rPr>
        <w:t xml:space="preserve">ANEXO VII – ACUERDO ENTRE EL AYUNTAMIENTO (EL CLIENTE) Y CAIXABANK SOBRE CONFIDENCIALIDAD Y TRATAMIENTO DE DATOS.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0" w:line="249" w:lineRule="auto"/>
        <w:ind w:left="162" w:right="75" w:hanging="10"/>
        <w:jc w:val="center"/>
      </w:pPr>
      <w:r>
        <w:rPr>
          <w:rFonts w:ascii="Arial" w:eastAsia="Arial" w:hAnsi="Arial" w:cs="Arial"/>
          <w:b/>
        </w:rPr>
        <w:t xml:space="preserve">R E U N I D O 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De una parte D. Gustavo Rivera Herrera, mayor de edad y con N.I.F. ***8630**, que actúa en nombre y representación de </w:t>
      </w:r>
      <w:r>
        <w:rPr>
          <w:rFonts w:ascii="Arial" w:eastAsia="Arial" w:hAnsi="Arial" w:cs="Arial"/>
          <w:b/>
        </w:rPr>
        <w:t>CAIXABANK, S.A.</w:t>
      </w:r>
      <w:r>
        <w:rPr>
          <w:rFonts w:ascii="Arial" w:eastAsia="Arial" w:hAnsi="Arial" w:cs="Arial"/>
        </w:rPr>
        <w:t xml:space="preserve">, en adelante </w:t>
      </w:r>
      <w:r>
        <w:rPr>
          <w:rFonts w:ascii="Arial" w:eastAsia="Arial" w:hAnsi="Arial" w:cs="Arial"/>
          <w:b/>
        </w:rPr>
        <w:t>CAIXABANK</w:t>
      </w:r>
      <w:r>
        <w:rPr>
          <w:rFonts w:ascii="Arial" w:eastAsia="Arial" w:hAnsi="Arial" w:cs="Arial"/>
        </w:rPr>
        <w:t xml:space="preserve"> con domicilio en Pintor Sorolla, 2 – 4, 46002 Valencia y N.I.F. A-08663619, en su calidad de apoderado de la misma.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Y de otra, María Concepción Brito Núñez mayor de edad, y con N.I.F. ***1734*, en nombre y representación del AYUNTAMIENTO DE CANDELARIA, en adelante denominada el </w:t>
      </w:r>
      <w:r>
        <w:rPr>
          <w:rFonts w:ascii="Arial" w:eastAsia="Arial" w:hAnsi="Arial" w:cs="Arial"/>
          <w:b/>
        </w:rPr>
        <w:t>CLIENTE</w:t>
      </w:r>
      <w:r>
        <w:rPr>
          <w:rFonts w:ascii="Arial" w:eastAsia="Arial" w:hAnsi="Arial" w:cs="Arial"/>
        </w:rPr>
        <w:t xml:space="preserve">, con domicilio en Avenida de la Constitución, 7, Candelaria y N.I.F. P3801100C, en su calidad de Alcaldesa-Presidenta de la misma.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Ambas partes, reconociéndose mutuamente capacidad legal suficiente para contratar y obligarse mediante este documento, y manifestando tener vigentes sus poderes y ser suficientes para obligar a sus representadas, </w:t>
      </w:r>
    </w:p>
    <w:p w:rsidR="003A36D1" w:rsidRDefault="009E4F47">
      <w:pPr>
        <w:spacing w:after="0"/>
        <w:ind w:left="142"/>
      </w:pPr>
      <w:r>
        <w:rPr>
          <w:rFonts w:ascii="Arial" w:eastAsia="Arial" w:hAnsi="Arial" w:cs="Arial"/>
        </w:rPr>
        <w:t xml:space="preserve"> </w:t>
      </w:r>
    </w:p>
    <w:p w:rsidR="003A36D1" w:rsidRDefault="009E4F47">
      <w:pPr>
        <w:spacing w:after="3"/>
        <w:ind w:left="145" w:right="56" w:hanging="10"/>
        <w:jc w:val="center"/>
      </w:pPr>
      <w:r>
        <w:rPr>
          <w:rFonts w:ascii="Arial" w:eastAsia="Arial" w:hAnsi="Arial" w:cs="Arial"/>
        </w:rPr>
        <w:t xml:space="preserve">E X P O N E N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2820" name="Group 13282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1952" name="Rectangle 1195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1953" name="Rectangle 1195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93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2820" style="width:12.7031pt;height:280.026pt;position:absolute;mso-position-horizontal-relative:page;mso-position-horizontal:absolute;margin-left:682.278pt;mso-position-vertical-relative:page;margin-top:531.894pt;" coordsize="1613,35563">
                <v:rect id="Rectangle 1195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195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93 de 102 </w:t>
                        </w:r>
                      </w:p>
                    </w:txbxContent>
                  </v:textbox>
                </v:rect>
                <w10:wrap type="square"/>
              </v:group>
            </w:pict>
          </mc:Fallback>
        </mc:AlternateContent>
      </w:r>
      <w:r>
        <w:rPr>
          <w:rFonts w:ascii="Arial" w:eastAsia="Arial" w:hAnsi="Arial" w:cs="Arial"/>
        </w:rPr>
        <w:t>I.- Que CAIXABANK es una entidad financiera que, en el ámbito de las actividades que le son propias por estar comprendidas en su objeto social, presta servicios de carácter bancario o financiero, que solo pueden ser prestados por entidades reguladas (en adelante, el “</w:t>
      </w:r>
      <w:r>
        <w:rPr>
          <w:rFonts w:ascii="Arial" w:eastAsia="Arial" w:hAnsi="Arial" w:cs="Arial"/>
          <w:b/>
        </w:rPr>
        <w:t xml:space="preserve">Servicios </w:t>
      </w:r>
      <w:r>
        <w:rPr>
          <w:rFonts w:ascii="Arial" w:eastAsia="Arial" w:hAnsi="Arial" w:cs="Arial"/>
          <w:b/>
        </w:rPr>
        <w:lastRenderedPageBreak/>
        <w:t>Financieros</w:t>
      </w:r>
      <w:r>
        <w:rPr>
          <w:rFonts w:ascii="Arial" w:eastAsia="Arial" w:hAnsi="Arial" w:cs="Arial"/>
        </w:rPr>
        <w:t xml:space="preserve">”), en el trascurso de los cuales trata datos de carácter personal en calidad de responsable del tratamiento.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II.- Que el CLIENTE, para el cumplimiento de sus compromisos con terceros, tales como efectuar pagos o recibir ingresos, debe hacer uso de Servicios Financieros, precisando que CAIXABANK acceda o que el propio CLIENTE entregue, transmita o comunique a CAIXABANK, determinados datos de carácter personal del CLIENTE o de terceros (en adelante, “</w:t>
      </w:r>
      <w:r>
        <w:rPr>
          <w:rFonts w:ascii="Arial" w:eastAsia="Arial" w:hAnsi="Arial" w:cs="Arial"/>
          <w:b/>
        </w:rPr>
        <w:t>Tratamiento de Datos de Carácter Personal</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III.- Que el Tratamiento de Datos de Carácter Personal requerido para la prestación de Servicios Financieros por parte de CAIXABANK, resulta necesario, adecuado y pertinente, encontrándose amparado en lo dispuesto en el artículo 6.1.b) del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en adelante, el “</w:t>
      </w:r>
      <w:r>
        <w:rPr>
          <w:rFonts w:ascii="Arial" w:eastAsia="Arial" w:hAnsi="Arial" w:cs="Arial"/>
          <w:b/>
        </w:rPr>
        <w:t>RGPD</w:t>
      </w:r>
      <w:r>
        <w:rPr>
          <w:rFonts w:ascii="Arial" w:eastAsia="Arial" w:hAnsi="Arial" w:cs="Arial"/>
        </w:rPr>
        <w:t>”).</w:t>
      </w:r>
      <w:r>
        <w:rPr>
          <w:rFonts w:ascii="Arial" w:eastAsia="Arial" w:hAnsi="Arial" w:cs="Arial"/>
          <w:b/>
        </w:rPr>
        <w:t xml:space="preserve"> </w:t>
      </w: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IV.- Que al objeto de regular las obligaciones que a cada parte competen en relación a los datos de carácter personal objeto de comunicación y tratamiento, con sujeción y respeto a lo dispuesto en RGPD, así como cuantas otras disposiciones legales o reglamentarias incidan, desarrollen o sustituyan a las anteriores en este ámbito, han convenido adoptar los siguientes: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3"/>
        <w:ind w:left="145" w:right="58" w:hanging="10"/>
        <w:jc w:val="center"/>
      </w:pPr>
      <w:r>
        <w:rPr>
          <w:rFonts w:ascii="Arial" w:eastAsia="Arial" w:hAnsi="Arial" w:cs="Arial"/>
        </w:rPr>
        <w:t xml:space="preserve">P A C T O S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b/>
        </w:rPr>
        <w:t xml:space="preserve"> </w:t>
      </w:r>
    </w:p>
    <w:p w:rsidR="003A36D1" w:rsidRDefault="009E4F47">
      <w:pPr>
        <w:pStyle w:val="Ttulo4"/>
        <w:spacing w:after="5"/>
        <w:ind w:left="1702" w:right="49" w:hanging="1133"/>
        <w:jc w:val="both"/>
      </w:pPr>
      <w:r>
        <w:t xml:space="preserve">Primero.-  CAIXABANK como responsable del Tratamiento de los Datos en relación a los Servicios Financieros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CAIXABANK es una entidad de crédito que está sujeta al régimen legal establecido para las entidades de crédito y para las sociedades españolas cotizadas y supervisada, entre otros reguladores, por el Banco Central Europeo, el Banco de España y la Comisión Nacional del Mercado de Valores.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El objeto social de CAIXABANK comprende la realización de toda clase de actividades, operaciones, actos, contratos y servicios propios del negocio de banca en general o que con él se relacionen directa o indirectamente y que estén permitidas por la legislación vigente.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En este contexto, el CLIENTE necesita de la intervención de CAIXABANK para poder cumplir con los mandatos de las personas que interactúan con él o con las obligaciones contractuales que pueda contraer con éstas, así como para poder realizar cierta operativa que no está comprendida dentro de su objeto social, tales como, a modo de ejemplo, la ejecución de pagos o la recepción de ingresos, por lo que solicita a CAIXABANK la prestación de determinados Servicios Financieros.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3256" name="Group 133256"/>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069" name="Rectangle 12069"/>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2070" name="Rectangle 12070"/>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94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3256" style="width:12.7031pt;height:280.026pt;position:absolute;mso-position-horizontal-relative:page;mso-position-horizontal:absolute;margin-left:682.278pt;mso-position-vertical-relative:page;margin-top:531.894pt;" coordsize="1613,35563">
                <v:rect id="Rectangle 12069"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2070"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94 de 102 </w:t>
                        </w:r>
                      </w:p>
                    </w:txbxContent>
                  </v:textbox>
                </v:rect>
                <w10:wrap type="square"/>
              </v:group>
            </w:pict>
          </mc:Fallback>
        </mc:AlternateContent>
      </w:r>
      <w:r>
        <w:rPr>
          <w:rFonts w:ascii="Arial" w:eastAsia="Arial" w:hAnsi="Arial" w:cs="Arial"/>
        </w:rPr>
        <w:t xml:space="preserve">En el marco de la prestación de los Servicios Financieros, CAIXABANK tendrá acceso a través de terceros, o el CLIENTE comunicará a CAIXABANK, datos de carácter personal, propios o de de </w:t>
      </w:r>
      <w:r>
        <w:rPr>
          <w:rFonts w:ascii="Arial" w:eastAsia="Arial" w:hAnsi="Arial" w:cs="Arial"/>
        </w:rPr>
        <w:lastRenderedPageBreak/>
        <w:t xml:space="preserve">terceros, que sean necesarios para el desarrollo, cumplimiento y control de los Servicios Financieros.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Respecto al tratamiento de estos datos, CAIXABANK se constituye como responsable del tratamiento debido a que determinará los fines y medios del tratamiento de conformidad con el régimen legal establecido para las entidades de crédito, siempre en estricto cumplimiento del RGPD. </w:t>
      </w:r>
    </w:p>
    <w:p w:rsidR="003A36D1" w:rsidRDefault="009E4F47">
      <w:pPr>
        <w:spacing w:after="0"/>
        <w:ind w:left="142"/>
      </w:pPr>
      <w:r>
        <w:rPr>
          <w:rFonts w:ascii="Arial" w:eastAsia="Arial" w:hAnsi="Arial" w:cs="Arial"/>
          <w:b/>
        </w:rPr>
        <w:t xml:space="preserve"> </w:t>
      </w:r>
    </w:p>
    <w:p w:rsidR="003A36D1" w:rsidRDefault="009E4F47">
      <w:pPr>
        <w:pStyle w:val="Ttulo4"/>
        <w:spacing w:after="5"/>
        <w:ind w:left="579" w:right="49"/>
        <w:jc w:val="both"/>
      </w:pPr>
      <w:r>
        <w:t xml:space="preserve">Segundo.- Finalidades del tratamiento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CAIXABANK, como responsable,  tratará los datos de carácter personal a los que tenga acceso y que sean necesarios para desarrollo, cumplimiento y control de los Servicios Financieros, con las siguientes finalidades: </w:t>
      </w:r>
    </w:p>
    <w:p w:rsidR="003A36D1" w:rsidRDefault="009E4F47">
      <w:pPr>
        <w:spacing w:after="0"/>
        <w:ind w:left="142"/>
      </w:pPr>
      <w:r>
        <w:rPr>
          <w:rFonts w:ascii="Arial" w:eastAsia="Arial" w:hAnsi="Arial" w:cs="Arial"/>
        </w:rPr>
        <w:t xml:space="preserve"> </w:t>
      </w:r>
    </w:p>
    <w:p w:rsidR="003A36D1" w:rsidRDefault="009E4F47">
      <w:pPr>
        <w:numPr>
          <w:ilvl w:val="0"/>
          <w:numId w:val="55"/>
        </w:numPr>
        <w:spacing w:after="5" w:line="248" w:lineRule="auto"/>
        <w:ind w:left="1539" w:right="55" w:hanging="689"/>
        <w:jc w:val="both"/>
      </w:pPr>
      <w:r>
        <w:rPr>
          <w:rFonts w:ascii="Arial" w:eastAsia="Arial" w:hAnsi="Arial" w:cs="Arial"/>
        </w:rPr>
        <w:t xml:space="preserve">Contractuales: los datos serán tratados para dar cumplimiento al mandato, contrato o servicio de que se trate. </w:t>
      </w:r>
    </w:p>
    <w:p w:rsidR="003A36D1" w:rsidRDefault="009E4F47">
      <w:pPr>
        <w:numPr>
          <w:ilvl w:val="0"/>
          <w:numId w:val="55"/>
        </w:numPr>
        <w:spacing w:after="5" w:line="248" w:lineRule="auto"/>
        <w:ind w:left="1539" w:right="55" w:hanging="689"/>
        <w:jc w:val="both"/>
      </w:pPr>
      <w:r>
        <w:rPr>
          <w:rFonts w:ascii="Arial" w:eastAsia="Arial" w:hAnsi="Arial" w:cs="Arial"/>
        </w:rPr>
        <w:t xml:space="preserve">Legales: los datos serán tratados para cumplir con las obligaciones normativas requeridas a CAIXABANK. </w:t>
      </w:r>
    </w:p>
    <w:p w:rsidR="003A36D1" w:rsidRDefault="009E4F47">
      <w:pPr>
        <w:numPr>
          <w:ilvl w:val="0"/>
          <w:numId w:val="55"/>
        </w:numPr>
        <w:spacing w:after="5" w:line="248" w:lineRule="auto"/>
        <w:ind w:left="1539" w:right="55" w:hanging="689"/>
        <w:jc w:val="both"/>
      </w:pPr>
      <w:r>
        <w:rPr>
          <w:rFonts w:ascii="Arial" w:eastAsia="Arial" w:hAnsi="Arial" w:cs="Arial"/>
        </w:rPr>
        <w:t xml:space="preserve">Prevención del fraude: los datos serán tratados para prevenir el fraude y garantizar la seguridad tanto de los datos, como de las redes y sistemas de CAIXABANK. </w:t>
      </w:r>
    </w:p>
    <w:p w:rsidR="003A36D1" w:rsidRDefault="009E4F47">
      <w:pPr>
        <w:spacing w:after="0"/>
        <w:ind w:left="1538"/>
      </w:pPr>
      <w:r>
        <w:rPr>
          <w:rFonts w:ascii="Arial" w:eastAsia="Arial" w:hAnsi="Arial" w:cs="Arial"/>
        </w:rPr>
        <w:t xml:space="preserve"> </w:t>
      </w:r>
    </w:p>
    <w:p w:rsidR="003A36D1" w:rsidRDefault="009E4F47">
      <w:pPr>
        <w:spacing w:after="0"/>
        <w:ind w:left="1538"/>
      </w:pPr>
      <w:r>
        <w:rPr>
          <w:rFonts w:ascii="Arial" w:eastAsia="Arial" w:hAnsi="Arial" w:cs="Arial"/>
        </w:rPr>
        <w:t xml:space="preserve"> </w:t>
      </w:r>
    </w:p>
    <w:p w:rsidR="003A36D1" w:rsidRDefault="009E4F47">
      <w:pPr>
        <w:pStyle w:val="Ttulo4"/>
        <w:spacing w:after="5"/>
        <w:ind w:left="579" w:right="49"/>
        <w:jc w:val="both"/>
      </w:pPr>
      <w:r>
        <w:t xml:space="preserve">Tercero.- Cumplimiento normativo </w:t>
      </w:r>
    </w:p>
    <w:p w:rsidR="003A36D1" w:rsidRDefault="009E4F47">
      <w:pPr>
        <w:spacing w:after="0"/>
        <w:ind w:left="142"/>
      </w:pPr>
      <w:r>
        <w:rPr>
          <w:rFonts w:ascii="Arial" w:eastAsia="Arial" w:hAnsi="Arial" w:cs="Arial"/>
          <w:b/>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CLIENTE declara y garantiza a CAIXABANK que al recabar, tratar y comunicar los datos personales, cumple y cumplirá con las obligaciones que establece la normativa sobre protección de datos y sus disposiciones de desarrollo. </w:t>
      </w:r>
    </w:p>
    <w:p w:rsidR="003A36D1" w:rsidRDefault="009E4F47">
      <w:pPr>
        <w:spacing w:after="0"/>
        <w:ind w:left="538"/>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CAIXABANK, para el tratamiento de los datos personales a los que tenga acceso o que le sean comunicados por el CLIENTE con los fines indicados en este Acuerdo, declara y garantiza que cumple y cumplirá con la normativa sobre protección de datos y sus disposiciones de desarrollo. </w:t>
      </w:r>
    </w:p>
    <w:p w:rsidR="003A36D1" w:rsidRDefault="009E4F47">
      <w:pPr>
        <w:spacing w:after="0"/>
        <w:ind w:left="142"/>
      </w:pPr>
      <w:r>
        <w:rPr>
          <w:rFonts w:ascii="Arial" w:eastAsia="Arial" w:hAnsi="Arial" w:cs="Arial"/>
          <w:b/>
        </w:rPr>
        <w:t xml:space="preserve"> </w:t>
      </w:r>
    </w:p>
    <w:p w:rsidR="003A36D1" w:rsidRDefault="009E4F47">
      <w:pPr>
        <w:pStyle w:val="Ttulo4"/>
        <w:tabs>
          <w:tab w:val="center" w:pos="991"/>
          <w:tab w:val="center" w:pos="2942"/>
        </w:tabs>
        <w:spacing w:after="5"/>
        <w:ind w:left="0" w:firstLine="0"/>
        <w:jc w:val="left"/>
      </w:pPr>
      <w:r>
        <w:rPr>
          <w:rFonts w:ascii="Calibri" w:eastAsia="Calibri" w:hAnsi="Calibri" w:cs="Calibri"/>
          <w:b w:val="0"/>
        </w:rPr>
        <w:tab/>
      </w:r>
      <w:r>
        <w:t xml:space="preserve">Cuarto.- </w:t>
      </w:r>
      <w:r>
        <w:tab/>
        <w:t xml:space="preserve">Comunicación de datos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CAIXABANK podrá comunicar los datos a autoridades y organismos públicos, para el cumplimiento de una obligación legal requerida a CAIXABANK, así como a proveedores de servicios y a terceros necesarios para la contratación y gestión del producto o servicio.  </w:t>
      </w:r>
    </w:p>
    <w:p w:rsidR="003A36D1" w:rsidRDefault="009E4F47">
      <w:pPr>
        <w:spacing w:after="0"/>
        <w:ind w:left="142"/>
      </w:pPr>
      <w:r>
        <w:rPr>
          <w:rFonts w:ascii="Arial" w:eastAsia="Arial" w:hAnsi="Arial" w:cs="Arial"/>
        </w:rPr>
        <w:t xml:space="preserve"> </w:t>
      </w:r>
    </w:p>
    <w:p w:rsidR="003A36D1" w:rsidRDefault="009E4F47">
      <w:pPr>
        <w:pStyle w:val="Ttulo4"/>
        <w:tabs>
          <w:tab w:val="center" w:pos="991"/>
          <w:tab w:val="center" w:pos="4916"/>
        </w:tabs>
        <w:spacing w:after="5"/>
        <w:ind w:left="0" w:firstLine="0"/>
        <w:jc w:val="left"/>
      </w:pPr>
      <w:r>
        <w:rPr>
          <w:rFonts w:ascii="Calibri" w:eastAsia="Calibri" w:hAnsi="Calibri" w:cs="Calibri"/>
          <w:b w:val="0"/>
        </w:rPr>
        <w:tab/>
      </w:r>
      <w:r>
        <w:t xml:space="preserve">Quinto.- </w:t>
      </w:r>
      <w:r>
        <w:tab/>
        <w:t xml:space="preserve">Compromisos de CAIXABANK en el Tratamiento de los Datos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relación a los datos recibidos del CLIENTE, CAIXABANK se compromete a: </w:t>
      </w:r>
    </w:p>
    <w:p w:rsidR="003A36D1" w:rsidRDefault="009E4F47">
      <w:pPr>
        <w:spacing w:after="0"/>
        <w:ind w:left="538"/>
      </w:pPr>
      <w:r>
        <w:rPr>
          <w:rFonts w:ascii="Times New Roman" w:eastAsia="Times New Roman" w:hAnsi="Times New Roman" w:cs="Times New Roman"/>
          <w:sz w:val="24"/>
        </w:rPr>
        <w:t xml:space="preserve"> </w:t>
      </w:r>
    </w:p>
    <w:p w:rsidR="003A36D1" w:rsidRDefault="009E4F47">
      <w:pPr>
        <w:numPr>
          <w:ilvl w:val="0"/>
          <w:numId w:val="56"/>
        </w:numPr>
        <w:spacing w:after="238" w:line="248" w:lineRule="auto"/>
        <w:ind w:left="1557" w:right="59" w:hanging="650"/>
        <w:jc w:val="both"/>
      </w:pPr>
      <w:r>
        <w:rPr>
          <w:rFonts w:ascii="Arial" w:eastAsia="Arial" w:hAnsi="Arial" w:cs="Arial"/>
        </w:rPr>
        <w:t xml:space="preserve">mantener el secreto profesional sobre los mismos. </w:t>
      </w:r>
    </w:p>
    <w:p w:rsidR="003A36D1" w:rsidRDefault="009E4F47">
      <w:pPr>
        <w:numPr>
          <w:ilvl w:val="0"/>
          <w:numId w:val="56"/>
        </w:numPr>
        <w:spacing w:after="240"/>
        <w:ind w:left="1557" w:right="59" w:hanging="650"/>
        <w:jc w:val="both"/>
      </w:pPr>
      <w:r>
        <w:rPr>
          <w:rFonts w:ascii="Arial" w:eastAsia="Arial" w:hAnsi="Arial" w:cs="Arial"/>
        </w:rPr>
        <w:t xml:space="preserve">no utilizarlos en ningún caso para finalidades distintas a las mencionadas. </w:t>
      </w:r>
    </w:p>
    <w:p w:rsidR="003A36D1" w:rsidRDefault="009E4F47">
      <w:pPr>
        <w:numPr>
          <w:ilvl w:val="0"/>
          <w:numId w:val="56"/>
        </w:numPr>
        <w:spacing w:after="4" w:line="248" w:lineRule="auto"/>
        <w:ind w:left="1557" w:right="59" w:hanging="650"/>
        <w:jc w:val="both"/>
      </w:pPr>
      <w:r>
        <w:rPr>
          <w:rFonts w:ascii="Times New Roman" w:eastAsia="Times New Roman" w:hAnsi="Times New Roman" w:cs="Times New Roman"/>
          <w:sz w:val="24"/>
        </w:rPr>
        <w:lastRenderedPageBreak/>
        <w:t xml:space="preserve">aplicar las medidas técnicas y organizativas apropiadas de acuerdo con lo establecido en el artículo 24 del RGPD. </w:t>
      </w:r>
    </w:p>
    <w:p w:rsidR="003A36D1" w:rsidRDefault="009E4F47">
      <w:pPr>
        <w:spacing w:after="0"/>
        <w:ind w:left="907"/>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3540" name="Group 133540"/>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198" name="Rectangle 1219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2199" name="Rectangle 12199"/>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95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3540" style="width:12.7031pt;height:280.026pt;position:absolute;mso-position-horizontal-relative:page;mso-position-horizontal:absolute;margin-left:682.278pt;mso-position-vertical-relative:page;margin-top:531.894pt;" coordsize="1613,35563">
                <v:rect id="Rectangle 1219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2199"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95 de 102 </w:t>
                        </w:r>
                      </w:p>
                    </w:txbxContent>
                  </v:textbox>
                </v:rect>
                <w10:wrap type="square"/>
              </v:group>
            </w:pict>
          </mc:Fallback>
        </mc:AlternateContent>
      </w:r>
      <w:r>
        <w:rPr>
          <w:rFonts w:ascii="Times New Roman" w:eastAsia="Times New Roman" w:hAnsi="Times New Roman" w:cs="Times New Roman"/>
          <w:sz w:val="24"/>
        </w:rPr>
        <w:t xml:space="preserve">Por su parte, el CLIENTE comunicará a CAIXABANK únicamente los datos que sean adecuados, pertinentes y no excesivos en relación con el ámbito y las finalidades previstas en el presente Acuerdo, siempre respetado los principios previstos en el RGPD.  </w:t>
      </w:r>
    </w:p>
    <w:p w:rsidR="003A36D1" w:rsidRDefault="009E4F47">
      <w:pPr>
        <w:spacing w:after="0"/>
        <w:ind w:left="142"/>
      </w:pPr>
      <w:r>
        <w:rPr>
          <w:rFonts w:ascii="Arial" w:eastAsia="Arial" w:hAnsi="Arial" w:cs="Arial"/>
        </w:rPr>
        <w:t xml:space="preserve"> </w:t>
      </w:r>
    </w:p>
    <w:p w:rsidR="003A36D1" w:rsidRDefault="009E4F47">
      <w:pPr>
        <w:pStyle w:val="Ttulo3"/>
        <w:tabs>
          <w:tab w:val="center" w:pos="887"/>
          <w:tab w:val="center" w:pos="3572"/>
        </w:tabs>
        <w:ind w:left="0" w:right="0" w:firstLine="0"/>
        <w:jc w:val="left"/>
      </w:pPr>
      <w:r>
        <w:rPr>
          <w:rFonts w:ascii="Calibri" w:eastAsia="Calibri" w:hAnsi="Calibri" w:cs="Calibri"/>
          <w:b w:val="0"/>
          <w:sz w:val="22"/>
        </w:rPr>
        <w:tab/>
      </w:r>
      <w:r>
        <w:t xml:space="preserve">Sexto.- </w:t>
      </w:r>
      <w:r>
        <w:tab/>
        <w:t xml:space="preserve">Período de conservación de los datos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Los datos serán tratados mientras permanezcan vigentes las relaciones de servicio o contractuales establecidas. </w:t>
      </w:r>
    </w:p>
    <w:p w:rsidR="003A36D1" w:rsidRDefault="009E4F47">
      <w:pPr>
        <w:spacing w:after="0"/>
        <w:ind w:left="569"/>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De acuerdo con la normativa de protección de datos, estos datos serán conservados (durante el plazo de prescripción de las acciones derivadas de las relaciones de servicio o contractuales suscritas) a los únicos efectos de cumplir las obligaciones legales requeridas a CAIXABANK, y para la formulación, ejercicio o defensa de reclamaciones.  </w:t>
      </w:r>
    </w:p>
    <w:p w:rsidR="003A36D1" w:rsidRDefault="009E4F47">
      <w:pPr>
        <w:spacing w:after="0"/>
        <w:ind w:left="569"/>
      </w:pPr>
      <w:r>
        <w:rPr>
          <w:rFonts w:ascii="Arial" w:eastAsia="Arial" w:hAnsi="Arial" w:cs="Arial"/>
          <w:b/>
        </w:rPr>
        <w:t xml:space="preserve"> </w:t>
      </w:r>
    </w:p>
    <w:p w:rsidR="003A36D1" w:rsidRDefault="009E4F47">
      <w:pPr>
        <w:pStyle w:val="Ttulo4"/>
        <w:spacing w:after="5"/>
        <w:ind w:left="1702" w:right="49" w:hanging="1133"/>
        <w:jc w:val="both"/>
      </w:pPr>
      <w:r>
        <w:t xml:space="preserve">Séptimo.- Ejercicio de derechos y reclamaciones ante la Autoridad de protección de datos </w:t>
      </w:r>
    </w:p>
    <w:p w:rsidR="003A36D1" w:rsidRDefault="009E4F47">
      <w:pPr>
        <w:spacing w:after="0"/>
        <w:ind w:left="569"/>
      </w:pPr>
      <w:r>
        <w:rPr>
          <w:rFonts w:ascii="Arial" w:eastAsia="Arial" w:hAnsi="Arial" w:cs="Arial"/>
          <w:b/>
        </w:rPr>
        <w:t xml:space="preserve">  </w:t>
      </w:r>
    </w:p>
    <w:p w:rsidR="003A36D1" w:rsidRDefault="009E4F47">
      <w:pPr>
        <w:spacing w:after="5" w:line="248" w:lineRule="auto"/>
        <w:ind w:left="137" w:right="55" w:hanging="10"/>
        <w:jc w:val="both"/>
      </w:pPr>
      <w:r>
        <w:rPr>
          <w:rFonts w:ascii="Arial" w:eastAsia="Arial" w:hAnsi="Arial" w:cs="Arial"/>
        </w:rPr>
        <w:t>Los derechos en relación a los datos de carácter personal (acceso, portabilidad, revocación del consentimiento, rectificación, oposición, limitación y supresión) podrán ser ejercidos por sus titulares de acuerdo con la normativa vigente, en el APARTADO DE CORREOS 209-460808 VALEN-</w:t>
      </w:r>
    </w:p>
    <w:p w:rsidR="003A36D1" w:rsidRDefault="009E4F47">
      <w:pPr>
        <w:spacing w:after="5" w:line="248" w:lineRule="auto"/>
        <w:ind w:left="137" w:right="55" w:hanging="10"/>
        <w:jc w:val="both"/>
      </w:pPr>
      <w:r>
        <w:rPr>
          <w:rFonts w:ascii="Arial" w:eastAsia="Arial" w:hAnsi="Arial" w:cs="Arial"/>
        </w:rPr>
        <w:t xml:space="preserve">CIA., </w:t>
      </w:r>
      <w:r>
        <w:rPr>
          <w:rFonts w:ascii="Arial" w:eastAsia="Arial" w:hAnsi="Arial" w:cs="Arial"/>
        </w:rPr>
        <w:tab/>
        <w:t xml:space="preserve">en </w:t>
      </w:r>
      <w:r>
        <w:rPr>
          <w:rFonts w:ascii="Arial" w:eastAsia="Arial" w:hAnsi="Arial" w:cs="Arial"/>
        </w:rPr>
        <w:tab/>
        <w:t xml:space="preserve">cualquiera </w:t>
      </w:r>
      <w:r>
        <w:rPr>
          <w:rFonts w:ascii="Arial" w:eastAsia="Arial" w:hAnsi="Arial" w:cs="Arial"/>
        </w:rPr>
        <w:tab/>
        <w:t xml:space="preserve">de </w:t>
      </w:r>
      <w:r>
        <w:rPr>
          <w:rFonts w:ascii="Arial" w:eastAsia="Arial" w:hAnsi="Arial" w:cs="Arial"/>
        </w:rPr>
        <w:tab/>
        <w:t xml:space="preserve">las </w:t>
      </w:r>
      <w:r>
        <w:rPr>
          <w:rFonts w:ascii="Arial" w:eastAsia="Arial" w:hAnsi="Arial" w:cs="Arial"/>
        </w:rPr>
        <w:tab/>
        <w:t xml:space="preserve">oficinas </w:t>
      </w:r>
      <w:r>
        <w:rPr>
          <w:rFonts w:ascii="Arial" w:eastAsia="Arial" w:hAnsi="Arial" w:cs="Arial"/>
        </w:rPr>
        <w:tab/>
        <w:t xml:space="preserve">de </w:t>
      </w:r>
      <w:r>
        <w:rPr>
          <w:rFonts w:ascii="Arial" w:eastAsia="Arial" w:hAnsi="Arial" w:cs="Arial"/>
        </w:rPr>
        <w:tab/>
        <w:t xml:space="preserve">CAIXABANK, </w:t>
      </w:r>
      <w:r>
        <w:rPr>
          <w:rFonts w:ascii="Arial" w:eastAsia="Arial" w:hAnsi="Arial" w:cs="Arial"/>
        </w:rPr>
        <w:tab/>
        <w:t xml:space="preserve">o </w:t>
      </w:r>
      <w:r>
        <w:rPr>
          <w:rFonts w:ascii="Arial" w:eastAsia="Arial" w:hAnsi="Arial" w:cs="Arial"/>
        </w:rPr>
        <w:tab/>
        <w:t xml:space="preserve">en www.CAIXABANK.com/ejerciciodederechos. </w:t>
      </w:r>
    </w:p>
    <w:p w:rsidR="003A36D1" w:rsidRDefault="009E4F47">
      <w:pPr>
        <w:spacing w:after="0"/>
        <w:ind w:left="569"/>
      </w:pPr>
      <w:r>
        <w:rPr>
          <w:rFonts w:ascii="Times New Roman" w:eastAsia="Times New Roman" w:hAnsi="Times New Roman" w:cs="Times New Roman"/>
          <w:sz w:val="24"/>
        </w:rPr>
        <w:t xml:space="preserve"> </w:t>
      </w:r>
    </w:p>
    <w:p w:rsidR="003A36D1" w:rsidRDefault="009E4F47">
      <w:pPr>
        <w:spacing w:after="5" w:line="248" w:lineRule="auto"/>
        <w:ind w:left="137" w:right="55" w:hanging="10"/>
        <w:jc w:val="both"/>
      </w:pPr>
      <w:r>
        <w:rPr>
          <w:rFonts w:ascii="Arial" w:eastAsia="Arial" w:hAnsi="Arial" w:cs="Arial"/>
        </w:rPr>
        <w:t>Así mismo, el titular de los datos podrá dirigir las reclamaciones derivadas del tratamiento de los datos de carácter personal a la Agencia Española de Protección de Datos (</w:t>
      </w:r>
      <w:r>
        <w:rPr>
          <w:rFonts w:ascii="Times New Roman" w:eastAsia="Times New Roman" w:hAnsi="Times New Roman" w:cs="Times New Roman"/>
          <w:sz w:val="24"/>
        </w:rPr>
        <w:t xml:space="preserve">www.agpd.es). </w:t>
      </w:r>
    </w:p>
    <w:p w:rsidR="003A36D1" w:rsidRDefault="009E4F47">
      <w:pPr>
        <w:spacing w:after="0"/>
        <w:ind w:left="142"/>
      </w:pPr>
      <w:r>
        <w:rPr>
          <w:rFonts w:ascii="Times New Roman" w:eastAsia="Times New Roman" w:hAnsi="Times New Roman" w:cs="Times New Roman"/>
          <w:color w:val="0000FF"/>
          <w:sz w:val="24"/>
        </w:rPr>
        <w:t xml:space="preserve"> </w:t>
      </w:r>
    </w:p>
    <w:p w:rsidR="003A36D1" w:rsidRDefault="009E4F47">
      <w:pPr>
        <w:pStyle w:val="Ttulo4"/>
        <w:spacing w:after="5"/>
        <w:ind w:left="579" w:right="49"/>
        <w:jc w:val="both"/>
      </w:pPr>
      <w:r>
        <w:t>Octavo.-  Referencias legales</w:t>
      </w:r>
      <w:r>
        <w:rPr>
          <w:rFonts w:ascii="Times New Roman" w:eastAsia="Times New Roman" w:hAnsi="Times New Roman" w:cs="Times New Roman"/>
          <w:sz w:val="24"/>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Las referencias legales contenidas en este documento se entenderán sustituidas por las que correspondan a las disposiciones legales que en el futuro las complementen, amplíen o modifiquen, así como adaptado y sustituido lo aquí convenido por lo que de dicha legislación resulte imperativamente de aplicación, sin necesidad de suscribir entre las partes un nuevo documento en modificación o sustitución del presente. </w:t>
      </w:r>
    </w:p>
    <w:p w:rsidR="003A36D1" w:rsidRDefault="009E4F47">
      <w:pPr>
        <w:spacing w:after="0"/>
        <w:ind w:left="142"/>
      </w:pPr>
      <w:r>
        <w:rPr>
          <w:rFonts w:ascii="Arial" w:eastAsia="Arial" w:hAnsi="Arial" w:cs="Arial"/>
        </w:rPr>
        <w:t xml:space="preserve"> </w:t>
      </w:r>
    </w:p>
    <w:p w:rsidR="003A36D1" w:rsidRDefault="009E4F47">
      <w:pPr>
        <w:pStyle w:val="Ttulo4"/>
        <w:spacing w:after="5"/>
        <w:ind w:left="548" w:right="49"/>
        <w:jc w:val="both"/>
      </w:pPr>
      <w:r>
        <w:t xml:space="preserve">Noveno.-  Jurisdicción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Las partes se someten para la resolución de cualquier controversia que pudiera derivarse de este acuerdo, a los Juzgados y Tribunales que resulten competentes de conformidad con la normativa reguladora de la jurisdicción contencioso-administrativa. </w:t>
      </w:r>
    </w:p>
    <w:p w:rsidR="003A36D1" w:rsidRDefault="009E4F47">
      <w:pPr>
        <w:spacing w:after="0"/>
        <w:ind w:left="142"/>
      </w:pPr>
      <w:r>
        <w:rPr>
          <w:rFonts w:ascii="Arial" w:eastAsia="Arial" w:hAnsi="Arial" w:cs="Arial"/>
        </w:rPr>
        <w:t xml:space="preserve"> </w:t>
      </w:r>
    </w:p>
    <w:p w:rsidR="003A36D1" w:rsidRDefault="009E4F47">
      <w:pPr>
        <w:spacing w:after="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lastRenderedPageBreak/>
        <w:t xml:space="preserve">Y en prueba de conformidad y aceptación firman el presente acuerdo por duplicado ejemplar en el lugar y fecha al principio indicados. </w:t>
      </w:r>
    </w:p>
    <w:p w:rsidR="003A36D1" w:rsidRDefault="009E4F47">
      <w:pPr>
        <w:spacing w:after="0"/>
        <w:ind w:left="142"/>
      </w:pPr>
      <w:r>
        <w:rPr>
          <w:rFonts w:ascii="Arial" w:eastAsia="Arial" w:hAnsi="Arial" w:cs="Arial"/>
        </w:rPr>
        <w:t xml:space="preserve"> </w:t>
      </w:r>
    </w:p>
    <w:p w:rsidR="003A36D1" w:rsidRDefault="009E4F47">
      <w:pPr>
        <w:spacing w:after="7" w:line="232" w:lineRule="auto"/>
        <w:ind w:left="142" w:right="9569"/>
      </w:pPr>
      <w:r>
        <w:rPr>
          <w:rFonts w:ascii="Arial" w:eastAsia="Arial" w:hAnsi="Arial" w:cs="Arial"/>
        </w:rPr>
        <w:t xml:space="preserve"> </w:t>
      </w: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noProof/>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32641" name="Group 132641"/>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301" name="Rectangle 12301"/>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2302" name="Rectangle 12302"/>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96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2641" style="width:12.7031pt;height:280.026pt;position:absolute;mso-position-horizontal-relative:page;mso-position-horizontal:absolute;margin-left:682.278pt;mso-position-vertical-relative:page;margin-top:531.894pt;" coordsize="1613,35563">
                <v:rect id="Rectangle 12301"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2302"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96 de 102 </w:t>
                        </w:r>
                      </w:p>
                    </w:txbxContent>
                  </v:textbox>
                </v:rect>
                <w10:wrap type="topAndBottom"/>
              </v:group>
            </w:pict>
          </mc:Fallback>
        </mc:AlternateContent>
      </w: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1"/>
        <w:ind w:left="137" w:right="59"/>
      </w:pPr>
      <w:r>
        <w:t xml:space="preserve">ANEXO VIII – OBLIGACIONES DEL ENCARGADO DEL TRATAMIENTO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noProof/>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3192" name="Group 133192"/>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424" name="Rectangle 12424"/>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2425" name="Rectangle 12425"/>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97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3192" style="width:12.7031pt;height:280.026pt;position:absolute;mso-position-horizontal-relative:page;mso-position-horizontal:absolute;margin-left:682.278pt;mso-position-vertical-relative:page;margin-top:531.894pt;" coordsize="1613,35563">
                <v:rect id="Rectangle 1242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242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97 de 102 </w:t>
                        </w:r>
                      </w:p>
                    </w:txbxContent>
                  </v:textbox>
                </v:rect>
                <w10:wrap type="square"/>
              </v:group>
            </w:pict>
          </mc:Fallback>
        </mc:AlternateContent>
      </w:r>
      <w:r>
        <w:rPr>
          <w:rFonts w:ascii="Times New Roman" w:eastAsia="Times New Roman" w:hAnsi="Times New Roman" w:cs="Times New Roman"/>
          <w:sz w:val="24"/>
        </w:rPr>
        <w:t xml:space="preserve">CAIXABANK se compromete a (i) Mantener el secreto profesional sobre los mismos; (ii) No utilizarlos, en ningún caso, para finalidades distintas que la prestación de los servicios recogía en el Contrato; (iii) Tratar los Datos Personales únicamente siguiendo instrucciones documentadas del </w:t>
      </w:r>
      <w:r>
        <w:rPr>
          <w:rFonts w:ascii="Times New Roman" w:eastAsia="Times New Roman" w:hAnsi="Times New Roman" w:cs="Times New Roman"/>
          <w:sz w:val="24"/>
        </w:rPr>
        <w:lastRenderedPageBreak/>
        <w:t xml:space="preserve">AYUNTAMIENTO (incluso respecto a transferencias internacionales de datos personales) y, en caso de considerar que alguna instrucción no se ajusta a la normativa sobre protección de datos, a ponerlo en conocimiento de la EMPRESA cuando así se lo requiera a CAIXABANK la normativa; (iv) Garantizar que las personas autorizadas para tratar Datos Personales se hayan comprometido a respetar la confidencialidad en términos equivalentes a los establecidos en este Contrato; (v) Adoptar todas las medidas técnicas y organizativas apropiadas para garantizar un nivel de seguridad adecuado al riesgo de los Datos Personales de conformidad con lo previsto en el artículo 32 del RGPD; (vi) Asistir al AYUNTAMIENTO, teniendo cuenta la naturaleza del tratamiento, a través de medidas técnicas y organizativas apropiadas, siempre que sea posible, para que este pueda cumplir con su obligación de responder a las solicitudes que tengan por objeto el ejercicio de los derechos de los interesados, esto es, los derechos de acceso, rectificación y supresión, limitación del tratamiento, portabilidad, oposición que se especifican en el Capítulo III del RGPD; (vii) Colaborar, cooperar y ayudar activamente al AYUNTAMIENTO en el cumplimiento de las obligaciones establecidas en los artículos 32 (seguridad del tratamiento), 33 (notificación de una violación de la seguridad de los datos personales a la autoridad de control ), 34 (comunicación de una violación de la seguridad de los datos personales al interesado), 35 (evaluación de impacto relativa a la protección de datos) y 36 (consulta previa) del RGPD, todo ello teniendo en cuenta la naturaleza del tratamiento y la información a disposición del AYUNTAMIENTO; (viii) A elección del AYUNTAMIENTO, suprimir o devolver todos los datos personales una vez finalice la prestación de los servicios referida en las Manifestaciones de este contrato, suprimiendo las copias existentes a menos que se requiera la conservación (en todo caso aplicando las medidas de seguridad que resulten pertinentes de conformidad al RGPD y demás normativa aplicable) de los datos personales en virtud del Derecho de la Unión o de los Estados miembros; (ix) Garantizar la formación necesaria en materia de protección de datos personales de las personas autorizadas para tratar los Datos Personales; (x) Poner a disposición del AYUNTAMIENTO toda la información razonablemente necesaria para demostrar el cumplimiento de las obligaciones establecidas en esta cláusula. Asimismo, permitir al AYUNTAMIENTO la realización de auditorías, en las siguientes condiciones: </w:t>
      </w:r>
    </w:p>
    <w:p w:rsidR="003A36D1" w:rsidRDefault="009E4F47">
      <w:pPr>
        <w:spacing w:after="0"/>
        <w:ind w:left="1418"/>
      </w:pPr>
      <w:r>
        <w:rPr>
          <w:rFonts w:ascii="Times New Roman" w:eastAsia="Times New Roman" w:hAnsi="Times New Roman" w:cs="Times New Roman"/>
          <w:sz w:val="24"/>
        </w:rPr>
        <w:t xml:space="preserve"> </w:t>
      </w:r>
    </w:p>
    <w:p w:rsidR="003A36D1" w:rsidRDefault="009E4F47">
      <w:pPr>
        <w:spacing w:after="4" w:line="248" w:lineRule="auto"/>
        <w:ind w:left="1418" w:right="59" w:hanging="504"/>
        <w:jc w:val="both"/>
      </w:pPr>
      <w:r>
        <w:rPr>
          <w:rFonts w:ascii="Times New Roman" w:eastAsia="Times New Roman" w:hAnsi="Times New Roman" w:cs="Times New Roman"/>
          <w:sz w:val="24"/>
        </w:rPr>
        <w:t xml:space="preserve">En primer lugar CAIXABANK, a petición escrita del AYUNTAMIENTO, proporcionará a la misma o a su auditor designado las evidencias necesarias para acreditar que está cumpliendo con las obligaciones recogidas en el presente Acuerdo.  </w:t>
      </w:r>
    </w:p>
    <w:p w:rsidR="003A36D1" w:rsidRDefault="009E4F47">
      <w:pPr>
        <w:spacing w:after="0"/>
        <w:ind w:left="1418"/>
      </w:pPr>
      <w:r>
        <w:rPr>
          <w:rFonts w:ascii="Times New Roman" w:eastAsia="Times New Roman" w:hAnsi="Times New Roman" w:cs="Times New Roman"/>
          <w:sz w:val="24"/>
        </w:rPr>
        <w:t xml:space="preserve"> </w:t>
      </w:r>
    </w:p>
    <w:p w:rsidR="003A36D1" w:rsidRDefault="009E4F47">
      <w:pPr>
        <w:spacing w:after="4" w:line="248" w:lineRule="auto"/>
        <w:ind w:left="1418" w:right="59" w:hanging="504"/>
        <w:jc w:val="both"/>
      </w:pPr>
      <w:r>
        <w:rPr>
          <w:rFonts w:ascii="Times New Roman" w:eastAsia="Times New Roman" w:hAnsi="Times New Roman" w:cs="Times New Roman"/>
          <w:sz w:val="24"/>
        </w:rPr>
        <w:t xml:space="preserve">Si el AYUNTAMIENTO necesitara más información para cumplir sus obligaciones de auditoría, o porque lo requiriera una Autoridad Supervisora, el AYUNTAMIENTO informará a CAIXABANK por escrito para posibilitar que CAIXABANK proporcione dicha información. </w:t>
      </w:r>
    </w:p>
    <w:p w:rsidR="003A36D1" w:rsidRDefault="009E4F47">
      <w:pPr>
        <w:spacing w:after="0"/>
        <w:ind w:left="1058"/>
      </w:pPr>
      <w:r>
        <w:rPr>
          <w:rFonts w:ascii="Times New Roman" w:eastAsia="Times New Roman" w:hAnsi="Times New Roman" w:cs="Times New Roman"/>
          <w:sz w:val="24"/>
        </w:rPr>
        <w:t xml:space="preserve"> </w:t>
      </w:r>
    </w:p>
    <w:p w:rsidR="003A36D1" w:rsidRDefault="009E4F47">
      <w:pPr>
        <w:spacing w:after="75" w:line="248" w:lineRule="auto"/>
        <w:ind w:left="1418" w:right="59" w:hanging="504"/>
        <w:jc w:val="both"/>
      </w:pPr>
      <w:r>
        <w:rPr>
          <w:rFonts w:ascii="Times New Roman" w:eastAsia="Times New Roman" w:hAnsi="Times New Roman" w:cs="Times New Roman"/>
          <w:sz w:val="24"/>
        </w:rPr>
        <w:t xml:space="preserve">En la medida en que no sea posible satisfacer de otra manera una obligación de auditoría establecida por la legislación aplicable, un auditor autorizado externo podrá realizar una visita in situ a las instalaciones utilizadas para proporcionar los servicios, durante las horas laborables normales, y solo de una manera que cause el mínimo trastorno en las actividades empresariales de CAIXABANK, sujeta a la coordinación de la agenda de dicha visita y, teniendo en cuenta lo siguiente: </w:t>
      </w:r>
    </w:p>
    <w:p w:rsidR="003A36D1" w:rsidRDefault="009E4F47">
      <w:pPr>
        <w:numPr>
          <w:ilvl w:val="0"/>
          <w:numId w:val="57"/>
        </w:numPr>
        <w:spacing w:after="4" w:line="248" w:lineRule="auto"/>
        <w:ind w:right="59" w:hanging="667"/>
        <w:jc w:val="both"/>
      </w:pPr>
      <w:r>
        <w:rPr>
          <w:rFonts w:ascii="Times New Roman" w:eastAsia="Times New Roman" w:hAnsi="Times New Roman" w:cs="Times New Roman"/>
          <w:sz w:val="24"/>
        </w:rPr>
        <w:lastRenderedPageBreak/>
        <w:t>El AYUNTAMIENTO deberá notificar, con una antelación suficiente, mínimo con quince (15) días, mediante comunicación escrita, de la necesidad de que un auditor externo realice una visita in situ a las instalaciones de CAI-</w:t>
      </w:r>
    </w:p>
    <w:p w:rsidR="003A36D1" w:rsidRDefault="009E4F47">
      <w:pPr>
        <w:spacing w:after="69" w:line="248" w:lineRule="auto"/>
        <w:ind w:left="2278" w:right="59" w:hanging="10"/>
        <w:jc w:val="both"/>
      </w:pPr>
      <w:r>
        <w:rPr>
          <w:rFonts w:ascii="Times New Roman" w:eastAsia="Times New Roman" w:hAnsi="Times New Roman" w:cs="Times New Roman"/>
          <w:sz w:val="24"/>
        </w:rPr>
        <w:t xml:space="preserve">XABANK. </w:t>
      </w:r>
    </w:p>
    <w:p w:rsidR="003A36D1" w:rsidRDefault="009E4F47">
      <w:pPr>
        <w:numPr>
          <w:ilvl w:val="0"/>
          <w:numId w:val="57"/>
        </w:numPr>
        <w:spacing w:after="71" w:line="248" w:lineRule="auto"/>
        <w:ind w:right="59" w:hanging="667"/>
        <w:jc w:val="both"/>
      </w:pPr>
      <w:r>
        <w:rPr>
          <w:noProof/>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3959" name="Group 13395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524" name="Rectangle 12524"/>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2525" name="Rectangle 12525"/>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98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3959" style="width:12.7031pt;height:280.026pt;position:absolute;mso-position-horizontal-relative:page;mso-position-horizontal:absolute;margin-left:682.278pt;mso-position-vertical-relative:page;margin-top:531.894pt;" coordsize="1613,35563">
                <v:rect id="Rectangle 12524"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2525"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98 de 102 </w:t>
                        </w:r>
                      </w:p>
                    </w:txbxContent>
                  </v:textbox>
                </v:rect>
                <w10:wrap type="square"/>
              </v:group>
            </w:pict>
          </mc:Fallback>
        </mc:AlternateContent>
      </w:r>
      <w:r>
        <w:rPr>
          <w:rFonts w:ascii="Times New Roman" w:eastAsia="Times New Roman" w:hAnsi="Times New Roman" w:cs="Times New Roman"/>
          <w:sz w:val="24"/>
        </w:rPr>
        <w:t xml:space="preserve">El AYUNTAMIENTO deberá poner en conocimiento de CAIXABANK, el nombre del  auditor seleccionado para llevar a cabo la auditoría, a los efectos de que está pueda oponerse en caso de conflicto de interés.  </w:t>
      </w:r>
    </w:p>
    <w:p w:rsidR="003A36D1" w:rsidRDefault="009E4F47">
      <w:pPr>
        <w:numPr>
          <w:ilvl w:val="0"/>
          <w:numId w:val="57"/>
        </w:numPr>
        <w:spacing w:after="70" w:line="248" w:lineRule="auto"/>
        <w:ind w:right="59" w:hanging="667"/>
        <w:jc w:val="both"/>
      </w:pPr>
      <w:r>
        <w:rPr>
          <w:rFonts w:ascii="Times New Roman" w:eastAsia="Times New Roman" w:hAnsi="Times New Roman" w:cs="Times New Roman"/>
          <w:sz w:val="24"/>
        </w:rPr>
        <w:t xml:space="preserve">El AYUNTAMIENTO se compromete a hacer firmar al auditor un documento de confidencialidad.  </w:t>
      </w:r>
    </w:p>
    <w:p w:rsidR="003A36D1" w:rsidRDefault="009E4F47">
      <w:pPr>
        <w:numPr>
          <w:ilvl w:val="0"/>
          <w:numId w:val="57"/>
        </w:numPr>
        <w:spacing w:after="74" w:line="248" w:lineRule="auto"/>
        <w:ind w:right="59" w:hanging="667"/>
        <w:jc w:val="both"/>
      </w:pPr>
      <w:r>
        <w:rPr>
          <w:rFonts w:ascii="Times New Roman" w:eastAsia="Times New Roman" w:hAnsi="Times New Roman" w:cs="Times New Roman"/>
          <w:sz w:val="24"/>
        </w:rPr>
        <w:t xml:space="preserve">El AYUNTAMIENTO tendrá acceso únicamente al resultado de la auditoría, pero no a la documentación, procesos, sistemas, etc. revisados por el auditor para elaborar su correspondiente informe. </w:t>
      </w:r>
    </w:p>
    <w:p w:rsidR="003A36D1" w:rsidRDefault="009E4F47">
      <w:pPr>
        <w:spacing w:after="0"/>
        <w:ind w:left="1418"/>
      </w:pPr>
      <w:r>
        <w:rPr>
          <w:rFonts w:ascii="Times New Roman" w:eastAsia="Times New Roman" w:hAnsi="Times New Roman" w:cs="Times New Roman"/>
          <w:b/>
          <w:sz w:val="24"/>
        </w:rPr>
        <w:t xml:space="preserve"> </w:t>
      </w:r>
    </w:p>
    <w:p w:rsidR="003A36D1" w:rsidRDefault="009E4F47">
      <w:pPr>
        <w:spacing w:after="4" w:line="248" w:lineRule="auto"/>
        <w:ind w:left="924" w:right="59" w:hanging="10"/>
        <w:jc w:val="both"/>
      </w:pPr>
      <w:r>
        <w:rPr>
          <w:rFonts w:ascii="Times New Roman" w:eastAsia="Times New Roman" w:hAnsi="Times New Roman" w:cs="Times New Roman"/>
          <w:sz w:val="24"/>
        </w:rPr>
        <w:t xml:space="preserve"> Los costes derivados de la auditoría serán sufragados por el AYUNTAMIENTO.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Sin perjuicio de lo previsto en el apartado (x), respecto de las auditorías, si las obligaciones sobre protección de datos previstas en este Acuerdo implicasen unos costes económicos significativos, no previstos en este Acuerdo para CAIXABANK, las Partes acordarán el precio que el AYUNTAMIENTO deberá pagar a CAIXABANK por estos conceptos.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Obligaciones del Responsable del Tratamiento</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dará acceso a CAIXABANK únicamente los datos que sean adecuados, pertinentes y no excesivos en relación con el ámbito y las finalidades del Contrato, de forma que resulte siempre respetado los principios previstos en el RGPD (especialmente pero no únicamente el de minimización de los datos y el de privacidad de datos desde el diseño).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declara y garantiza a CAIXABANK que cumple y cumplirá con las obligaciones que establece la normativa sobre protección de datos personales aplicable y sus disposiciones de desarrollo al recabar, tratar los datos personales a que se refiere el presente acuerdo.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Obligaciones en materia de Subcontratación</w:t>
      </w:r>
      <w:r>
        <w:rPr>
          <w:b w:val="0"/>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autoriza expresamente a CAIXABANK la subcontratación de los servicios de [….] siempre que CAIXABANK cumpla con los requisitos de la subcontratación autorizada previstos en esta cláusula e informe al AYUNTAMIENTO, dándole así la posibilidad de oponerse.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Salvo, en lo que acaba de reseñar, la subcontratación de todo o parte de los servicios encomendados a CAIXABANK está prohibida salvo que se cuente con la autorización previa y por escrito del AYUNTAMIENTO, ello sin perjuicio de la subcontratación de servicios auxiliares para el normal funcionamiento de los servicios, siempre que ello no implique un acceso a los Datos Personales por parte del subcontratista.  </w:t>
      </w:r>
    </w:p>
    <w:p w:rsidR="003A36D1" w:rsidRDefault="009E4F47">
      <w:pPr>
        <w:spacing w:after="0"/>
        <w:ind w:left="142"/>
      </w:pPr>
      <w:r>
        <w:rPr>
          <w:rFonts w:ascii="Times New Roman" w:eastAsia="Times New Roman" w:hAnsi="Times New Roman" w:cs="Times New Roman"/>
          <w:sz w:val="24"/>
        </w:rPr>
        <w:lastRenderedPageBreak/>
        <w:t xml:space="preserve"> </w:t>
      </w:r>
    </w:p>
    <w:p w:rsidR="003A36D1" w:rsidRDefault="009E4F47">
      <w:pPr>
        <w:spacing w:after="4" w:line="248" w:lineRule="auto"/>
        <w:ind w:left="137" w:right="59" w:hanging="10"/>
        <w:jc w:val="both"/>
      </w:pPr>
      <w:r>
        <w:rPr>
          <w:noProof/>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4705" name="Group 134705"/>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632" name="Rectangle 12632"/>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2633" name="Rectangle 12633"/>
                        <wps:cNvSpPr/>
                        <wps:spPr>
                          <a:xfrm rot="-5399999">
                            <a:off x="-2070397" y="1296508"/>
                            <a:ext cx="440642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99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4705" style="width:12.7031pt;height:280.026pt;position:absolute;mso-position-horizontal-relative:page;mso-position-horizontal:absolute;margin-left:682.278pt;mso-position-vertical-relative:page;margin-top:531.894pt;" coordsize="1613,35563">
                <v:rect id="Rectangle 12632"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2633" style="position:absolute;width:44064;height:1132;left:-20703;top:12965;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99 de 102 </w:t>
                        </w:r>
                      </w:p>
                    </w:txbxContent>
                  </v:textbox>
                </v:rect>
                <w10:wrap type="square"/>
              </v:group>
            </w:pict>
          </mc:Fallback>
        </mc:AlternateContent>
      </w:r>
      <w:r>
        <w:rPr>
          <w:rFonts w:ascii="Times New Roman" w:eastAsia="Times New Roman" w:hAnsi="Times New Roman" w:cs="Times New Roman"/>
          <w:sz w:val="24"/>
        </w:rPr>
        <w:t xml:space="preserve">En el caso de se proceda a la subcontratación con autorización del AYUNTAMIENTO, el subcontratista también tendrá la consideración de encargado del tratamiento en los mismos términos que CAIXABANK en este Contrato. En este sentido, CAIXABANK se obliga a suscribir con el tercero subcontratado un acuerdo de confidencialidad y de encargo de tratamiento de datos mediante el cual el subcontratista se obligue a cumplir con las obligaciones de este Acuerdo, en tanto que encargado del tratamiento, así como a seguir las instrucciones CAIXABANK (en nombre y por cuenta de la EMPRESA) en relación al tratamiento de los Datos Personales.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A los efectos de la autorización de subcontratación referida en los párrafos anteriores, el AYUNTAMIENTO autoriza la subcontratación por parte de CAIXABANK de los terceros y servicios que se especifican en el </w:t>
      </w:r>
      <w:r>
        <w:rPr>
          <w:rFonts w:ascii="Times New Roman" w:eastAsia="Times New Roman" w:hAnsi="Times New Roman" w:cs="Times New Roman"/>
          <w:b/>
          <w:sz w:val="24"/>
        </w:rPr>
        <w:t xml:space="preserve">Apartado I </w:t>
      </w:r>
      <w:r>
        <w:rPr>
          <w:rFonts w:ascii="Times New Roman" w:eastAsia="Times New Roman" w:hAnsi="Times New Roman" w:cs="Times New Roman"/>
          <w:sz w:val="24"/>
        </w:rPr>
        <w:t xml:space="preserve">de este Acuerdo. En todo caso, CAIXABANK informará al AYUNTAMIENTO de cualquier cambio previsto en la incorporación o sustitución de otros subcontratistas, dando así al AYUNTAMIENTO la facultad de oponerse a dichos cambios o sustituciones.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 xml:space="preserve">Responsabilidad de CAIXABANK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AYUNTAMIENTO acepta que la responsabilidad civil de CAIXABANK dimanante del incumplimiento de este Acuerdo, en ningún caso será superior a los honorarios pagados por el AYUNTAMIENTO a CAIXABANK, en virtud del Convenio, en el año natural anterior a la situación de conflicto (en caso de que aún no se llevase un año desde la situación conflictiva, se haría una extrapolación –a lo que se habría pagado en un año- basada en el tiempo que llevase en vigor).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pStyle w:val="Ttulo2"/>
        <w:ind w:left="137" w:right="59"/>
      </w:pPr>
      <w:r>
        <w:t xml:space="preserve">Datos de los representantes de las personas jurídicas comparecientes </w:t>
      </w:r>
    </w:p>
    <w:p w:rsidR="003A36D1" w:rsidRDefault="009E4F47">
      <w:pPr>
        <w:spacing w:after="0"/>
        <w:ind w:left="142"/>
      </w:pPr>
      <w:r>
        <w:rPr>
          <w:rFonts w:ascii="Times New Roman" w:eastAsia="Times New Roman" w:hAnsi="Times New Roman" w:cs="Times New Roman"/>
          <w:i/>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Los datos de los firmantes serán tratados con la finalidad de gestionar del presente Acuerdo; así como, en su caso, para cumplir con las obligaciones normativas impuestas a las Partes, durante la vigencia del mismo. Una vez finalizada la vigencia, los datos serán conservados (tal como indica la normativa), a los únicos efectos de cumplir las obligaciones legales requeridas y para la formulación, ejercicio o defensa de reclamaciones, durante el plazo de prescripción de las acciones derivadas del presente Acuerdo.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El titular de los datos puede ejercer los derechos de acuerdo con la normativa de aplicación: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58"/>
        </w:numPr>
        <w:spacing w:after="4" w:line="248" w:lineRule="auto"/>
        <w:ind w:right="59" w:hanging="360"/>
        <w:jc w:val="both"/>
      </w:pPr>
      <w:r>
        <w:rPr>
          <w:rFonts w:ascii="Times New Roman" w:eastAsia="Times New Roman" w:hAnsi="Times New Roman" w:cs="Times New Roman"/>
          <w:sz w:val="24"/>
        </w:rPr>
        <w:t xml:space="preserve">Respecto a CAIXABANK: </w:t>
      </w:r>
    </w:p>
    <w:p w:rsidR="003A36D1" w:rsidRDefault="009E4F47">
      <w:pPr>
        <w:spacing w:after="0"/>
        <w:ind w:left="857" w:hanging="10"/>
      </w:pPr>
      <w:r>
        <w:rPr>
          <w:rFonts w:ascii="Times New Roman" w:eastAsia="Times New Roman" w:hAnsi="Times New Roman" w:cs="Times New Roman"/>
          <w:color w:val="0563C1"/>
          <w:sz w:val="24"/>
          <w:u w:val="single" w:color="0563C1"/>
        </w:rPr>
        <w:t>https://www1.CAIXABANK.es/apl/particulares/gdpr/index_es.html</w:t>
      </w:r>
      <w:r>
        <w:rPr>
          <w:rFonts w:ascii="Times New Roman" w:eastAsia="Times New Roman" w:hAnsi="Times New Roman" w:cs="Times New Roman"/>
          <w:sz w:val="24"/>
        </w:rPr>
        <w:t xml:space="preserve"> </w:t>
      </w:r>
    </w:p>
    <w:p w:rsidR="003A36D1" w:rsidRDefault="009E4F47">
      <w:pPr>
        <w:spacing w:after="0"/>
        <w:ind w:left="862"/>
      </w:pPr>
      <w:r>
        <w:rPr>
          <w:rFonts w:ascii="Times New Roman" w:eastAsia="Times New Roman" w:hAnsi="Times New Roman" w:cs="Times New Roman"/>
          <w:sz w:val="24"/>
        </w:rPr>
        <w:t xml:space="preserve"> </w:t>
      </w:r>
    </w:p>
    <w:p w:rsidR="003A36D1" w:rsidRDefault="009E4F47">
      <w:pPr>
        <w:numPr>
          <w:ilvl w:val="0"/>
          <w:numId w:val="58"/>
        </w:numPr>
        <w:spacing w:after="4" w:line="248" w:lineRule="auto"/>
        <w:ind w:right="59" w:hanging="360"/>
        <w:jc w:val="both"/>
      </w:pPr>
      <w:r>
        <w:rPr>
          <w:rFonts w:ascii="Times New Roman" w:eastAsia="Times New Roman" w:hAnsi="Times New Roman" w:cs="Times New Roman"/>
          <w:sz w:val="24"/>
        </w:rPr>
        <w:t xml:space="preserve">Respecto al Ayuntamiento de Candelaria:  [https://www.candelaria.es/derechos-de-losciudadanos] y en la Sede Electrónica: </w:t>
      </w:r>
      <w:r>
        <w:rPr>
          <w:rFonts w:ascii="Times New Roman" w:eastAsia="Times New Roman" w:hAnsi="Times New Roman" w:cs="Times New Roman"/>
          <w:color w:val="0000FF"/>
          <w:sz w:val="24"/>
          <w:u w:val="single" w:color="0000FF"/>
        </w:rPr>
        <w:t>https://candelaria.sedelectronica.es</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Asimismo, dirigir aquellas reclamaciones derivadas del tratamiento de sus datos a la Agencia Española de Protección de Datos (</w:t>
      </w:r>
      <w:r>
        <w:rPr>
          <w:rFonts w:ascii="Times New Roman" w:eastAsia="Times New Roman" w:hAnsi="Times New Roman" w:cs="Times New Roman"/>
          <w:color w:val="0000FF"/>
          <w:sz w:val="24"/>
          <w:u w:val="single" w:color="0000FF"/>
        </w:rPr>
        <w:t>www.agpd.es</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lastRenderedPageBreak/>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Finalmente, los datos de contacto del Delegado de Protección de Datos, son: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numPr>
          <w:ilvl w:val="0"/>
          <w:numId w:val="58"/>
        </w:numPr>
        <w:spacing w:after="4" w:line="248" w:lineRule="auto"/>
        <w:ind w:right="59" w:hanging="360"/>
        <w:jc w:val="both"/>
      </w:pPr>
      <w:r>
        <w:rPr>
          <w:rFonts w:ascii="Times New Roman" w:eastAsia="Times New Roman" w:hAnsi="Times New Roman" w:cs="Times New Roman"/>
          <w:sz w:val="24"/>
        </w:rPr>
        <w:t xml:space="preserve">Respecto a CAIXABANK:  </w:t>
      </w:r>
    </w:p>
    <w:p w:rsidR="003A36D1" w:rsidRDefault="009E4F47">
      <w:pPr>
        <w:spacing w:after="0"/>
        <w:ind w:left="857" w:hanging="10"/>
      </w:pPr>
      <w:r>
        <w:rPr>
          <w:rFonts w:ascii="Times New Roman" w:eastAsia="Times New Roman" w:hAnsi="Times New Roman" w:cs="Times New Roman"/>
          <w:color w:val="0563C1"/>
          <w:sz w:val="24"/>
          <w:u w:val="single" w:color="0563C1"/>
        </w:rPr>
        <w:t>www.CAIXABANK.com/delegadoprotecciondedatos</w:t>
      </w:r>
      <w:r>
        <w:rPr>
          <w:rFonts w:ascii="Times New Roman" w:eastAsia="Times New Roman" w:hAnsi="Times New Roman" w:cs="Times New Roman"/>
          <w:sz w:val="24"/>
        </w:rPr>
        <w:t xml:space="preserve">. </w:t>
      </w:r>
    </w:p>
    <w:p w:rsidR="003A36D1" w:rsidRDefault="009E4F47">
      <w:pPr>
        <w:spacing w:after="0"/>
        <w:ind w:left="862"/>
      </w:pPr>
      <w:r>
        <w:rPr>
          <w:rFonts w:ascii="Times New Roman" w:eastAsia="Times New Roman" w:hAnsi="Times New Roman" w:cs="Times New Roman"/>
          <w:sz w:val="24"/>
        </w:rPr>
        <w:t xml:space="preserve"> </w:t>
      </w:r>
    </w:p>
    <w:p w:rsidR="003A36D1" w:rsidRDefault="009E4F47">
      <w:pPr>
        <w:spacing w:after="4" w:line="248" w:lineRule="auto"/>
        <w:ind w:left="862" w:right="59" w:hanging="360"/>
        <w:jc w:val="both"/>
      </w:pPr>
      <w:r>
        <w:rPr>
          <w:noProof/>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6753" name="Group 136753"/>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2976" name="Rectangle 1297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2977" name="Rectangle 12977"/>
                        <wps:cNvSpPr/>
                        <wps:spPr>
                          <a:xfrm rot="-5399999">
                            <a:off x="-2098575" y="1268332"/>
                            <a:ext cx="446277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100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6753" style="width:12.7031pt;height:280.026pt;position:absolute;mso-position-horizontal-relative:page;mso-position-horizontal:absolute;margin-left:682.278pt;mso-position-vertical-relative:page;margin-top:531.894pt;" coordsize="1613,35563">
                <v:rect id="Rectangle 1297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2977"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100 de 102 </w:t>
                        </w:r>
                      </w:p>
                    </w:txbxContent>
                  </v:textbox>
                </v:rect>
                <w10:wrap type="square"/>
              </v:group>
            </w:pict>
          </mc:Fallback>
        </mc:AlternateContent>
      </w:r>
      <w:r>
        <w:rPr>
          <w:rFonts w:ascii="Segoe UI Symbol" w:eastAsia="Segoe UI Symbol" w:hAnsi="Segoe UI Symbol" w:cs="Segoe UI Symbol"/>
          <w:sz w:val="24"/>
        </w:rPr>
        <w:t></w:t>
      </w:r>
      <w:r>
        <w:rPr>
          <w:rFonts w:ascii="Arial" w:eastAsia="Arial" w:hAnsi="Arial" w:cs="Arial"/>
          <w:sz w:val="24"/>
        </w:rPr>
        <w:t xml:space="preserve"> </w:t>
      </w:r>
      <w:r>
        <w:rPr>
          <w:rFonts w:ascii="Times New Roman" w:eastAsia="Times New Roman" w:hAnsi="Times New Roman" w:cs="Times New Roman"/>
          <w:sz w:val="24"/>
        </w:rPr>
        <w:t xml:space="preserve">Respecto al AYUNTAMIENTO: [https://www.candelaria.es/datos-sobre-el-delegado-deproteccion-de-datos/.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2"/>
        <w:ind w:left="113"/>
      </w:pPr>
      <w:r>
        <w:rPr>
          <w:noProof/>
        </w:rPr>
        <mc:AlternateContent>
          <mc:Choice Requires="wpg">
            <w:drawing>
              <wp:inline distT="0" distB="0" distL="0" distR="0">
                <wp:extent cx="6110605" cy="9144"/>
                <wp:effectExtent l="0" t="0" r="0" b="0"/>
                <wp:docPr id="136752" name="Group 136752"/>
                <wp:cNvGraphicFramePr/>
                <a:graphic xmlns:a="http://schemas.openxmlformats.org/drawingml/2006/main">
                  <a:graphicData uri="http://schemas.microsoft.com/office/word/2010/wordprocessingGroup">
                    <wpg:wgp>
                      <wpg:cNvGrpSpPr/>
                      <wpg:grpSpPr>
                        <a:xfrm>
                          <a:off x="0" y="0"/>
                          <a:ext cx="6110605" cy="9144"/>
                          <a:chOff x="0" y="0"/>
                          <a:chExt cx="6110605" cy="9144"/>
                        </a:xfrm>
                      </wpg:grpSpPr>
                      <wps:wsp>
                        <wps:cNvPr id="141379" name="Shape 141379"/>
                        <wps:cNvSpPr/>
                        <wps:spPr>
                          <a:xfrm>
                            <a:off x="0" y="0"/>
                            <a:ext cx="6110605" cy="9144"/>
                          </a:xfrm>
                          <a:custGeom>
                            <a:avLst/>
                            <a:gdLst/>
                            <a:ahLst/>
                            <a:cxnLst/>
                            <a:rect l="0" t="0" r="0" b="0"/>
                            <a:pathLst>
                              <a:path w="6110605" h="9144">
                                <a:moveTo>
                                  <a:pt x="0" y="0"/>
                                </a:moveTo>
                                <a:lnTo>
                                  <a:pt x="6110605" y="0"/>
                                </a:lnTo>
                                <a:lnTo>
                                  <a:pt x="611060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6752" style="width:481.15pt;height:0.720001pt;mso-position-horizontal-relative:char;mso-position-vertical-relative:line" coordsize="61106,91">
                <v:shape id="Shape 141380" style="position:absolute;width:61106;height:91;left:0;top:0;" coordsize="6110605,9144" path="m0,0l6110605,0l6110605,9144l0,9144l0,0">
                  <v:stroke weight="0pt" endcap="flat" joinstyle="miter" miterlimit="10" on="false" color="#000000" opacity="0"/>
                  <v:fill on="true" color="#000000"/>
                </v:shape>
              </v:group>
            </w:pict>
          </mc:Fallback>
        </mc:AlternateConten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2"/>
        <w:spacing w:after="0" w:line="259" w:lineRule="auto"/>
        <w:ind w:left="137" w:right="0"/>
        <w:jc w:val="left"/>
      </w:pPr>
      <w:r>
        <w:rPr>
          <w:u w:val="single" w:color="000000"/>
        </w:rPr>
        <w:t>APARTADO I. ACUERDO DE TRATAMIENTO DE DATOS DE CARÁCTER PERSONAL</w:t>
      </w:r>
      <w: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ind w:left="137" w:right="59"/>
      </w:pPr>
      <w:r>
        <w:t xml:space="preserve">Identificación de Tratamientos de Datos de Carácter Personal por el Encargado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particular, los tratamientos de datos personales responsabilidad de la EMPRESA que son objeto de este Acuerdo se detallan en el </w:t>
      </w:r>
      <w:r>
        <w:rPr>
          <w:rFonts w:ascii="Times New Roman" w:eastAsia="Times New Roman" w:hAnsi="Times New Roman" w:cs="Times New Roman"/>
          <w:b/>
          <w:sz w:val="24"/>
        </w:rPr>
        <w:t>Listado de Datos Personales objeto del Contrato</w:t>
      </w:r>
      <w:r>
        <w:rPr>
          <w:rFonts w:ascii="Times New Roman" w:eastAsia="Times New Roman" w:hAnsi="Times New Roman" w:cs="Times New Roman"/>
          <w:sz w:val="24"/>
        </w:rPr>
        <w:t xml:space="preserve"> (en adelante, los “</w:t>
      </w:r>
      <w:r>
        <w:rPr>
          <w:rFonts w:ascii="Times New Roman" w:eastAsia="Times New Roman" w:hAnsi="Times New Roman" w:cs="Times New Roman"/>
          <w:b/>
          <w:sz w:val="24"/>
        </w:rPr>
        <w:t>Datos Personales</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En este sentido, el tratamiento de CAIXABANK respecto a dichos Datos Personales, consistirán en: </w:t>
      </w:r>
    </w:p>
    <w:p w:rsidR="003A36D1" w:rsidRDefault="009E4F47">
      <w:pPr>
        <w:spacing w:after="0"/>
        <w:ind w:left="605"/>
      </w:pPr>
      <w:r>
        <w:rPr>
          <w:rFonts w:ascii="Times New Roman" w:eastAsia="Times New Roman" w:hAnsi="Times New Roman" w:cs="Times New Roman"/>
          <w:sz w:val="24"/>
        </w:rPr>
        <w:t xml:space="preserve"> </w:t>
      </w:r>
    </w:p>
    <w:tbl>
      <w:tblPr>
        <w:tblStyle w:val="TableGrid"/>
        <w:tblW w:w="9023" w:type="dxa"/>
        <w:tblInd w:w="413" w:type="dxa"/>
        <w:tblCellMar>
          <w:top w:w="7" w:type="dxa"/>
          <w:left w:w="106" w:type="dxa"/>
          <w:right w:w="50" w:type="dxa"/>
        </w:tblCellMar>
        <w:tblLook w:val="04A0" w:firstRow="1" w:lastRow="0" w:firstColumn="1" w:lastColumn="0" w:noHBand="0" w:noVBand="1"/>
      </w:tblPr>
      <w:tblGrid>
        <w:gridCol w:w="966"/>
        <w:gridCol w:w="1786"/>
        <w:gridCol w:w="235"/>
        <w:gridCol w:w="1802"/>
        <w:gridCol w:w="389"/>
        <w:gridCol w:w="1805"/>
        <w:gridCol w:w="235"/>
        <w:gridCol w:w="1805"/>
      </w:tblGrid>
      <w:tr w:rsidR="003A36D1">
        <w:trPr>
          <w:trHeight w:val="286"/>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5"/>
              <w:jc w:val="center"/>
            </w:pPr>
            <w:r>
              <w:rPr>
                <w:rFonts w:ascii="Times New Roman" w:eastAsia="Times New Roman" w:hAnsi="Times New Roman" w:cs="Times New Roman"/>
                <w:sz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Recogida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Cotejo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Extracción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Comunicación </w:t>
            </w:r>
          </w:p>
        </w:tc>
      </w:tr>
      <w:tr w:rsidR="003A36D1">
        <w:trPr>
          <w:trHeight w:val="288"/>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X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Estructuración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Supresión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pPr>
              <w:jc w:val="both"/>
            </w:pPr>
            <w:r>
              <w:rPr>
                <w:rFonts w:ascii="Times New Roman" w:eastAsia="Times New Roman" w:hAnsi="Times New Roman" w:cs="Times New Roman"/>
                <w:sz w:val="24"/>
              </w:rPr>
              <w:t xml:space="preserve">X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Transmisión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r w:rsidR="003A36D1">
        <w:trPr>
          <w:trHeight w:val="286"/>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X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Conservación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Conservación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pPr>
              <w:jc w:val="both"/>
            </w:pPr>
            <w:r>
              <w:rPr>
                <w:rFonts w:ascii="Times New Roman" w:eastAsia="Times New Roman" w:hAnsi="Times New Roman" w:cs="Times New Roman"/>
                <w:sz w:val="24"/>
              </w:rPr>
              <w:t xml:space="preserve">X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Interconexión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r w:rsidR="003A36D1">
        <w:trPr>
          <w:trHeight w:val="286"/>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Consulta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Registro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Limitación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r w:rsidR="003A36D1">
        <w:trPr>
          <w:trHeight w:val="286"/>
        </w:trPr>
        <w:tc>
          <w:tcPr>
            <w:tcW w:w="96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78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Difusión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c>
          <w:tcPr>
            <w:tcW w:w="1802"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Modificación </w:t>
            </w:r>
          </w:p>
        </w:tc>
        <w:tc>
          <w:tcPr>
            <w:tcW w:w="389"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Destrucción </w:t>
            </w:r>
          </w:p>
        </w:tc>
        <w:tc>
          <w:tcPr>
            <w:tcW w:w="235"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 </w:t>
            </w:r>
          </w:p>
        </w:tc>
        <w:tc>
          <w:tcPr>
            <w:tcW w:w="1805" w:type="dxa"/>
            <w:tcBorders>
              <w:top w:val="single" w:sz="4" w:space="0" w:color="000000"/>
              <w:left w:val="single" w:sz="4" w:space="0" w:color="000000"/>
              <w:bottom w:val="single" w:sz="4" w:space="0" w:color="000000"/>
              <w:right w:val="single" w:sz="4" w:space="0" w:color="000000"/>
            </w:tcBorders>
          </w:tcPr>
          <w:p w:rsidR="003A36D1" w:rsidRDefault="009E4F47">
            <w:pPr>
              <w:ind w:left="2"/>
            </w:pPr>
            <w:r>
              <w:rPr>
                <w:rFonts w:ascii="Times New Roman" w:eastAsia="Times New Roman" w:hAnsi="Times New Roman" w:cs="Times New Roman"/>
                <w:sz w:val="24"/>
              </w:rPr>
              <w:t xml:space="preserve">[·] </w:t>
            </w:r>
          </w:p>
        </w:tc>
      </w:tr>
    </w:tbl>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4" w:line="248" w:lineRule="auto"/>
        <w:ind w:left="137" w:right="59" w:hanging="10"/>
        <w:jc w:val="both"/>
      </w:pPr>
      <w:r>
        <w:rPr>
          <w:rFonts w:ascii="Times New Roman" w:eastAsia="Times New Roman" w:hAnsi="Times New Roman" w:cs="Times New Roman"/>
          <w:sz w:val="24"/>
        </w:rPr>
        <w:t xml:space="preserve">Los referidos Datos Personales serán tratados con la única y exclusiva finalidad de dar cumplimiento al Contrato.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ind w:left="137" w:right="59"/>
      </w:pPr>
      <w:r>
        <w:t xml:space="preserve">Listado de Datos Personales objeto del Contrato </w:t>
      </w:r>
    </w:p>
    <w:p w:rsidR="003A36D1" w:rsidRDefault="009E4F47">
      <w:pPr>
        <w:spacing w:after="0"/>
        <w:ind w:left="134"/>
        <w:jc w:val="center"/>
      </w:pPr>
      <w:r>
        <w:rPr>
          <w:rFonts w:ascii="Times New Roman" w:eastAsia="Times New Roman" w:hAnsi="Times New Roman" w:cs="Times New Roman"/>
          <w:b/>
          <w:sz w:val="24"/>
        </w:rPr>
        <w:t xml:space="preserve"> </w:t>
      </w:r>
    </w:p>
    <w:tbl>
      <w:tblPr>
        <w:tblStyle w:val="TableGrid"/>
        <w:tblW w:w="9142" w:type="dxa"/>
        <w:tblInd w:w="353" w:type="dxa"/>
        <w:tblCellMar>
          <w:top w:w="7" w:type="dxa"/>
          <w:left w:w="108" w:type="dxa"/>
          <w:right w:w="115" w:type="dxa"/>
        </w:tblCellMar>
        <w:tblLook w:val="04A0" w:firstRow="1" w:lastRow="0" w:firstColumn="1" w:lastColumn="0" w:noHBand="0" w:noVBand="1"/>
      </w:tblPr>
      <w:tblGrid>
        <w:gridCol w:w="1316"/>
        <w:gridCol w:w="1958"/>
        <w:gridCol w:w="1957"/>
        <w:gridCol w:w="1956"/>
        <w:gridCol w:w="1955"/>
      </w:tblGrid>
      <w:tr w:rsidR="003A36D1">
        <w:trPr>
          <w:trHeight w:val="837"/>
        </w:trPr>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61"/>
              <w:jc w:val="center"/>
            </w:pPr>
            <w:r>
              <w:rPr>
                <w:rFonts w:ascii="Times New Roman" w:eastAsia="Times New Roman" w:hAnsi="Times New Roman" w:cs="Times New Roman"/>
                <w:b/>
                <w:sz w:val="24"/>
              </w:rPr>
              <w:t xml:space="preserve"> </w:t>
            </w:r>
          </w:p>
        </w:tc>
        <w:tc>
          <w:tcPr>
            <w:tcW w:w="195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1"/>
              <w:jc w:val="center"/>
            </w:pPr>
            <w:r>
              <w:rPr>
                <w:rFonts w:ascii="Times New Roman" w:eastAsia="Times New Roman" w:hAnsi="Times New Roman" w:cs="Times New Roman"/>
                <w:b/>
                <w:sz w:val="24"/>
              </w:rPr>
              <w:t xml:space="preserve">Tratamiento </w:t>
            </w:r>
          </w:p>
        </w:tc>
        <w:tc>
          <w:tcPr>
            <w:tcW w:w="1957"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jc w:val="center"/>
            </w:pPr>
            <w:r>
              <w:rPr>
                <w:rFonts w:ascii="Times New Roman" w:eastAsia="Times New Roman" w:hAnsi="Times New Roman" w:cs="Times New Roman"/>
                <w:b/>
                <w:sz w:val="24"/>
              </w:rPr>
              <w:t xml:space="preserve">Naturaleza y finalidad del tratamiento </w:t>
            </w:r>
          </w:p>
        </w:tc>
        <w:tc>
          <w:tcPr>
            <w:tcW w:w="195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jc w:val="center"/>
            </w:pPr>
            <w:r>
              <w:rPr>
                <w:rFonts w:ascii="Times New Roman" w:eastAsia="Times New Roman" w:hAnsi="Times New Roman" w:cs="Times New Roman"/>
                <w:b/>
                <w:sz w:val="24"/>
              </w:rPr>
              <w:t xml:space="preserve">Tipo de datos personales </w:t>
            </w:r>
          </w:p>
        </w:tc>
        <w:tc>
          <w:tcPr>
            <w:tcW w:w="195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jc w:val="center"/>
            </w:pPr>
            <w:r>
              <w:rPr>
                <w:rFonts w:ascii="Times New Roman" w:eastAsia="Times New Roman" w:hAnsi="Times New Roman" w:cs="Times New Roman"/>
                <w:b/>
                <w:sz w:val="24"/>
              </w:rPr>
              <w:t xml:space="preserve">Categorías de interesados </w:t>
            </w:r>
          </w:p>
        </w:tc>
      </w:tr>
      <w:tr w:rsidR="003A36D1">
        <w:trPr>
          <w:trHeight w:val="563"/>
        </w:trPr>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1"/>
              <w:jc w:val="center"/>
            </w:pPr>
            <w:r>
              <w:rPr>
                <w:rFonts w:ascii="Times New Roman" w:eastAsia="Times New Roman" w:hAnsi="Times New Roman" w:cs="Times New Roman"/>
                <w:b/>
                <w:sz w:val="24"/>
              </w:rPr>
              <w:t xml:space="preserve">1 </w:t>
            </w:r>
          </w:p>
        </w:tc>
        <w:tc>
          <w:tcPr>
            <w:tcW w:w="1958" w:type="dxa"/>
            <w:tcBorders>
              <w:top w:val="single" w:sz="4" w:space="0" w:color="000000"/>
              <w:left w:val="single" w:sz="4" w:space="0" w:color="000000"/>
              <w:bottom w:val="single" w:sz="4" w:space="0" w:color="000000"/>
              <w:right w:val="single" w:sz="4" w:space="0" w:color="000000"/>
            </w:tcBorders>
            <w:vAlign w:val="center"/>
          </w:tcPr>
          <w:p w:rsidR="003A36D1" w:rsidRDefault="009E4F47">
            <w:pPr>
              <w:ind w:left="61"/>
            </w:pPr>
            <w:r>
              <w:rPr>
                <w:rFonts w:ascii="Times New Roman" w:eastAsia="Times New Roman" w:hAnsi="Times New Roman" w:cs="Times New Roman"/>
                <w:sz w:val="24"/>
              </w:rPr>
              <w:t xml:space="preserve">Hosting de datos </w:t>
            </w:r>
          </w:p>
        </w:tc>
        <w:tc>
          <w:tcPr>
            <w:tcW w:w="1957" w:type="dxa"/>
            <w:tcBorders>
              <w:top w:val="single" w:sz="4" w:space="0" w:color="000000"/>
              <w:left w:val="single" w:sz="4" w:space="0" w:color="000000"/>
              <w:bottom w:val="single" w:sz="4" w:space="0" w:color="000000"/>
              <w:right w:val="single" w:sz="4" w:space="0" w:color="000000"/>
            </w:tcBorders>
          </w:tcPr>
          <w:p w:rsidR="003A36D1" w:rsidRDefault="009E4F47">
            <w:pPr>
              <w:jc w:val="center"/>
            </w:pPr>
            <w:r>
              <w:rPr>
                <w:rFonts w:ascii="Times New Roman" w:eastAsia="Times New Roman" w:hAnsi="Times New Roman" w:cs="Times New Roman"/>
                <w:sz w:val="24"/>
              </w:rPr>
              <w:t xml:space="preserve">Ejecución contractual </w:t>
            </w:r>
          </w:p>
        </w:tc>
        <w:tc>
          <w:tcPr>
            <w:tcW w:w="1956" w:type="dxa"/>
            <w:tcBorders>
              <w:top w:val="single" w:sz="4" w:space="0" w:color="000000"/>
              <w:left w:val="single" w:sz="4" w:space="0" w:color="000000"/>
              <w:bottom w:val="single" w:sz="4" w:space="0" w:color="000000"/>
              <w:right w:val="single" w:sz="4" w:space="0" w:color="000000"/>
            </w:tcBorders>
          </w:tcPr>
          <w:p w:rsidR="003A36D1" w:rsidRDefault="009E4F47">
            <w:pPr>
              <w:ind w:left="341" w:hanging="341"/>
            </w:pPr>
            <w:r>
              <w:rPr>
                <w:rFonts w:ascii="Times New Roman" w:eastAsia="Times New Roman" w:hAnsi="Times New Roman" w:cs="Times New Roman"/>
                <w:sz w:val="24"/>
              </w:rPr>
              <w:t xml:space="preserve">  Identificativos Tributarios </w:t>
            </w:r>
          </w:p>
        </w:tc>
        <w:tc>
          <w:tcPr>
            <w:tcW w:w="1955" w:type="dxa"/>
            <w:tcBorders>
              <w:top w:val="single" w:sz="4" w:space="0" w:color="000000"/>
              <w:left w:val="single" w:sz="4" w:space="0" w:color="000000"/>
              <w:bottom w:val="single" w:sz="4" w:space="0" w:color="000000"/>
              <w:right w:val="single" w:sz="4" w:space="0" w:color="000000"/>
            </w:tcBorders>
          </w:tcPr>
          <w:p w:rsidR="003A36D1" w:rsidRDefault="009E4F47">
            <w:pPr>
              <w:ind w:left="5"/>
              <w:jc w:val="center"/>
            </w:pPr>
            <w:r>
              <w:rPr>
                <w:rFonts w:ascii="Times New Roman" w:eastAsia="Times New Roman" w:hAnsi="Times New Roman" w:cs="Times New Roman"/>
                <w:sz w:val="24"/>
              </w:rPr>
              <w:t xml:space="preserve">Contribuyentes </w:t>
            </w:r>
          </w:p>
        </w:tc>
      </w:tr>
      <w:tr w:rsidR="003A36D1">
        <w:trPr>
          <w:trHeight w:val="838"/>
        </w:trPr>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1"/>
              <w:jc w:val="center"/>
            </w:pPr>
            <w:r>
              <w:rPr>
                <w:rFonts w:ascii="Times New Roman" w:eastAsia="Times New Roman" w:hAnsi="Times New Roman" w:cs="Times New Roman"/>
                <w:b/>
                <w:sz w:val="24"/>
              </w:rPr>
              <w:lastRenderedPageBreak/>
              <w:t xml:space="preserve">2 </w:t>
            </w:r>
          </w:p>
        </w:tc>
        <w:tc>
          <w:tcPr>
            <w:tcW w:w="1958" w:type="dxa"/>
            <w:tcBorders>
              <w:top w:val="single" w:sz="4" w:space="0" w:color="000000"/>
              <w:left w:val="single" w:sz="4" w:space="0" w:color="000000"/>
              <w:bottom w:val="single" w:sz="4" w:space="0" w:color="000000"/>
              <w:right w:val="single" w:sz="4" w:space="0" w:color="000000"/>
            </w:tcBorders>
          </w:tcPr>
          <w:p w:rsidR="003A36D1" w:rsidRDefault="009E4F47">
            <w:pPr>
              <w:spacing w:line="238" w:lineRule="auto"/>
              <w:jc w:val="center"/>
            </w:pPr>
            <w:r>
              <w:rPr>
                <w:rFonts w:ascii="Times New Roman" w:eastAsia="Times New Roman" w:hAnsi="Times New Roman" w:cs="Times New Roman"/>
                <w:sz w:val="24"/>
              </w:rPr>
              <w:t xml:space="preserve">Emisión y envío de </w:t>
            </w:r>
          </w:p>
          <w:p w:rsidR="003A36D1" w:rsidRDefault="009E4F47">
            <w:pPr>
              <w:ind w:left="95"/>
            </w:pPr>
            <w:r>
              <w:rPr>
                <w:rFonts w:ascii="Times New Roman" w:eastAsia="Times New Roman" w:hAnsi="Times New Roman" w:cs="Times New Roman"/>
                <w:sz w:val="24"/>
              </w:rPr>
              <w:t xml:space="preserve">comunicaciones </w:t>
            </w:r>
          </w:p>
        </w:tc>
        <w:tc>
          <w:tcPr>
            <w:tcW w:w="1957" w:type="dxa"/>
            <w:tcBorders>
              <w:top w:val="single" w:sz="4" w:space="0" w:color="000000"/>
              <w:left w:val="single" w:sz="4" w:space="0" w:color="000000"/>
              <w:bottom w:val="single" w:sz="4" w:space="0" w:color="000000"/>
              <w:right w:val="single" w:sz="4" w:space="0" w:color="000000"/>
            </w:tcBorders>
          </w:tcPr>
          <w:p w:rsidR="003A36D1" w:rsidRDefault="009E4F47">
            <w:pPr>
              <w:jc w:val="center"/>
            </w:pPr>
            <w:r>
              <w:rPr>
                <w:rFonts w:ascii="Times New Roman" w:eastAsia="Times New Roman" w:hAnsi="Times New Roman" w:cs="Times New Roman"/>
                <w:sz w:val="24"/>
              </w:rPr>
              <w:t xml:space="preserve">Ejecución contractual </w:t>
            </w:r>
          </w:p>
        </w:tc>
        <w:tc>
          <w:tcPr>
            <w:tcW w:w="1956" w:type="dxa"/>
            <w:tcBorders>
              <w:top w:val="single" w:sz="4" w:space="0" w:color="000000"/>
              <w:left w:val="single" w:sz="4" w:space="0" w:color="000000"/>
              <w:bottom w:val="single" w:sz="4" w:space="0" w:color="000000"/>
              <w:right w:val="single" w:sz="4" w:space="0" w:color="000000"/>
            </w:tcBorders>
          </w:tcPr>
          <w:p w:rsidR="003A36D1" w:rsidRDefault="009E4F47">
            <w:pPr>
              <w:ind w:left="341" w:hanging="341"/>
            </w:pPr>
            <w:r>
              <w:rPr>
                <w:rFonts w:ascii="Times New Roman" w:eastAsia="Times New Roman" w:hAnsi="Times New Roman" w:cs="Times New Roman"/>
                <w:sz w:val="24"/>
              </w:rPr>
              <w:t xml:space="preserve">  Identificativos Tributarios </w:t>
            </w:r>
          </w:p>
        </w:tc>
        <w:tc>
          <w:tcPr>
            <w:tcW w:w="1955" w:type="dxa"/>
            <w:tcBorders>
              <w:top w:val="single" w:sz="4" w:space="0" w:color="000000"/>
              <w:left w:val="single" w:sz="4" w:space="0" w:color="000000"/>
              <w:bottom w:val="single" w:sz="4" w:space="0" w:color="000000"/>
              <w:right w:val="single" w:sz="4" w:space="0" w:color="000000"/>
            </w:tcBorders>
          </w:tcPr>
          <w:p w:rsidR="003A36D1" w:rsidRDefault="009E4F47">
            <w:pPr>
              <w:ind w:left="5"/>
              <w:jc w:val="center"/>
            </w:pPr>
            <w:r>
              <w:rPr>
                <w:rFonts w:ascii="Times New Roman" w:eastAsia="Times New Roman" w:hAnsi="Times New Roman" w:cs="Times New Roman"/>
                <w:sz w:val="24"/>
              </w:rPr>
              <w:t xml:space="preserve">Contribuyentes </w:t>
            </w:r>
          </w:p>
        </w:tc>
      </w:tr>
    </w:tbl>
    <w:p w:rsidR="003A36D1" w:rsidRDefault="009E4F47">
      <w:pPr>
        <w:spacing w:after="0"/>
        <w:ind w:left="142"/>
      </w:pPr>
      <w:r>
        <w:rPr>
          <w:rFonts w:ascii="Times New Roman" w:eastAsia="Times New Roman" w:hAnsi="Times New Roman" w:cs="Times New Roman"/>
          <w:color w:val="2E74B5"/>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pStyle w:val="Ttulo3"/>
        <w:ind w:left="137" w:right="59"/>
      </w:pPr>
      <w:r>
        <w:t xml:space="preserve">Listado de subcontratistas aceptados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42"/>
      </w:pPr>
      <w:r>
        <w:rPr>
          <w:noProof/>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6755054</wp:posOffset>
                </wp:positionV>
                <wp:extent cx="161330" cy="3556330"/>
                <wp:effectExtent l="0" t="0" r="0" b="0"/>
                <wp:wrapTopAndBottom/>
                <wp:docPr id="137148" name="Group 137148"/>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338" name="Rectangle 13338"/>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3339" name="Rectangle 13339"/>
                        <wps:cNvSpPr/>
                        <wps:spPr>
                          <a:xfrm rot="-5399999">
                            <a:off x="-2098575" y="1268332"/>
                            <a:ext cx="446277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101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7148" style="width:12.7031pt;height:280.026pt;position:absolute;mso-position-horizontal-relative:page;mso-position-horizontal:absolute;margin-left:682.278pt;mso-position-vertical-relative:page;margin-top:531.894pt;" coordsize="1613,35563">
                <v:rect id="Rectangle 13338"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3339"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101 de 102 </w:t>
                        </w:r>
                      </w:p>
                    </w:txbxContent>
                  </v:textbox>
                </v:rect>
                <w10:wrap type="topAndBottom"/>
              </v:group>
            </w:pict>
          </mc:Fallback>
        </mc:AlternateContent>
      </w:r>
      <w:r>
        <w:rPr>
          <w:rFonts w:ascii="Times New Roman" w:eastAsia="Times New Roman" w:hAnsi="Times New Roman" w:cs="Times New Roman"/>
          <w:b/>
          <w:sz w:val="24"/>
        </w:rPr>
        <w:t xml:space="preserve"> </w:t>
      </w:r>
    </w:p>
    <w:p w:rsidR="003A36D1" w:rsidRDefault="009E4F47">
      <w:pPr>
        <w:spacing w:after="0"/>
        <w:ind w:left="142"/>
      </w:pPr>
      <w:r>
        <w:rPr>
          <w:rFonts w:ascii="Times New Roman" w:eastAsia="Times New Roman" w:hAnsi="Times New Roman" w:cs="Times New Roman"/>
          <w:b/>
          <w:sz w:val="24"/>
        </w:rPr>
        <w:t xml:space="preserve"> </w:t>
      </w:r>
    </w:p>
    <w:p w:rsidR="003A36D1" w:rsidRDefault="009E4F47">
      <w:pPr>
        <w:spacing w:after="0"/>
        <w:ind w:left="134"/>
        <w:jc w:val="center"/>
      </w:pPr>
      <w:r>
        <w:rPr>
          <w:rFonts w:ascii="Times New Roman" w:eastAsia="Times New Roman" w:hAnsi="Times New Roman" w:cs="Times New Roman"/>
          <w:b/>
          <w:sz w:val="24"/>
        </w:rPr>
        <w:t xml:space="preserve"> </w:t>
      </w:r>
    </w:p>
    <w:tbl>
      <w:tblPr>
        <w:tblStyle w:val="TableGrid"/>
        <w:tblW w:w="8232" w:type="dxa"/>
        <w:tblInd w:w="808" w:type="dxa"/>
        <w:tblCellMar>
          <w:top w:w="7" w:type="dxa"/>
          <w:left w:w="108" w:type="dxa"/>
          <w:right w:w="115" w:type="dxa"/>
        </w:tblCellMar>
        <w:tblLook w:val="04A0" w:firstRow="1" w:lastRow="0" w:firstColumn="1" w:lastColumn="0" w:noHBand="0" w:noVBand="1"/>
      </w:tblPr>
      <w:tblGrid>
        <w:gridCol w:w="769"/>
        <w:gridCol w:w="3817"/>
        <w:gridCol w:w="3646"/>
      </w:tblGrid>
      <w:tr w:rsidR="003A36D1">
        <w:trPr>
          <w:trHeight w:val="286"/>
        </w:trPr>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64"/>
              <w:jc w:val="center"/>
            </w:pPr>
            <w:r>
              <w:rPr>
                <w:rFonts w:ascii="Times New Roman" w:eastAsia="Times New Roman" w:hAnsi="Times New Roman" w:cs="Times New Roman"/>
                <w:b/>
                <w:sz w:val="24"/>
              </w:rPr>
              <w:t xml:space="preserve"> </w:t>
            </w:r>
          </w:p>
        </w:tc>
        <w:tc>
          <w:tcPr>
            <w:tcW w:w="3817"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7"/>
              <w:jc w:val="center"/>
            </w:pPr>
            <w:r>
              <w:rPr>
                <w:rFonts w:ascii="Times New Roman" w:eastAsia="Times New Roman" w:hAnsi="Times New Roman" w:cs="Times New Roman"/>
                <w:b/>
                <w:sz w:val="24"/>
              </w:rPr>
              <w:t xml:space="preserve">Subcontratista </w:t>
            </w:r>
          </w:p>
        </w:tc>
        <w:tc>
          <w:tcPr>
            <w:tcW w:w="3646"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8"/>
              <w:jc w:val="center"/>
            </w:pPr>
            <w:r>
              <w:rPr>
                <w:rFonts w:ascii="Times New Roman" w:eastAsia="Times New Roman" w:hAnsi="Times New Roman" w:cs="Times New Roman"/>
                <w:b/>
                <w:sz w:val="24"/>
              </w:rPr>
              <w:t xml:space="preserve">Datos Personales afectados </w:t>
            </w:r>
          </w:p>
        </w:tc>
      </w:tr>
      <w:tr w:rsidR="003A36D1">
        <w:trPr>
          <w:trHeight w:val="2770"/>
        </w:trPr>
        <w:tc>
          <w:tcPr>
            <w:tcW w:w="7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4"/>
              <w:jc w:val="center"/>
            </w:pPr>
            <w:r>
              <w:rPr>
                <w:rFonts w:ascii="Times New Roman" w:eastAsia="Times New Roman" w:hAnsi="Times New Roman" w:cs="Times New Roman"/>
                <w:b/>
                <w:sz w:val="24"/>
              </w:rPr>
              <w:t xml:space="preserve">1 </w:t>
            </w:r>
          </w:p>
        </w:tc>
        <w:tc>
          <w:tcPr>
            <w:tcW w:w="3817" w:type="dxa"/>
            <w:tcBorders>
              <w:top w:val="single" w:sz="4" w:space="0" w:color="000000"/>
              <w:left w:val="single" w:sz="4" w:space="0" w:color="000000"/>
              <w:bottom w:val="single" w:sz="4" w:space="0" w:color="000000"/>
              <w:right w:val="single" w:sz="4" w:space="0" w:color="000000"/>
            </w:tcBorders>
            <w:vAlign w:val="center"/>
          </w:tcPr>
          <w:p w:rsidR="003A36D1" w:rsidRDefault="009E4F47">
            <w:pPr>
              <w:ind w:left="3"/>
              <w:jc w:val="center"/>
            </w:pPr>
            <w:r>
              <w:rPr>
                <w:rFonts w:ascii="Times New Roman" w:eastAsia="Times New Roman" w:hAnsi="Times New Roman" w:cs="Times New Roman"/>
                <w:b/>
                <w:sz w:val="24"/>
              </w:rPr>
              <w:t xml:space="preserve">DXC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pPr>
              <w:spacing w:line="238" w:lineRule="auto"/>
            </w:pPr>
            <w:r>
              <w:rPr>
                <w:rFonts w:ascii="Times New Roman" w:eastAsia="Times New Roman" w:hAnsi="Times New Roman" w:cs="Times New Roman"/>
                <w:sz w:val="24"/>
              </w:rPr>
              <w:t xml:space="preserve">Tratamiento de los ficheros de adeudos que emite el Organismo Gestión de los ficheros de comunicación que contienen información sobre la recaudación </w:t>
            </w:r>
          </w:p>
          <w:p w:rsidR="003A36D1" w:rsidRDefault="009E4F47">
            <w:r>
              <w:rPr>
                <w:rFonts w:ascii="Times New Roman" w:eastAsia="Times New Roman" w:hAnsi="Times New Roman" w:cs="Times New Roman"/>
                <w:sz w:val="24"/>
              </w:rPr>
              <w:t xml:space="preserve">del Ayuntamiento </w:t>
            </w:r>
          </w:p>
          <w:p w:rsidR="003A36D1" w:rsidRDefault="009E4F47">
            <w:r>
              <w:rPr>
                <w:rFonts w:ascii="Times New Roman" w:eastAsia="Times New Roman" w:hAnsi="Times New Roman" w:cs="Times New Roman"/>
                <w:sz w:val="24"/>
              </w:rPr>
              <w:t xml:space="preserve">Alta Emisoras </w:t>
            </w:r>
          </w:p>
          <w:p w:rsidR="003A36D1" w:rsidRDefault="009E4F47">
            <w:r>
              <w:rPr>
                <w:rFonts w:ascii="Times New Roman" w:eastAsia="Times New Roman" w:hAnsi="Times New Roman" w:cs="Times New Roman"/>
                <w:sz w:val="24"/>
              </w:rPr>
              <w:t xml:space="preserve">Tratamiento de los ficheros destinados a la impresión de las cartas de pago. </w:t>
            </w:r>
          </w:p>
        </w:tc>
      </w:tr>
      <w:tr w:rsidR="003A36D1">
        <w:trPr>
          <w:trHeight w:val="286"/>
        </w:trPr>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4"/>
              <w:jc w:val="center"/>
            </w:pPr>
            <w:r>
              <w:rPr>
                <w:rFonts w:ascii="Times New Roman" w:eastAsia="Times New Roman" w:hAnsi="Times New Roman" w:cs="Times New Roman"/>
                <w:b/>
                <w:sz w:val="24"/>
              </w:rPr>
              <w:t xml:space="preserve">2 </w:t>
            </w:r>
          </w:p>
        </w:tc>
        <w:tc>
          <w:tcPr>
            <w:tcW w:w="3817" w:type="dxa"/>
            <w:tcBorders>
              <w:top w:val="single" w:sz="4" w:space="0" w:color="000000"/>
              <w:left w:val="single" w:sz="4" w:space="0" w:color="000000"/>
              <w:bottom w:val="single" w:sz="4" w:space="0" w:color="000000"/>
              <w:right w:val="single" w:sz="4" w:space="0" w:color="000000"/>
            </w:tcBorders>
          </w:tcPr>
          <w:p w:rsidR="003A36D1" w:rsidRDefault="009E4F47">
            <w:pPr>
              <w:ind w:left="7"/>
              <w:jc w:val="center"/>
            </w:pPr>
            <w:r>
              <w:rPr>
                <w:rFonts w:ascii="Times New Roman" w:eastAsia="Times New Roman" w:hAnsi="Times New Roman" w:cs="Times New Roman"/>
                <w:b/>
                <w:sz w:val="24"/>
              </w:rPr>
              <w:t xml:space="preserve">CTI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Impresión cartas de pago </w:t>
            </w:r>
          </w:p>
        </w:tc>
      </w:tr>
      <w:tr w:rsidR="003A36D1">
        <w:trPr>
          <w:trHeight w:val="562"/>
        </w:trPr>
        <w:tc>
          <w:tcPr>
            <w:tcW w:w="7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4"/>
              <w:jc w:val="center"/>
            </w:pPr>
            <w:r>
              <w:rPr>
                <w:rFonts w:ascii="Times New Roman" w:eastAsia="Times New Roman" w:hAnsi="Times New Roman" w:cs="Times New Roman"/>
                <w:b/>
                <w:sz w:val="24"/>
              </w:rPr>
              <w:t xml:space="preserve">3 </w:t>
            </w:r>
          </w:p>
        </w:tc>
        <w:tc>
          <w:tcPr>
            <w:tcW w:w="3817" w:type="dxa"/>
            <w:tcBorders>
              <w:top w:val="single" w:sz="4" w:space="0" w:color="000000"/>
              <w:left w:val="single" w:sz="4" w:space="0" w:color="000000"/>
              <w:bottom w:val="single" w:sz="4" w:space="0" w:color="000000"/>
              <w:right w:val="single" w:sz="4" w:space="0" w:color="000000"/>
            </w:tcBorders>
            <w:vAlign w:val="center"/>
          </w:tcPr>
          <w:p w:rsidR="003A36D1" w:rsidRDefault="009E4F47">
            <w:pPr>
              <w:ind w:left="5"/>
              <w:jc w:val="center"/>
            </w:pPr>
            <w:r>
              <w:rPr>
                <w:rFonts w:ascii="Times New Roman" w:eastAsia="Times New Roman" w:hAnsi="Times New Roman" w:cs="Times New Roman"/>
                <w:b/>
                <w:sz w:val="24"/>
              </w:rPr>
              <w:t xml:space="preserve">SERVINFORM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Impresión cartas de pago y distribución de las mismas </w:t>
            </w:r>
          </w:p>
        </w:tc>
      </w:tr>
      <w:tr w:rsidR="003A36D1">
        <w:trPr>
          <w:trHeight w:val="286"/>
        </w:trPr>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4"/>
              <w:jc w:val="center"/>
            </w:pPr>
            <w:r>
              <w:rPr>
                <w:rFonts w:ascii="Times New Roman" w:eastAsia="Times New Roman" w:hAnsi="Times New Roman" w:cs="Times New Roman"/>
                <w:b/>
                <w:sz w:val="24"/>
              </w:rPr>
              <w:t xml:space="preserve">4 </w:t>
            </w:r>
          </w:p>
        </w:tc>
        <w:tc>
          <w:tcPr>
            <w:tcW w:w="3817" w:type="dxa"/>
            <w:tcBorders>
              <w:top w:val="single" w:sz="4" w:space="0" w:color="000000"/>
              <w:left w:val="single" w:sz="4" w:space="0" w:color="000000"/>
              <w:bottom w:val="single" w:sz="4" w:space="0" w:color="000000"/>
              <w:right w:val="single" w:sz="4" w:space="0" w:color="000000"/>
            </w:tcBorders>
          </w:tcPr>
          <w:p w:rsidR="003A36D1" w:rsidRDefault="009E4F47">
            <w:pPr>
              <w:ind w:left="3"/>
              <w:jc w:val="center"/>
            </w:pPr>
            <w:r>
              <w:rPr>
                <w:rFonts w:ascii="Times New Roman" w:eastAsia="Times New Roman" w:hAnsi="Times New Roman" w:cs="Times New Roman"/>
                <w:b/>
                <w:sz w:val="24"/>
              </w:rPr>
              <w:t xml:space="preserve">CORREOS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Distribución de las cartas de pago </w:t>
            </w:r>
          </w:p>
        </w:tc>
      </w:tr>
      <w:tr w:rsidR="003A36D1">
        <w:trPr>
          <w:trHeight w:val="286"/>
        </w:trPr>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4"/>
              <w:jc w:val="center"/>
            </w:pPr>
            <w:r>
              <w:rPr>
                <w:rFonts w:ascii="Times New Roman" w:eastAsia="Times New Roman" w:hAnsi="Times New Roman" w:cs="Times New Roman"/>
                <w:b/>
                <w:sz w:val="24"/>
              </w:rPr>
              <w:t xml:space="preserve">5 </w:t>
            </w:r>
          </w:p>
        </w:tc>
        <w:tc>
          <w:tcPr>
            <w:tcW w:w="3817" w:type="dxa"/>
            <w:tcBorders>
              <w:top w:val="single" w:sz="4" w:space="0" w:color="000000"/>
              <w:left w:val="single" w:sz="4" w:space="0" w:color="000000"/>
              <w:bottom w:val="single" w:sz="4" w:space="0" w:color="000000"/>
              <w:right w:val="single" w:sz="4" w:space="0" w:color="000000"/>
            </w:tcBorders>
          </w:tcPr>
          <w:p w:rsidR="003A36D1" w:rsidRDefault="009E4F47">
            <w:pPr>
              <w:ind w:left="4"/>
              <w:jc w:val="center"/>
            </w:pPr>
            <w:r>
              <w:rPr>
                <w:rFonts w:ascii="Times New Roman" w:eastAsia="Times New Roman" w:hAnsi="Times New Roman" w:cs="Times New Roman"/>
                <w:b/>
                <w:sz w:val="24"/>
              </w:rPr>
              <w:t xml:space="preserve">DHL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Distribución de las cartas de pago </w:t>
            </w:r>
          </w:p>
        </w:tc>
      </w:tr>
      <w:tr w:rsidR="003A36D1">
        <w:trPr>
          <w:trHeight w:val="287"/>
        </w:trPr>
        <w:tc>
          <w:tcPr>
            <w:tcW w:w="769" w:type="dxa"/>
            <w:tcBorders>
              <w:top w:val="single" w:sz="4" w:space="0" w:color="000000"/>
              <w:left w:val="single" w:sz="4" w:space="0" w:color="000000"/>
              <w:bottom w:val="single" w:sz="4" w:space="0" w:color="000000"/>
              <w:right w:val="single" w:sz="4" w:space="0" w:color="000000"/>
            </w:tcBorders>
            <w:shd w:val="clear" w:color="auto" w:fill="D9D9D9"/>
          </w:tcPr>
          <w:p w:rsidR="003A36D1" w:rsidRDefault="009E4F47">
            <w:pPr>
              <w:ind w:left="4"/>
              <w:jc w:val="center"/>
            </w:pPr>
            <w:r>
              <w:rPr>
                <w:rFonts w:ascii="Times New Roman" w:eastAsia="Times New Roman" w:hAnsi="Times New Roman" w:cs="Times New Roman"/>
                <w:b/>
                <w:sz w:val="24"/>
              </w:rPr>
              <w:t xml:space="preserve">6 </w:t>
            </w:r>
          </w:p>
        </w:tc>
        <w:tc>
          <w:tcPr>
            <w:tcW w:w="3817" w:type="dxa"/>
            <w:tcBorders>
              <w:top w:val="single" w:sz="4" w:space="0" w:color="000000"/>
              <w:left w:val="single" w:sz="4" w:space="0" w:color="000000"/>
              <w:bottom w:val="single" w:sz="4" w:space="0" w:color="000000"/>
              <w:right w:val="single" w:sz="4" w:space="0" w:color="000000"/>
            </w:tcBorders>
          </w:tcPr>
          <w:p w:rsidR="003A36D1" w:rsidRDefault="009E4F47">
            <w:pPr>
              <w:ind w:left="2"/>
              <w:jc w:val="center"/>
            </w:pPr>
            <w:r>
              <w:rPr>
                <w:rFonts w:ascii="Times New Roman" w:eastAsia="Times New Roman" w:hAnsi="Times New Roman" w:cs="Times New Roman"/>
                <w:b/>
                <w:sz w:val="24"/>
              </w:rPr>
              <w:t xml:space="preserve">COPETRANS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Distribución de las cartas de pago </w:t>
            </w:r>
          </w:p>
        </w:tc>
      </w:tr>
      <w:tr w:rsidR="003A36D1">
        <w:trPr>
          <w:trHeight w:val="560"/>
        </w:trPr>
        <w:tc>
          <w:tcPr>
            <w:tcW w:w="7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3A36D1" w:rsidRDefault="009E4F47">
            <w:pPr>
              <w:ind w:left="4"/>
              <w:jc w:val="center"/>
            </w:pPr>
            <w:r>
              <w:rPr>
                <w:rFonts w:ascii="Times New Roman" w:eastAsia="Times New Roman" w:hAnsi="Times New Roman" w:cs="Times New Roman"/>
                <w:b/>
                <w:sz w:val="24"/>
              </w:rPr>
              <w:t xml:space="preserve">7 </w:t>
            </w:r>
          </w:p>
        </w:tc>
        <w:tc>
          <w:tcPr>
            <w:tcW w:w="3817" w:type="dxa"/>
            <w:tcBorders>
              <w:top w:val="single" w:sz="4" w:space="0" w:color="000000"/>
              <w:left w:val="single" w:sz="4" w:space="0" w:color="000000"/>
              <w:bottom w:val="single" w:sz="4" w:space="0" w:color="000000"/>
              <w:right w:val="single" w:sz="4" w:space="0" w:color="000000"/>
            </w:tcBorders>
            <w:vAlign w:val="center"/>
          </w:tcPr>
          <w:p w:rsidR="003A36D1" w:rsidRDefault="009E4F47">
            <w:pPr>
              <w:ind w:left="5"/>
              <w:jc w:val="center"/>
            </w:pPr>
            <w:r>
              <w:rPr>
                <w:rFonts w:ascii="Times New Roman" w:eastAsia="Times New Roman" w:hAnsi="Times New Roman" w:cs="Times New Roman"/>
                <w:b/>
                <w:sz w:val="24"/>
              </w:rPr>
              <w:t xml:space="preserve">EALIA </w:t>
            </w:r>
          </w:p>
        </w:tc>
        <w:tc>
          <w:tcPr>
            <w:tcW w:w="3646" w:type="dxa"/>
            <w:tcBorders>
              <w:top w:val="single" w:sz="4" w:space="0" w:color="000000"/>
              <w:left w:val="single" w:sz="4" w:space="0" w:color="000000"/>
              <w:bottom w:val="single" w:sz="4" w:space="0" w:color="000000"/>
              <w:right w:val="single" w:sz="4" w:space="0" w:color="000000"/>
            </w:tcBorders>
          </w:tcPr>
          <w:p w:rsidR="003A36D1" w:rsidRDefault="009E4F47">
            <w:r>
              <w:rPr>
                <w:rFonts w:ascii="Times New Roman" w:eastAsia="Times New Roman" w:hAnsi="Times New Roman" w:cs="Times New Roman"/>
                <w:sz w:val="24"/>
              </w:rPr>
              <w:t xml:space="preserve">Servicio de consulta sobre concepto ampliado de recibos.   </w:t>
            </w:r>
          </w:p>
        </w:tc>
      </w:tr>
    </w:tbl>
    <w:p w:rsidR="003A36D1" w:rsidRDefault="009E4F47">
      <w:pPr>
        <w:spacing w:after="0"/>
        <w:ind w:left="142"/>
      </w:pPr>
      <w:r>
        <w:rPr>
          <w:rFonts w:ascii="Arial" w:eastAsia="Arial" w:hAnsi="Arial" w:cs="Arial"/>
          <w:i/>
        </w:rPr>
        <w:t xml:space="preserve"> </w:t>
      </w:r>
    </w:p>
    <w:p w:rsidR="003A36D1" w:rsidRDefault="009E4F47">
      <w:pPr>
        <w:spacing w:after="0"/>
        <w:ind w:left="142"/>
      </w:pPr>
      <w:r>
        <w:rPr>
          <w:rFonts w:ascii="Arial" w:eastAsia="Arial" w:hAnsi="Arial" w:cs="Arial"/>
          <w:i/>
        </w:rPr>
        <w:t xml:space="preserve"> </w:t>
      </w:r>
    </w:p>
    <w:p w:rsidR="003A36D1" w:rsidRDefault="009E4F47">
      <w:pPr>
        <w:spacing w:after="5" w:line="248" w:lineRule="auto"/>
        <w:ind w:left="137" w:right="55" w:hanging="10"/>
        <w:jc w:val="both"/>
      </w:pPr>
      <w:r>
        <w:rPr>
          <w:rFonts w:ascii="Arial" w:eastAsia="Arial" w:hAnsi="Arial" w:cs="Arial"/>
          <w:b/>
        </w:rPr>
        <w:t>SEGUNDO. -</w:t>
      </w:r>
      <w:r>
        <w:rPr>
          <w:rFonts w:ascii="Arial" w:eastAsia="Arial" w:hAnsi="Arial" w:cs="Arial"/>
        </w:rPr>
        <w:t xml:space="preserve"> Facultar a la Alcaldía-Presidencia a la firma del convenio.</w:t>
      </w:r>
      <w:r>
        <w:rPr>
          <w:rFonts w:ascii="Arial" w:eastAsia="Arial" w:hAnsi="Arial" w:cs="Arial"/>
          <w:i/>
        </w:rPr>
        <w:t xml:space="preserve"> </w:t>
      </w:r>
    </w:p>
    <w:p w:rsidR="003A36D1" w:rsidRDefault="009E4F47">
      <w:pPr>
        <w:spacing w:after="12" w:line="228" w:lineRule="auto"/>
        <w:ind w:left="142" w:right="9569"/>
      </w:pPr>
      <w:r>
        <w:rPr>
          <w:rFonts w:ascii="Arial" w:eastAsia="Arial" w:hAnsi="Arial" w:cs="Arial"/>
          <w:i/>
        </w:rPr>
        <w:t xml:space="preserve"> </w:t>
      </w:r>
      <w:r>
        <w:rPr>
          <w:rFonts w:ascii="Times New Roman" w:eastAsia="Times New Roman" w:hAnsi="Times New Roman" w:cs="Times New Roman"/>
          <w:sz w:val="24"/>
        </w:rPr>
        <w:t xml:space="preserve"> </w:t>
      </w:r>
    </w:p>
    <w:p w:rsidR="003A36D1" w:rsidRDefault="009E4F47">
      <w:pPr>
        <w:spacing w:after="0"/>
        <w:ind w:left="142"/>
      </w:pPr>
      <w:r>
        <w:rPr>
          <w:rFonts w:ascii="Times New Roman" w:eastAsia="Times New Roman" w:hAnsi="Times New Roman" w:cs="Times New Roman"/>
          <w:sz w:val="24"/>
        </w:rPr>
        <w:t xml:space="preserve"> </w:t>
      </w:r>
    </w:p>
    <w:p w:rsidR="003A36D1" w:rsidRDefault="009E4F47">
      <w:pPr>
        <w:spacing w:after="112" w:line="249" w:lineRule="auto"/>
        <w:ind w:left="137" w:right="49" w:hanging="10"/>
        <w:jc w:val="both"/>
      </w:pPr>
      <w:r>
        <w:rPr>
          <w:rFonts w:ascii="Arial" w:eastAsia="Arial" w:hAnsi="Arial" w:cs="Arial"/>
          <w:b/>
        </w:rPr>
        <w:t xml:space="preserve">4.-Urgencias </w:t>
      </w:r>
    </w:p>
    <w:p w:rsidR="003A36D1" w:rsidRDefault="009E4F47">
      <w:pPr>
        <w:spacing w:after="98"/>
      </w:pPr>
      <w:r>
        <w:rPr>
          <w:rFonts w:ascii="Arial" w:eastAsia="Arial" w:hAnsi="Arial" w:cs="Arial"/>
        </w:rPr>
        <w:t xml:space="preserve"> </w:t>
      </w:r>
    </w:p>
    <w:p w:rsidR="003A36D1" w:rsidRDefault="009E4F47">
      <w:pPr>
        <w:spacing w:after="122" w:line="248" w:lineRule="auto"/>
        <w:ind w:left="137" w:right="55" w:hanging="10"/>
        <w:jc w:val="both"/>
      </w:pPr>
      <w:r>
        <w:rPr>
          <w:rFonts w:ascii="Arial" w:eastAsia="Arial" w:hAnsi="Arial" w:cs="Arial"/>
        </w:rPr>
        <w:t xml:space="preserve">No hubo. </w:t>
      </w:r>
    </w:p>
    <w:p w:rsidR="003A36D1" w:rsidRDefault="009E4F47">
      <w:pPr>
        <w:spacing w:after="21" w:line="250" w:lineRule="auto"/>
        <w:ind w:left="142" w:right="9569"/>
      </w:pPr>
      <w:r>
        <w:rPr>
          <w:rFonts w:ascii="Times New Roman" w:eastAsia="Times New Roman" w:hAnsi="Times New Roman" w:cs="Times New Roman"/>
          <w:sz w:val="24"/>
        </w:rPr>
        <w:t xml:space="preserve"> </w:t>
      </w:r>
      <w:r>
        <w:rPr>
          <w:rFonts w:ascii="Arial" w:eastAsia="Arial" w:hAnsi="Arial" w:cs="Arial"/>
        </w:rPr>
        <w:t xml:space="preserve"> </w:t>
      </w:r>
    </w:p>
    <w:p w:rsidR="003A36D1" w:rsidRDefault="009E4F47">
      <w:pPr>
        <w:pStyle w:val="Ttulo2"/>
        <w:spacing w:after="439"/>
        <w:ind w:left="137" w:right="49"/>
      </w:pPr>
      <w:r>
        <w:rPr>
          <w:rFonts w:ascii="Arial" w:eastAsia="Arial" w:hAnsi="Arial" w:cs="Arial"/>
        </w:rPr>
        <w:lastRenderedPageBreak/>
        <w:t xml:space="preserve">    </w:t>
      </w:r>
      <w:r>
        <w:rPr>
          <w:rFonts w:ascii="Arial" w:eastAsia="Arial" w:hAnsi="Arial" w:cs="Arial"/>
          <w:sz w:val="22"/>
        </w:rPr>
        <w:t>B</w:t>
      </w:r>
      <w:r>
        <w:rPr>
          <w:rFonts w:ascii="Arial" w:eastAsia="Arial" w:hAnsi="Arial" w:cs="Arial"/>
        </w:rPr>
        <w:t xml:space="preserve">)  </w:t>
      </w:r>
      <w:r>
        <w:rPr>
          <w:rFonts w:ascii="Arial" w:eastAsia="Arial" w:hAnsi="Arial" w:cs="Arial"/>
          <w:sz w:val="22"/>
        </w:rPr>
        <w:t>ACTIVIDAD DE CONTROL</w:t>
      </w:r>
      <w:r>
        <w:rPr>
          <w:b w:val="0"/>
        </w:rPr>
        <w:t xml:space="preserve"> </w:t>
      </w:r>
    </w:p>
    <w:p w:rsidR="003A36D1" w:rsidRDefault="009E4F47">
      <w:pPr>
        <w:spacing w:after="110" w:line="249" w:lineRule="auto"/>
        <w:ind w:left="10" w:right="49" w:hanging="10"/>
        <w:jc w:val="both"/>
      </w:pPr>
      <w:r>
        <w:rPr>
          <w:rFonts w:ascii="Arial" w:eastAsia="Arial" w:hAnsi="Arial" w:cs="Arial"/>
          <w:b/>
        </w:rPr>
        <w:t xml:space="preserve">5.------ </w:t>
      </w:r>
    </w:p>
    <w:p w:rsidR="003A36D1" w:rsidRDefault="009E4F47">
      <w:pPr>
        <w:spacing w:after="98"/>
      </w:pPr>
      <w:r>
        <w:rPr>
          <w:rFonts w:ascii="Arial" w:eastAsia="Arial" w:hAnsi="Arial" w:cs="Arial"/>
        </w:rPr>
        <w:t xml:space="preserve"> </w:t>
      </w:r>
    </w:p>
    <w:p w:rsidR="003A36D1" w:rsidRDefault="009E4F47">
      <w:pPr>
        <w:pStyle w:val="Ttulo2"/>
        <w:spacing w:after="107"/>
        <w:ind w:left="512" w:right="49"/>
      </w:pPr>
      <w:r>
        <w:rPr>
          <w:rFonts w:ascii="Arial" w:eastAsia="Arial" w:hAnsi="Arial" w:cs="Arial"/>
          <w:sz w:val="22"/>
        </w:rPr>
        <w:t xml:space="preserve">C) RUEGOS Y PREGUNTAS </w:t>
      </w:r>
    </w:p>
    <w:p w:rsidR="003A36D1" w:rsidRDefault="009E4F47">
      <w:pPr>
        <w:spacing w:after="98"/>
        <w:ind w:left="142"/>
      </w:pPr>
      <w:r>
        <w:rPr>
          <w:rFonts w:ascii="Arial" w:eastAsia="Arial" w:hAnsi="Arial" w:cs="Arial"/>
          <w:b/>
        </w:rPr>
        <w:t xml:space="preserve"> </w:t>
      </w:r>
    </w:p>
    <w:p w:rsidR="003A36D1" w:rsidRDefault="009E4F47">
      <w:pPr>
        <w:spacing w:after="100"/>
        <w:ind w:left="142"/>
      </w:pPr>
      <w:r>
        <w:rPr>
          <w:rFonts w:ascii="Arial" w:eastAsia="Arial" w:hAnsi="Arial" w:cs="Arial"/>
          <w:b/>
        </w:rPr>
        <w:t xml:space="preserve"> </w:t>
      </w:r>
    </w:p>
    <w:p w:rsidR="003A36D1" w:rsidRDefault="009E4F47">
      <w:pPr>
        <w:spacing w:after="107" w:line="249" w:lineRule="auto"/>
        <w:ind w:left="137" w:right="49" w:hanging="10"/>
        <w:jc w:val="both"/>
      </w:pPr>
      <w:r>
        <w:rPr>
          <w:rFonts w:ascii="Arial" w:eastAsia="Arial" w:hAnsi="Arial" w:cs="Arial"/>
          <w:b/>
        </w:rPr>
        <w:t xml:space="preserve">6.-Ruegos y preguntas. </w:t>
      </w:r>
    </w:p>
    <w:p w:rsidR="003A36D1" w:rsidRDefault="009E4F47">
      <w:pPr>
        <w:spacing w:after="103"/>
        <w:ind w:left="142"/>
      </w:pPr>
      <w:r>
        <w:rPr>
          <w:noProof/>
        </w:rPr>
        <mc:AlternateContent>
          <mc:Choice Requires="wpg">
            <w:drawing>
              <wp:anchor distT="0" distB="0" distL="114300" distR="114300" simplePos="0" relativeHeight="251765760" behindDoc="0" locked="0" layoutInCell="1" allowOverlap="1">
                <wp:simplePos x="0" y="0"/>
                <wp:positionH relativeFrom="page">
                  <wp:posOffset>8664935</wp:posOffset>
                </wp:positionH>
                <wp:positionV relativeFrom="page">
                  <wp:posOffset>6755054</wp:posOffset>
                </wp:positionV>
                <wp:extent cx="161330" cy="3556330"/>
                <wp:effectExtent l="0" t="0" r="0" b="0"/>
                <wp:wrapSquare wrapText="bothSides"/>
                <wp:docPr id="134649" name="Group 134649"/>
                <wp:cNvGraphicFramePr/>
                <a:graphic xmlns:a="http://schemas.openxmlformats.org/drawingml/2006/main">
                  <a:graphicData uri="http://schemas.microsoft.com/office/word/2010/wordprocessingGroup">
                    <wpg:wgp>
                      <wpg:cNvGrpSpPr/>
                      <wpg:grpSpPr>
                        <a:xfrm>
                          <a:off x="0" y="0"/>
                          <a:ext cx="161330" cy="3556330"/>
                          <a:chOff x="0" y="0"/>
                          <a:chExt cx="161330" cy="3556330"/>
                        </a:xfrm>
                      </wpg:grpSpPr>
                      <wps:wsp>
                        <wps:cNvPr id="13446" name="Rectangle 13446"/>
                        <wps:cNvSpPr/>
                        <wps:spPr>
                          <a:xfrm rot="-5399999">
                            <a:off x="-2308348" y="1134759"/>
                            <a:ext cx="4729920" cy="113224"/>
                          </a:xfrm>
                          <a:prstGeom prst="rect">
                            <a:avLst/>
                          </a:prstGeom>
                          <a:ln>
                            <a:noFill/>
                          </a:ln>
                        </wps:spPr>
                        <wps:txbx>
                          <w:txbxContent>
                            <w:p w:rsidR="003A36D1" w:rsidRDefault="009E4F47">
                              <w:r>
                                <w:rPr>
                                  <w:rFonts w:ascii="Arial" w:eastAsia="Arial" w:hAnsi="Arial" w:cs="Arial"/>
                                  <w:sz w:val="12"/>
                                </w:rPr>
                                <w:t xml:space="preserve">Cód. Validación: 6S7HYCE2L9AZCRFPNPXM32MAG | Verificación: https://candelaria.sedelectronica.es/ </w:t>
                              </w:r>
                            </w:p>
                          </w:txbxContent>
                        </wps:txbx>
                        <wps:bodyPr horzOverflow="overflow" vert="horz" lIns="0" tIns="0" rIns="0" bIns="0" rtlCol="0">
                          <a:noAutofit/>
                        </wps:bodyPr>
                      </wps:wsp>
                      <wps:wsp>
                        <wps:cNvPr id="13447" name="Rectangle 13447"/>
                        <wps:cNvSpPr/>
                        <wps:spPr>
                          <a:xfrm rot="-5399999">
                            <a:off x="-2098575" y="1268332"/>
                            <a:ext cx="4462772" cy="113224"/>
                          </a:xfrm>
                          <a:prstGeom prst="rect">
                            <a:avLst/>
                          </a:prstGeom>
                          <a:ln>
                            <a:noFill/>
                          </a:ln>
                        </wps:spPr>
                        <wps:txbx>
                          <w:txbxContent>
                            <w:p w:rsidR="003A36D1" w:rsidRDefault="009E4F47">
                              <w:r>
                                <w:rPr>
                                  <w:rFonts w:ascii="Arial" w:eastAsia="Arial" w:hAnsi="Arial" w:cs="Arial"/>
                                  <w:sz w:val="12"/>
                                </w:rPr>
                                <w:t xml:space="preserve">Documento firmado electrónicamente desde la plataforma esPublico Gestiona | Página 102 de 102 </w:t>
                              </w:r>
                            </w:p>
                          </w:txbxContent>
                        </wps:txbx>
                        <wps:bodyPr horzOverflow="overflow" vert="horz" lIns="0" tIns="0" rIns="0" bIns="0" rtlCol="0">
                          <a:noAutofit/>
                        </wps:bodyPr>
                      </wps:wsp>
                    </wpg:wgp>
                  </a:graphicData>
                </a:graphic>
              </wp:anchor>
            </w:drawing>
          </mc:Choice>
          <mc:Fallback xmlns:a="http://schemas.openxmlformats.org/drawingml/2006/main">
            <w:pict>
              <v:group id="Group 134649" style="width:12.7031pt;height:280.026pt;position:absolute;mso-position-horizontal-relative:page;mso-position-horizontal:absolute;margin-left:682.278pt;mso-position-vertical-relative:page;margin-top:531.894pt;" coordsize="1613,35563">
                <v:rect id="Rectangle 13446" style="position:absolute;width:47299;height:1132;left:-23083;top:11347;rotation:270;" filled="f" stroked="f">
                  <v:textbox inset="0,0,0,0" style="layout-flow:vertical;mso-layout-flow-alt:bottom-to-top">
                    <w:txbxContent>
                      <w:p>
                        <w:pPr>
                          <w:spacing w:before="0" w:after="160" w:line="259" w:lineRule="auto"/>
                        </w:pPr>
                        <w:r>
                          <w:rPr>
                            <w:rFonts w:cs="Arial" w:hAnsi="Arial" w:eastAsia="Arial" w:ascii="Arial"/>
                            <w:sz w:val="12"/>
                          </w:rPr>
                          <w:t xml:space="preserve">Cód. Validación: 6S7HYCE2L9AZCRFPNPXM32MAG | Verificación: https://candelaria.sedelectronica.es/ </w:t>
                        </w:r>
                      </w:p>
                    </w:txbxContent>
                  </v:textbox>
                </v:rect>
                <v:rect id="Rectangle 13447" style="position:absolute;width:44627;height:1132;left:-20985;top:12683;rotation:270;" filled="f" stroked="f">
                  <v:textbox inset="0,0,0,0" style="layout-flow:vertical;mso-layout-flow-alt:bottom-to-top">
                    <w:txbxContent>
                      <w:p>
                        <w:pPr>
                          <w:spacing w:before="0" w:after="160" w:line="259" w:lineRule="auto"/>
                        </w:pPr>
                        <w:r>
                          <w:rPr>
                            <w:rFonts w:cs="Arial" w:hAnsi="Arial" w:eastAsia="Arial" w:ascii="Arial"/>
                            <w:sz w:val="12"/>
                          </w:rPr>
                          <w:t xml:space="preserve">Documento firmado electrónicamente desde la plataforma esPublico Gestiona | Página 102 de 102 </w:t>
                        </w:r>
                      </w:p>
                    </w:txbxContent>
                  </v:textbox>
                </v:rect>
                <w10:wrap type="square"/>
              </v:group>
            </w:pict>
          </mc:Fallback>
        </mc:AlternateContent>
      </w:r>
      <w:r>
        <w:rPr>
          <w:rFonts w:ascii="Arial" w:eastAsia="Arial" w:hAnsi="Arial" w:cs="Arial"/>
          <w:b/>
        </w:rPr>
        <w:t xml:space="preserve"> </w:t>
      </w:r>
    </w:p>
    <w:p w:rsidR="003A36D1" w:rsidRDefault="009E4F47">
      <w:pPr>
        <w:spacing w:after="108" w:line="248" w:lineRule="auto"/>
        <w:ind w:left="137" w:right="55" w:hanging="10"/>
        <w:jc w:val="both"/>
      </w:pPr>
      <w:r>
        <w:rPr>
          <w:rFonts w:ascii="Arial" w:eastAsia="Arial" w:hAnsi="Arial" w:cs="Arial"/>
        </w:rPr>
        <w:t xml:space="preserve">No hubo. </w:t>
      </w:r>
    </w:p>
    <w:p w:rsidR="003A36D1" w:rsidRDefault="009E4F47">
      <w:pPr>
        <w:spacing w:after="98"/>
        <w:ind w:left="142"/>
      </w:pPr>
      <w:r>
        <w:rPr>
          <w:rFonts w:ascii="Arial" w:eastAsia="Arial" w:hAnsi="Arial" w:cs="Arial"/>
        </w:rPr>
        <w:t xml:space="preserve"> </w:t>
      </w:r>
    </w:p>
    <w:p w:rsidR="003A36D1" w:rsidRDefault="009E4F47">
      <w:pPr>
        <w:spacing w:after="100"/>
        <w:ind w:left="142"/>
      </w:pPr>
      <w:r>
        <w:rPr>
          <w:rFonts w:ascii="Arial" w:eastAsia="Arial" w:hAnsi="Arial" w:cs="Arial"/>
        </w:rPr>
        <w:t xml:space="preserve"> </w:t>
      </w:r>
    </w:p>
    <w:p w:rsidR="003A36D1" w:rsidRDefault="009E4F47">
      <w:pPr>
        <w:spacing w:after="5" w:line="248" w:lineRule="auto"/>
        <w:ind w:left="137" w:right="55" w:hanging="10"/>
        <w:jc w:val="both"/>
      </w:pPr>
      <w:r>
        <w:rPr>
          <w:rFonts w:ascii="Arial" w:eastAsia="Arial" w:hAnsi="Arial" w:cs="Arial"/>
        </w:rPr>
        <w:t xml:space="preserve">Y no habiendo más asuntos de que tratar, la Presidencia levantó la sesión siendo las 9:00 horas del mismo día. De todo lo que, como Secretario General, doy fe. </w:t>
      </w:r>
    </w:p>
    <w:p w:rsidR="003A36D1" w:rsidRDefault="009E4F47">
      <w:pPr>
        <w:spacing w:after="0"/>
        <w:ind w:left="142"/>
      </w:pPr>
      <w:r>
        <w:rPr>
          <w:rFonts w:ascii="Arial" w:eastAsia="Arial" w:hAnsi="Arial" w:cs="Arial"/>
        </w:rPr>
        <w:t xml:space="preserve"> </w:t>
      </w:r>
    </w:p>
    <w:p w:rsidR="003A36D1" w:rsidRDefault="009E4F47">
      <w:pPr>
        <w:spacing w:after="98"/>
        <w:ind w:left="142"/>
      </w:pPr>
      <w:r>
        <w:rPr>
          <w:rFonts w:ascii="Arial" w:eastAsia="Arial" w:hAnsi="Arial" w:cs="Arial"/>
        </w:rPr>
        <w:t xml:space="preserve"> </w:t>
      </w:r>
    </w:p>
    <w:p w:rsidR="003A36D1" w:rsidRDefault="009E4F47">
      <w:pPr>
        <w:spacing w:after="117"/>
        <w:ind w:left="142"/>
      </w:pPr>
      <w:r>
        <w:rPr>
          <w:rFonts w:ascii="Arial" w:eastAsia="Arial" w:hAnsi="Arial" w:cs="Arial"/>
        </w:rPr>
        <w:t xml:space="preserve"> </w:t>
      </w:r>
    </w:p>
    <w:p w:rsidR="003A36D1" w:rsidRDefault="009E4F47">
      <w:pPr>
        <w:tabs>
          <w:tab w:val="center" w:pos="1669"/>
        </w:tabs>
        <w:spacing w:after="12"/>
      </w:pPr>
      <w:r>
        <w:rPr>
          <w:rFonts w:ascii="Arial" w:eastAsia="Arial" w:hAnsi="Arial" w:cs="Arial"/>
          <w:sz w:val="14"/>
        </w:rPr>
        <w:t xml:space="preserve">          </w:t>
      </w:r>
      <w:r>
        <w:rPr>
          <w:rFonts w:ascii="Arial" w:eastAsia="Arial" w:hAnsi="Arial" w:cs="Arial"/>
          <w:sz w:val="14"/>
        </w:rPr>
        <w:tab/>
        <w:t xml:space="preserve">                           </w:t>
      </w:r>
      <w:r>
        <w:rPr>
          <w:rFonts w:ascii="Arial" w:eastAsia="Arial" w:hAnsi="Arial" w:cs="Arial"/>
          <w:b/>
          <w:sz w:val="20"/>
        </w:rPr>
        <w:t>Vº. Bº.</w:t>
      </w:r>
      <w:r>
        <w:rPr>
          <w:rFonts w:ascii="Arial" w:eastAsia="Arial" w:hAnsi="Arial" w:cs="Arial"/>
          <w:sz w:val="14"/>
        </w:rPr>
        <w:t xml:space="preserve"> </w:t>
      </w:r>
    </w:p>
    <w:p w:rsidR="003A36D1" w:rsidRDefault="009E4F47">
      <w:pPr>
        <w:pStyle w:val="Ttulo2"/>
        <w:tabs>
          <w:tab w:val="center" w:pos="2491"/>
          <w:tab w:val="center" w:pos="4390"/>
          <w:tab w:val="center" w:pos="7037"/>
        </w:tabs>
        <w:spacing w:after="280"/>
        <w:ind w:left="0" w:right="0" w:firstLine="0"/>
        <w:jc w:val="left"/>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22"/>
        </w:rPr>
        <w:t xml:space="preserve">LA ALCALDESA-PRESIDENTA, </w:t>
      </w:r>
      <w:r>
        <w:rPr>
          <w:rFonts w:ascii="Arial" w:eastAsia="Arial" w:hAnsi="Arial" w:cs="Arial"/>
          <w:sz w:val="22"/>
        </w:rPr>
        <w:tab/>
        <w:t xml:space="preserve"> </w:t>
      </w:r>
      <w:r>
        <w:rPr>
          <w:rFonts w:ascii="Arial" w:eastAsia="Arial" w:hAnsi="Arial" w:cs="Arial"/>
          <w:sz w:val="22"/>
        </w:rPr>
        <w:tab/>
        <w:t xml:space="preserve">                EL SECRETARIO GENERAL</w:t>
      </w:r>
      <w:r>
        <w:rPr>
          <w:rFonts w:ascii="Arial" w:eastAsia="Arial" w:hAnsi="Arial" w:cs="Arial"/>
          <w:b w:val="0"/>
          <w:sz w:val="22"/>
          <w:vertAlign w:val="subscript"/>
        </w:rPr>
        <w:t xml:space="preserve"> </w:t>
      </w:r>
    </w:p>
    <w:p w:rsidR="003A36D1" w:rsidRDefault="009E4F47">
      <w:pPr>
        <w:spacing w:after="272" w:line="248" w:lineRule="auto"/>
        <w:ind w:left="137" w:right="55" w:hanging="10"/>
        <w:jc w:val="both"/>
      </w:pPr>
      <w:r>
        <w:rPr>
          <w:rFonts w:ascii="Arial" w:eastAsia="Arial" w:hAnsi="Arial" w:cs="Arial"/>
        </w:rPr>
        <w:t xml:space="preserve">             María Concepción Brito Núñez                              Octavio Manuel Fernández Hernández. </w:t>
      </w:r>
    </w:p>
    <w:p w:rsidR="003A36D1" w:rsidRDefault="009E4F47">
      <w:pPr>
        <w:spacing w:after="263"/>
        <w:ind w:left="142"/>
      </w:pPr>
      <w:r>
        <w:rPr>
          <w:rFonts w:ascii="Arial" w:eastAsia="Arial" w:hAnsi="Arial" w:cs="Arial"/>
        </w:rPr>
        <w:t xml:space="preserve"> </w:t>
      </w:r>
    </w:p>
    <w:p w:rsidR="003A36D1" w:rsidRDefault="009E4F47">
      <w:pPr>
        <w:spacing w:after="259"/>
        <w:ind w:left="142"/>
      </w:pPr>
      <w:r>
        <w:rPr>
          <w:rFonts w:ascii="Arial" w:eastAsia="Arial" w:hAnsi="Arial" w:cs="Arial"/>
        </w:rPr>
        <w:t xml:space="preserve"> </w:t>
      </w:r>
    </w:p>
    <w:p w:rsidR="003A36D1" w:rsidRDefault="009E4F47">
      <w:pPr>
        <w:pStyle w:val="Ttulo3"/>
        <w:spacing w:after="127"/>
        <w:ind w:left="162" w:right="79"/>
        <w:jc w:val="center"/>
      </w:pPr>
      <w:r>
        <w:rPr>
          <w:rFonts w:ascii="Arial" w:eastAsia="Arial" w:hAnsi="Arial" w:cs="Arial"/>
          <w:sz w:val="22"/>
        </w:rPr>
        <w:t>DOCUMENTO FIRMADO ELECTRÓNICAMENTE</w:t>
      </w:r>
      <w:r>
        <w:rPr>
          <w:rFonts w:ascii="Arial" w:eastAsia="Arial" w:hAnsi="Arial" w:cs="Arial"/>
          <w:b w:val="0"/>
          <w:sz w:val="22"/>
        </w:rPr>
        <w:t xml:space="preserve"> </w:t>
      </w:r>
    </w:p>
    <w:p w:rsidR="003A36D1" w:rsidRDefault="009E4F47">
      <w:pPr>
        <w:spacing w:after="0"/>
        <w:ind w:left="142"/>
      </w:pPr>
      <w:r>
        <w:rPr>
          <w:rFonts w:ascii="Arial" w:eastAsia="Arial" w:hAnsi="Arial" w:cs="Arial"/>
          <w:sz w:val="24"/>
        </w:rPr>
        <w:t xml:space="preserve"> </w:t>
      </w:r>
    </w:p>
    <w:sectPr w:rsidR="003A36D1">
      <w:headerReference w:type="even" r:id="rId13"/>
      <w:headerReference w:type="default" r:id="rId14"/>
      <w:footerReference w:type="even" r:id="rId15"/>
      <w:footerReference w:type="default" r:id="rId16"/>
      <w:headerReference w:type="first" r:id="rId17"/>
      <w:footerReference w:type="first" r:id="rId18"/>
      <w:pgSz w:w="14174" w:h="16838"/>
      <w:pgMar w:top="2837" w:right="1991" w:bottom="573" w:left="241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59F8" w:rsidRDefault="009E4F47">
      <w:pPr>
        <w:spacing w:after="0" w:line="240" w:lineRule="auto"/>
      </w:pPr>
      <w:r>
        <w:separator/>
      </w:r>
    </w:p>
  </w:endnote>
  <w:endnote w:type="continuationSeparator" w:id="0">
    <w:p w:rsidR="008F59F8" w:rsidRDefault="009E4F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D1" w:rsidRDefault="009E4F47">
    <w:pPr>
      <w:spacing w:after="0"/>
      <w:ind w:left="196"/>
    </w:pPr>
    <w:r>
      <w:rPr>
        <w:noProof/>
      </w:rPr>
      <mc:AlternateContent>
        <mc:Choice Requires="wpg">
          <w:drawing>
            <wp:anchor distT="0" distB="0" distL="114300" distR="114300" simplePos="0" relativeHeight="251663360"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37318" name="Group 137318"/>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37319" name="Shape 137319"/>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7318" style="width:459.1pt;height:1.35004pt;position:absolute;mso-position-horizontal-relative:page;mso-position-horizontal:absolute;margin-left:130.34pt;mso-position-vertical-relative:page;margin-top:783.4pt;" coordsize="58305,171">
              <v:shape id="Shape 137319"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rFonts w:ascii="Arial" w:eastAsia="Arial" w:hAnsi="Arial" w:cs="Arial"/>
        <w:sz w:val="14"/>
      </w:rPr>
      <w:t xml:space="preserve"> </w:t>
    </w:r>
  </w:p>
  <w:p w:rsidR="003A36D1" w:rsidRDefault="009E4F47">
    <w:pPr>
      <w:spacing w:after="57" w:line="238" w:lineRule="auto"/>
      <w:ind w:left="4261" w:right="1815"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3A36D1" w:rsidRDefault="009E4F47">
    <w:pPr>
      <w:spacing w:after="0"/>
      <w:ind w:right="64"/>
      <w:jc w:val="right"/>
    </w:pPr>
    <w:r>
      <w:fldChar w:fldCharType="begin"/>
    </w:r>
    <w:r>
      <w:instrText xml:space="preserve"> PAGE   \* MERGEFORMAT </w:instrText>
    </w:r>
    <w:r>
      <w:fldChar w:fldCharType="separate"/>
    </w:r>
    <w:r>
      <w:rPr>
        <w:rFonts w:ascii="Arial" w:eastAsia="Arial" w:hAnsi="Arial" w:cs="Arial"/>
        <w:sz w:val="14"/>
      </w:rPr>
      <w:t>2</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D1" w:rsidRDefault="009E4F47">
    <w:pPr>
      <w:spacing w:after="0"/>
      <w:ind w:left="196"/>
    </w:pPr>
    <w:r>
      <w:rPr>
        <w:noProof/>
      </w:rPr>
      <mc:AlternateContent>
        <mc:Choice Requires="wpg">
          <w:drawing>
            <wp:anchor distT="0" distB="0" distL="114300" distR="114300" simplePos="0" relativeHeight="251664384" behindDoc="0" locked="0" layoutInCell="1" allowOverlap="1">
              <wp:simplePos x="0" y="0"/>
              <wp:positionH relativeFrom="page">
                <wp:posOffset>1655318</wp:posOffset>
              </wp:positionH>
              <wp:positionV relativeFrom="page">
                <wp:posOffset>9949180</wp:posOffset>
              </wp:positionV>
              <wp:extent cx="5830570" cy="17145"/>
              <wp:effectExtent l="0" t="0" r="0" b="0"/>
              <wp:wrapSquare wrapText="bothSides"/>
              <wp:docPr id="137289" name="Group 137289"/>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37290" name="Shape 137290"/>
                      <wps:cNvSpPr/>
                      <wps:spPr>
                        <a:xfrm>
                          <a:off x="0" y="0"/>
                          <a:ext cx="5830570" cy="17145"/>
                        </a:xfrm>
                        <a:custGeom>
                          <a:avLst/>
                          <a:gdLst/>
                          <a:ahLst/>
                          <a:cxnLst/>
                          <a:rect l="0" t="0" r="0" b="0"/>
                          <a:pathLst>
                            <a:path w="5830570" h="17145">
                              <a:moveTo>
                                <a:pt x="0" y="0"/>
                              </a:moveTo>
                              <a:lnTo>
                                <a:pt x="5830570" y="17145"/>
                              </a:lnTo>
                            </a:path>
                          </a:pathLst>
                        </a:custGeom>
                        <a:ln w="19083" cap="flat">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37289" style="width:459.1pt;height:1.35004pt;position:absolute;mso-position-horizontal-relative:page;mso-position-horizontal:absolute;margin-left:130.34pt;mso-position-vertical-relative:page;margin-top:783.4pt;" coordsize="58305,171">
              <v:shape id="Shape 137290" style="position:absolute;width:58305;height:171;left:0;top:0;" coordsize="5830570,17145" path="m0,0l5830570,17145">
                <v:stroke weight="1.5026pt" endcap="flat" joinstyle="miter" miterlimit="10" on="true" color="#660033"/>
                <v:fill on="false" color="#000000" opacity="0"/>
              </v:shape>
              <w10:wrap type="square"/>
            </v:group>
          </w:pict>
        </mc:Fallback>
      </mc:AlternateContent>
    </w:r>
    <w:r>
      <w:rPr>
        <w:rFonts w:ascii="Arial" w:eastAsia="Arial" w:hAnsi="Arial" w:cs="Arial"/>
        <w:sz w:val="14"/>
      </w:rPr>
      <w:t xml:space="preserve"> </w:t>
    </w:r>
  </w:p>
  <w:p w:rsidR="003A36D1" w:rsidRDefault="009E4F47">
    <w:pPr>
      <w:spacing w:after="57" w:line="238" w:lineRule="auto"/>
      <w:ind w:left="4261" w:right="1815" w:hanging="1976"/>
      <w:jc w:val="both"/>
    </w:pPr>
    <w:r>
      <w:rPr>
        <w:rFonts w:ascii="Arial" w:eastAsia="Arial" w:hAnsi="Arial" w:cs="Arial"/>
        <w:sz w:val="14"/>
      </w:rPr>
      <w:t xml:space="preserve">Avenida Constitución Nº 7. Código postal: 38530, Candelaria. Teléfono: 922.500.800. </w:t>
    </w:r>
    <w:r>
      <w:rPr>
        <w:rFonts w:ascii="Arial" w:eastAsia="Arial" w:hAnsi="Arial" w:cs="Arial"/>
        <w:b/>
        <w:sz w:val="14"/>
      </w:rPr>
      <w:t xml:space="preserve">www. candelaria. es </w:t>
    </w:r>
  </w:p>
  <w:p w:rsidR="003A36D1" w:rsidRDefault="009E4F47">
    <w:pPr>
      <w:spacing w:after="0"/>
      <w:ind w:right="64"/>
      <w:jc w:val="right"/>
    </w:pPr>
    <w:r>
      <w:fldChar w:fldCharType="begin"/>
    </w:r>
    <w:r>
      <w:instrText xml:space="preserve"> PAGE   \* MERGEFORMAT </w:instrText>
    </w:r>
    <w:r>
      <w:fldChar w:fldCharType="separate"/>
    </w:r>
    <w:r w:rsidR="00804F6A" w:rsidRPr="00804F6A">
      <w:rPr>
        <w:rFonts w:ascii="Arial" w:eastAsia="Arial" w:hAnsi="Arial" w:cs="Arial"/>
        <w:noProof/>
        <w:sz w:val="14"/>
      </w:rPr>
      <w:t>100</w:t>
    </w:r>
    <w:r>
      <w:rPr>
        <w:rFonts w:ascii="Arial" w:eastAsia="Arial" w:hAnsi="Arial" w:cs="Arial"/>
        <w:sz w:val="1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D1" w:rsidRDefault="003A36D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59F8" w:rsidRDefault="009E4F47">
      <w:pPr>
        <w:spacing w:after="0" w:line="240" w:lineRule="auto"/>
      </w:pPr>
      <w:r>
        <w:separator/>
      </w:r>
    </w:p>
  </w:footnote>
  <w:footnote w:type="continuationSeparator" w:id="0">
    <w:p w:rsidR="008F59F8" w:rsidRDefault="009E4F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D1" w:rsidRDefault="009E4F47">
    <w:pPr>
      <w:spacing w:after="0"/>
      <w:ind w:left="-2411" w:right="129"/>
    </w:pPr>
    <w:r>
      <w:rPr>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988" cy="817017"/>
              <wp:effectExtent l="0" t="0" r="0" b="0"/>
              <wp:wrapSquare wrapText="bothSides"/>
              <wp:docPr id="137306" name="Group 137306"/>
              <wp:cNvGraphicFramePr/>
              <a:graphic xmlns:a="http://schemas.openxmlformats.org/drawingml/2006/main">
                <a:graphicData uri="http://schemas.microsoft.com/office/word/2010/wordprocessingGroup">
                  <wpg:wgp>
                    <wpg:cNvGrpSpPr/>
                    <wpg:grpSpPr>
                      <a:xfrm>
                        <a:off x="0" y="0"/>
                        <a:ext cx="5999988" cy="817017"/>
                        <a:chOff x="0" y="0"/>
                        <a:chExt cx="5999988" cy="817017"/>
                      </a:xfrm>
                    </wpg:grpSpPr>
                    <wps:wsp>
                      <wps:cNvPr id="137307" name="Shape 137307"/>
                      <wps:cNvSpPr/>
                      <wps:spPr>
                        <a:xfrm>
                          <a:off x="1143"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37309" name="Rectangle 137309"/>
                      <wps:cNvSpPr/>
                      <wps:spPr>
                        <a:xfrm>
                          <a:off x="1137158" y="0"/>
                          <a:ext cx="50673" cy="224380"/>
                        </a:xfrm>
                        <a:prstGeom prst="rect">
                          <a:avLst/>
                        </a:prstGeom>
                        <a:ln>
                          <a:noFill/>
                        </a:ln>
                      </wps:spPr>
                      <wps:txbx>
                        <w:txbxContent>
                          <w:p w:rsidR="003A36D1" w:rsidRDefault="009E4F4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7308" name="Picture 13730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37306" style="width:472.44pt;height:64.332pt;position:absolute;mso-position-horizontal-relative:page;mso-position-horizontal:absolute;margin-left:130.25pt;mso-position-vertical-relative:page;margin-top:34.668pt;" coordsize="59999,8170">
              <v:shape id="Shape 137307" style="position:absolute;width:59988;height:0;left:11;top:8170;" coordsize="5998845,0" path="m0,0l5998845,0">
                <v:stroke weight="2.0124pt" endcap="flat" joinstyle="miter" miterlimit="10" on="true" color="#993366"/>
                <v:fill on="false" color="#000000" opacity="0"/>
              </v:shape>
              <v:rect id="Rectangle 137309"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37308" style="position:absolute;width:3992;height:5699;left:0;top:565;" filled="f">
                <v:imagedata r:id="rId11"/>
              </v:shape>
              <w10:wrap type="square"/>
            </v:group>
          </w:pict>
        </mc:Fallback>
      </mc:AlternateContent>
    </w:r>
  </w:p>
  <w:p w:rsidR="003A36D1" w:rsidRDefault="009E4F47">
    <w:r>
      <w:rPr>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7310" name="Group 13731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7311" name="Picture 137311"/>
                        <pic:cNvPicPr/>
                      </pic:nvPicPr>
                      <pic:blipFill>
                        <a:blip r:embed="rId1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7310" style="width:28pt;height:310pt;position:absolute;z-index:-2147483648;mso-position-horizontal-relative:page;mso-position-horizontal:absolute;margin-left:653.71pt;mso-position-vertical-relative:page;margin-top:501.92pt;" coordsize="3556,39370">
              <v:shape id="Picture 137311" style="position:absolute;width:39369;height:3556;left:-17906;top:17906;rotation:-89;" filled="f">
                <v:imagedata r:id="rId10"/>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D1" w:rsidRDefault="009E4F47">
    <w:pPr>
      <w:spacing w:after="0"/>
      <w:ind w:left="-2411" w:right="129"/>
    </w:pPr>
    <w:r>
      <w:rPr>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988" cy="817017"/>
              <wp:effectExtent l="0" t="0" r="0" b="0"/>
              <wp:wrapSquare wrapText="bothSides"/>
              <wp:docPr id="137277" name="Group 137277"/>
              <wp:cNvGraphicFramePr/>
              <a:graphic xmlns:a="http://schemas.openxmlformats.org/drawingml/2006/main">
                <a:graphicData uri="http://schemas.microsoft.com/office/word/2010/wordprocessingGroup">
                  <wpg:wgp>
                    <wpg:cNvGrpSpPr/>
                    <wpg:grpSpPr>
                      <a:xfrm>
                        <a:off x="0" y="0"/>
                        <a:ext cx="5999988" cy="817017"/>
                        <a:chOff x="0" y="0"/>
                        <a:chExt cx="5999988" cy="817017"/>
                      </a:xfrm>
                    </wpg:grpSpPr>
                    <wps:wsp>
                      <wps:cNvPr id="137278" name="Shape 137278"/>
                      <wps:cNvSpPr/>
                      <wps:spPr>
                        <a:xfrm>
                          <a:off x="1143" y="817017"/>
                          <a:ext cx="5998845" cy="0"/>
                        </a:xfrm>
                        <a:custGeom>
                          <a:avLst/>
                          <a:gdLst/>
                          <a:ahLst/>
                          <a:cxnLst/>
                          <a:rect l="0" t="0" r="0" b="0"/>
                          <a:pathLst>
                            <a:path w="5998845">
                              <a:moveTo>
                                <a:pt x="0" y="0"/>
                              </a:moveTo>
                              <a:lnTo>
                                <a:pt x="5998845" y="0"/>
                              </a:lnTo>
                            </a:path>
                          </a:pathLst>
                        </a:custGeom>
                        <a:ln w="25557" cap="flat">
                          <a:miter lim="127000"/>
                        </a:ln>
                      </wps:spPr>
                      <wps:style>
                        <a:lnRef idx="1">
                          <a:srgbClr val="993366"/>
                        </a:lnRef>
                        <a:fillRef idx="0">
                          <a:srgbClr val="000000">
                            <a:alpha val="0"/>
                          </a:srgbClr>
                        </a:fillRef>
                        <a:effectRef idx="0">
                          <a:scrgbClr r="0" g="0" b="0"/>
                        </a:effectRef>
                        <a:fontRef idx="none"/>
                      </wps:style>
                      <wps:bodyPr/>
                    </wps:wsp>
                    <wps:wsp>
                      <wps:cNvPr id="137280" name="Rectangle 137280"/>
                      <wps:cNvSpPr/>
                      <wps:spPr>
                        <a:xfrm>
                          <a:off x="1137158" y="0"/>
                          <a:ext cx="50673" cy="224380"/>
                        </a:xfrm>
                        <a:prstGeom prst="rect">
                          <a:avLst/>
                        </a:prstGeom>
                        <a:ln>
                          <a:noFill/>
                        </a:ln>
                      </wps:spPr>
                      <wps:txbx>
                        <w:txbxContent>
                          <w:p w:rsidR="003A36D1" w:rsidRDefault="009E4F47">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137279" name="Picture 137279"/>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37277" style="width:472.44pt;height:64.332pt;position:absolute;mso-position-horizontal-relative:page;mso-position-horizontal:absolute;margin-left:130.25pt;mso-position-vertical-relative:page;margin-top:34.668pt;" coordsize="59999,8170">
              <v:shape id="Shape 137278" style="position:absolute;width:59988;height:0;left:11;top:8170;" coordsize="5998845,0" path="m0,0l5998845,0">
                <v:stroke weight="2.0124pt" endcap="flat" joinstyle="miter" miterlimit="10" on="true" color="#993366"/>
                <v:fill on="false" color="#000000" opacity="0"/>
              </v:shape>
              <v:rect id="Rectangle 137280" style="position:absolute;width:506;height:2243;left:11371;top:0;" filled="f" stroked="f">
                <v:textbox inset="0,0,0,0">
                  <w:txbxContent>
                    <w:p>
                      <w:pPr>
                        <w:spacing w:before="0" w:after="160" w:line="259" w:lineRule="auto"/>
                      </w:pPr>
                      <w:r>
                        <w:rPr>
                          <w:rFonts w:cs="Times New Roman" w:hAnsi="Times New Roman" w:eastAsia="Times New Roman" w:ascii="Times New Roman"/>
                          <w:sz w:val="24"/>
                        </w:rPr>
                        <w:t xml:space="preserve"> </w:t>
                      </w:r>
                    </w:p>
                  </w:txbxContent>
                </v:textbox>
              </v:rect>
              <v:shape id="Picture 137279" style="position:absolute;width:3992;height:5699;left:0;top:565;" filled="f">
                <v:imagedata r:id="rId11"/>
              </v:shape>
              <w10:wrap type="square"/>
            </v:group>
          </w:pict>
        </mc:Fallback>
      </mc:AlternateContent>
    </w:r>
  </w:p>
  <w:p w:rsidR="003A36D1" w:rsidRDefault="009E4F47">
    <w:r>
      <w:rPr>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7281" name="Group 137281"/>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7282" name="Picture 137282"/>
                        <pic:cNvPicPr/>
                      </pic:nvPicPr>
                      <pic:blipFill>
                        <a:blip r:embed="rId12"/>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7281" style="width:28pt;height:310pt;position:absolute;z-index:-2147483648;mso-position-horizontal-relative:page;mso-position-horizontal:absolute;margin-left:653.71pt;mso-position-vertical-relative:page;margin-top:501.92pt;" coordsize="3556,39370">
              <v:shape id="Picture 137282" style="position:absolute;width:39369;height:3556;left:-17906;top:17906;rotation:-89;" filled="f">
                <v:imagedata r:id="rId10"/>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6D1" w:rsidRDefault="009E4F47">
    <w:r>
      <w:rPr>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37270" name="Group 13727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37271" name="Picture 137271"/>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37270" style="width:28pt;height:310pt;position:absolute;z-index:-2147483648;mso-position-horizontal-relative:page;mso-position-horizontal:absolute;margin-left:653.71pt;mso-position-vertical-relative:page;margin-top:501.92pt;" coordsize="3556,39370">
              <v:shape id="Picture 137271" style="position:absolute;width:39369;height:3556;left:-17906;top:17906;rotation:-89;" filled="f">
                <v:imagedata r:id="rId10"/>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53CBA"/>
    <w:multiLevelType w:val="hybridMultilevel"/>
    <w:tmpl w:val="BD8E9126"/>
    <w:lvl w:ilvl="0" w:tplc="FB22078A">
      <w:start w:val="7"/>
      <w:numFmt w:val="lowerRoman"/>
      <w:lvlText w:val="(%1)"/>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DDC8192">
      <w:start w:val="1"/>
      <w:numFmt w:val="lowerLetter"/>
      <w:lvlText w:val="%2"/>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8436A8">
      <w:start w:val="1"/>
      <w:numFmt w:val="lowerRoman"/>
      <w:lvlText w:val="%3"/>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C7A60C6">
      <w:start w:val="1"/>
      <w:numFmt w:val="decimal"/>
      <w:lvlText w:val="%4"/>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ACA0270">
      <w:start w:val="1"/>
      <w:numFmt w:val="lowerLetter"/>
      <w:lvlText w:val="%5"/>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5413A0">
      <w:start w:val="1"/>
      <w:numFmt w:val="lowerRoman"/>
      <w:lvlText w:val="%6"/>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F5C5EC2">
      <w:start w:val="1"/>
      <w:numFmt w:val="decimal"/>
      <w:lvlText w:val="%7"/>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E6D766">
      <w:start w:val="1"/>
      <w:numFmt w:val="lowerLetter"/>
      <w:lvlText w:val="%8"/>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E2D80152">
      <w:start w:val="1"/>
      <w:numFmt w:val="lowerRoman"/>
      <w:lvlText w:val="%9"/>
      <w:lvlJc w:val="left"/>
      <w:pPr>
        <w:ind w:left="6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3B14773"/>
    <w:multiLevelType w:val="hybridMultilevel"/>
    <w:tmpl w:val="8A7C3D84"/>
    <w:lvl w:ilvl="0" w:tplc="51BC22EE">
      <w:start w:val="1"/>
      <w:numFmt w:val="decimal"/>
      <w:lvlText w:val="%1-"/>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6FE450C">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AA8903E">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2792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AC50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605DC">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B6D024">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A4F0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989FA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A9741D"/>
    <w:multiLevelType w:val="hybridMultilevel"/>
    <w:tmpl w:val="BD74BCC6"/>
    <w:lvl w:ilvl="0" w:tplc="7B5276B6">
      <w:start w:val="1"/>
      <w:numFmt w:val="decimal"/>
      <w:lvlText w:val="%1-"/>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76993E">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C42230">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520F02">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22AA2DE">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E0B83C">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421BE6">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C0C02A">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FAA7E8">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51F31EF"/>
    <w:multiLevelType w:val="hybridMultilevel"/>
    <w:tmpl w:val="D10E7D8A"/>
    <w:lvl w:ilvl="0" w:tplc="A246FBB6">
      <w:start w:val="9"/>
      <w:numFmt w:val="lowerRoman"/>
      <w:lvlText w:val="(%1)"/>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5521100">
      <w:start w:val="1"/>
      <w:numFmt w:val="lowerLetter"/>
      <w:lvlText w:val="%2"/>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8CA918">
      <w:start w:val="1"/>
      <w:numFmt w:val="lowerRoman"/>
      <w:lvlText w:val="%3"/>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62D51C">
      <w:start w:val="1"/>
      <w:numFmt w:val="decimal"/>
      <w:lvlText w:val="%4"/>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5A7B44">
      <w:start w:val="1"/>
      <w:numFmt w:val="lowerLetter"/>
      <w:lvlText w:val="%5"/>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F4A0D2">
      <w:start w:val="1"/>
      <w:numFmt w:val="lowerRoman"/>
      <w:lvlText w:val="%6"/>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383182">
      <w:start w:val="1"/>
      <w:numFmt w:val="decimal"/>
      <w:lvlText w:val="%7"/>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623738">
      <w:start w:val="1"/>
      <w:numFmt w:val="lowerLetter"/>
      <w:lvlText w:val="%8"/>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BA3322">
      <w:start w:val="1"/>
      <w:numFmt w:val="lowerRoman"/>
      <w:lvlText w:val="%9"/>
      <w:lvlJc w:val="left"/>
      <w:pPr>
        <w:ind w:left="7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54A1EC1"/>
    <w:multiLevelType w:val="hybridMultilevel"/>
    <w:tmpl w:val="14D23FBE"/>
    <w:lvl w:ilvl="0" w:tplc="EFC62278">
      <w:start w:val="4"/>
      <w:numFmt w:val="lowerRoman"/>
      <w:lvlText w:val="(%1)"/>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06A912E">
      <w:start w:val="1"/>
      <w:numFmt w:val="lowerLetter"/>
      <w:lvlText w:val="%2"/>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D3E088C">
      <w:start w:val="1"/>
      <w:numFmt w:val="lowerRoman"/>
      <w:lvlText w:val="%3"/>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C2E5F8A">
      <w:start w:val="1"/>
      <w:numFmt w:val="decimal"/>
      <w:lvlText w:val="%4"/>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CAAA964">
      <w:start w:val="1"/>
      <w:numFmt w:val="lowerLetter"/>
      <w:lvlText w:val="%5"/>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A22A5EC">
      <w:start w:val="1"/>
      <w:numFmt w:val="lowerRoman"/>
      <w:lvlText w:val="%6"/>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24EDAD6">
      <w:start w:val="1"/>
      <w:numFmt w:val="decimal"/>
      <w:lvlText w:val="%7"/>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5085064">
      <w:start w:val="1"/>
      <w:numFmt w:val="lowerLetter"/>
      <w:lvlText w:val="%8"/>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E52A7AA">
      <w:start w:val="1"/>
      <w:numFmt w:val="lowerRoman"/>
      <w:lvlText w:val="%9"/>
      <w:lvlJc w:val="left"/>
      <w:pPr>
        <w:ind w:left="6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55249AF"/>
    <w:multiLevelType w:val="multilevel"/>
    <w:tmpl w:val="29FE78E4"/>
    <w:lvl w:ilvl="0">
      <w:start w:val="4"/>
      <w:numFmt w:val="decimal"/>
      <w:lvlText w:val="%1."/>
      <w:lvlJc w:val="left"/>
      <w:pPr>
        <w:ind w:left="8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4"/>
      <w:numFmt w:val="lowerRoman"/>
      <w:lvlText w:val="(%3)"/>
      <w:lvlJc w:val="left"/>
      <w:pPr>
        <w:ind w:left="12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58F74C5"/>
    <w:multiLevelType w:val="hybridMultilevel"/>
    <w:tmpl w:val="E064F4B8"/>
    <w:lvl w:ilvl="0" w:tplc="C8DE8656">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FE125C">
      <w:start w:val="1"/>
      <w:numFmt w:val="bullet"/>
      <w:lvlText w:val="•"/>
      <w:lvlJc w:val="left"/>
      <w:pPr>
        <w:ind w:left="1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162685C">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DE63932">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C41ED8">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ACC9670">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79EA028">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C08289C">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56CAB6">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89C6F9D"/>
    <w:multiLevelType w:val="hybridMultilevel"/>
    <w:tmpl w:val="3F7CE8C0"/>
    <w:lvl w:ilvl="0" w:tplc="94805738">
      <w:start w:val="1"/>
      <w:numFmt w:val="decimal"/>
      <w:lvlText w:val="%1."/>
      <w:lvlJc w:val="left"/>
      <w:pPr>
        <w:ind w:left="122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94924B0E">
      <w:start w:val="1"/>
      <w:numFmt w:val="lowerLetter"/>
      <w:lvlText w:val="%2"/>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AFEFEC8">
      <w:start w:val="1"/>
      <w:numFmt w:val="lowerRoman"/>
      <w:lvlText w:val="%3"/>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78077B6">
      <w:start w:val="1"/>
      <w:numFmt w:val="decimal"/>
      <w:lvlText w:val="%4"/>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B90EB36">
      <w:start w:val="1"/>
      <w:numFmt w:val="lowerLetter"/>
      <w:lvlText w:val="%5"/>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9F862AE">
      <w:start w:val="1"/>
      <w:numFmt w:val="lowerRoman"/>
      <w:lvlText w:val="%6"/>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CA431D2">
      <w:start w:val="1"/>
      <w:numFmt w:val="decimal"/>
      <w:lvlText w:val="%7"/>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776CD50">
      <w:start w:val="1"/>
      <w:numFmt w:val="lowerLetter"/>
      <w:lvlText w:val="%8"/>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170C9C3A">
      <w:start w:val="1"/>
      <w:numFmt w:val="lowerRoman"/>
      <w:lvlText w:val="%9"/>
      <w:lvlJc w:val="left"/>
      <w:pPr>
        <w:ind w:left="68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AE63B78"/>
    <w:multiLevelType w:val="hybridMultilevel"/>
    <w:tmpl w:val="44DC1B18"/>
    <w:lvl w:ilvl="0" w:tplc="F1C80E7A">
      <w:start w:val="1"/>
      <w:numFmt w:val="upperRoman"/>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608B0FE">
      <w:start w:val="1"/>
      <w:numFmt w:val="lowerLetter"/>
      <w:lvlText w:val="%2"/>
      <w:lvlJc w:val="left"/>
      <w:pPr>
        <w:ind w:left="1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209770">
      <w:start w:val="1"/>
      <w:numFmt w:val="lowerRoman"/>
      <w:lvlText w:val="%3"/>
      <w:lvlJc w:val="left"/>
      <w:pPr>
        <w:ind w:left="1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CA5AA2">
      <w:start w:val="1"/>
      <w:numFmt w:val="decimal"/>
      <w:lvlText w:val="%4"/>
      <w:lvlJc w:val="left"/>
      <w:pPr>
        <w:ind w:left="2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160A58">
      <w:start w:val="1"/>
      <w:numFmt w:val="lowerLetter"/>
      <w:lvlText w:val="%5"/>
      <w:lvlJc w:val="left"/>
      <w:pPr>
        <w:ind w:left="3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88F1D6">
      <w:start w:val="1"/>
      <w:numFmt w:val="lowerRoman"/>
      <w:lvlText w:val="%6"/>
      <w:lvlJc w:val="left"/>
      <w:pPr>
        <w:ind w:left="3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329290">
      <w:start w:val="1"/>
      <w:numFmt w:val="decimal"/>
      <w:lvlText w:val="%7"/>
      <w:lvlJc w:val="left"/>
      <w:pPr>
        <w:ind w:left="4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D007B6">
      <w:start w:val="1"/>
      <w:numFmt w:val="lowerLetter"/>
      <w:lvlText w:val="%8"/>
      <w:lvlJc w:val="left"/>
      <w:pPr>
        <w:ind w:left="5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1D8E6C0">
      <w:start w:val="1"/>
      <w:numFmt w:val="lowerRoman"/>
      <w:lvlText w:val="%9"/>
      <w:lvlJc w:val="left"/>
      <w:pPr>
        <w:ind w:left="6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C512D60"/>
    <w:multiLevelType w:val="hybridMultilevel"/>
    <w:tmpl w:val="FBBAA43A"/>
    <w:lvl w:ilvl="0" w:tplc="D0DAE734">
      <w:start w:val="1"/>
      <w:numFmt w:val="bullet"/>
      <w:lvlText w:val=""/>
      <w:lvlJc w:val="left"/>
      <w:pPr>
        <w:ind w:left="8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3664111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F64C0F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3A4D0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34828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D24EE9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381A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40A384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E2C72E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0CB706E0"/>
    <w:multiLevelType w:val="hybridMultilevel"/>
    <w:tmpl w:val="02860962"/>
    <w:lvl w:ilvl="0" w:tplc="40DCCE28">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350B926">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E5E1E6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1F6EA7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092FA48">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C28F63A">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A04ABF58">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DA240DC">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D18CBBA">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0D06475A"/>
    <w:multiLevelType w:val="multilevel"/>
    <w:tmpl w:val="34EC9D42"/>
    <w:lvl w:ilvl="0">
      <w:start w:val="4"/>
      <w:numFmt w:val="decimal"/>
      <w:lvlText w:val="%1."/>
      <w:lvlJc w:val="left"/>
      <w:pPr>
        <w:ind w:left="8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0BA6B89"/>
    <w:multiLevelType w:val="multilevel"/>
    <w:tmpl w:val="4BAEC248"/>
    <w:lvl w:ilvl="0">
      <w:start w:val="4"/>
      <w:numFmt w:val="decimal"/>
      <w:lvlText w:val="%1."/>
      <w:lvlJc w:val="left"/>
      <w:pPr>
        <w:ind w:left="83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lowerRoman"/>
      <w:lvlText w:val="(%3)"/>
      <w:lvlJc w:val="left"/>
      <w:pPr>
        <w:ind w:left="12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4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1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8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6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3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0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1C60AE8"/>
    <w:multiLevelType w:val="hybridMultilevel"/>
    <w:tmpl w:val="402673B6"/>
    <w:lvl w:ilvl="0" w:tplc="95A42824">
      <w:start w:val="1"/>
      <w:numFmt w:val="lowerRoman"/>
      <w:lvlText w:val="(%1)"/>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FA9EA6">
      <w:start w:val="1"/>
      <w:numFmt w:val="lowerLetter"/>
      <w:lvlText w:val="%2"/>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9894B4">
      <w:start w:val="1"/>
      <w:numFmt w:val="lowerRoman"/>
      <w:lvlText w:val="%3"/>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BE82C4">
      <w:start w:val="1"/>
      <w:numFmt w:val="decimal"/>
      <w:lvlText w:val="%4"/>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4260DBC">
      <w:start w:val="1"/>
      <w:numFmt w:val="lowerLetter"/>
      <w:lvlText w:val="%5"/>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627FA8">
      <w:start w:val="1"/>
      <w:numFmt w:val="lowerRoman"/>
      <w:lvlText w:val="%6"/>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F8A4D0">
      <w:start w:val="1"/>
      <w:numFmt w:val="decimal"/>
      <w:lvlText w:val="%7"/>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3497FE">
      <w:start w:val="1"/>
      <w:numFmt w:val="lowerLetter"/>
      <w:lvlText w:val="%8"/>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0C1DD2">
      <w:start w:val="1"/>
      <w:numFmt w:val="lowerRoman"/>
      <w:lvlText w:val="%9"/>
      <w:lvlJc w:val="left"/>
      <w:pPr>
        <w:ind w:left="7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68A6E0E"/>
    <w:multiLevelType w:val="hybridMultilevel"/>
    <w:tmpl w:val="9AA2E3FC"/>
    <w:lvl w:ilvl="0" w:tplc="F07ED408">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D8421F94">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CA9C7BBC">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062F4F2">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666309E">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A76457C0">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D0444FFE">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A9E757A">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4B627C28">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7C06687"/>
    <w:multiLevelType w:val="hybridMultilevel"/>
    <w:tmpl w:val="205A74C2"/>
    <w:lvl w:ilvl="0" w:tplc="D56C07C0">
      <w:start w:val="5"/>
      <w:numFmt w:val="upp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63CED24">
      <w:start w:val="1"/>
      <w:numFmt w:val="decimal"/>
      <w:lvlText w:val="%2)"/>
      <w:lvlJc w:val="left"/>
      <w:pPr>
        <w:ind w:left="159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A9850A2">
      <w:start w:val="1"/>
      <w:numFmt w:val="lowerRoman"/>
      <w:lvlText w:val="%3"/>
      <w:lvlJc w:val="left"/>
      <w:pPr>
        <w:ind w:left="21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B2EF8FE">
      <w:start w:val="1"/>
      <w:numFmt w:val="decimal"/>
      <w:lvlText w:val="%4"/>
      <w:lvlJc w:val="left"/>
      <w:pPr>
        <w:ind w:left="28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6784BAC">
      <w:start w:val="1"/>
      <w:numFmt w:val="lowerLetter"/>
      <w:lvlText w:val="%5"/>
      <w:lvlJc w:val="left"/>
      <w:pPr>
        <w:ind w:left="361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EDAB962">
      <w:start w:val="1"/>
      <w:numFmt w:val="lowerRoman"/>
      <w:lvlText w:val="%6"/>
      <w:lvlJc w:val="left"/>
      <w:pPr>
        <w:ind w:left="433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E6C7ABC">
      <w:start w:val="1"/>
      <w:numFmt w:val="decimal"/>
      <w:lvlText w:val="%7"/>
      <w:lvlJc w:val="left"/>
      <w:pPr>
        <w:ind w:left="505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BD26980">
      <w:start w:val="1"/>
      <w:numFmt w:val="lowerLetter"/>
      <w:lvlText w:val="%8"/>
      <w:lvlJc w:val="left"/>
      <w:pPr>
        <w:ind w:left="577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B61839B4">
      <w:start w:val="1"/>
      <w:numFmt w:val="lowerRoman"/>
      <w:lvlText w:val="%9"/>
      <w:lvlJc w:val="left"/>
      <w:pPr>
        <w:ind w:left="649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17F010C4"/>
    <w:multiLevelType w:val="hybridMultilevel"/>
    <w:tmpl w:val="E8129E64"/>
    <w:lvl w:ilvl="0" w:tplc="CA245098">
      <w:start w:val="7"/>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2E7AC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EA1F6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EEA1B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D27C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D2CE0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F241B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3CE5A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B23F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AB30D83"/>
    <w:multiLevelType w:val="hybridMultilevel"/>
    <w:tmpl w:val="0338C65E"/>
    <w:lvl w:ilvl="0" w:tplc="B27E43B6">
      <w:start w:val="1"/>
      <w:numFmt w:val="bullet"/>
      <w:lvlText w:val=""/>
      <w:lvlJc w:val="left"/>
      <w:pPr>
        <w:ind w:left="8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EC809B6">
      <w:start w:val="1"/>
      <w:numFmt w:val="bullet"/>
      <w:lvlText w:val="o"/>
      <w:lvlJc w:val="left"/>
      <w:pPr>
        <w:ind w:left="1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35C4A2C">
      <w:start w:val="1"/>
      <w:numFmt w:val="bullet"/>
      <w:lvlText w:val="▪"/>
      <w:lvlJc w:val="left"/>
      <w:pPr>
        <w:ind w:left="2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3D60CFE">
      <w:start w:val="1"/>
      <w:numFmt w:val="bullet"/>
      <w:lvlText w:val="•"/>
      <w:lvlJc w:val="left"/>
      <w:pPr>
        <w:ind w:left="2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1D85EEA">
      <w:start w:val="1"/>
      <w:numFmt w:val="bullet"/>
      <w:lvlText w:val="o"/>
      <w:lvlJc w:val="left"/>
      <w:pPr>
        <w:ind w:left="36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28E1B12">
      <w:start w:val="1"/>
      <w:numFmt w:val="bullet"/>
      <w:lvlText w:val="▪"/>
      <w:lvlJc w:val="left"/>
      <w:pPr>
        <w:ind w:left="4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93A3D60">
      <w:start w:val="1"/>
      <w:numFmt w:val="bullet"/>
      <w:lvlText w:val="•"/>
      <w:lvlJc w:val="left"/>
      <w:pPr>
        <w:ind w:left="50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A64B6C2">
      <w:start w:val="1"/>
      <w:numFmt w:val="bullet"/>
      <w:lvlText w:val="o"/>
      <w:lvlJc w:val="left"/>
      <w:pPr>
        <w:ind w:left="57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BBD8DA9E">
      <w:start w:val="1"/>
      <w:numFmt w:val="bullet"/>
      <w:lvlText w:val="▪"/>
      <w:lvlJc w:val="left"/>
      <w:pPr>
        <w:ind w:left="64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1BBE0B1E"/>
    <w:multiLevelType w:val="hybridMultilevel"/>
    <w:tmpl w:val="7C02F012"/>
    <w:lvl w:ilvl="0" w:tplc="9F8EA956">
      <w:start w:val="1"/>
      <w:numFmt w:val="upperLetter"/>
      <w:lvlText w:val="%1)"/>
      <w:lvlJc w:val="left"/>
      <w:pPr>
        <w:ind w:left="3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C4F6AC80">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5CC96D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86CD68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0488040">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30A69D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64065FA">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CBAFA94">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9F21F3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227F2280"/>
    <w:multiLevelType w:val="hybridMultilevel"/>
    <w:tmpl w:val="A67EC682"/>
    <w:lvl w:ilvl="0" w:tplc="F868325A">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3AE565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E860022">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77CF864">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34E562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F9000140">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954365C">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91CBB7A">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4149B6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49635B4"/>
    <w:multiLevelType w:val="hybridMultilevel"/>
    <w:tmpl w:val="F904BDE4"/>
    <w:lvl w:ilvl="0" w:tplc="8312C8E0">
      <w:start w:val="1"/>
      <w:numFmt w:val="lowerRoman"/>
      <w:lvlText w:val="(%1)"/>
      <w:lvlJc w:val="left"/>
      <w:pPr>
        <w:ind w:left="1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08022EE">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4A8A5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726F852">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07E182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CA4084E">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FC0020">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3D665C4">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BC5F32">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24D52BCC"/>
    <w:multiLevelType w:val="hybridMultilevel"/>
    <w:tmpl w:val="B71671BE"/>
    <w:lvl w:ilvl="0" w:tplc="E3F48AE6">
      <w:start w:val="1"/>
      <w:numFmt w:val="bullet"/>
      <w:lvlText w:val=""/>
      <w:lvlJc w:val="left"/>
      <w:pPr>
        <w:ind w:left="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1C9AB58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762AE9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22842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DE0F6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3EE15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6489E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7AC62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5D2BEA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268B5394"/>
    <w:multiLevelType w:val="hybridMultilevel"/>
    <w:tmpl w:val="29D2B652"/>
    <w:lvl w:ilvl="0" w:tplc="EC8EC33E">
      <w:start w:val="1"/>
      <w:numFmt w:val="decimal"/>
      <w:lvlText w:val="%1-"/>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84FA62">
      <w:start w:val="1"/>
      <w:numFmt w:val="lowerLetter"/>
      <w:lvlText w:val="%2"/>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2E16BE">
      <w:start w:val="1"/>
      <w:numFmt w:val="lowerRoman"/>
      <w:lvlText w:val="%3"/>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9E5360">
      <w:start w:val="1"/>
      <w:numFmt w:val="decimal"/>
      <w:lvlText w:val="%4"/>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EE93A2">
      <w:start w:val="1"/>
      <w:numFmt w:val="lowerLetter"/>
      <w:lvlText w:val="%5"/>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1EB600">
      <w:start w:val="1"/>
      <w:numFmt w:val="lowerRoman"/>
      <w:lvlText w:val="%6"/>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2A612">
      <w:start w:val="1"/>
      <w:numFmt w:val="decimal"/>
      <w:lvlText w:val="%7"/>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C20192">
      <w:start w:val="1"/>
      <w:numFmt w:val="lowerLetter"/>
      <w:lvlText w:val="%8"/>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67C6E12">
      <w:start w:val="1"/>
      <w:numFmt w:val="lowerRoman"/>
      <w:lvlText w:val="%9"/>
      <w:lvlJc w:val="left"/>
      <w:pPr>
        <w:ind w:left="7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8AA3D40"/>
    <w:multiLevelType w:val="hybridMultilevel"/>
    <w:tmpl w:val="F51AB16C"/>
    <w:lvl w:ilvl="0" w:tplc="29585DC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8CF8D0">
      <w:start w:val="6"/>
      <w:numFmt w:val="lowerLetter"/>
      <w:lvlRestart w:val="0"/>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D2E79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B8115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223D8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54441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16E03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B6D91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6A278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CF55DBE"/>
    <w:multiLevelType w:val="hybridMultilevel"/>
    <w:tmpl w:val="FC9A4AB6"/>
    <w:lvl w:ilvl="0" w:tplc="7506C864">
      <w:start w:val="1"/>
      <w:numFmt w:val="bullet"/>
      <w:lvlText w:val=""/>
      <w:lvlJc w:val="left"/>
      <w:pPr>
        <w:ind w:left="86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5DD29CFA">
      <w:start w:val="1"/>
      <w:numFmt w:val="bullet"/>
      <w:lvlText w:val="o"/>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3F43A14">
      <w:start w:val="1"/>
      <w:numFmt w:val="bullet"/>
      <w:lvlText w:val="▪"/>
      <w:lvlJc w:val="left"/>
      <w:pPr>
        <w:ind w:left="21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714AB4BA">
      <w:start w:val="1"/>
      <w:numFmt w:val="bullet"/>
      <w:lvlText w:val="•"/>
      <w:lvlJc w:val="left"/>
      <w:pPr>
        <w:ind w:left="28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E3966E24">
      <w:start w:val="1"/>
      <w:numFmt w:val="bullet"/>
      <w:lvlText w:val="o"/>
      <w:lvlJc w:val="left"/>
      <w:pPr>
        <w:ind w:left="36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DA9E69BC">
      <w:start w:val="1"/>
      <w:numFmt w:val="bullet"/>
      <w:lvlText w:val="▪"/>
      <w:lvlJc w:val="left"/>
      <w:pPr>
        <w:ind w:left="43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EFE0F70A">
      <w:start w:val="1"/>
      <w:numFmt w:val="bullet"/>
      <w:lvlText w:val="•"/>
      <w:lvlJc w:val="left"/>
      <w:pPr>
        <w:ind w:left="50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D41818B0">
      <w:start w:val="1"/>
      <w:numFmt w:val="bullet"/>
      <w:lvlText w:val="o"/>
      <w:lvlJc w:val="left"/>
      <w:pPr>
        <w:ind w:left="57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8DF0BA9E">
      <w:start w:val="1"/>
      <w:numFmt w:val="bullet"/>
      <w:lvlText w:val="▪"/>
      <w:lvlJc w:val="left"/>
      <w:pPr>
        <w:ind w:left="64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2F550312"/>
    <w:multiLevelType w:val="hybridMultilevel"/>
    <w:tmpl w:val="09D8E3B4"/>
    <w:lvl w:ilvl="0" w:tplc="F8B27678">
      <w:start w:val="1"/>
      <w:numFmt w:val="decimal"/>
      <w:lvlText w:val="%1-"/>
      <w:lvlJc w:val="left"/>
      <w:pPr>
        <w:ind w:left="15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5C800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C9038C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C1A0168">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EBE46">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AC6700">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70D190">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ACDE0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1A616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B350D2"/>
    <w:multiLevelType w:val="hybridMultilevel"/>
    <w:tmpl w:val="7E365E6A"/>
    <w:lvl w:ilvl="0" w:tplc="72FCD260">
      <w:start w:val="7"/>
      <w:numFmt w:val="lowerRoman"/>
      <w:lvlText w:val="(%1)"/>
      <w:lvlJc w:val="left"/>
      <w:pPr>
        <w:ind w:left="1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9E46B36">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61E3E54">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584888">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F4ADF8E">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66E0DA2">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ABC4B4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392BE1A">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DE55EE">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32657F9E"/>
    <w:multiLevelType w:val="hybridMultilevel"/>
    <w:tmpl w:val="460486CC"/>
    <w:lvl w:ilvl="0" w:tplc="E062CD5A">
      <w:start w:val="1"/>
      <w:numFmt w:val="bullet"/>
      <w:lvlText w:val=""/>
      <w:lvlJc w:val="left"/>
      <w:pPr>
        <w:ind w:left="8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1" w:tplc="AB24F6E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F079B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C202C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26867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64057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CC110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C6AFE0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21E33D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339B0DCA"/>
    <w:multiLevelType w:val="hybridMultilevel"/>
    <w:tmpl w:val="7988BEA2"/>
    <w:lvl w:ilvl="0" w:tplc="EB1899EC">
      <w:start w:val="3"/>
      <w:numFmt w:val="decimal"/>
      <w:lvlText w:val="%1)"/>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E85536">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332C81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941F6C">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98B290">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48F920">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BC89CC">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788C7E">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0B63844">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6395EC9"/>
    <w:multiLevelType w:val="hybridMultilevel"/>
    <w:tmpl w:val="2E2CB230"/>
    <w:lvl w:ilvl="0" w:tplc="7D8623CE">
      <w:start w:val="1"/>
      <w:numFmt w:val="bullet"/>
      <w:lvlText w:val=""/>
      <w:lvlJc w:val="left"/>
      <w:pPr>
        <w:ind w:left="83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FE046F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A88C59C">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89087844">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A62492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03A8AF4">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5C52444C">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D8E8DD4">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30E87EE">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375F64FA"/>
    <w:multiLevelType w:val="hybridMultilevel"/>
    <w:tmpl w:val="46800CDC"/>
    <w:lvl w:ilvl="0" w:tplc="B90A28BA">
      <w:start w:val="1"/>
      <w:numFmt w:val="decimal"/>
      <w:lvlText w:val="%1-"/>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4ED1C2">
      <w:start w:val="1"/>
      <w:numFmt w:val="lowerLetter"/>
      <w:lvlText w:val="%2"/>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40562A">
      <w:start w:val="1"/>
      <w:numFmt w:val="lowerRoman"/>
      <w:lvlText w:val="%3"/>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662FCA">
      <w:start w:val="1"/>
      <w:numFmt w:val="decimal"/>
      <w:lvlText w:val="%4"/>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FE449A">
      <w:start w:val="1"/>
      <w:numFmt w:val="lowerLetter"/>
      <w:lvlText w:val="%5"/>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38C94A">
      <w:start w:val="1"/>
      <w:numFmt w:val="lowerRoman"/>
      <w:lvlText w:val="%6"/>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65470">
      <w:start w:val="1"/>
      <w:numFmt w:val="decimal"/>
      <w:lvlText w:val="%7"/>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B00D6C">
      <w:start w:val="1"/>
      <w:numFmt w:val="lowerLetter"/>
      <w:lvlText w:val="%8"/>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B2DD82">
      <w:start w:val="1"/>
      <w:numFmt w:val="lowerRoman"/>
      <w:lvlText w:val="%9"/>
      <w:lvlJc w:val="left"/>
      <w:pPr>
        <w:ind w:left="7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9F1073D"/>
    <w:multiLevelType w:val="hybridMultilevel"/>
    <w:tmpl w:val="BF001B58"/>
    <w:lvl w:ilvl="0" w:tplc="527EFF40">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24B954">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72CF330">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02C17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764AAF2">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BA0B42">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5405104">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DA2810">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CC7292">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3E2B421B"/>
    <w:multiLevelType w:val="hybridMultilevel"/>
    <w:tmpl w:val="6D74570E"/>
    <w:lvl w:ilvl="0" w:tplc="0824A948">
      <w:start w:val="1"/>
      <w:numFmt w:val="bullet"/>
      <w:lvlText w:val="-"/>
      <w:lvlJc w:val="left"/>
      <w:pPr>
        <w:ind w:left="8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1D6FA3A">
      <w:start w:val="1"/>
      <w:numFmt w:val="bullet"/>
      <w:lvlText w:val="o"/>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C76397E">
      <w:start w:val="1"/>
      <w:numFmt w:val="bullet"/>
      <w:lvlText w:val="▪"/>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AAAD18">
      <w:start w:val="1"/>
      <w:numFmt w:val="bullet"/>
      <w:lvlText w:val="•"/>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7368644">
      <w:start w:val="1"/>
      <w:numFmt w:val="bullet"/>
      <w:lvlText w:val="o"/>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9207142">
      <w:start w:val="1"/>
      <w:numFmt w:val="bullet"/>
      <w:lvlText w:val="▪"/>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20E0916">
      <w:start w:val="1"/>
      <w:numFmt w:val="bullet"/>
      <w:lvlText w:val="•"/>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A08D72">
      <w:start w:val="1"/>
      <w:numFmt w:val="bullet"/>
      <w:lvlText w:val="o"/>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85EAFB2">
      <w:start w:val="1"/>
      <w:numFmt w:val="bullet"/>
      <w:lvlText w:val="▪"/>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46D23542"/>
    <w:multiLevelType w:val="hybridMultilevel"/>
    <w:tmpl w:val="E39C5450"/>
    <w:lvl w:ilvl="0" w:tplc="0728D6CA">
      <w:start w:val="1"/>
      <w:numFmt w:val="lowerRoman"/>
      <w:lvlText w:val="(%1)"/>
      <w:lvlJc w:val="left"/>
      <w:pPr>
        <w:ind w:left="1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34985C">
      <w:start w:val="1"/>
      <w:numFmt w:val="lowerLetter"/>
      <w:lvlText w:val="%2"/>
      <w:lvlJc w:val="left"/>
      <w:pPr>
        <w:ind w:left="18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83E6AB0">
      <w:start w:val="1"/>
      <w:numFmt w:val="lowerRoman"/>
      <w:lvlText w:val="%3"/>
      <w:lvlJc w:val="left"/>
      <w:pPr>
        <w:ind w:left="25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E221994">
      <w:start w:val="1"/>
      <w:numFmt w:val="decimal"/>
      <w:lvlText w:val="%4"/>
      <w:lvlJc w:val="left"/>
      <w:pPr>
        <w:ind w:left="32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D6AAB2">
      <w:start w:val="1"/>
      <w:numFmt w:val="lowerLetter"/>
      <w:lvlText w:val="%5"/>
      <w:lvlJc w:val="left"/>
      <w:pPr>
        <w:ind w:left="4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2641CE">
      <w:start w:val="1"/>
      <w:numFmt w:val="lowerRoman"/>
      <w:lvlText w:val="%6"/>
      <w:lvlJc w:val="left"/>
      <w:pPr>
        <w:ind w:left="47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DAAEDC">
      <w:start w:val="1"/>
      <w:numFmt w:val="decimal"/>
      <w:lvlText w:val="%7"/>
      <w:lvlJc w:val="left"/>
      <w:pPr>
        <w:ind w:left="54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F4A266">
      <w:start w:val="1"/>
      <w:numFmt w:val="lowerLetter"/>
      <w:lvlText w:val="%8"/>
      <w:lvlJc w:val="left"/>
      <w:pPr>
        <w:ind w:left="61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3685FE4">
      <w:start w:val="1"/>
      <w:numFmt w:val="lowerRoman"/>
      <w:lvlText w:val="%9"/>
      <w:lvlJc w:val="left"/>
      <w:pPr>
        <w:ind w:left="68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48E943DE"/>
    <w:multiLevelType w:val="hybridMultilevel"/>
    <w:tmpl w:val="BB74D29C"/>
    <w:lvl w:ilvl="0" w:tplc="53B4A154">
      <w:start w:val="1"/>
      <w:numFmt w:val="bullet"/>
      <w:lvlText w:val=""/>
      <w:lvlJc w:val="left"/>
      <w:pPr>
        <w:ind w:left="8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1764D5C">
      <w:start w:val="1"/>
      <w:numFmt w:val="bullet"/>
      <w:lvlText w:val="o"/>
      <w:lvlJc w:val="left"/>
      <w:pPr>
        <w:ind w:left="14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2A4AC98E">
      <w:start w:val="1"/>
      <w:numFmt w:val="bullet"/>
      <w:lvlText w:val="▪"/>
      <w:lvlJc w:val="left"/>
      <w:pPr>
        <w:ind w:left="21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BF4D680">
      <w:start w:val="1"/>
      <w:numFmt w:val="bullet"/>
      <w:lvlText w:val="•"/>
      <w:lvlJc w:val="left"/>
      <w:pPr>
        <w:ind w:left="28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EC84EE">
      <w:start w:val="1"/>
      <w:numFmt w:val="bullet"/>
      <w:lvlText w:val="o"/>
      <w:lvlJc w:val="left"/>
      <w:pPr>
        <w:ind w:left="360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F1C66F0">
      <w:start w:val="1"/>
      <w:numFmt w:val="bullet"/>
      <w:lvlText w:val="▪"/>
      <w:lvlJc w:val="left"/>
      <w:pPr>
        <w:ind w:left="432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742AD228">
      <w:start w:val="1"/>
      <w:numFmt w:val="bullet"/>
      <w:lvlText w:val="•"/>
      <w:lvlJc w:val="left"/>
      <w:pPr>
        <w:ind w:left="504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A22EE60">
      <w:start w:val="1"/>
      <w:numFmt w:val="bullet"/>
      <w:lvlText w:val="o"/>
      <w:lvlJc w:val="left"/>
      <w:pPr>
        <w:ind w:left="576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7E277BC">
      <w:start w:val="1"/>
      <w:numFmt w:val="bullet"/>
      <w:lvlText w:val="▪"/>
      <w:lvlJc w:val="left"/>
      <w:pPr>
        <w:ind w:left="648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4C064BCB"/>
    <w:multiLevelType w:val="multilevel"/>
    <w:tmpl w:val="EEA24142"/>
    <w:lvl w:ilvl="0">
      <w:start w:val="7"/>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4E107F76"/>
    <w:multiLevelType w:val="hybridMultilevel"/>
    <w:tmpl w:val="291C81D6"/>
    <w:lvl w:ilvl="0" w:tplc="720829B2">
      <w:start w:val="1"/>
      <w:numFmt w:val="decimal"/>
      <w:lvlText w:val="%1-"/>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6A8948">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8034F6">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0C7A58">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D34BDD6">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466060">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2C4A39C">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009926">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7A2CBA">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EB253AA"/>
    <w:multiLevelType w:val="hybridMultilevel"/>
    <w:tmpl w:val="D7AA161C"/>
    <w:lvl w:ilvl="0" w:tplc="859E8A80">
      <w:start w:val="1"/>
      <w:numFmt w:val="bullet"/>
      <w:lvlText w:val="•"/>
      <w:lvlJc w:val="left"/>
      <w:pPr>
        <w:ind w:left="9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8482E6">
      <w:start w:val="1"/>
      <w:numFmt w:val="bullet"/>
      <w:lvlText w:val="o"/>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B90D334">
      <w:start w:val="1"/>
      <w:numFmt w:val="bullet"/>
      <w:lvlText w:val="▪"/>
      <w:lvlJc w:val="left"/>
      <w:pPr>
        <w:ind w:left="2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2125B16">
      <w:start w:val="1"/>
      <w:numFmt w:val="bullet"/>
      <w:lvlText w:val="•"/>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464A2">
      <w:start w:val="1"/>
      <w:numFmt w:val="bullet"/>
      <w:lvlText w:val="o"/>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ACC316">
      <w:start w:val="1"/>
      <w:numFmt w:val="bullet"/>
      <w:lvlText w:val="▪"/>
      <w:lvlJc w:val="left"/>
      <w:pPr>
        <w:ind w:left="4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BC967C">
      <w:start w:val="1"/>
      <w:numFmt w:val="bullet"/>
      <w:lvlText w:val="•"/>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EC98E0">
      <w:start w:val="1"/>
      <w:numFmt w:val="bullet"/>
      <w:lvlText w:val="o"/>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CE2722">
      <w:start w:val="1"/>
      <w:numFmt w:val="bullet"/>
      <w:lvlText w:val="▪"/>
      <w:lvlJc w:val="left"/>
      <w:pPr>
        <w:ind w:left="6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4EC63DE3"/>
    <w:multiLevelType w:val="hybridMultilevel"/>
    <w:tmpl w:val="F38603E8"/>
    <w:lvl w:ilvl="0" w:tplc="31CCEEF0">
      <w:start w:val="6"/>
      <w:numFmt w:val="decimal"/>
      <w:lvlText w:val="%1)"/>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B629CE6">
      <w:start w:val="1"/>
      <w:numFmt w:val="lowerLetter"/>
      <w:lvlText w:val="%2"/>
      <w:lvlJc w:val="left"/>
      <w:pPr>
        <w:ind w:left="1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7D4F9FE">
      <w:start w:val="1"/>
      <w:numFmt w:val="lowerRoman"/>
      <w:lvlText w:val="%3"/>
      <w:lvlJc w:val="left"/>
      <w:pPr>
        <w:ind w:left="2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6C131E">
      <w:start w:val="1"/>
      <w:numFmt w:val="decimal"/>
      <w:lvlText w:val="%4"/>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B2397C">
      <w:start w:val="1"/>
      <w:numFmt w:val="lowerLetter"/>
      <w:lvlText w:val="%5"/>
      <w:lvlJc w:val="left"/>
      <w:pPr>
        <w:ind w:left="3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CF410D6">
      <w:start w:val="1"/>
      <w:numFmt w:val="lowerRoman"/>
      <w:lvlText w:val="%6"/>
      <w:lvlJc w:val="left"/>
      <w:pPr>
        <w:ind w:left="43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FF2AF5C">
      <w:start w:val="1"/>
      <w:numFmt w:val="decimal"/>
      <w:lvlText w:val="%7"/>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D6E5FB8">
      <w:start w:val="1"/>
      <w:numFmt w:val="lowerLetter"/>
      <w:lvlText w:val="%8"/>
      <w:lvlJc w:val="left"/>
      <w:pPr>
        <w:ind w:left="57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912DFD0">
      <w:start w:val="1"/>
      <w:numFmt w:val="lowerRoman"/>
      <w:lvlText w:val="%9"/>
      <w:lvlJc w:val="left"/>
      <w:pPr>
        <w:ind w:left="6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4F42668E"/>
    <w:multiLevelType w:val="hybridMultilevel"/>
    <w:tmpl w:val="6532B6AA"/>
    <w:lvl w:ilvl="0" w:tplc="4A80A97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24CEE">
      <w:start w:val="11"/>
      <w:numFmt w:val="lowerLetter"/>
      <w:lvlRestart w:val="0"/>
      <w:lvlText w:val="(%2)"/>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C428E4">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06D9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65E4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BC26A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E927A84">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04660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D6392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52235DE7"/>
    <w:multiLevelType w:val="hybridMultilevel"/>
    <w:tmpl w:val="71E00674"/>
    <w:lvl w:ilvl="0" w:tplc="E580DFD4">
      <w:start w:val="15"/>
      <w:numFmt w:val="upperRoman"/>
      <w:lvlText w:val="%1."/>
      <w:lvlJc w:val="left"/>
      <w:pPr>
        <w:ind w:left="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544856">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BA7510">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9F8E83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B80000">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8EA8BE">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BC8C12">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B46C3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2E2ECC6">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57047BA0"/>
    <w:multiLevelType w:val="hybridMultilevel"/>
    <w:tmpl w:val="DD06AF62"/>
    <w:lvl w:ilvl="0" w:tplc="CDC48BA8">
      <w:start w:val="1"/>
      <w:numFmt w:val="decimal"/>
      <w:lvlText w:val="%1-"/>
      <w:lvlJc w:val="left"/>
      <w:pPr>
        <w:ind w:left="14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7429CC">
      <w:start w:val="1"/>
      <w:numFmt w:val="lowerLetter"/>
      <w:lvlText w:val="%2"/>
      <w:lvlJc w:val="left"/>
      <w:pPr>
        <w:ind w:left="2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906F5A">
      <w:start w:val="1"/>
      <w:numFmt w:val="lowerRoman"/>
      <w:lvlText w:val="%3"/>
      <w:lvlJc w:val="left"/>
      <w:pPr>
        <w:ind w:left="2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3205EE">
      <w:start w:val="1"/>
      <w:numFmt w:val="decimal"/>
      <w:lvlText w:val="%4"/>
      <w:lvlJc w:val="left"/>
      <w:pPr>
        <w:ind w:left="3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E09838">
      <w:start w:val="1"/>
      <w:numFmt w:val="lowerLetter"/>
      <w:lvlText w:val="%5"/>
      <w:lvlJc w:val="left"/>
      <w:pPr>
        <w:ind w:left="42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4AB0D2">
      <w:start w:val="1"/>
      <w:numFmt w:val="lowerRoman"/>
      <w:lvlText w:val="%6"/>
      <w:lvlJc w:val="left"/>
      <w:pPr>
        <w:ind w:left="4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88A1E8">
      <w:start w:val="1"/>
      <w:numFmt w:val="decimal"/>
      <w:lvlText w:val="%7"/>
      <w:lvlJc w:val="left"/>
      <w:pPr>
        <w:ind w:left="5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5942206">
      <w:start w:val="1"/>
      <w:numFmt w:val="lowerLetter"/>
      <w:lvlText w:val="%8"/>
      <w:lvlJc w:val="left"/>
      <w:pPr>
        <w:ind w:left="6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FC4510">
      <w:start w:val="1"/>
      <w:numFmt w:val="lowerRoman"/>
      <w:lvlText w:val="%9"/>
      <w:lvlJc w:val="left"/>
      <w:pPr>
        <w:ind w:left="7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A912AB6"/>
    <w:multiLevelType w:val="hybridMultilevel"/>
    <w:tmpl w:val="79AAED48"/>
    <w:lvl w:ilvl="0" w:tplc="7E7A7328">
      <w:start w:val="1"/>
      <w:numFmt w:val="bullet"/>
      <w:lvlText w:val="•"/>
      <w:lvlJc w:val="left"/>
      <w:pPr>
        <w:ind w:left="20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A304746">
      <w:start w:val="1"/>
      <w:numFmt w:val="bullet"/>
      <w:lvlText w:val="o"/>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38A096">
      <w:start w:val="1"/>
      <w:numFmt w:val="bullet"/>
      <w:lvlText w:val="▪"/>
      <w:lvlJc w:val="left"/>
      <w:pPr>
        <w:ind w:left="2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576F2C0">
      <w:start w:val="1"/>
      <w:numFmt w:val="bullet"/>
      <w:lvlText w:val="•"/>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D8AF454">
      <w:start w:val="1"/>
      <w:numFmt w:val="bullet"/>
      <w:lvlText w:val="o"/>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5C78EA">
      <w:start w:val="1"/>
      <w:numFmt w:val="bullet"/>
      <w:lvlText w:val="▪"/>
      <w:lvlJc w:val="left"/>
      <w:pPr>
        <w:ind w:left="4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07E2E06">
      <w:start w:val="1"/>
      <w:numFmt w:val="bullet"/>
      <w:lvlText w:val="•"/>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0C2B40">
      <w:start w:val="1"/>
      <w:numFmt w:val="bullet"/>
      <w:lvlText w:val="o"/>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9F02C2E">
      <w:start w:val="1"/>
      <w:numFmt w:val="bullet"/>
      <w:lvlText w:val="▪"/>
      <w:lvlJc w:val="left"/>
      <w:pPr>
        <w:ind w:left="6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E3C6054"/>
    <w:multiLevelType w:val="hybridMultilevel"/>
    <w:tmpl w:val="72EA15C8"/>
    <w:lvl w:ilvl="0" w:tplc="D81E79A4">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DD23556">
      <w:start w:val="1"/>
      <w:numFmt w:val="bullet"/>
      <w:lvlText w:val="o"/>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6107DC4">
      <w:start w:val="1"/>
      <w:numFmt w:val="bullet"/>
      <w:lvlText w:val="▪"/>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B42F36">
      <w:start w:val="1"/>
      <w:numFmt w:val="bullet"/>
      <w:lvlText w:val="•"/>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A8E6AC">
      <w:start w:val="1"/>
      <w:numFmt w:val="bullet"/>
      <w:lvlText w:val="o"/>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5AE265C">
      <w:start w:val="1"/>
      <w:numFmt w:val="bullet"/>
      <w:lvlText w:val="▪"/>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C08EFA">
      <w:start w:val="1"/>
      <w:numFmt w:val="bullet"/>
      <w:lvlText w:val="•"/>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67AFB62">
      <w:start w:val="1"/>
      <w:numFmt w:val="bullet"/>
      <w:lvlText w:val="o"/>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3B6ABCA">
      <w:start w:val="1"/>
      <w:numFmt w:val="bullet"/>
      <w:lvlText w:val="▪"/>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58B52C1"/>
    <w:multiLevelType w:val="hybridMultilevel"/>
    <w:tmpl w:val="0E66AC76"/>
    <w:lvl w:ilvl="0" w:tplc="A5A67E38">
      <w:start w:val="8"/>
      <w:numFmt w:val="upperRoman"/>
      <w:lvlText w:val="%1."/>
      <w:lvlJc w:val="left"/>
      <w:pPr>
        <w:ind w:left="8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7E1DC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FA05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48C3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AE45F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A692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40053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8655D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D9286F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66C60E82"/>
    <w:multiLevelType w:val="hybridMultilevel"/>
    <w:tmpl w:val="7C32FFC8"/>
    <w:lvl w:ilvl="0" w:tplc="4A121C4C">
      <w:start w:val="1"/>
      <w:numFmt w:val="upperLetter"/>
      <w:lvlText w:val="%1)"/>
      <w:lvlJc w:val="left"/>
      <w:pPr>
        <w:ind w:left="86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1B67DD2">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578380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88E43C0">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C3225D8">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AC47B7C">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3CCF810">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62678B2">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CA49CA6">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7364416"/>
    <w:multiLevelType w:val="hybridMultilevel"/>
    <w:tmpl w:val="7638D8CE"/>
    <w:lvl w:ilvl="0" w:tplc="09927984">
      <w:start w:val="1"/>
      <w:numFmt w:val="bullet"/>
      <w:lvlText w:val="-"/>
      <w:lvlJc w:val="left"/>
      <w:pPr>
        <w:ind w:left="8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749D94">
      <w:start w:val="1"/>
      <w:numFmt w:val="bullet"/>
      <w:lvlText w:val="•"/>
      <w:lvlJc w:val="left"/>
      <w:pPr>
        <w:ind w:left="15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9BE172C">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380B2C">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28E5EA">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276CECC">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CC8CCA">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ECAF53E">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BAA4CF4">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6982606E"/>
    <w:multiLevelType w:val="hybridMultilevel"/>
    <w:tmpl w:val="6B52A9E4"/>
    <w:lvl w:ilvl="0" w:tplc="457C2DBA">
      <w:start w:val="5"/>
      <w:numFmt w:val="lowerRoman"/>
      <w:lvlText w:val="(%1)"/>
      <w:lvlJc w:val="left"/>
      <w:pPr>
        <w:ind w:left="2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5CDBA8">
      <w:start w:val="1"/>
      <w:numFmt w:val="lowerLetter"/>
      <w:lvlText w:val="%2"/>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E61798">
      <w:start w:val="1"/>
      <w:numFmt w:val="lowerRoman"/>
      <w:lvlText w:val="%3"/>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0A5B54">
      <w:start w:val="1"/>
      <w:numFmt w:val="decimal"/>
      <w:lvlText w:val="%4"/>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A405B74">
      <w:start w:val="1"/>
      <w:numFmt w:val="lowerLetter"/>
      <w:lvlText w:val="%5"/>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28D98C">
      <w:start w:val="1"/>
      <w:numFmt w:val="lowerRoman"/>
      <w:lvlText w:val="%6"/>
      <w:lvlJc w:val="left"/>
      <w:pPr>
        <w:ind w:left="5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5EE620">
      <w:start w:val="1"/>
      <w:numFmt w:val="decimal"/>
      <w:lvlText w:val="%7"/>
      <w:lvlJc w:val="left"/>
      <w:pPr>
        <w:ind w:left="6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AB3D6">
      <w:start w:val="1"/>
      <w:numFmt w:val="lowerLetter"/>
      <w:lvlText w:val="%8"/>
      <w:lvlJc w:val="left"/>
      <w:pPr>
        <w:ind w:left="6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65326">
      <w:start w:val="1"/>
      <w:numFmt w:val="lowerRoman"/>
      <w:lvlText w:val="%9"/>
      <w:lvlJc w:val="left"/>
      <w:pPr>
        <w:ind w:left="75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6DD5626E"/>
    <w:multiLevelType w:val="hybridMultilevel"/>
    <w:tmpl w:val="CACA2906"/>
    <w:lvl w:ilvl="0" w:tplc="3FE81194">
      <w:start w:val="8"/>
      <w:numFmt w:val="upp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525BB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988D5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0E2A12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38C18CC">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F4115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0ABAC8">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727D10">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F76F9B2">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6DD71ABA"/>
    <w:multiLevelType w:val="hybridMultilevel"/>
    <w:tmpl w:val="0FD6F9A8"/>
    <w:lvl w:ilvl="0" w:tplc="33C6898E">
      <w:start w:val="15"/>
      <w:numFmt w:val="upperLetter"/>
      <w:lvlText w:val="%1)"/>
      <w:lvlJc w:val="left"/>
      <w:pPr>
        <w:ind w:left="8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0E82F0">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F8AB910">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CECF8A">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722462">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688C66A">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A2AFD52">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82D3E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0ADCF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6F6F36C1"/>
    <w:multiLevelType w:val="hybridMultilevel"/>
    <w:tmpl w:val="AB1E0FFA"/>
    <w:lvl w:ilvl="0" w:tplc="526080A6">
      <w:start w:val="1"/>
      <w:numFmt w:val="decimal"/>
      <w:lvlText w:val="%1-"/>
      <w:lvlJc w:val="left"/>
      <w:pPr>
        <w:ind w:left="16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A0158E">
      <w:start w:val="1"/>
      <w:numFmt w:val="lowerLetter"/>
      <w:lvlText w:val="%2"/>
      <w:lvlJc w:val="left"/>
      <w:pPr>
        <w:ind w:left="2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4580D4A">
      <w:start w:val="1"/>
      <w:numFmt w:val="lowerRoman"/>
      <w:lvlText w:val="%3"/>
      <w:lvlJc w:val="left"/>
      <w:pPr>
        <w:ind w:left="2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CAEA7E">
      <w:start w:val="1"/>
      <w:numFmt w:val="decimal"/>
      <w:lvlText w:val="%4"/>
      <w:lvlJc w:val="left"/>
      <w:pPr>
        <w:ind w:left="3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40C406">
      <w:start w:val="1"/>
      <w:numFmt w:val="lowerLetter"/>
      <w:lvlText w:val="%5"/>
      <w:lvlJc w:val="left"/>
      <w:pPr>
        <w:ind w:left="43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21014">
      <w:start w:val="1"/>
      <w:numFmt w:val="lowerRoman"/>
      <w:lvlText w:val="%6"/>
      <w:lvlJc w:val="left"/>
      <w:pPr>
        <w:ind w:left="5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0D82D12">
      <w:start w:val="1"/>
      <w:numFmt w:val="decimal"/>
      <w:lvlText w:val="%7"/>
      <w:lvlJc w:val="left"/>
      <w:pPr>
        <w:ind w:left="5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1426FC">
      <w:start w:val="1"/>
      <w:numFmt w:val="lowerLetter"/>
      <w:lvlText w:val="%8"/>
      <w:lvlJc w:val="left"/>
      <w:pPr>
        <w:ind w:left="6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1A4682">
      <w:start w:val="1"/>
      <w:numFmt w:val="lowerRoman"/>
      <w:lvlText w:val="%9"/>
      <w:lvlJc w:val="left"/>
      <w:pPr>
        <w:ind w:left="7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7002494D"/>
    <w:multiLevelType w:val="hybridMultilevel"/>
    <w:tmpl w:val="9A901B00"/>
    <w:lvl w:ilvl="0" w:tplc="10B68D8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D0EC2A">
      <w:start w:val="1"/>
      <w:numFmt w:val="lowerLetter"/>
      <w:lvlText w:val="%2"/>
      <w:lvlJc w:val="left"/>
      <w:pPr>
        <w:ind w:left="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E00780">
      <w:start w:val="1"/>
      <w:numFmt w:val="lowerLetter"/>
      <w:lvlRestart w:val="0"/>
      <w:lvlText w:val="(%3)"/>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065456">
      <w:start w:val="1"/>
      <w:numFmt w:val="decimal"/>
      <w:lvlText w:val="%4"/>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906906">
      <w:start w:val="1"/>
      <w:numFmt w:val="lowerLetter"/>
      <w:lvlText w:val="%5"/>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D2815C">
      <w:start w:val="1"/>
      <w:numFmt w:val="lowerRoman"/>
      <w:lvlText w:val="%6"/>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434D84C">
      <w:start w:val="1"/>
      <w:numFmt w:val="decimal"/>
      <w:lvlText w:val="%7"/>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2CA546">
      <w:start w:val="1"/>
      <w:numFmt w:val="lowerLetter"/>
      <w:lvlText w:val="%8"/>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FCA270">
      <w:start w:val="1"/>
      <w:numFmt w:val="lowerRoman"/>
      <w:lvlText w:val="%9"/>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741F07E6"/>
    <w:multiLevelType w:val="hybridMultilevel"/>
    <w:tmpl w:val="6CFA4CC4"/>
    <w:lvl w:ilvl="0" w:tplc="933CFFC0">
      <w:start w:val="1"/>
      <w:numFmt w:val="bullet"/>
      <w:lvlText w:val="•"/>
      <w:lvlJc w:val="left"/>
      <w:pPr>
        <w:ind w:left="18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E301E48">
      <w:start w:val="1"/>
      <w:numFmt w:val="bullet"/>
      <w:lvlText w:val="o"/>
      <w:lvlJc w:val="left"/>
      <w:pPr>
        <w:ind w:left="163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42047E">
      <w:start w:val="1"/>
      <w:numFmt w:val="bullet"/>
      <w:lvlText w:val="▪"/>
      <w:lvlJc w:val="left"/>
      <w:pPr>
        <w:ind w:left="23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5AD0DC">
      <w:start w:val="1"/>
      <w:numFmt w:val="bullet"/>
      <w:lvlText w:val="•"/>
      <w:lvlJc w:val="left"/>
      <w:pPr>
        <w:ind w:left="30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6B714">
      <w:start w:val="1"/>
      <w:numFmt w:val="bullet"/>
      <w:lvlText w:val="o"/>
      <w:lvlJc w:val="left"/>
      <w:pPr>
        <w:ind w:left="379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E2CD96C">
      <w:start w:val="1"/>
      <w:numFmt w:val="bullet"/>
      <w:lvlText w:val="▪"/>
      <w:lvlJc w:val="left"/>
      <w:pPr>
        <w:ind w:left="451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BCC0A8">
      <w:start w:val="1"/>
      <w:numFmt w:val="bullet"/>
      <w:lvlText w:val="•"/>
      <w:lvlJc w:val="left"/>
      <w:pPr>
        <w:ind w:left="52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BA4CE60">
      <w:start w:val="1"/>
      <w:numFmt w:val="bullet"/>
      <w:lvlText w:val="o"/>
      <w:lvlJc w:val="left"/>
      <w:pPr>
        <w:ind w:left="595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C62B27E">
      <w:start w:val="1"/>
      <w:numFmt w:val="bullet"/>
      <w:lvlText w:val="▪"/>
      <w:lvlJc w:val="left"/>
      <w:pPr>
        <w:ind w:left="667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3" w15:restartNumberingAfterBreak="0">
    <w:nsid w:val="76085848"/>
    <w:multiLevelType w:val="hybridMultilevel"/>
    <w:tmpl w:val="38E05ADE"/>
    <w:lvl w:ilvl="0" w:tplc="5A0E5D6A">
      <w:start w:val="4"/>
      <w:numFmt w:val="lowerRoman"/>
      <w:lvlText w:val="(%1)"/>
      <w:lvlJc w:val="left"/>
      <w:pPr>
        <w:ind w:left="15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0D6ABF8">
      <w:start w:val="1"/>
      <w:numFmt w:val="lowerLetter"/>
      <w:lvlText w:val="%2"/>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6E4A626">
      <w:start w:val="1"/>
      <w:numFmt w:val="lowerRoman"/>
      <w:lvlText w:val="%3"/>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AC856EC">
      <w:start w:val="1"/>
      <w:numFmt w:val="decimal"/>
      <w:lvlText w:val="%4"/>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2683590">
      <w:start w:val="1"/>
      <w:numFmt w:val="lowerLetter"/>
      <w:lvlText w:val="%5"/>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A062F38">
      <w:start w:val="1"/>
      <w:numFmt w:val="lowerRoman"/>
      <w:lvlText w:val="%6"/>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15E5218">
      <w:start w:val="1"/>
      <w:numFmt w:val="decimal"/>
      <w:lvlText w:val="%7"/>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FCFFFC">
      <w:start w:val="1"/>
      <w:numFmt w:val="lowerLetter"/>
      <w:lvlText w:val="%8"/>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6F6F164">
      <w:start w:val="1"/>
      <w:numFmt w:val="lowerRoman"/>
      <w:lvlText w:val="%9"/>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77DF7DD8"/>
    <w:multiLevelType w:val="hybridMultilevel"/>
    <w:tmpl w:val="3702BC22"/>
    <w:lvl w:ilvl="0" w:tplc="F20C3F4A">
      <w:start w:val="7"/>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ACE1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56BB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14DBE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F2F2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18BB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066AB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C92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C46A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79724B51"/>
    <w:multiLevelType w:val="hybridMultilevel"/>
    <w:tmpl w:val="63F655C4"/>
    <w:lvl w:ilvl="0" w:tplc="DB40C1EE">
      <w:start w:val="1"/>
      <w:numFmt w:val="lowerLetter"/>
      <w:lvlText w:val="%1)"/>
      <w:lvlJc w:val="left"/>
      <w:pPr>
        <w:ind w:left="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9B03884">
      <w:start w:val="1"/>
      <w:numFmt w:val="lowerLetter"/>
      <w:lvlText w:val="%2"/>
      <w:lvlJc w:val="left"/>
      <w:pPr>
        <w:ind w:left="14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75C5460">
      <w:start w:val="1"/>
      <w:numFmt w:val="lowerRoman"/>
      <w:lvlText w:val="%3"/>
      <w:lvlJc w:val="left"/>
      <w:pPr>
        <w:ind w:left="21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BC01D5A">
      <w:start w:val="1"/>
      <w:numFmt w:val="decimal"/>
      <w:lvlText w:val="%4"/>
      <w:lvlJc w:val="left"/>
      <w:pPr>
        <w:ind w:left="28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AF494BA">
      <w:start w:val="1"/>
      <w:numFmt w:val="lowerLetter"/>
      <w:lvlText w:val="%5"/>
      <w:lvlJc w:val="left"/>
      <w:pPr>
        <w:ind w:left="36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3A0FEEC">
      <w:start w:val="1"/>
      <w:numFmt w:val="lowerRoman"/>
      <w:lvlText w:val="%6"/>
      <w:lvlJc w:val="left"/>
      <w:pPr>
        <w:ind w:left="432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648A9248">
      <w:start w:val="1"/>
      <w:numFmt w:val="decimal"/>
      <w:lvlText w:val="%7"/>
      <w:lvlJc w:val="left"/>
      <w:pPr>
        <w:ind w:left="504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83EDB50">
      <w:start w:val="1"/>
      <w:numFmt w:val="lowerLetter"/>
      <w:lvlText w:val="%8"/>
      <w:lvlJc w:val="left"/>
      <w:pPr>
        <w:ind w:left="576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C3A0602">
      <w:start w:val="1"/>
      <w:numFmt w:val="lowerRoman"/>
      <w:lvlText w:val="%9"/>
      <w:lvlJc w:val="left"/>
      <w:pPr>
        <w:ind w:left="648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6" w15:restartNumberingAfterBreak="0">
    <w:nsid w:val="7E63701A"/>
    <w:multiLevelType w:val="hybridMultilevel"/>
    <w:tmpl w:val="E4D451AC"/>
    <w:lvl w:ilvl="0" w:tplc="A386CAD0">
      <w:start w:val="1"/>
      <w:numFmt w:val="lowerLetter"/>
      <w:lvlText w:val="%1)"/>
      <w:lvlJc w:val="left"/>
      <w:pPr>
        <w:ind w:left="761"/>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2B02944">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BEC576E">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7F8A5B7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540CF0A">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81459E2">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7CEF82E">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E985230">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AE28FA4">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7F4959F6"/>
    <w:multiLevelType w:val="hybridMultilevel"/>
    <w:tmpl w:val="EA7A0D9A"/>
    <w:lvl w:ilvl="0" w:tplc="0DD65030">
      <w:start w:val="1"/>
      <w:numFmt w:val="bullet"/>
      <w:lvlText w:val="•"/>
      <w:lvlJc w:val="left"/>
      <w:pPr>
        <w:ind w:left="8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5C688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D32DE0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190D8A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ECB9A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82C28E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7E6392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3FAC9C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7603A6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18"/>
  </w:num>
  <w:num w:numId="2">
    <w:abstractNumId w:val="45"/>
  </w:num>
  <w:num w:numId="3">
    <w:abstractNumId w:val="7"/>
  </w:num>
  <w:num w:numId="4">
    <w:abstractNumId w:val="52"/>
  </w:num>
  <w:num w:numId="5">
    <w:abstractNumId w:val="15"/>
  </w:num>
  <w:num w:numId="6">
    <w:abstractNumId w:val="57"/>
  </w:num>
  <w:num w:numId="7">
    <w:abstractNumId w:val="29"/>
  </w:num>
  <w:num w:numId="8">
    <w:abstractNumId w:val="14"/>
  </w:num>
  <w:num w:numId="9">
    <w:abstractNumId w:val="31"/>
  </w:num>
  <w:num w:numId="10">
    <w:abstractNumId w:val="48"/>
  </w:num>
  <w:num w:numId="11">
    <w:abstractNumId w:val="42"/>
  </w:num>
  <w:num w:numId="12">
    <w:abstractNumId w:val="28"/>
  </w:num>
  <w:num w:numId="13">
    <w:abstractNumId w:val="6"/>
  </w:num>
  <w:num w:numId="14">
    <w:abstractNumId w:val="17"/>
  </w:num>
  <w:num w:numId="15">
    <w:abstractNumId w:val="24"/>
  </w:num>
  <w:num w:numId="16">
    <w:abstractNumId w:val="43"/>
  </w:num>
  <w:num w:numId="17">
    <w:abstractNumId w:val="49"/>
  </w:num>
  <w:num w:numId="18">
    <w:abstractNumId w:val="37"/>
  </w:num>
  <w:num w:numId="19">
    <w:abstractNumId w:val="38"/>
  </w:num>
  <w:num w:numId="20">
    <w:abstractNumId w:val="46"/>
  </w:num>
  <w:num w:numId="21">
    <w:abstractNumId w:val="34"/>
  </w:num>
  <w:num w:numId="22">
    <w:abstractNumId w:val="56"/>
  </w:num>
  <w:num w:numId="23">
    <w:abstractNumId w:val="8"/>
  </w:num>
  <w:num w:numId="24">
    <w:abstractNumId w:val="11"/>
  </w:num>
  <w:num w:numId="25">
    <w:abstractNumId w:val="35"/>
  </w:num>
  <w:num w:numId="26">
    <w:abstractNumId w:val="51"/>
  </w:num>
  <w:num w:numId="27">
    <w:abstractNumId w:val="21"/>
  </w:num>
  <w:num w:numId="28">
    <w:abstractNumId w:val="50"/>
  </w:num>
  <w:num w:numId="29">
    <w:abstractNumId w:val="22"/>
  </w:num>
  <w:num w:numId="30">
    <w:abstractNumId w:val="20"/>
  </w:num>
  <w:num w:numId="31">
    <w:abstractNumId w:val="33"/>
  </w:num>
  <w:num w:numId="32">
    <w:abstractNumId w:val="13"/>
  </w:num>
  <w:num w:numId="33">
    <w:abstractNumId w:val="32"/>
  </w:num>
  <w:num w:numId="34">
    <w:abstractNumId w:val="55"/>
  </w:num>
  <w:num w:numId="35">
    <w:abstractNumId w:val="44"/>
  </w:num>
  <w:num w:numId="36">
    <w:abstractNumId w:val="5"/>
  </w:num>
  <w:num w:numId="37">
    <w:abstractNumId w:val="16"/>
  </w:num>
  <w:num w:numId="38">
    <w:abstractNumId w:val="23"/>
  </w:num>
  <w:num w:numId="39">
    <w:abstractNumId w:val="9"/>
  </w:num>
  <w:num w:numId="40">
    <w:abstractNumId w:val="2"/>
  </w:num>
  <w:num w:numId="41">
    <w:abstractNumId w:val="1"/>
  </w:num>
  <w:num w:numId="42">
    <w:abstractNumId w:val="41"/>
  </w:num>
  <w:num w:numId="43">
    <w:abstractNumId w:val="53"/>
  </w:num>
  <w:num w:numId="44">
    <w:abstractNumId w:val="4"/>
  </w:num>
  <w:num w:numId="45">
    <w:abstractNumId w:val="47"/>
  </w:num>
  <w:num w:numId="46">
    <w:abstractNumId w:val="19"/>
  </w:num>
  <w:num w:numId="47">
    <w:abstractNumId w:val="40"/>
  </w:num>
  <w:num w:numId="48">
    <w:abstractNumId w:val="12"/>
  </w:num>
  <w:num w:numId="49">
    <w:abstractNumId w:val="54"/>
  </w:num>
  <w:num w:numId="50">
    <w:abstractNumId w:val="39"/>
  </w:num>
  <w:num w:numId="51">
    <w:abstractNumId w:val="27"/>
  </w:num>
  <w:num w:numId="52">
    <w:abstractNumId w:val="36"/>
  </w:num>
  <w:num w:numId="53">
    <w:abstractNumId w:val="25"/>
  </w:num>
  <w:num w:numId="54">
    <w:abstractNumId w:val="30"/>
  </w:num>
  <w:num w:numId="55">
    <w:abstractNumId w:val="26"/>
  </w:num>
  <w:num w:numId="56">
    <w:abstractNumId w:val="0"/>
  </w:num>
  <w:num w:numId="57">
    <w:abstractNumId w:val="3"/>
  </w:num>
  <w:num w:numId="58">
    <w:abstractNumId w:val="1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6D1"/>
    <w:rsid w:val="003A36D1"/>
    <w:rsid w:val="00804F6A"/>
    <w:rsid w:val="008F59F8"/>
    <w:rsid w:val="009E4F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47C8"/>
  <w15:docId w15:val="{0D10802B-0232-460E-BF35-C1612647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Ttulo1">
    <w:name w:val="heading 1"/>
    <w:next w:val="Normal"/>
    <w:link w:val="Ttulo1Car"/>
    <w:uiPriority w:val="9"/>
    <w:unhideWhenUsed/>
    <w:qFormat/>
    <w:pPr>
      <w:keepNext/>
      <w:keepLines/>
      <w:spacing w:after="13" w:line="249" w:lineRule="auto"/>
      <w:ind w:left="152" w:right="74" w:hanging="10"/>
      <w:jc w:val="both"/>
      <w:outlineLvl w:val="0"/>
    </w:pPr>
    <w:rPr>
      <w:rFonts w:ascii="Times New Roman" w:eastAsia="Times New Roman" w:hAnsi="Times New Roman" w:cs="Times New Roman"/>
      <w:b/>
      <w:color w:val="000000"/>
      <w:sz w:val="24"/>
    </w:rPr>
  </w:style>
  <w:style w:type="paragraph" w:styleId="Ttulo2">
    <w:name w:val="heading 2"/>
    <w:next w:val="Normal"/>
    <w:link w:val="Ttulo2Car"/>
    <w:uiPriority w:val="9"/>
    <w:unhideWhenUsed/>
    <w:qFormat/>
    <w:pPr>
      <w:keepNext/>
      <w:keepLines/>
      <w:spacing w:after="13" w:line="249" w:lineRule="auto"/>
      <w:ind w:left="152" w:right="74" w:hanging="10"/>
      <w:jc w:val="both"/>
      <w:outlineLvl w:val="1"/>
    </w:pPr>
    <w:rPr>
      <w:rFonts w:ascii="Times New Roman" w:eastAsia="Times New Roman" w:hAnsi="Times New Roman" w:cs="Times New Roman"/>
      <w:b/>
      <w:color w:val="000000"/>
      <w:sz w:val="24"/>
    </w:rPr>
  </w:style>
  <w:style w:type="paragraph" w:styleId="Ttulo3">
    <w:name w:val="heading 3"/>
    <w:next w:val="Normal"/>
    <w:link w:val="Ttulo3Car"/>
    <w:uiPriority w:val="9"/>
    <w:unhideWhenUsed/>
    <w:qFormat/>
    <w:pPr>
      <w:keepNext/>
      <w:keepLines/>
      <w:spacing w:after="13" w:line="249" w:lineRule="auto"/>
      <w:ind w:left="152" w:right="74" w:hanging="10"/>
      <w:jc w:val="both"/>
      <w:outlineLvl w:val="2"/>
    </w:pPr>
    <w:rPr>
      <w:rFonts w:ascii="Times New Roman" w:eastAsia="Times New Roman" w:hAnsi="Times New Roman" w:cs="Times New Roman"/>
      <w:b/>
      <w:color w:val="000000"/>
      <w:sz w:val="24"/>
    </w:rPr>
  </w:style>
  <w:style w:type="paragraph" w:styleId="Ttulo4">
    <w:name w:val="heading 4"/>
    <w:next w:val="Normal"/>
    <w:link w:val="Ttulo4Car"/>
    <w:uiPriority w:val="9"/>
    <w:unhideWhenUsed/>
    <w:qFormat/>
    <w:pPr>
      <w:keepNext/>
      <w:keepLines/>
      <w:spacing w:after="10" w:line="249" w:lineRule="auto"/>
      <w:ind w:left="87" w:hanging="10"/>
      <w:jc w:val="center"/>
      <w:outlineLvl w:val="3"/>
    </w:pPr>
    <w:rPr>
      <w:rFonts w:ascii="Arial" w:eastAsia="Arial" w:hAnsi="Arial" w:cs="Arial"/>
      <w:b/>
      <w:color w:val="000000"/>
    </w:rPr>
  </w:style>
  <w:style w:type="paragraph" w:styleId="Ttulo5">
    <w:name w:val="heading 5"/>
    <w:next w:val="Normal"/>
    <w:link w:val="Ttulo5Car"/>
    <w:uiPriority w:val="9"/>
    <w:unhideWhenUsed/>
    <w:qFormat/>
    <w:pPr>
      <w:keepNext/>
      <w:keepLines/>
      <w:spacing w:after="5" w:line="249" w:lineRule="auto"/>
      <w:ind w:left="87" w:hanging="10"/>
      <w:jc w:val="both"/>
      <w:outlineLvl w:val="4"/>
    </w:pPr>
    <w:rPr>
      <w:rFonts w:ascii="Arial" w:eastAsia="Arial" w:hAnsi="Arial" w:cs="Arial"/>
      <w:b/>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Times New Roman" w:eastAsia="Times New Roman" w:hAnsi="Times New Roman" w:cs="Times New Roman"/>
      <w:b/>
      <w:color w:val="000000"/>
      <w:sz w:val="24"/>
    </w:rPr>
  </w:style>
  <w:style w:type="character" w:customStyle="1" w:styleId="Ttulo2Car">
    <w:name w:val="Título 2 Car"/>
    <w:link w:val="Ttulo2"/>
    <w:rPr>
      <w:rFonts w:ascii="Times New Roman" w:eastAsia="Times New Roman" w:hAnsi="Times New Roman" w:cs="Times New Roman"/>
      <w:b/>
      <w:color w:val="000000"/>
      <w:sz w:val="24"/>
    </w:rPr>
  </w:style>
  <w:style w:type="character" w:customStyle="1" w:styleId="Ttulo5Car">
    <w:name w:val="Título 5 Car"/>
    <w:link w:val="Ttulo5"/>
    <w:rPr>
      <w:rFonts w:ascii="Arial" w:eastAsia="Arial" w:hAnsi="Arial" w:cs="Arial"/>
      <w:b/>
      <w:color w:val="000000"/>
      <w:sz w:val="22"/>
    </w:rPr>
  </w:style>
  <w:style w:type="character" w:customStyle="1" w:styleId="Ttulo3Car">
    <w:name w:val="Título 3 Car"/>
    <w:link w:val="Ttulo3"/>
    <w:rPr>
      <w:rFonts w:ascii="Times New Roman" w:eastAsia="Times New Roman" w:hAnsi="Times New Roman" w:cs="Times New Roman"/>
      <w:b/>
      <w:color w:val="000000"/>
      <w:sz w:val="24"/>
    </w:rPr>
  </w:style>
  <w:style w:type="character" w:customStyle="1" w:styleId="Ttulo4Car">
    <w:name w:val="Título 4 Car"/>
    <w:link w:val="Ttulo4"/>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0.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2.png"/><Relationship Id="rId10" Type="http://schemas.openxmlformats.org/officeDocument/2006/relationships/image" Target="media/image1.jpg"/></Relationships>
</file>

<file path=word/_rels/header2.xml.rels><?xml version="1.0" encoding="UTF-8" standalone="yes"?>
<Relationships xmlns="http://schemas.openxmlformats.org/package/2006/relationships"><Relationship Id="rId12" Type="http://schemas.openxmlformats.org/officeDocument/2006/relationships/image" Target="media/image5.jpg"/><Relationship Id="rId1" Type="http://schemas.openxmlformats.org/officeDocument/2006/relationships/image" Target="media/image4.png"/><Relationship Id="rId11" Type="http://schemas.openxmlformats.org/officeDocument/2006/relationships/image" Target="media/image2.png"/><Relationship Id="rId10"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 Id="rId10"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100</Pages>
  <Words>30414</Words>
  <Characters>167277</Characters>
  <Application>Microsoft Office Word</Application>
  <DocSecurity>0</DocSecurity>
  <Lines>1393</Lines>
  <Paragraphs>394</Paragraphs>
  <ScaleCrop>false</ScaleCrop>
  <Company>HP</Company>
  <LinksUpToDate>false</LinksUpToDate>
  <CharactersWithSpaces>197297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3</cp:revision>
  <dcterms:created xsi:type="dcterms:W3CDTF">2024-01-18T10:16:00Z</dcterms:created>
  <dcterms:modified xsi:type="dcterms:W3CDTF">2024-01-18T10:18:00Z</dcterms:modified>
</cp:coreProperties>
</file>