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08A" w:rsidRDefault="00727091">
      <w:pPr>
        <w:spacing w:after="39" w:line="259" w:lineRule="auto"/>
        <w:ind w:left="142" w:right="0"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F7008A" w:rsidRDefault="00727091">
      <w:pPr>
        <w:spacing w:after="192" w:line="259" w:lineRule="auto"/>
        <w:ind w:left="142" w:right="0"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F7008A" w:rsidRDefault="00727091">
      <w:pPr>
        <w:spacing w:line="250" w:lineRule="auto"/>
        <w:ind w:left="137" w:right="0"/>
        <w:jc w:val="left"/>
      </w:pPr>
      <w:r>
        <w:rPr>
          <w:b/>
          <w:i w:val="0"/>
          <w:sz w:val="24"/>
        </w:rPr>
        <w:t>Acta</w:t>
      </w:r>
      <w:r>
        <w:rPr>
          <w:rFonts w:ascii="Times New Roman" w:eastAsia="Times New Roman" w:hAnsi="Times New Roman" w:cs="Times New Roman"/>
          <w:i w:val="0"/>
          <w:sz w:val="24"/>
        </w:rPr>
        <w:t xml:space="preserve"> </w:t>
      </w:r>
    </w:p>
    <w:p w:rsidR="00F7008A" w:rsidRDefault="00727091">
      <w:pPr>
        <w:spacing w:line="250" w:lineRule="auto"/>
        <w:ind w:left="137" w:right="0"/>
        <w:jc w:val="left"/>
      </w:pPr>
      <w:r>
        <w:rPr>
          <w:b/>
          <w:i w:val="0"/>
          <w:sz w:val="24"/>
        </w:rPr>
        <w:t xml:space="preserve">Sesión Ordinaria Junta Gobierno Local de 13-7-2020. </w:t>
      </w:r>
    </w:p>
    <w:p w:rsidR="00F7008A" w:rsidRDefault="00727091">
      <w:pPr>
        <w:spacing w:after="0" w:line="259" w:lineRule="auto"/>
        <w:ind w:left="142"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557"/>
                <wp:effectExtent l="0" t="0" r="0" b="0"/>
                <wp:docPr id="41972" name="Group 41972"/>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150" name="Shape 150"/>
                        <wps:cNvSpPr/>
                        <wps:spPr>
                          <a:xfrm>
                            <a:off x="0" y="0"/>
                            <a:ext cx="6057900" cy="0"/>
                          </a:xfrm>
                          <a:custGeom>
                            <a:avLst/>
                            <a:gdLst/>
                            <a:ahLst/>
                            <a:cxnLst/>
                            <a:rect l="0" t="0" r="0" b="0"/>
                            <a:pathLst>
                              <a:path w="6057900">
                                <a:moveTo>
                                  <a:pt x="0" y="0"/>
                                </a:moveTo>
                                <a:lnTo>
                                  <a:pt x="6057900"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72" style="width:477pt;height:2.0124pt;mso-position-horizontal-relative:char;mso-position-vertical-relative:line" coordsize="60579,255">
                <v:shape id="Shape 150" style="position:absolute;width:60579;height:0;left:0;top:0;" coordsize="6057900,0" path="m0,0l6057900,0">
                  <v:stroke weight="2.0124pt" endcap="flat" joinstyle="miter" miterlimit="10" on="true" color="#993366"/>
                  <v:fill on="false" color="#000000" opacity="0"/>
                </v:shape>
              </v:group>
            </w:pict>
          </mc:Fallback>
        </mc:AlternateContent>
      </w:r>
    </w:p>
    <w:p w:rsidR="00F7008A" w:rsidRDefault="00727091">
      <w:pPr>
        <w:spacing w:after="0" w:line="259" w:lineRule="auto"/>
        <w:ind w:left="136" w:right="0" w:firstLine="0"/>
        <w:jc w:val="center"/>
      </w:pPr>
      <w:r>
        <w:rPr>
          <w:b/>
          <w:i w:val="0"/>
        </w:rPr>
        <w:t xml:space="preserve"> </w:t>
      </w:r>
    </w:p>
    <w:p w:rsidR="00F7008A" w:rsidRDefault="00727091">
      <w:pPr>
        <w:pStyle w:val="Ttulo1"/>
        <w:spacing w:after="0"/>
        <w:ind w:left="90" w:right="2"/>
      </w:pPr>
      <w:r>
        <w:t>A C T A</w:t>
      </w:r>
      <w:r>
        <w:rPr>
          <w:rFonts w:ascii="Times New Roman" w:eastAsia="Times New Roman" w:hAnsi="Times New Roman" w:cs="Times New Roman"/>
          <w:b w:val="0"/>
          <w:sz w:val="24"/>
        </w:rPr>
        <w:t xml:space="preserve"> </w:t>
      </w:r>
      <w:r>
        <w:t xml:space="preserve">DE LA SESIÓN ORDINARIA CELEBRADA POR LA </w:t>
      </w:r>
    </w:p>
    <w:p w:rsidR="00F7008A" w:rsidRDefault="00727091">
      <w:pPr>
        <w:spacing w:after="0" w:line="259" w:lineRule="auto"/>
        <w:ind w:left="90" w:right="1"/>
        <w:jc w:val="center"/>
      </w:pPr>
      <w:r>
        <w:rPr>
          <w:b/>
          <w:i w:val="0"/>
        </w:rPr>
        <w:t>JUNTA DE GOBIERNO LOCAL EL DÍA 13 DE JULIO DE 2020.</w:t>
      </w:r>
      <w:r>
        <w:rPr>
          <w:rFonts w:ascii="Times New Roman" w:eastAsia="Times New Roman" w:hAnsi="Times New Roman" w:cs="Times New Roman"/>
          <w:i w:val="0"/>
          <w:sz w:val="24"/>
        </w:rPr>
        <w:t xml:space="preserve"> </w:t>
      </w:r>
    </w:p>
    <w:tbl>
      <w:tblPr>
        <w:tblStyle w:val="TableGrid"/>
        <w:tblW w:w="9624" w:type="dxa"/>
        <w:tblInd w:w="142" w:type="dxa"/>
        <w:tblCellMar>
          <w:top w:w="0" w:type="dxa"/>
          <w:left w:w="0" w:type="dxa"/>
          <w:bottom w:w="0" w:type="dxa"/>
          <w:right w:w="0" w:type="dxa"/>
        </w:tblCellMar>
        <w:tblLook w:val="04A0" w:firstRow="1" w:lastRow="0" w:firstColumn="1" w:lastColumn="0" w:noHBand="0" w:noVBand="1"/>
      </w:tblPr>
      <w:tblGrid>
        <w:gridCol w:w="4781"/>
        <w:gridCol w:w="4843"/>
      </w:tblGrid>
      <w:tr w:rsidR="00F7008A">
        <w:trPr>
          <w:trHeight w:val="225"/>
        </w:trPr>
        <w:tc>
          <w:tcPr>
            <w:tcW w:w="4781" w:type="dxa"/>
            <w:tcBorders>
              <w:top w:val="nil"/>
              <w:left w:val="nil"/>
              <w:bottom w:val="nil"/>
              <w:right w:val="nil"/>
            </w:tcBorders>
          </w:tcPr>
          <w:p w:rsidR="00F7008A" w:rsidRDefault="00727091">
            <w:pPr>
              <w:spacing w:after="0" w:line="259" w:lineRule="auto"/>
              <w:ind w:left="0" w:right="0" w:firstLine="0"/>
              <w:jc w:val="left"/>
            </w:pPr>
            <w:r>
              <w:rPr>
                <w:i w:val="0"/>
                <w:sz w:val="20"/>
              </w:rPr>
              <w:t xml:space="preserve"> </w:t>
            </w:r>
          </w:p>
        </w:tc>
        <w:tc>
          <w:tcPr>
            <w:tcW w:w="4843" w:type="dxa"/>
            <w:tcBorders>
              <w:top w:val="nil"/>
              <w:left w:val="nil"/>
              <w:bottom w:val="nil"/>
              <w:right w:val="nil"/>
            </w:tcBorders>
          </w:tcPr>
          <w:p w:rsidR="00F7008A" w:rsidRDefault="00F7008A">
            <w:pPr>
              <w:spacing w:after="160" w:line="259" w:lineRule="auto"/>
              <w:ind w:left="0" w:right="0" w:firstLine="0"/>
              <w:jc w:val="left"/>
            </w:pPr>
          </w:p>
        </w:tc>
      </w:tr>
      <w:tr w:rsidR="00F7008A">
        <w:trPr>
          <w:trHeight w:val="4075"/>
        </w:trPr>
        <w:tc>
          <w:tcPr>
            <w:tcW w:w="4781" w:type="dxa"/>
            <w:tcBorders>
              <w:top w:val="nil"/>
              <w:left w:val="nil"/>
              <w:bottom w:val="nil"/>
              <w:right w:val="nil"/>
            </w:tcBorders>
          </w:tcPr>
          <w:p w:rsidR="00F7008A" w:rsidRDefault="00727091">
            <w:pPr>
              <w:spacing w:after="0" w:line="259" w:lineRule="auto"/>
              <w:ind w:left="0" w:right="0" w:firstLine="0"/>
              <w:jc w:val="left"/>
            </w:pPr>
            <w:r>
              <w:rPr>
                <w:i w:val="0"/>
                <w:sz w:val="20"/>
              </w:rPr>
              <w:t xml:space="preserve"> </w:t>
            </w:r>
          </w:p>
          <w:p w:rsidR="00F7008A" w:rsidRDefault="00727091">
            <w:pPr>
              <w:spacing w:after="0" w:line="259" w:lineRule="auto"/>
              <w:ind w:left="0" w:right="0" w:firstLine="0"/>
              <w:jc w:val="left"/>
            </w:pPr>
            <w:r>
              <w:rPr>
                <w:b/>
                <w:i w:val="0"/>
              </w:rPr>
              <w:t xml:space="preserve">SRES. ASISTENTES: </w:t>
            </w:r>
          </w:p>
          <w:p w:rsidR="00F7008A" w:rsidRDefault="00727091">
            <w:pPr>
              <w:spacing w:after="0" w:line="259" w:lineRule="auto"/>
              <w:ind w:left="0" w:right="0" w:firstLine="0"/>
              <w:jc w:val="left"/>
            </w:pPr>
            <w:r>
              <w:rPr>
                <w:b/>
                <w:i w:val="0"/>
              </w:rPr>
              <w:t xml:space="preserve"> </w:t>
            </w:r>
          </w:p>
          <w:p w:rsidR="00F7008A" w:rsidRDefault="00727091">
            <w:pPr>
              <w:spacing w:after="0" w:line="259" w:lineRule="auto"/>
              <w:ind w:left="0" w:right="0" w:firstLine="0"/>
              <w:jc w:val="left"/>
            </w:pPr>
            <w:r>
              <w:rPr>
                <w:b/>
                <w:i w:val="0"/>
              </w:rPr>
              <w:t xml:space="preserve">Alcaldesa-Presidenta </w:t>
            </w:r>
          </w:p>
          <w:p w:rsidR="00F7008A" w:rsidRDefault="00727091">
            <w:pPr>
              <w:spacing w:after="0" w:line="259" w:lineRule="auto"/>
              <w:ind w:left="0" w:right="0" w:firstLine="0"/>
              <w:jc w:val="left"/>
            </w:pPr>
            <w:r>
              <w:rPr>
                <w:i w:val="0"/>
              </w:rPr>
              <w:t xml:space="preserve">Dª María Concepción Brito Núñez </w:t>
            </w:r>
          </w:p>
          <w:p w:rsidR="00F7008A" w:rsidRDefault="00727091">
            <w:pPr>
              <w:spacing w:after="0" w:line="259" w:lineRule="auto"/>
              <w:ind w:left="0" w:right="0" w:firstLine="0"/>
              <w:jc w:val="left"/>
            </w:pPr>
            <w:r>
              <w:rPr>
                <w:i w:val="0"/>
              </w:rPr>
              <w:t xml:space="preserve"> </w:t>
            </w:r>
          </w:p>
          <w:p w:rsidR="00F7008A" w:rsidRDefault="00727091">
            <w:pPr>
              <w:spacing w:after="0" w:line="259" w:lineRule="auto"/>
              <w:ind w:left="0" w:right="0" w:firstLine="0"/>
              <w:jc w:val="left"/>
            </w:pPr>
            <w:r>
              <w:rPr>
                <w:b/>
                <w:i w:val="0"/>
              </w:rPr>
              <w:t xml:space="preserve">Tenientes de Alcalde: </w:t>
            </w:r>
          </w:p>
          <w:p w:rsidR="00F7008A" w:rsidRDefault="00727091">
            <w:pPr>
              <w:spacing w:after="0" w:line="259" w:lineRule="auto"/>
              <w:ind w:left="0" w:right="0" w:firstLine="0"/>
              <w:jc w:val="left"/>
            </w:pPr>
            <w:r>
              <w:rPr>
                <w:i w:val="0"/>
              </w:rPr>
              <w:t xml:space="preserve">D. José Francisco Pinto Ramos </w:t>
            </w:r>
          </w:p>
          <w:p w:rsidR="00F7008A" w:rsidRDefault="00727091">
            <w:pPr>
              <w:spacing w:after="0" w:line="259" w:lineRule="auto"/>
              <w:ind w:left="0" w:right="0" w:firstLine="0"/>
              <w:jc w:val="left"/>
            </w:pPr>
            <w:r>
              <w:rPr>
                <w:i w:val="0"/>
              </w:rPr>
              <w:t xml:space="preserve">D. Manuel Alberto González Pestano </w:t>
            </w:r>
          </w:p>
          <w:p w:rsidR="00F7008A" w:rsidRDefault="00727091">
            <w:pPr>
              <w:spacing w:after="0" w:line="259" w:lineRule="auto"/>
              <w:ind w:left="0" w:right="0" w:firstLine="0"/>
              <w:jc w:val="left"/>
            </w:pPr>
            <w:r>
              <w:rPr>
                <w:i w:val="0"/>
              </w:rPr>
              <w:t xml:space="preserve">Dª Margarita Eva Tendero Barroso </w:t>
            </w:r>
          </w:p>
          <w:p w:rsidR="00F7008A" w:rsidRDefault="00727091">
            <w:pPr>
              <w:spacing w:after="0" w:line="259" w:lineRule="auto"/>
              <w:ind w:left="0" w:right="0" w:firstLine="0"/>
              <w:jc w:val="left"/>
            </w:pPr>
            <w:r>
              <w:rPr>
                <w:i w:val="0"/>
              </w:rPr>
              <w:t xml:space="preserve">Dª Olivia Concepción Pérez Díaz </w:t>
            </w:r>
          </w:p>
          <w:p w:rsidR="00F7008A" w:rsidRDefault="00727091">
            <w:pPr>
              <w:spacing w:after="0" w:line="259" w:lineRule="auto"/>
              <w:ind w:left="0" w:right="0" w:firstLine="0"/>
              <w:jc w:val="left"/>
            </w:pPr>
            <w:r>
              <w:rPr>
                <w:i w:val="0"/>
                <w:sz w:val="20"/>
              </w:rPr>
              <w:t xml:space="preserve"> </w:t>
            </w:r>
          </w:p>
          <w:p w:rsidR="00F7008A" w:rsidRDefault="00727091">
            <w:pPr>
              <w:spacing w:after="0" w:line="259" w:lineRule="auto"/>
              <w:ind w:left="0" w:right="0" w:firstLine="0"/>
              <w:jc w:val="left"/>
            </w:pPr>
            <w:r>
              <w:rPr>
                <w:b/>
                <w:i w:val="0"/>
              </w:rPr>
              <w:t xml:space="preserve">Secretario: </w:t>
            </w:r>
          </w:p>
          <w:p w:rsidR="00F7008A" w:rsidRDefault="00727091">
            <w:pPr>
              <w:spacing w:after="0" w:line="259" w:lineRule="auto"/>
              <w:ind w:left="0" w:right="0" w:firstLine="0"/>
              <w:jc w:val="left"/>
            </w:pPr>
            <w:r>
              <w:rPr>
                <w:i w:val="0"/>
              </w:rPr>
              <w:t>D. Octavio Manuel Fernández Hernández</w:t>
            </w:r>
            <w:r>
              <w:rPr>
                <w:b/>
                <w:i w:val="0"/>
              </w:rPr>
              <w:t>.</w:t>
            </w:r>
            <w:r>
              <w:rPr>
                <w:rFonts w:ascii="Times New Roman" w:eastAsia="Times New Roman" w:hAnsi="Times New Roman" w:cs="Times New Roman"/>
                <w:i w:val="0"/>
              </w:rPr>
              <w:t xml:space="preserve"> </w:t>
            </w:r>
          </w:p>
          <w:p w:rsidR="00F7008A" w:rsidRDefault="00727091">
            <w:pPr>
              <w:spacing w:after="0" w:line="259" w:lineRule="auto"/>
              <w:ind w:left="0" w:right="0" w:firstLine="0"/>
              <w:jc w:val="left"/>
            </w:pPr>
            <w:r>
              <w:rPr>
                <w:i w:val="0"/>
              </w:rPr>
              <w:t xml:space="preserve"> </w:t>
            </w:r>
          </w:p>
          <w:p w:rsidR="00F7008A" w:rsidRDefault="00727091">
            <w:pPr>
              <w:spacing w:after="0" w:line="259" w:lineRule="auto"/>
              <w:ind w:left="0" w:right="0" w:firstLine="0"/>
              <w:jc w:val="left"/>
            </w:pPr>
            <w:r>
              <w:rPr>
                <w:i w:val="0"/>
                <w:sz w:val="20"/>
              </w:rPr>
              <w:t xml:space="preserve"> </w:t>
            </w:r>
          </w:p>
        </w:tc>
        <w:tc>
          <w:tcPr>
            <w:tcW w:w="4843" w:type="dxa"/>
            <w:tcBorders>
              <w:top w:val="nil"/>
              <w:left w:val="nil"/>
              <w:bottom w:val="nil"/>
              <w:right w:val="nil"/>
            </w:tcBorders>
          </w:tcPr>
          <w:p w:rsidR="00F7008A" w:rsidRDefault="00727091">
            <w:pPr>
              <w:spacing w:after="0" w:line="259" w:lineRule="auto"/>
              <w:ind w:left="0" w:right="0" w:firstLine="0"/>
              <w:jc w:val="left"/>
            </w:pPr>
            <w:r>
              <w:rPr>
                <w:rFonts w:ascii="Times New Roman" w:eastAsia="Times New Roman" w:hAnsi="Times New Roman" w:cs="Times New Roman"/>
                <w:i w:val="0"/>
                <w:sz w:val="24"/>
              </w:rPr>
              <w:t xml:space="preserve"> </w:t>
            </w:r>
          </w:p>
          <w:p w:rsidR="00F7008A" w:rsidRDefault="00727091">
            <w:pPr>
              <w:spacing w:after="0" w:line="238" w:lineRule="auto"/>
              <w:ind w:left="0" w:right="0" w:firstLine="0"/>
            </w:pPr>
            <w:r>
              <w:rPr>
                <w:i w:val="0"/>
              </w:rPr>
              <w:t xml:space="preserve">En Candelaria, a trece de julio de dos mil veinte, siendo las 9:20  horas, se constituyó la </w:t>
            </w:r>
          </w:p>
          <w:p w:rsidR="00F7008A" w:rsidRDefault="00727091">
            <w:pPr>
              <w:spacing w:after="0" w:line="240" w:lineRule="auto"/>
              <w:ind w:left="0" w:right="0" w:firstLine="0"/>
            </w:pPr>
            <w:r>
              <w:rPr>
                <w:i w:val="0"/>
              </w:rPr>
              <w:t xml:space="preserve">Junta de Gobierno Local en primera convocatoria en la Sala de reuniones de la </w:t>
            </w:r>
          </w:p>
          <w:p w:rsidR="00F7008A" w:rsidRDefault="00727091">
            <w:pPr>
              <w:spacing w:after="282" w:line="239" w:lineRule="auto"/>
              <w:ind w:left="0" w:right="198" w:firstLine="0"/>
            </w:pPr>
            <w:r>
              <w:rPr>
                <w:i w:val="0"/>
              </w:rPr>
              <w:t>Casa Consistorial bajo la presidencia de la Sra. Alcaldesa, Doña María Concepción Br</w:t>
            </w:r>
            <w:r>
              <w:rPr>
                <w:i w:val="0"/>
              </w:rPr>
              <w:t xml:space="preserve">ito Núñez, con asistencia de los Sres. Tenientes de Alcalde expresados al margen, al objeto de celebrar sesión ordinaria y tratar de los asuntos comprendidos en el orden del día de la convocatoria.  </w:t>
            </w:r>
          </w:p>
          <w:p w:rsidR="00F7008A" w:rsidRDefault="00727091">
            <w:pPr>
              <w:spacing w:after="0" w:line="238" w:lineRule="auto"/>
              <w:ind w:left="0" w:right="0" w:firstLine="0"/>
              <w:jc w:val="left"/>
            </w:pPr>
            <w:r>
              <w:rPr>
                <w:i w:val="0"/>
              </w:rPr>
              <w:t>Asiste el Secretario General del Ayuntamiento D. Octavio</w:t>
            </w:r>
            <w:r>
              <w:rPr>
                <w:i w:val="0"/>
              </w:rPr>
              <w:t xml:space="preserve"> Manuel Fernández Hernández. </w:t>
            </w:r>
          </w:p>
          <w:p w:rsidR="00F7008A" w:rsidRDefault="00727091">
            <w:pPr>
              <w:spacing w:after="0" w:line="259" w:lineRule="auto"/>
              <w:ind w:left="0" w:right="0" w:firstLine="0"/>
              <w:jc w:val="left"/>
            </w:pPr>
            <w:r>
              <w:rPr>
                <w:i w:val="0"/>
                <w:sz w:val="20"/>
              </w:rPr>
              <w:t xml:space="preserve"> </w:t>
            </w:r>
          </w:p>
        </w:tc>
      </w:tr>
    </w:tbl>
    <w:p w:rsidR="00F7008A" w:rsidRDefault="00727091">
      <w:pPr>
        <w:spacing w:after="19"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1598168</wp:posOffset>
                </wp:positionH>
                <wp:positionV relativeFrom="page">
                  <wp:posOffset>440283</wp:posOffset>
                </wp:positionV>
                <wp:extent cx="2549658" cy="914807"/>
                <wp:effectExtent l="0" t="0" r="0" b="0"/>
                <wp:wrapTopAndBottom/>
                <wp:docPr id="41970" name="Group 41970"/>
                <wp:cNvGraphicFramePr/>
                <a:graphic xmlns:a="http://schemas.openxmlformats.org/drawingml/2006/main">
                  <a:graphicData uri="http://schemas.microsoft.com/office/word/2010/wordprocessingGroup">
                    <wpg:wgp>
                      <wpg:cNvGrpSpPr/>
                      <wpg:grpSpPr>
                        <a:xfrm>
                          <a:off x="0" y="0"/>
                          <a:ext cx="2549658" cy="914807"/>
                          <a:chOff x="0" y="0"/>
                          <a:chExt cx="2549658" cy="914807"/>
                        </a:xfrm>
                      </wpg:grpSpPr>
                      <wps:wsp>
                        <wps:cNvPr id="6" name="Shape 6"/>
                        <wps:cNvSpPr/>
                        <wps:spPr>
                          <a:xfrm>
                            <a:off x="902970" y="114707"/>
                            <a:ext cx="0" cy="800100"/>
                          </a:xfrm>
                          <a:custGeom>
                            <a:avLst/>
                            <a:gdLst/>
                            <a:ahLst/>
                            <a:cxnLst/>
                            <a:rect l="0" t="0" r="0" b="0"/>
                            <a:pathLst>
                              <a:path h="800100">
                                <a:moveTo>
                                  <a:pt x="0" y="0"/>
                                </a:moveTo>
                                <a:lnTo>
                                  <a:pt x="0" y="800100"/>
                                </a:lnTo>
                              </a:path>
                            </a:pathLst>
                          </a:custGeom>
                          <a:ln w="28437" cap="flat">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368"/>
                            <a:ext cx="754558" cy="913676"/>
                          </a:xfrm>
                          <a:prstGeom prst="rect">
                            <a:avLst/>
                          </a:prstGeom>
                        </pic:spPr>
                      </pic:pic>
                      <wps:wsp>
                        <wps:cNvPr id="10" name="Rectangle 10"/>
                        <wps:cNvSpPr/>
                        <wps:spPr>
                          <a:xfrm>
                            <a:off x="22784" y="0"/>
                            <a:ext cx="50673" cy="224380"/>
                          </a:xfrm>
                          <a:prstGeom prst="rect">
                            <a:avLst/>
                          </a:prstGeom>
                          <a:ln>
                            <a:noFill/>
                          </a:ln>
                        </wps:spPr>
                        <wps:txbx>
                          <w:txbxContent>
                            <w:p w:rsidR="00F7008A" w:rsidRDefault="0072709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2784" y="175260"/>
                            <a:ext cx="50673" cy="224380"/>
                          </a:xfrm>
                          <a:prstGeom prst="rect">
                            <a:avLst/>
                          </a:prstGeom>
                          <a:ln>
                            <a:noFill/>
                          </a:ln>
                        </wps:spPr>
                        <wps:txbx>
                          <w:txbxContent>
                            <w:p w:rsidR="00F7008A" w:rsidRDefault="0072709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0" name="Rectangle 20"/>
                        <wps:cNvSpPr/>
                        <wps:spPr>
                          <a:xfrm>
                            <a:off x="1196213" y="93673"/>
                            <a:ext cx="37731" cy="151421"/>
                          </a:xfrm>
                          <a:prstGeom prst="rect">
                            <a:avLst/>
                          </a:prstGeom>
                          <a:ln>
                            <a:noFill/>
                          </a:ln>
                        </wps:spPr>
                        <wps:txbx>
                          <w:txbxContent>
                            <w:p w:rsidR="00F7008A" w:rsidRDefault="00727091">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1" name="Rectangle 21"/>
                        <wps:cNvSpPr/>
                        <wps:spPr>
                          <a:xfrm>
                            <a:off x="1196213" y="210655"/>
                            <a:ext cx="42236" cy="169502"/>
                          </a:xfrm>
                          <a:prstGeom prst="rect">
                            <a:avLst/>
                          </a:prstGeom>
                          <a:ln>
                            <a:noFill/>
                          </a:ln>
                        </wps:spPr>
                        <wps:txbx>
                          <w:txbxContent>
                            <w:p w:rsidR="00F7008A" w:rsidRDefault="00727091">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196213" y="341719"/>
                            <a:ext cx="42236" cy="169502"/>
                          </a:xfrm>
                          <a:prstGeom prst="rect">
                            <a:avLst/>
                          </a:prstGeom>
                          <a:ln>
                            <a:noFill/>
                          </a:ln>
                        </wps:spPr>
                        <wps:txbx>
                          <w:txbxContent>
                            <w:p w:rsidR="00F7008A" w:rsidRDefault="00727091">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3" name="Rectangle 23"/>
                        <wps:cNvSpPr/>
                        <wps:spPr>
                          <a:xfrm>
                            <a:off x="1196213" y="472783"/>
                            <a:ext cx="1754427" cy="169502"/>
                          </a:xfrm>
                          <a:prstGeom prst="rect">
                            <a:avLst/>
                          </a:prstGeom>
                          <a:ln>
                            <a:noFill/>
                          </a:ln>
                        </wps:spPr>
                        <wps:txbx>
                          <w:txbxContent>
                            <w:p w:rsidR="00F7008A" w:rsidRDefault="00727091">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4" name="Rectangle 24"/>
                        <wps:cNvSpPr/>
                        <wps:spPr>
                          <a:xfrm>
                            <a:off x="2517902" y="472783"/>
                            <a:ext cx="42236" cy="169502"/>
                          </a:xfrm>
                          <a:prstGeom prst="rect">
                            <a:avLst/>
                          </a:prstGeom>
                          <a:ln>
                            <a:noFill/>
                          </a:ln>
                        </wps:spPr>
                        <wps:txbx>
                          <w:txbxContent>
                            <w:p w:rsidR="00F7008A" w:rsidRDefault="00727091">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5" name="Rectangle 25"/>
                        <wps:cNvSpPr/>
                        <wps:spPr>
                          <a:xfrm>
                            <a:off x="1196213" y="607515"/>
                            <a:ext cx="37731" cy="151421"/>
                          </a:xfrm>
                          <a:prstGeom prst="rect">
                            <a:avLst/>
                          </a:prstGeom>
                          <a:ln>
                            <a:noFill/>
                          </a:ln>
                        </wps:spPr>
                        <wps:txbx>
                          <w:txbxContent>
                            <w:p w:rsidR="00F7008A" w:rsidRDefault="00727091">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1970" style="width:200.76pt;height:72.032pt;position:absolute;mso-position-horizontal-relative:page;mso-position-horizontal:absolute;margin-left:125.84pt;mso-position-vertical-relative:page;margin-top:34.668pt;" coordsize="25496,9148">
                <v:shape id="Shape 6" style="position:absolute;width:0;height:8001;left:9029;top:1147;" coordsize="0,800100" path="m0,0l0,800100">
                  <v:stroke weight="2.2391pt" endcap="flat" joinstyle="miter" miterlimit="10" on="true" color="#993366"/>
                  <v:fill on="false" color="#000000" opacity="0"/>
                </v:shape>
                <v:shape id="Picture 8" style="position:absolute;width:7545;height:9136;left:0;top:3;" filled="f">
                  <v:imagedata r:id="rId8"/>
                </v:shape>
                <v:rect id="Rectangle 10" style="position:absolute;width:506;height:2243;left:227;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27;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0" style="position:absolute;width:377;height:1514;left:11962;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1" style="position:absolute;width:422;height:1695;left:11962;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422;height:1695;left:11962;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3" style="position:absolute;width:17544;height:1695;left:11962;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4" style="position:absolute;width:422;height:1695;left:25179;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5" style="position:absolute;width:377;height:1514;left:11962;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1973" name="Group 41973"/>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153" name="Rectangle 153"/>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154" name="Rectangle 154"/>
                        <wps:cNvSpPr/>
                        <wps:spPr>
                          <a:xfrm rot="-5399999">
                            <a:off x="-2014050" y="1305001"/>
                            <a:ext cx="4293726"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1 de 28 </w:t>
                              </w:r>
                            </w:p>
                          </w:txbxContent>
                        </wps:txbx>
                        <wps:bodyPr horzOverflow="overflow" vert="horz" lIns="0" tIns="0" rIns="0" bIns="0" rtlCol="0">
                          <a:noAutofit/>
                        </wps:bodyPr>
                      </wps:wsp>
                    </wpg:wgp>
                  </a:graphicData>
                </a:graphic>
              </wp:anchor>
            </w:drawing>
          </mc:Choice>
          <mc:Fallback xmlns:a="http://schemas.openxmlformats.org/drawingml/2006/main">
            <w:pict>
              <v:group id="Group 41973" style="width:12.7031pt;height:276.258pt;position:absolute;mso-position-horizontal-relative:page;mso-position-horizontal:absolute;margin-left:682.278pt;mso-position-vertical-relative:page;margin-top:535.662pt;" coordsize="1613,35084">
                <v:rect id="Rectangle 153"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154" style="position:absolute;width:42937;height:1132;left:-20140;top:13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28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41974" name="Group 41974"/>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5" name="Shape 155"/>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6" name="Shape 156"/>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1974" style="width:29pt;height:466.28pt;position:absolute;mso-position-horizontal-relative:page;mso-position-horizontal:absolute;margin-left:20pt;mso-position-vertical-relative:page;margin-top:110pt;" coordsize="3683,59217">
                <v:shape id="Shape 155" style="position:absolute;width:3683;height:29291;left:0;top:0;" coordsize="368300,2929128" path="m0,2929128l368300,2929128l368300,0l0,0x">
                  <v:stroke weight="0.5pt" endcap="flat" joinstyle="miter" miterlimit="10" on="true" color="#808080"/>
                  <v:fill on="false" color="#000000" opacity="0"/>
                </v:shape>
                <v:shape id="Shape 156"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sz w:val="20"/>
        </w:rPr>
        <w:t xml:space="preserve"> </w:t>
      </w:r>
    </w:p>
    <w:p w:rsidR="00F7008A" w:rsidRDefault="00727091">
      <w:pPr>
        <w:spacing w:after="0" w:line="259" w:lineRule="auto"/>
        <w:ind w:left="142" w:right="0" w:firstLine="0"/>
        <w:jc w:val="left"/>
      </w:pPr>
      <w:r>
        <w:rPr>
          <w:b/>
          <w:i w:val="0"/>
          <w:sz w:val="24"/>
        </w:rPr>
        <w:t xml:space="preserve"> </w:t>
      </w:r>
      <w:r>
        <w:rPr>
          <w:b/>
          <w:i w:val="0"/>
          <w:sz w:val="24"/>
        </w:rPr>
        <w:tab/>
        <w:t xml:space="preserve"> </w:t>
      </w:r>
    </w:p>
    <w:p w:rsidR="00F7008A" w:rsidRDefault="00727091">
      <w:pPr>
        <w:spacing w:after="0" w:line="259" w:lineRule="auto"/>
        <w:ind w:left="142" w:right="0" w:firstLine="0"/>
        <w:jc w:val="left"/>
      </w:pPr>
      <w:r>
        <w:rPr>
          <w:b/>
          <w:i w:val="0"/>
          <w:sz w:val="24"/>
        </w:rPr>
        <w:t xml:space="preserve"> </w:t>
      </w:r>
    </w:p>
    <w:p w:rsidR="00F7008A" w:rsidRDefault="00727091">
      <w:pPr>
        <w:spacing w:after="0" w:line="259" w:lineRule="auto"/>
        <w:ind w:left="142" w:right="0" w:firstLine="0"/>
        <w:jc w:val="left"/>
      </w:pPr>
      <w:r>
        <w:rPr>
          <w:b/>
          <w:i w:val="0"/>
          <w:sz w:val="24"/>
        </w:rPr>
        <w:t xml:space="preserve"> </w:t>
      </w:r>
    </w:p>
    <w:p w:rsidR="00F7008A" w:rsidRDefault="00727091">
      <w:pPr>
        <w:spacing w:line="250" w:lineRule="auto"/>
        <w:ind w:left="137" w:right="0"/>
        <w:jc w:val="left"/>
      </w:pPr>
      <w:r>
        <w:rPr>
          <w:b/>
          <w:i w:val="0"/>
          <w:sz w:val="24"/>
        </w:rPr>
        <w:t xml:space="preserve">   Declarada abierta la sesión por la Presidencia, se pasó al estudio de los temas objeto de la misma. </w:t>
      </w:r>
    </w:p>
    <w:p w:rsidR="00F7008A" w:rsidRDefault="00727091">
      <w:pPr>
        <w:spacing w:after="0" w:line="259" w:lineRule="auto"/>
        <w:ind w:left="142" w:right="0" w:firstLine="0"/>
        <w:jc w:val="left"/>
      </w:pPr>
      <w:r>
        <w:rPr>
          <w:b/>
          <w:i w:val="0"/>
          <w:sz w:val="24"/>
        </w:rPr>
        <w:t xml:space="preserve"> </w:t>
      </w:r>
    </w:p>
    <w:p w:rsidR="00F7008A" w:rsidRDefault="00727091">
      <w:pPr>
        <w:spacing w:after="0" w:line="259" w:lineRule="auto"/>
        <w:ind w:left="142" w:right="0" w:firstLine="0"/>
        <w:jc w:val="left"/>
      </w:pPr>
      <w:r>
        <w:rPr>
          <w:b/>
          <w:i w:val="0"/>
        </w:rPr>
        <w:t xml:space="preserve"> </w:t>
      </w:r>
    </w:p>
    <w:p w:rsidR="00F7008A" w:rsidRDefault="00727091">
      <w:pPr>
        <w:tabs>
          <w:tab w:val="center" w:pos="1947"/>
        </w:tabs>
        <w:spacing w:after="10"/>
        <w:ind w:left="0" w:right="0" w:firstLine="0"/>
        <w:jc w:val="left"/>
      </w:pPr>
      <w:r>
        <w:rPr>
          <w:b/>
          <w:i w:val="0"/>
        </w:rPr>
        <w:t xml:space="preserve">A) </w:t>
      </w:r>
      <w:r>
        <w:rPr>
          <w:b/>
          <w:i w:val="0"/>
        </w:rPr>
        <w:tab/>
        <w:t xml:space="preserve">PARTE RESOLUTIVA </w:t>
      </w:r>
    </w:p>
    <w:p w:rsidR="00F7008A" w:rsidRDefault="00727091">
      <w:pPr>
        <w:spacing w:after="0" w:line="259" w:lineRule="auto"/>
        <w:ind w:left="142" w:right="0" w:firstLine="0"/>
        <w:jc w:val="left"/>
      </w:pPr>
      <w:r>
        <w:rPr>
          <w:b/>
          <w:i w:val="0"/>
          <w:sz w:val="20"/>
        </w:rPr>
        <w:t xml:space="preserve"> </w:t>
      </w:r>
    </w:p>
    <w:p w:rsidR="00F7008A" w:rsidRDefault="00727091">
      <w:pPr>
        <w:spacing w:after="19" w:line="259" w:lineRule="auto"/>
        <w:ind w:left="142" w:right="0" w:firstLine="0"/>
        <w:jc w:val="left"/>
      </w:pPr>
      <w:r>
        <w:rPr>
          <w:i w:val="0"/>
          <w:sz w:val="20"/>
        </w:rPr>
        <w:t xml:space="preserve"> </w:t>
      </w:r>
    </w:p>
    <w:p w:rsidR="00F7008A" w:rsidRDefault="00727091">
      <w:pPr>
        <w:spacing w:line="250" w:lineRule="auto"/>
        <w:ind w:left="137" w:right="0"/>
        <w:jc w:val="left"/>
      </w:pPr>
      <w:r>
        <w:rPr>
          <w:b/>
          <w:i w:val="0"/>
          <w:sz w:val="24"/>
        </w:rPr>
        <w:t xml:space="preserve">1º Aprobación del acta de la sesión anterior correspondiente al  29 de junio de 2020 y al 8 de julio de 2020. </w:t>
      </w:r>
    </w:p>
    <w:p w:rsidR="00F7008A" w:rsidRDefault="00727091">
      <w:pPr>
        <w:spacing w:after="0" w:line="259" w:lineRule="auto"/>
        <w:ind w:left="142" w:right="0" w:firstLine="0"/>
        <w:jc w:val="left"/>
      </w:pPr>
      <w:r>
        <w:rPr>
          <w:b/>
          <w:i w:val="0"/>
        </w:rPr>
        <w:t xml:space="preserve">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 xml:space="preserve">Se aprobó por unanimidad de los presentes. </w:t>
      </w:r>
    </w:p>
    <w:p w:rsidR="00F7008A" w:rsidRDefault="00727091">
      <w:pPr>
        <w:spacing w:after="0" w:line="259" w:lineRule="auto"/>
        <w:ind w:left="142" w:right="0" w:firstLine="0"/>
        <w:jc w:val="left"/>
      </w:pPr>
      <w:r>
        <w:rPr>
          <w:i w:val="0"/>
        </w:rPr>
        <w:t xml:space="preserve"> </w:t>
      </w:r>
    </w:p>
    <w:p w:rsidR="00F7008A" w:rsidRDefault="00727091">
      <w:pPr>
        <w:spacing w:after="453" w:line="259" w:lineRule="auto"/>
        <w:ind w:left="137" w:right="0" w:firstLine="0"/>
        <w:jc w:val="left"/>
      </w:pPr>
      <w:r>
        <w:rPr>
          <w:b/>
          <w:i w:val="0"/>
        </w:rPr>
        <w:t xml:space="preserve"> </w:t>
      </w:r>
    </w:p>
    <w:p w:rsidR="00F7008A" w:rsidRDefault="00727091">
      <w:pPr>
        <w:spacing w:after="647" w:line="259" w:lineRule="auto"/>
        <w:ind w:left="137" w:right="0" w:firstLine="0"/>
        <w:jc w:val="left"/>
      </w:pPr>
      <w:r>
        <w:rPr>
          <w:b/>
          <w:i w:val="0"/>
        </w:rPr>
        <w:lastRenderedPageBreak/>
        <w:t xml:space="preserve"> </w:t>
      </w:r>
    </w:p>
    <w:p w:rsidR="00F7008A" w:rsidRDefault="00727091">
      <w:pPr>
        <w:spacing w:after="0" w:line="259" w:lineRule="auto"/>
        <w:ind w:left="0" w:right="197" w:firstLine="0"/>
        <w:jc w:val="center"/>
      </w:pPr>
      <w:r>
        <w:rPr>
          <w:rFonts w:ascii="Calibri" w:eastAsia="Calibri" w:hAnsi="Calibri" w:cs="Calibri"/>
          <w:i w:val="0"/>
          <w:noProof/>
        </w:rPr>
        <mc:AlternateContent>
          <mc:Choice Requires="wpg">
            <w:drawing>
              <wp:inline distT="0" distB="0" distL="0" distR="0">
                <wp:extent cx="5830570" cy="17145"/>
                <wp:effectExtent l="0" t="0" r="0" b="0"/>
                <wp:docPr id="41971" name="Group 4197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1971" style="width:459.1pt;height:1.35004pt;mso-position-horizontal-relative:char;mso-position-vertical-relative:line" coordsize="58305,171">
                <v:shape id="Shape 9" style="position:absolute;width:58305;height:171;left:0;top:0;" coordsize="5830570,17145" path="m0,0l5830570,17145">
                  <v:stroke weight="1.5026pt" endcap="flat" joinstyle="miter" miterlimit="10" on="true" color="#660033"/>
                  <v:fill on="false" color="#000000" opacity="0"/>
                </v:shape>
              </v:group>
            </w:pict>
          </mc:Fallback>
        </mc:AlternateContent>
      </w:r>
      <w:r>
        <w:rPr>
          <w:i w:val="0"/>
          <w:sz w:val="14"/>
        </w:rPr>
        <w:t xml:space="preserve"> </w:t>
      </w:r>
    </w:p>
    <w:p w:rsidR="00F7008A" w:rsidRDefault="00727091">
      <w:pPr>
        <w:spacing w:after="89" w:line="241" w:lineRule="auto"/>
        <w:ind w:left="2106" w:right="1992" w:firstLine="0"/>
        <w:jc w:val="center"/>
      </w:pPr>
      <w:r>
        <w:rPr>
          <w:i w:val="0"/>
          <w:sz w:val="14"/>
        </w:rPr>
        <w:t xml:space="preserve">Avenida Constitución Nº 7. Código postal: 38530, Candelaria. Teléfono: 922.500.800. </w:t>
      </w:r>
      <w:r>
        <w:rPr>
          <w:b/>
          <w:i w:val="0"/>
          <w:sz w:val="14"/>
        </w:rPr>
        <w:t xml:space="preserve">www. candelaria. es </w:t>
      </w:r>
    </w:p>
    <w:p w:rsidR="00F7008A" w:rsidRDefault="00727091">
      <w:pPr>
        <w:spacing w:after="0" w:line="259" w:lineRule="auto"/>
        <w:ind w:left="142" w:right="0" w:firstLine="0"/>
        <w:jc w:val="left"/>
      </w:pPr>
      <w:r>
        <w:rPr>
          <w:rFonts w:ascii="Times New Roman" w:eastAsia="Times New Roman" w:hAnsi="Times New Roman" w:cs="Times New Roman"/>
          <w:i w:val="0"/>
          <w:sz w:val="24"/>
        </w:rPr>
        <w:t xml:space="preserve"> </w:t>
      </w:r>
    </w:p>
    <w:p w:rsidR="00F7008A" w:rsidRDefault="00727091">
      <w:pPr>
        <w:spacing w:after="475"/>
        <w:ind w:left="137" w:right="52"/>
      </w:pPr>
      <w:r>
        <w:rPr>
          <w:b/>
          <w:i w:val="0"/>
        </w:rPr>
        <w:t xml:space="preserve">2.- Expediente 4612/2020. Aprobación de precios públicos para la inscripción en las escuelas y talleres de la UPCAN. </w:t>
      </w:r>
    </w:p>
    <w:p w:rsidR="00F7008A" w:rsidRDefault="00727091">
      <w:pPr>
        <w:spacing w:after="0"/>
        <w:ind w:left="137" w:right="52"/>
      </w:pPr>
      <w:r>
        <w:rPr>
          <w:rFonts w:ascii="Times New Roman" w:eastAsia="Times New Roman" w:hAnsi="Times New Roman" w:cs="Times New Roman"/>
          <w:b/>
          <w:i w:val="0"/>
          <w:sz w:val="24"/>
        </w:rPr>
        <w:t xml:space="preserve">  </w:t>
      </w:r>
      <w:r>
        <w:rPr>
          <w:b/>
          <w:i w:val="0"/>
        </w:rPr>
        <w:t xml:space="preserve">Consta en el expediente propuesta de Don Manuel Alberto González Pestano, Concejal Delegado de Deportes, (delegación por Decreto 2025/2019 de 24 de junio), de fecha 3 de julio de 2020, cuyo tenor literal es el siguiente: </w:t>
      </w:r>
    </w:p>
    <w:p w:rsidR="00F7008A" w:rsidRDefault="00727091">
      <w:pPr>
        <w:spacing w:after="0" w:line="259" w:lineRule="auto"/>
        <w:ind w:left="142" w:right="0" w:firstLine="0"/>
        <w:jc w:val="left"/>
      </w:pPr>
      <w:r>
        <w:rPr>
          <w:b/>
          <w:i w:val="0"/>
        </w:rPr>
        <w:t xml:space="preserve"> </w:t>
      </w:r>
    </w:p>
    <w:p w:rsidR="00F7008A" w:rsidRDefault="00727091">
      <w:pPr>
        <w:spacing w:after="456" w:line="259" w:lineRule="auto"/>
        <w:ind w:left="137" w:right="0" w:firstLine="0"/>
        <w:jc w:val="left"/>
      </w:pPr>
      <w:r>
        <w:rPr>
          <w:b/>
          <w:i w:val="0"/>
        </w:rPr>
        <w:t xml:space="preserve"> </w:t>
      </w:r>
    </w:p>
    <w:p w:rsidR="00F7008A" w:rsidRDefault="00727091">
      <w:pPr>
        <w:spacing w:after="110"/>
        <w:ind w:left="137" w:right="52"/>
      </w:pPr>
      <w:r>
        <w:rPr>
          <w:i w:val="0"/>
        </w:rPr>
        <w:t xml:space="preserve">  "D. MANUEL ALBERTO GONZÁLEZ </w:t>
      </w:r>
      <w:r>
        <w:rPr>
          <w:i w:val="0"/>
        </w:rPr>
        <w:t>PESTANO, en calidad de Concejal de Cultura del Ayuntamiento de Candelaria, al amparo de lo dispuesto en la Ley Reguladora de las Bases de Régimen Local, así como en el Reglamento de Organización, Funcionamiento y Régimen Jurídico de las entidades locales a</w:t>
      </w:r>
      <w:r>
        <w:rPr>
          <w:i w:val="0"/>
        </w:rPr>
        <w:t xml:space="preserve">probado por R. D. 2568/1986 de 28 de noviembre, en relación a la aprobación de precios públicos para la inscripción en las escuelas y talleres de la UPCAN, expone: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1599" name="Group 41599"/>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304" name="Rectangle 304"/>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Cód. Validación: 3EJJKXZLC49RY9QG5R9CT3QFN | Verificación: https://candelaria.sedelec</w:t>
                              </w:r>
                              <w:r>
                                <w:rPr>
                                  <w:i w:val="0"/>
                                  <w:sz w:val="12"/>
                                </w:rPr>
                                <w:t xml:space="preserve">tronica.es/ </w:t>
                              </w:r>
                            </w:p>
                          </w:txbxContent>
                        </wps:txbx>
                        <wps:bodyPr horzOverflow="overflow" vert="horz" lIns="0" tIns="0" rIns="0" bIns="0" rtlCol="0">
                          <a:noAutofit/>
                        </wps:bodyPr>
                      </wps:wsp>
                      <wps:wsp>
                        <wps:cNvPr id="305" name="Rectangle 305"/>
                        <wps:cNvSpPr/>
                        <wps:spPr>
                          <a:xfrm rot="-5399999">
                            <a:off x="-2014050" y="1305001"/>
                            <a:ext cx="4293726"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2 de 28 </w:t>
                              </w:r>
                            </w:p>
                          </w:txbxContent>
                        </wps:txbx>
                        <wps:bodyPr horzOverflow="overflow" vert="horz" lIns="0" tIns="0" rIns="0" bIns="0" rtlCol="0">
                          <a:noAutofit/>
                        </wps:bodyPr>
                      </wps:wsp>
                    </wpg:wgp>
                  </a:graphicData>
                </a:graphic>
              </wp:anchor>
            </w:drawing>
          </mc:Choice>
          <mc:Fallback xmlns:a="http://schemas.openxmlformats.org/drawingml/2006/main">
            <w:pict>
              <v:group id="Group 41599" style="width:12.7031pt;height:276.258pt;position:absolute;mso-position-horizontal-relative:page;mso-position-horizontal:absolute;margin-left:682.278pt;mso-position-vertical-relative:page;margin-top:535.662pt;" coordsize="1613,35084">
                <v:rect id="Rectangle 304"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305" style="position:absolute;width:42937;height:1132;left:-20140;top:13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28 </w:t>
                        </w:r>
                      </w:p>
                    </w:txbxContent>
                  </v:textbox>
                </v:rect>
                <w10:wrap type="square"/>
              </v:group>
            </w:pict>
          </mc:Fallback>
        </mc:AlternateContent>
      </w:r>
      <w:r>
        <w:rPr>
          <w:i w:val="0"/>
        </w:rPr>
        <w:t>Que la Concejalía de Cultura ofrece una amplia oferta de escuelas y talleres municipales, englobados en la Universidad Popular de Candelaria (UPCAN) cuyo calendario abarca desde el mes de octubre al mes de julio de cada curso académico. Se pretende que, me</w:t>
      </w:r>
      <w:r>
        <w:rPr>
          <w:i w:val="0"/>
        </w:rPr>
        <w:t>diante el pago mensual de las inscripciones por parte del alumnado, se generen ingresos que contribuyan a los gastos que supone su consecución y que son fundamentalmente los derivados de la contratación de los docentes que forma parte del personal del Ayun</w:t>
      </w:r>
      <w:r>
        <w:rPr>
          <w:i w:val="0"/>
        </w:rPr>
        <w:t xml:space="preserve">tamiento de Candelaria.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 xml:space="preserve">Dichas escuelas son: </w:t>
      </w:r>
    </w:p>
    <w:p w:rsidR="00F7008A" w:rsidRDefault="00727091">
      <w:pPr>
        <w:spacing w:after="0" w:line="259" w:lineRule="auto"/>
        <w:ind w:left="142" w:right="0" w:firstLine="0"/>
        <w:jc w:val="left"/>
      </w:pPr>
      <w:r>
        <w:rPr>
          <w:i w:val="0"/>
        </w:rPr>
        <w:t xml:space="preserve"> </w:t>
      </w:r>
    </w:p>
    <w:p w:rsidR="00F7008A" w:rsidRDefault="00727091">
      <w:pPr>
        <w:numPr>
          <w:ilvl w:val="0"/>
          <w:numId w:val="1"/>
        </w:numPr>
        <w:ind w:right="52" w:hanging="360"/>
      </w:pPr>
      <w:r>
        <w:rPr>
          <w:i w:val="0"/>
        </w:rPr>
        <w:t xml:space="preserve">Danza (Predanza, Danza clásica, Danza moderna y Danza fit). </w:t>
      </w:r>
    </w:p>
    <w:p w:rsidR="00F7008A" w:rsidRDefault="00727091">
      <w:pPr>
        <w:numPr>
          <w:ilvl w:val="0"/>
          <w:numId w:val="1"/>
        </w:numPr>
        <w:ind w:right="52" w:hanging="360"/>
      </w:pPr>
      <w:r>
        <w:rPr>
          <w:i w:val="0"/>
        </w:rPr>
        <w:t xml:space="preserve">Danza oriental. </w:t>
      </w:r>
    </w:p>
    <w:p w:rsidR="00F7008A" w:rsidRDefault="00727091">
      <w:pPr>
        <w:numPr>
          <w:ilvl w:val="0"/>
          <w:numId w:val="1"/>
        </w:numPr>
        <w:ind w:right="52" w:hanging="360"/>
      </w:pPr>
      <w:r>
        <w:rPr>
          <w:i w:val="0"/>
        </w:rPr>
        <w:t xml:space="preserve">Sevillanas. </w:t>
      </w:r>
    </w:p>
    <w:p w:rsidR="00F7008A" w:rsidRDefault="00727091">
      <w:pPr>
        <w:numPr>
          <w:ilvl w:val="0"/>
          <w:numId w:val="1"/>
        </w:numPr>
        <w:ind w:right="52" w:hanging="360"/>
      </w:pPr>
      <w:r>
        <w:rPr>
          <w:i w:val="0"/>
        </w:rPr>
        <w:t xml:space="preserve">Bailes de salón y Tango argentino. </w:t>
      </w:r>
    </w:p>
    <w:p w:rsidR="00F7008A" w:rsidRDefault="00727091">
      <w:pPr>
        <w:numPr>
          <w:ilvl w:val="0"/>
          <w:numId w:val="1"/>
        </w:numPr>
        <w:ind w:right="52" w:hanging="360"/>
      </w:pPr>
      <w:r>
        <w:rPr>
          <w:i w:val="0"/>
        </w:rPr>
        <w:t xml:space="preserve">Ritmos latinos. </w:t>
      </w:r>
    </w:p>
    <w:p w:rsidR="00F7008A" w:rsidRDefault="00727091">
      <w:pPr>
        <w:numPr>
          <w:ilvl w:val="0"/>
          <w:numId w:val="1"/>
        </w:numPr>
        <w:ind w:right="52" w:hanging="360"/>
      </w:pPr>
      <w:r>
        <w:rPr>
          <w:i w:val="0"/>
        </w:rPr>
        <w:t xml:space="preserve">Bailes tradicionales. </w:t>
      </w:r>
    </w:p>
    <w:p w:rsidR="00F7008A" w:rsidRDefault="00727091">
      <w:pPr>
        <w:numPr>
          <w:ilvl w:val="0"/>
          <w:numId w:val="1"/>
        </w:numPr>
        <w:ind w:right="52" w:hanging="360"/>
      </w:pPr>
      <w:r>
        <w:rPr>
          <w:i w:val="0"/>
        </w:rPr>
        <w:t xml:space="preserve">Taichi. </w:t>
      </w:r>
    </w:p>
    <w:p w:rsidR="00F7008A" w:rsidRDefault="00727091">
      <w:pPr>
        <w:numPr>
          <w:ilvl w:val="0"/>
          <w:numId w:val="1"/>
        </w:numPr>
        <w:ind w:right="52" w:hanging="360"/>
      </w:pPr>
      <w:r>
        <w:rPr>
          <w:i w:val="0"/>
        </w:rPr>
        <w:t xml:space="preserve">Yoga. </w:t>
      </w:r>
    </w:p>
    <w:p w:rsidR="00F7008A" w:rsidRDefault="00727091">
      <w:pPr>
        <w:numPr>
          <w:ilvl w:val="0"/>
          <w:numId w:val="1"/>
        </w:numPr>
        <w:ind w:right="52" w:hanging="360"/>
      </w:pPr>
      <w:r>
        <w:rPr>
          <w:i w:val="0"/>
        </w:rPr>
        <w:t>Instrumentos tradicion</w:t>
      </w:r>
      <w:r>
        <w:rPr>
          <w:i w:val="0"/>
        </w:rPr>
        <w:t xml:space="preserve">ales. </w:t>
      </w:r>
    </w:p>
    <w:p w:rsidR="00F7008A" w:rsidRDefault="00727091">
      <w:pPr>
        <w:numPr>
          <w:ilvl w:val="0"/>
          <w:numId w:val="1"/>
        </w:numPr>
        <w:ind w:right="52" w:hanging="360"/>
      </w:pPr>
      <w:r>
        <w:rPr>
          <w:i w:val="0"/>
        </w:rPr>
        <w:t xml:space="preserve">Canto folklórico. </w:t>
      </w:r>
      <w:r>
        <w:rPr>
          <w:rFonts w:ascii="Segoe UI Symbol" w:eastAsia="Segoe UI Symbol" w:hAnsi="Segoe UI Symbol" w:cs="Segoe UI Symbol"/>
          <w:i w:val="0"/>
        </w:rPr>
        <w:t></w:t>
      </w:r>
      <w:r>
        <w:rPr>
          <w:i w:val="0"/>
        </w:rPr>
        <w:t xml:space="preserve"> </w:t>
      </w:r>
      <w:r>
        <w:rPr>
          <w:i w:val="0"/>
        </w:rPr>
        <w:tab/>
        <w:t xml:space="preserve">Canto moderno. </w:t>
      </w:r>
    </w:p>
    <w:p w:rsidR="00F7008A" w:rsidRDefault="00727091">
      <w:pPr>
        <w:numPr>
          <w:ilvl w:val="0"/>
          <w:numId w:val="1"/>
        </w:numPr>
        <w:ind w:right="52" w:hanging="360"/>
      </w:pPr>
      <w:r>
        <w:rPr>
          <w:i w:val="0"/>
        </w:rPr>
        <w:t xml:space="preserve">Guitarra eléctrica, bajo y batería. </w:t>
      </w:r>
    </w:p>
    <w:p w:rsidR="00F7008A" w:rsidRDefault="00727091">
      <w:pPr>
        <w:numPr>
          <w:ilvl w:val="0"/>
          <w:numId w:val="1"/>
        </w:numPr>
        <w:ind w:right="52" w:hanging="360"/>
      </w:pPr>
      <w:r>
        <w:rPr>
          <w:i w:val="0"/>
        </w:rPr>
        <w:t xml:space="preserve">Guitarra clásica. </w:t>
      </w:r>
    </w:p>
    <w:p w:rsidR="00F7008A" w:rsidRDefault="00727091">
      <w:pPr>
        <w:numPr>
          <w:ilvl w:val="0"/>
          <w:numId w:val="1"/>
        </w:numPr>
        <w:ind w:right="52" w:hanging="360"/>
      </w:pPr>
      <w:r>
        <w:rPr>
          <w:i w:val="0"/>
        </w:rPr>
        <w:t xml:space="preserve">Violín. </w:t>
      </w:r>
    </w:p>
    <w:p w:rsidR="00F7008A" w:rsidRDefault="00727091">
      <w:pPr>
        <w:numPr>
          <w:ilvl w:val="0"/>
          <w:numId w:val="1"/>
        </w:numPr>
        <w:ind w:right="52" w:hanging="360"/>
      </w:pPr>
      <w:r>
        <w:rPr>
          <w:i w:val="0"/>
        </w:rPr>
        <w:lastRenderedPageBreak/>
        <w:t xml:space="preserve">Teclado. </w:t>
      </w:r>
    </w:p>
    <w:p w:rsidR="00F7008A" w:rsidRDefault="00727091">
      <w:pPr>
        <w:numPr>
          <w:ilvl w:val="0"/>
          <w:numId w:val="1"/>
        </w:numPr>
        <w:ind w:right="52" w:hanging="360"/>
      </w:pPr>
      <w:r>
        <w:rPr>
          <w:i w:val="0"/>
        </w:rPr>
        <w:t xml:space="preserve">Acordeón. </w:t>
      </w:r>
    </w:p>
    <w:p w:rsidR="00F7008A" w:rsidRDefault="00727091">
      <w:pPr>
        <w:numPr>
          <w:ilvl w:val="0"/>
          <w:numId w:val="1"/>
        </w:numPr>
        <w:ind w:right="52" w:hanging="360"/>
      </w:pPr>
      <w:r>
        <w:rPr>
          <w:i w:val="0"/>
        </w:rPr>
        <w:t xml:space="preserve">Pintura. </w:t>
      </w:r>
    </w:p>
    <w:p w:rsidR="00F7008A" w:rsidRDefault="00727091">
      <w:pPr>
        <w:numPr>
          <w:ilvl w:val="0"/>
          <w:numId w:val="1"/>
        </w:numPr>
        <w:ind w:right="52" w:hanging="360"/>
      </w:pPr>
      <w:r>
        <w:rPr>
          <w:i w:val="0"/>
        </w:rPr>
        <w:t xml:space="preserve">Calados. </w:t>
      </w:r>
    </w:p>
    <w:p w:rsidR="00F7008A" w:rsidRDefault="00727091">
      <w:pPr>
        <w:numPr>
          <w:ilvl w:val="0"/>
          <w:numId w:val="1"/>
        </w:numPr>
        <w:ind w:right="52" w:hanging="360"/>
      </w:pPr>
      <w:r>
        <w:rPr>
          <w:i w:val="0"/>
        </w:rPr>
        <w:t xml:space="preserve">Fotografía. </w:t>
      </w:r>
    </w:p>
    <w:p w:rsidR="00F7008A" w:rsidRDefault="00727091">
      <w:pPr>
        <w:numPr>
          <w:ilvl w:val="0"/>
          <w:numId w:val="1"/>
        </w:numPr>
        <w:ind w:right="52" w:hanging="360"/>
      </w:pPr>
      <w:r>
        <w:rPr>
          <w:i w:val="0"/>
        </w:rPr>
        <w:t xml:space="preserve">Informática. </w:t>
      </w:r>
    </w:p>
    <w:p w:rsidR="00F7008A" w:rsidRDefault="00727091">
      <w:pPr>
        <w:numPr>
          <w:ilvl w:val="0"/>
          <w:numId w:val="1"/>
        </w:numPr>
        <w:ind w:right="52" w:hanging="360"/>
      </w:pPr>
      <w:r>
        <w:rPr>
          <w:i w:val="0"/>
        </w:rPr>
        <w:t xml:space="preserve">Inglés. </w:t>
      </w:r>
    </w:p>
    <w:p w:rsidR="00F7008A" w:rsidRDefault="00727091">
      <w:pPr>
        <w:numPr>
          <w:ilvl w:val="0"/>
          <w:numId w:val="1"/>
        </w:numPr>
        <w:ind w:right="52" w:hanging="360"/>
      </w:pPr>
      <w:r>
        <w:rPr>
          <w:i w:val="0"/>
        </w:rPr>
        <w:t xml:space="preserve">Español para extranjeros. </w:t>
      </w:r>
    </w:p>
    <w:p w:rsidR="00F7008A" w:rsidRDefault="00727091">
      <w:pPr>
        <w:numPr>
          <w:ilvl w:val="0"/>
          <w:numId w:val="1"/>
        </w:numPr>
        <w:ind w:right="52" w:hanging="360"/>
      </w:pPr>
      <w:r>
        <w:rPr>
          <w:i w:val="0"/>
        </w:rPr>
        <w:t xml:space="preserve">Cocina. </w:t>
      </w:r>
    </w:p>
    <w:p w:rsidR="00F7008A" w:rsidRDefault="00727091">
      <w:pPr>
        <w:spacing w:after="0" w:line="259" w:lineRule="auto"/>
        <w:ind w:left="142" w:right="0" w:firstLine="0"/>
        <w:jc w:val="left"/>
      </w:pPr>
      <w:r>
        <w:rPr>
          <w:i w:val="0"/>
        </w:rPr>
        <w:t xml:space="preserve">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 xml:space="preserve">Para poder llevar a cabo este servicio hace falta un total aproximado de 26 monitores. A continuación, se hará un cálculo estimado de gastos e ingresos mensuales tomando como dato orientativo el de un mes del curso académico 2019-2020.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Según la informac</w:t>
      </w:r>
      <w:r>
        <w:rPr>
          <w:i w:val="0"/>
        </w:rPr>
        <w:t xml:space="preserve">ión ofrecida por el Departamento de Recursos Humanos relativa a la nómina del mes de diciembre de 2019, los gastos en concepto de personal UPCAN para dicho mes fueron de: </w:t>
      </w:r>
      <w:r>
        <w:rPr>
          <w:b/>
          <w:i w:val="0"/>
        </w:rPr>
        <w:t>21.018,99 €.</w:t>
      </w:r>
      <w:r>
        <w:rPr>
          <w:i w:val="0"/>
          <w:color w:val="FF0000"/>
        </w:rPr>
        <w:t xml:space="preserve">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El cuadro que sigue refleja los datos ofrecidos por el Área de Recaud</w:t>
      </w:r>
      <w:r>
        <w:rPr>
          <w:i w:val="0"/>
        </w:rPr>
        <w:t>ación de este Ayuntamiento en relación a los ingresos recibidos en concepto de inscripción UPCAN durante ese mismo mes, teniendo en cuenta los tres precios posibles, aprobados por junta de gobierno el 8 de julio de 2019, y que son:</w:t>
      </w:r>
      <w:r>
        <w:rPr>
          <w:i w:val="0"/>
          <w:color w:val="FF0000"/>
        </w:rPr>
        <w:t xml:space="preserve"> </w:t>
      </w:r>
    </w:p>
    <w:p w:rsidR="00F7008A" w:rsidRDefault="00727091">
      <w:pPr>
        <w:spacing w:after="19" w:line="259" w:lineRule="auto"/>
        <w:ind w:left="142" w:right="0" w:firstLine="0"/>
        <w:jc w:val="left"/>
      </w:pPr>
      <w:r>
        <w:rPr>
          <w:i w:val="0"/>
          <w:color w:val="FF0000"/>
        </w:rPr>
        <w:t xml:space="preserve"> </w:t>
      </w:r>
    </w:p>
    <w:p w:rsidR="00F7008A" w:rsidRDefault="00727091">
      <w:pPr>
        <w:numPr>
          <w:ilvl w:val="1"/>
          <w:numId w:val="1"/>
        </w:numPr>
        <w:spacing w:after="26"/>
        <w:ind w:left="989" w:right="52" w:hanging="139"/>
      </w:pPr>
      <w:r>
        <w:rPr>
          <w:i w:val="0"/>
        </w:rPr>
        <w:t>20 € precio inscripci</w:t>
      </w:r>
      <w:r>
        <w:rPr>
          <w:i w:val="0"/>
        </w:rPr>
        <w:t xml:space="preserve">ón normal. </w:t>
      </w:r>
    </w:p>
    <w:p w:rsidR="00F7008A" w:rsidRDefault="00727091">
      <w:pPr>
        <w:numPr>
          <w:ilvl w:val="1"/>
          <w:numId w:val="1"/>
        </w:numPr>
        <w:spacing w:after="28"/>
        <w:ind w:left="989" w:right="52" w:hanging="139"/>
      </w:pPr>
      <w:r>
        <w:rPr>
          <w:i w:val="0"/>
        </w:rPr>
        <w:t xml:space="preserve">15 € precio inscripción domiciliada. </w:t>
      </w:r>
    </w:p>
    <w:p w:rsidR="00F7008A" w:rsidRDefault="00727091">
      <w:pPr>
        <w:numPr>
          <w:ilvl w:val="1"/>
          <w:numId w:val="1"/>
        </w:numPr>
        <w:ind w:left="989" w:right="52" w:hanging="139"/>
      </w:pPr>
      <w:r>
        <w:rPr>
          <w:i w:val="0"/>
        </w:rPr>
        <w:t xml:space="preserve">10 € precio inscripción bonificada*. </w:t>
      </w:r>
    </w:p>
    <w:p w:rsidR="00F7008A" w:rsidRDefault="00727091">
      <w:pPr>
        <w:spacing w:after="0" w:line="259" w:lineRule="auto"/>
        <w:ind w:left="850" w:right="0" w:firstLine="0"/>
        <w:jc w:val="left"/>
      </w:pPr>
      <w:r>
        <w:rPr>
          <w:i w:val="0"/>
        </w:rPr>
        <w:t xml:space="preserve"> </w:t>
      </w:r>
    </w:p>
    <w:p w:rsidR="00F7008A" w:rsidRDefault="00727091">
      <w:pPr>
        <w:ind w:left="860" w:right="52"/>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6802907</wp:posOffset>
                </wp:positionV>
                <wp:extent cx="161330" cy="3508477"/>
                <wp:effectExtent l="0" t="0" r="0" b="0"/>
                <wp:wrapTopAndBottom/>
                <wp:docPr id="44091" name="Group 44091"/>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517" name="Rectangle 517"/>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518" name="Rectangle 518"/>
                        <wps:cNvSpPr/>
                        <wps:spPr>
                          <a:xfrm rot="-5399999">
                            <a:off x="-2014050" y="1305001"/>
                            <a:ext cx="4293726"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3 de 28 </w:t>
                              </w:r>
                            </w:p>
                          </w:txbxContent>
                        </wps:txbx>
                        <wps:bodyPr horzOverflow="overflow" vert="horz" lIns="0" tIns="0" rIns="0" bIns="0" rtlCol="0">
                          <a:noAutofit/>
                        </wps:bodyPr>
                      </wps:wsp>
                    </wpg:wgp>
                  </a:graphicData>
                </a:graphic>
              </wp:anchor>
            </w:drawing>
          </mc:Choice>
          <mc:Fallback xmlns:a="http://schemas.openxmlformats.org/drawingml/2006/main">
            <w:pict>
              <v:group id="Group 44091" style="width:12.7031pt;height:276.258pt;position:absolute;mso-position-horizontal-relative:page;mso-position-horizontal:absolute;margin-left:682.278pt;mso-position-vertical-relative:page;margin-top:535.662pt;" coordsize="1613,35084">
                <v:rect id="Rectangle 517"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518" style="position:absolute;width:42937;height:1132;left:-20140;top:13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28 </w:t>
                        </w:r>
                      </w:p>
                    </w:txbxContent>
                  </v:textbox>
                </v:rect>
                <w10:wrap type="topAndBottom"/>
              </v:group>
            </w:pict>
          </mc:Fallback>
        </mc:AlternateContent>
      </w:r>
      <w:r>
        <w:rPr>
          <w:i w:val="0"/>
        </w:rPr>
        <w:t xml:space="preserve">* Las bonificaciones se establecen en dos únicos casos: </w:t>
      </w:r>
    </w:p>
    <w:p w:rsidR="00F7008A" w:rsidRDefault="00727091">
      <w:pPr>
        <w:numPr>
          <w:ilvl w:val="1"/>
          <w:numId w:val="1"/>
        </w:numPr>
        <w:ind w:left="989" w:right="52" w:hanging="139"/>
      </w:pPr>
      <w:r>
        <w:rPr>
          <w:i w:val="0"/>
        </w:rPr>
        <w:t xml:space="preserve">Mayores de 65 años, para cuya comprobación hay que enseñar el DNI a la hora de matricularse. </w:t>
      </w:r>
    </w:p>
    <w:p w:rsidR="00F7008A" w:rsidRDefault="00727091">
      <w:pPr>
        <w:numPr>
          <w:ilvl w:val="1"/>
          <w:numId w:val="1"/>
        </w:numPr>
        <w:ind w:left="989" w:right="52" w:hanging="139"/>
      </w:pPr>
      <w:r>
        <w:rPr>
          <w:i w:val="0"/>
        </w:rPr>
        <w:t xml:space="preserve">3ª matrícula </w:t>
      </w:r>
      <w:r>
        <w:rPr>
          <w:i w:val="0"/>
        </w:rPr>
        <w:t xml:space="preserve">o subsiguientes en la misma unidad de convivencia. Este dato, en el caso de empadronados, se puede comprobar a través del padrón. En el caso de no empadronados, el interesado debe aportar un certificado de convivencia expedido por su ayuntamiento. </w:t>
      </w:r>
    </w:p>
    <w:p w:rsidR="00F7008A" w:rsidRDefault="00727091">
      <w:pPr>
        <w:spacing w:after="0" w:line="259" w:lineRule="auto"/>
        <w:ind w:left="142" w:right="0" w:firstLine="0"/>
        <w:jc w:val="left"/>
      </w:pPr>
      <w:r>
        <w:rPr>
          <w:i w:val="0"/>
          <w:color w:val="FF0000"/>
        </w:rPr>
        <w:t xml:space="preserve"> </w:t>
      </w:r>
    </w:p>
    <w:p w:rsidR="00F7008A" w:rsidRDefault="00727091">
      <w:pPr>
        <w:spacing w:after="0" w:line="259" w:lineRule="auto"/>
        <w:ind w:left="142" w:right="0" w:firstLine="0"/>
        <w:jc w:val="left"/>
      </w:pPr>
      <w:r>
        <w:rPr>
          <w:i w:val="0"/>
          <w:color w:val="FF0000"/>
        </w:rPr>
        <w:t xml:space="preserve"> </w:t>
      </w:r>
    </w:p>
    <w:p w:rsidR="00F7008A" w:rsidRDefault="00727091">
      <w:pPr>
        <w:spacing w:after="0" w:line="259" w:lineRule="auto"/>
        <w:ind w:left="142" w:right="0" w:firstLine="0"/>
        <w:jc w:val="left"/>
      </w:pPr>
      <w:r>
        <w:rPr>
          <w:i w:val="0"/>
          <w:color w:val="FF0000"/>
        </w:rPr>
        <w:t xml:space="preserve"> </w:t>
      </w:r>
    </w:p>
    <w:p w:rsidR="00F7008A" w:rsidRDefault="00727091">
      <w:pPr>
        <w:spacing w:after="0" w:line="259" w:lineRule="auto"/>
        <w:ind w:left="142" w:right="0" w:firstLine="0"/>
        <w:jc w:val="left"/>
      </w:pPr>
      <w:r>
        <w:rPr>
          <w:i w:val="0"/>
          <w:color w:val="FF0000"/>
        </w:rPr>
        <w:t xml:space="preserve"> </w:t>
      </w:r>
    </w:p>
    <w:p w:rsidR="00F7008A" w:rsidRDefault="00727091">
      <w:pPr>
        <w:spacing w:after="0" w:line="259" w:lineRule="auto"/>
        <w:ind w:left="142" w:right="0" w:firstLine="0"/>
        <w:jc w:val="left"/>
      </w:pPr>
      <w:r>
        <w:rPr>
          <w:i w:val="0"/>
          <w:color w:val="FF0000"/>
        </w:rPr>
        <w:t xml:space="preserve"> </w:t>
      </w:r>
    </w:p>
    <w:p w:rsidR="00F7008A" w:rsidRDefault="00727091">
      <w:pPr>
        <w:spacing w:after="0" w:line="259" w:lineRule="auto"/>
        <w:ind w:left="142" w:right="0" w:firstLine="0"/>
        <w:jc w:val="left"/>
      </w:pPr>
      <w:r>
        <w:rPr>
          <w:i w:val="0"/>
        </w:rPr>
        <w:t xml:space="preserve"> </w:t>
      </w:r>
    </w:p>
    <w:tbl>
      <w:tblPr>
        <w:tblStyle w:val="TableGrid"/>
        <w:tblW w:w="6729" w:type="dxa"/>
        <w:tblInd w:w="926" w:type="dxa"/>
        <w:tblCellMar>
          <w:top w:w="7" w:type="dxa"/>
          <w:left w:w="106" w:type="dxa"/>
          <w:bottom w:w="0" w:type="dxa"/>
          <w:right w:w="49" w:type="dxa"/>
        </w:tblCellMar>
        <w:tblLook w:val="04A0" w:firstRow="1" w:lastRow="0" w:firstColumn="1" w:lastColumn="0" w:noHBand="0" w:noVBand="1"/>
      </w:tblPr>
      <w:tblGrid>
        <w:gridCol w:w="1890"/>
        <w:gridCol w:w="1039"/>
        <w:gridCol w:w="1133"/>
        <w:gridCol w:w="2667"/>
      </w:tblGrid>
      <w:tr w:rsidR="00F7008A">
        <w:trPr>
          <w:trHeight w:val="517"/>
        </w:trPr>
        <w:tc>
          <w:tcPr>
            <w:tcW w:w="1889" w:type="dxa"/>
            <w:tcBorders>
              <w:top w:val="single" w:sz="4" w:space="0" w:color="000000"/>
              <w:left w:val="single" w:sz="4" w:space="0" w:color="000000"/>
              <w:bottom w:val="single" w:sz="4" w:space="0" w:color="000000"/>
              <w:right w:val="single" w:sz="4" w:space="0" w:color="000000"/>
            </w:tcBorders>
          </w:tcPr>
          <w:p w:rsidR="00F7008A" w:rsidRDefault="00727091">
            <w:pPr>
              <w:tabs>
                <w:tab w:val="right" w:pos="1735"/>
              </w:tabs>
              <w:spacing w:after="0" w:line="259" w:lineRule="auto"/>
              <w:ind w:left="0" w:right="0" w:firstLine="0"/>
              <w:jc w:val="left"/>
            </w:pPr>
            <w:r>
              <w:rPr>
                <w:b/>
                <w:i w:val="0"/>
              </w:rPr>
              <w:t xml:space="preserve">Tipo </w:t>
            </w:r>
            <w:r>
              <w:rPr>
                <w:b/>
                <w:i w:val="0"/>
              </w:rPr>
              <w:tab/>
              <w:t xml:space="preserve">de </w:t>
            </w:r>
          </w:p>
          <w:p w:rsidR="00F7008A" w:rsidRDefault="00727091">
            <w:pPr>
              <w:spacing w:after="0" w:line="259" w:lineRule="auto"/>
              <w:ind w:left="0" w:right="0" w:firstLine="0"/>
              <w:jc w:val="left"/>
            </w:pPr>
            <w:r>
              <w:rPr>
                <w:b/>
                <w:i w:val="0"/>
              </w:rPr>
              <w:t xml:space="preserve">inscripción  </w:t>
            </w:r>
          </w:p>
        </w:tc>
        <w:tc>
          <w:tcPr>
            <w:tcW w:w="1039"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2" w:right="0" w:firstLine="0"/>
              <w:jc w:val="left"/>
            </w:pPr>
            <w:r>
              <w:rPr>
                <w:b/>
                <w:i w:val="0"/>
              </w:rPr>
              <w:t xml:space="preserve">Precio </w:t>
            </w:r>
          </w:p>
        </w:tc>
        <w:tc>
          <w:tcPr>
            <w:tcW w:w="1133"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0" w:right="0" w:firstLine="0"/>
              <w:jc w:val="left"/>
            </w:pPr>
            <w:r>
              <w:rPr>
                <w:b/>
                <w:i w:val="0"/>
              </w:rPr>
              <w:t xml:space="preserve">Inscritos </w:t>
            </w:r>
          </w:p>
        </w:tc>
        <w:tc>
          <w:tcPr>
            <w:tcW w:w="2667"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3" w:right="0" w:firstLine="0"/>
              <w:jc w:val="left"/>
            </w:pPr>
            <w:r>
              <w:rPr>
                <w:b/>
                <w:i w:val="0"/>
              </w:rPr>
              <w:t xml:space="preserve">Ingresos total enero de 2020 </w:t>
            </w:r>
          </w:p>
        </w:tc>
      </w:tr>
      <w:tr w:rsidR="00F7008A">
        <w:trPr>
          <w:trHeight w:val="410"/>
        </w:trPr>
        <w:tc>
          <w:tcPr>
            <w:tcW w:w="1889"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0" w:right="0" w:firstLine="0"/>
              <w:jc w:val="left"/>
            </w:pPr>
            <w:r>
              <w:rPr>
                <w:b/>
                <w:i w:val="0"/>
              </w:rPr>
              <w:t xml:space="preserve">Normal </w:t>
            </w:r>
          </w:p>
        </w:tc>
        <w:tc>
          <w:tcPr>
            <w:tcW w:w="1039"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2" w:right="0" w:firstLine="0"/>
              <w:jc w:val="left"/>
            </w:pPr>
            <w:r>
              <w:rPr>
                <w:i w:val="0"/>
              </w:rPr>
              <w:t xml:space="preserve">20 € </w:t>
            </w:r>
          </w:p>
        </w:tc>
        <w:tc>
          <w:tcPr>
            <w:tcW w:w="1133"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0" w:right="0" w:firstLine="0"/>
              <w:jc w:val="left"/>
            </w:pPr>
            <w:r>
              <w:rPr>
                <w:i w:val="0"/>
              </w:rPr>
              <w:t xml:space="preserve">4 </w:t>
            </w:r>
          </w:p>
        </w:tc>
        <w:tc>
          <w:tcPr>
            <w:tcW w:w="2667"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3" w:right="0" w:firstLine="0"/>
              <w:jc w:val="left"/>
            </w:pPr>
            <w:r>
              <w:rPr>
                <w:i w:val="0"/>
              </w:rPr>
              <w:t xml:space="preserve">81 </w:t>
            </w:r>
          </w:p>
        </w:tc>
      </w:tr>
      <w:tr w:rsidR="00F7008A">
        <w:trPr>
          <w:trHeight w:val="430"/>
        </w:trPr>
        <w:tc>
          <w:tcPr>
            <w:tcW w:w="1889"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0" w:right="0" w:firstLine="0"/>
              <w:jc w:val="left"/>
            </w:pPr>
            <w:r>
              <w:rPr>
                <w:b/>
                <w:i w:val="0"/>
              </w:rPr>
              <w:t xml:space="preserve">Domiciliada </w:t>
            </w:r>
          </w:p>
        </w:tc>
        <w:tc>
          <w:tcPr>
            <w:tcW w:w="1039"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2" w:right="0" w:firstLine="0"/>
              <w:jc w:val="left"/>
            </w:pPr>
            <w:r>
              <w:rPr>
                <w:i w:val="0"/>
              </w:rPr>
              <w:t xml:space="preserve">15 € </w:t>
            </w:r>
          </w:p>
        </w:tc>
        <w:tc>
          <w:tcPr>
            <w:tcW w:w="1133"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0" w:right="0" w:firstLine="0"/>
              <w:jc w:val="left"/>
            </w:pPr>
            <w:r>
              <w:rPr>
                <w:i w:val="0"/>
              </w:rPr>
              <w:t xml:space="preserve">738 </w:t>
            </w:r>
          </w:p>
        </w:tc>
        <w:tc>
          <w:tcPr>
            <w:tcW w:w="2667"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3" w:right="0" w:firstLine="0"/>
              <w:jc w:val="left"/>
            </w:pPr>
            <w:r>
              <w:rPr>
                <w:i w:val="0"/>
              </w:rPr>
              <w:t xml:space="preserve">11070 </w:t>
            </w:r>
          </w:p>
        </w:tc>
      </w:tr>
      <w:tr w:rsidR="00F7008A">
        <w:trPr>
          <w:trHeight w:val="430"/>
        </w:trPr>
        <w:tc>
          <w:tcPr>
            <w:tcW w:w="1889"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0" w:right="0" w:firstLine="0"/>
              <w:jc w:val="left"/>
            </w:pPr>
            <w:r>
              <w:rPr>
                <w:b/>
                <w:i w:val="0"/>
              </w:rPr>
              <w:t xml:space="preserve">Bonificada </w:t>
            </w:r>
          </w:p>
        </w:tc>
        <w:tc>
          <w:tcPr>
            <w:tcW w:w="1039"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2" w:right="0" w:firstLine="0"/>
              <w:jc w:val="left"/>
            </w:pPr>
            <w:r>
              <w:rPr>
                <w:i w:val="0"/>
              </w:rPr>
              <w:t xml:space="preserve">10 € </w:t>
            </w:r>
          </w:p>
        </w:tc>
        <w:tc>
          <w:tcPr>
            <w:tcW w:w="1133"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0" w:right="0" w:firstLine="0"/>
              <w:jc w:val="left"/>
            </w:pPr>
            <w:r>
              <w:rPr>
                <w:i w:val="0"/>
              </w:rPr>
              <w:t xml:space="preserve">262 </w:t>
            </w:r>
          </w:p>
        </w:tc>
        <w:tc>
          <w:tcPr>
            <w:tcW w:w="2667"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3" w:right="0" w:firstLine="0"/>
              <w:jc w:val="left"/>
            </w:pPr>
            <w:r>
              <w:rPr>
                <w:i w:val="0"/>
              </w:rPr>
              <w:t xml:space="preserve">2620,5 </w:t>
            </w:r>
          </w:p>
        </w:tc>
      </w:tr>
      <w:tr w:rsidR="00F7008A">
        <w:trPr>
          <w:trHeight w:val="430"/>
        </w:trPr>
        <w:tc>
          <w:tcPr>
            <w:tcW w:w="1889" w:type="dxa"/>
            <w:tcBorders>
              <w:top w:val="single" w:sz="4" w:space="0" w:color="000000"/>
              <w:left w:val="single" w:sz="4" w:space="0" w:color="000000"/>
              <w:bottom w:val="single" w:sz="4" w:space="0" w:color="000000"/>
              <w:right w:val="nil"/>
            </w:tcBorders>
          </w:tcPr>
          <w:p w:rsidR="00F7008A" w:rsidRDefault="00727091">
            <w:pPr>
              <w:spacing w:after="0" w:line="259" w:lineRule="auto"/>
              <w:ind w:left="0" w:right="0" w:firstLine="0"/>
              <w:jc w:val="left"/>
            </w:pPr>
            <w:r>
              <w:rPr>
                <w:b/>
                <w:i w:val="0"/>
              </w:rPr>
              <w:t xml:space="preserve">TOTAL </w:t>
            </w:r>
          </w:p>
        </w:tc>
        <w:tc>
          <w:tcPr>
            <w:tcW w:w="1039" w:type="dxa"/>
            <w:tcBorders>
              <w:top w:val="single" w:sz="4" w:space="0" w:color="000000"/>
              <w:left w:val="nil"/>
              <w:bottom w:val="single" w:sz="4" w:space="0" w:color="000000"/>
              <w:right w:val="single" w:sz="4" w:space="0" w:color="000000"/>
            </w:tcBorders>
          </w:tcPr>
          <w:p w:rsidR="00F7008A" w:rsidRDefault="00F7008A">
            <w:pPr>
              <w:spacing w:after="160" w:line="259" w:lineRule="auto"/>
              <w:ind w:left="0" w:right="0"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0" w:right="0" w:firstLine="0"/>
              <w:jc w:val="left"/>
            </w:pPr>
            <w:r>
              <w:rPr>
                <w:i w:val="0"/>
              </w:rPr>
              <w:t xml:space="preserve">1004 </w:t>
            </w:r>
          </w:p>
        </w:tc>
        <w:tc>
          <w:tcPr>
            <w:tcW w:w="2667"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3" w:right="0" w:firstLine="0"/>
              <w:jc w:val="left"/>
            </w:pPr>
            <w:r>
              <w:rPr>
                <w:b/>
                <w:i w:val="0"/>
              </w:rPr>
              <w:t xml:space="preserve">13.771,5 </w:t>
            </w:r>
          </w:p>
        </w:tc>
      </w:tr>
    </w:tbl>
    <w:p w:rsidR="00F7008A" w:rsidRDefault="00727091">
      <w:pPr>
        <w:spacing w:after="0" w:line="259" w:lineRule="auto"/>
        <w:ind w:left="142" w:right="0" w:firstLine="0"/>
        <w:jc w:val="left"/>
      </w:pPr>
      <w:r>
        <w:rPr>
          <w:i w:val="0"/>
        </w:rPr>
        <w:t xml:space="preserve"> </w:t>
      </w:r>
    </w:p>
    <w:p w:rsidR="00F7008A" w:rsidRDefault="00727091">
      <w:pPr>
        <w:spacing w:after="0" w:line="259" w:lineRule="auto"/>
        <w:ind w:left="142" w:right="0" w:firstLine="0"/>
        <w:jc w:val="left"/>
      </w:pPr>
      <w:r>
        <w:rPr>
          <w:i w:val="0"/>
        </w:rPr>
        <w:t xml:space="preserve">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 xml:space="preserve">Según esta información, los cálculos estimados para un mes son: </w:t>
      </w:r>
    </w:p>
    <w:p w:rsidR="00F7008A" w:rsidRDefault="00727091">
      <w:pPr>
        <w:spacing w:after="0" w:line="259" w:lineRule="auto"/>
        <w:ind w:left="142" w:right="0" w:firstLine="0"/>
        <w:jc w:val="left"/>
      </w:pPr>
      <w:r>
        <w:rPr>
          <w:i w:val="0"/>
        </w:rPr>
        <w:t xml:space="preserve"> </w:t>
      </w:r>
    </w:p>
    <w:tbl>
      <w:tblPr>
        <w:tblStyle w:val="TableGrid"/>
        <w:tblW w:w="6791" w:type="dxa"/>
        <w:tblInd w:w="811" w:type="dxa"/>
        <w:tblCellMar>
          <w:top w:w="7" w:type="dxa"/>
          <w:left w:w="106" w:type="dxa"/>
          <w:bottom w:w="0" w:type="dxa"/>
          <w:right w:w="50" w:type="dxa"/>
        </w:tblCellMar>
        <w:tblLook w:val="04A0" w:firstRow="1" w:lastRow="0" w:firstColumn="1" w:lastColumn="0" w:noHBand="0" w:noVBand="1"/>
      </w:tblPr>
      <w:tblGrid>
        <w:gridCol w:w="2703"/>
        <w:gridCol w:w="2806"/>
        <w:gridCol w:w="1282"/>
      </w:tblGrid>
      <w:tr w:rsidR="00F7008A">
        <w:trPr>
          <w:trHeight w:val="521"/>
        </w:trPr>
        <w:tc>
          <w:tcPr>
            <w:tcW w:w="2703"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2" w:right="0" w:firstLine="0"/>
              <w:jc w:val="left"/>
            </w:pPr>
            <w:r>
              <w:rPr>
                <w:b/>
                <w:i w:val="0"/>
              </w:rPr>
              <w:t xml:space="preserve">Gastos mensuales estimados </w:t>
            </w:r>
          </w:p>
        </w:tc>
        <w:tc>
          <w:tcPr>
            <w:tcW w:w="2806"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0" w:right="0" w:firstLine="0"/>
              <w:jc w:val="left"/>
            </w:pPr>
            <w:r>
              <w:rPr>
                <w:b/>
                <w:i w:val="0"/>
              </w:rPr>
              <w:t xml:space="preserve">Ingresos mensuales estimados </w:t>
            </w:r>
          </w:p>
        </w:tc>
        <w:tc>
          <w:tcPr>
            <w:tcW w:w="1282"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2" w:right="0" w:firstLine="0"/>
              <w:jc w:val="left"/>
            </w:pPr>
            <w:r>
              <w:rPr>
                <w:b/>
                <w:i w:val="0"/>
              </w:rPr>
              <w:t xml:space="preserve">Diferencia </w:t>
            </w:r>
          </w:p>
        </w:tc>
      </w:tr>
      <w:tr w:rsidR="00F7008A">
        <w:trPr>
          <w:trHeight w:val="542"/>
        </w:trPr>
        <w:tc>
          <w:tcPr>
            <w:tcW w:w="2703"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2" w:right="0" w:firstLine="0"/>
              <w:jc w:val="left"/>
            </w:pPr>
            <w:r>
              <w:rPr>
                <w:i w:val="0"/>
              </w:rPr>
              <w:t xml:space="preserve">21.018,99 </w:t>
            </w:r>
          </w:p>
        </w:tc>
        <w:tc>
          <w:tcPr>
            <w:tcW w:w="2806"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0" w:right="0" w:firstLine="0"/>
              <w:jc w:val="left"/>
            </w:pPr>
            <w:r>
              <w:rPr>
                <w:i w:val="0"/>
              </w:rPr>
              <w:t xml:space="preserve">13.771,5 </w:t>
            </w:r>
          </w:p>
        </w:tc>
        <w:tc>
          <w:tcPr>
            <w:tcW w:w="1282"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2" w:right="0" w:firstLine="0"/>
              <w:jc w:val="left"/>
            </w:pPr>
            <w:r>
              <w:rPr>
                <w:b/>
                <w:i w:val="0"/>
              </w:rPr>
              <w:t xml:space="preserve">7.247,49 </w:t>
            </w:r>
          </w:p>
        </w:tc>
      </w:tr>
    </w:tbl>
    <w:p w:rsidR="00F7008A" w:rsidRDefault="00727091">
      <w:pPr>
        <w:spacing w:after="0" w:line="259" w:lineRule="auto"/>
        <w:ind w:left="142" w:right="0" w:firstLine="0"/>
        <w:jc w:val="left"/>
      </w:pPr>
      <w:r>
        <w:rPr>
          <w:i w:val="0"/>
        </w:rPr>
        <w:t xml:space="preserve">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 xml:space="preserve">Como se dirime del resultado, la UPCAN tiene un déficit mensual estimado de </w:t>
      </w:r>
      <w:r>
        <w:rPr>
          <w:b/>
          <w:i w:val="0"/>
        </w:rPr>
        <w:t>7.247,49 €</w:t>
      </w:r>
      <w:r>
        <w:rPr>
          <w:i w:val="0"/>
        </w:rPr>
        <w:t xml:space="preserve"> Como se detalla en su Reglamento, la UPCAN es un servicio que, desde hace muchos años, el Ayuntamiento de Candelaria viene gestionando a través de un programa de escuelas municipales y talleres dirigido a satisfacer las necesidades artísticas, c</w:t>
      </w:r>
      <w:r>
        <w:rPr>
          <w:i w:val="0"/>
        </w:rPr>
        <w:t xml:space="preserve">ulturales y sociales de la ciudadanía.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Asimismo, y de forma puntual a lo largo del curso, se pueden poner en marcha talleres de variada índole y especialización a demanda de la ciudadanía, con una duración de uno a tres meses. Para estos talleres, la fo</w:t>
      </w:r>
      <w:r>
        <w:rPr>
          <w:i w:val="0"/>
        </w:rPr>
        <w:t xml:space="preserve">rma de pago establecida es anticipada y mediante autoliquidación y sus precios serían los siguientes: </w:t>
      </w:r>
    </w:p>
    <w:p w:rsidR="00F7008A" w:rsidRDefault="00727091">
      <w:pPr>
        <w:spacing w:after="19" w:line="259" w:lineRule="auto"/>
        <w:ind w:left="142" w:right="0" w:firstLine="0"/>
        <w:jc w:val="left"/>
      </w:pPr>
      <w:r>
        <w:rPr>
          <w:i w:val="0"/>
        </w:rPr>
        <w:t xml:space="preserve"> </w:t>
      </w:r>
    </w:p>
    <w:p w:rsidR="00F7008A" w:rsidRDefault="00727091">
      <w:pPr>
        <w:numPr>
          <w:ilvl w:val="1"/>
          <w:numId w:val="1"/>
        </w:numPr>
        <w:spacing w:after="26"/>
        <w:ind w:left="989" w:right="52" w:hanging="139"/>
      </w:pPr>
      <w:r>
        <w:rPr>
          <w:i w:val="0"/>
        </w:rPr>
        <w:t xml:space="preserve">20 € precio inscripción normal. </w:t>
      </w:r>
    </w:p>
    <w:p w:rsidR="00F7008A" w:rsidRDefault="00727091">
      <w:pPr>
        <w:numPr>
          <w:ilvl w:val="1"/>
          <w:numId w:val="1"/>
        </w:numPr>
        <w:ind w:left="989" w:right="52" w:hanging="139"/>
      </w:pPr>
      <w:r>
        <w:rPr>
          <w:i w:val="0"/>
        </w:rPr>
        <w:t xml:space="preserve">10 € precio inscripción bonificada*. </w:t>
      </w:r>
    </w:p>
    <w:p w:rsidR="00F7008A" w:rsidRDefault="00727091">
      <w:pPr>
        <w:spacing w:after="0" w:line="259" w:lineRule="auto"/>
        <w:ind w:left="850" w:right="0" w:firstLine="0"/>
        <w:jc w:val="left"/>
      </w:pPr>
      <w:r>
        <w:rPr>
          <w:i w:val="0"/>
        </w:rPr>
        <w:t xml:space="preserve"> </w:t>
      </w:r>
    </w:p>
    <w:p w:rsidR="00F7008A" w:rsidRDefault="00727091">
      <w:pPr>
        <w:ind w:left="860" w:right="52"/>
      </w:pPr>
      <w:r>
        <w:rPr>
          <w:i w:val="0"/>
        </w:rPr>
        <w:t xml:space="preserve">* Las bonificaciones se establecen en dos únicos casos: </w:t>
      </w:r>
    </w:p>
    <w:p w:rsidR="00F7008A" w:rsidRDefault="00727091">
      <w:pPr>
        <w:numPr>
          <w:ilvl w:val="1"/>
          <w:numId w:val="1"/>
        </w:numPr>
        <w:ind w:left="989" w:right="52" w:hanging="139"/>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2569" name="Group 42569"/>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664" name="Rectangle 664"/>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665" name="Rectangle 665"/>
                        <wps:cNvSpPr/>
                        <wps:spPr>
                          <a:xfrm rot="-5399999">
                            <a:off x="-2014050" y="1305001"/>
                            <a:ext cx="4293726"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4 de 28 </w:t>
                              </w:r>
                            </w:p>
                          </w:txbxContent>
                        </wps:txbx>
                        <wps:bodyPr horzOverflow="overflow" vert="horz" lIns="0" tIns="0" rIns="0" bIns="0" rtlCol="0">
                          <a:noAutofit/>
                        </wps:bodyPr>
                      </wps:wsp>
                    </wpg:wgp>
                  </a:graphicData>
                </a:graphic>
              </wp:anchor>
            </w:drawing>
          </mc:Choice>
          <mc:Fallback xmlns:a="http://schemas.openxmlformats.org/drawingml/2006/main">
            <w:pict>
              <v:group id="Group 42569" style="width:12.7031pt;height:276.258pt;position:absolute;mso-position-horizontal-relative:page;mso-position-horizontal:absolute;margin-left:682.278pt;mso-position-vertical-relative:page;margin-top:535.662pt;" coordsize="1613,35084">
                <v:rect id="Rectangle 664"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665" style="position:absolute;width:42937;height:1132;left:-20140;top:13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28 </w:t>
                        </w:r>
                      </w:p>
                    </w:txbxContent>
                  </v:textbox>
                </v:rect>
                <w10:wrap type="square"/>
              </v:group>
            </w:pict>
          </mc:Fallback>
        </mc:AlternateContent>
      </w:r>
      <w:r>
        <w:rPr>
          <w:i w:val="0"/>
        </w:rPr>
        <w:t>Mayores de 65 años, para cuya comprobación hay que enseñar el DN</w:t>
      </w:r>
      <w:r>
        <w:rPr>
          <w:i w:val="0"/>
        </w:rPr>
        <w:t xml:space="preserve">I a la hora de matricularse. </w:t>
      </w:r>
    </w:p>
    <w:p w:rsidR="00F7008A" w:rsidRDefault="00727091">
      <w:pPr>
        <w:numPr>
          <w:ilvl w:val="1"/>
          <w:numId w:val="1"/>
        </w:numPr>
        <w:ind w:left="989" w:right="52" w:hanging="139"/>
      </w:pPr>
      <w:r>
        <w:rPr>
          <w:i w:val="0"/>
        </w:rPr>
        <w:t xml:space="preserve">3ª matrícula o subsiguientes en la misma unidad de convivencia. Este dato, en el caso de </w:t>
      </w:r>
    </w:p>
    <w:p w:rsidR="00F7008A" w:rsidRDefault="00727091">
      <w:pPr>
        <w:ind w:left="860" w:right="52"/>
      </w:pPr>
      <w:r>
        <w:rPr>
          <w:i w:val="0"/>
        </w:rPr>
        <w:t xml:space="preserve">empadronados, se puede comprobar a través del padrón. En el caso de no empadronados, el interesado debe aportar un certificado de convivencia expedido por su ayuntamiento. </w:t>
      </w:r>
    </w:p>
    <w:p w:rsidR="00F7008A" w:rsidRDefault="00727091">
      <w:pPr>
        <w:spacing w:after="0" w:line="259" w:lineRule="auto"/>
        <w:ind w:left="142" w:right="0" w:firstLine="0"/>
        <w:jc w:val="left"/>
      </w:pPr>
      <w:r>
        <w:rPr>
          <w:i w:val="0"/>
        </w:rPr>
        <w:t xml:space="preserve">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 xml:space="preserve">Es fundamental que las personas, en cualquier etapa vital, inviertan parte de su tiempo de ocio en actividades que ayuden a alcanzar una mayor calidad de vida y una formación integral. Se entiende que la administración local debe potenciar el acercamiento </w:t>
      </w:r>
      <w:r>
        <w:rPr>
          <w:i w:val="0"/>
        </w:rPr>
        <w:t xml:space="preserve">de todos los sectores de la población a una oferta diversa de posibilidades formativas que satisfagan esa necesidad, o la potencie, para que sea luego desarrollada de manera formal en otros ámbitos. Este es uno de los aspectos que más identifica la oferta </w:t>
      </w:r>
      <w:r>
        <w:rPr>
          <w:i w:val="0"/>
        </w:rPr>
        <w:t>de este proyecto, ya que el desarrollo de actividades culturales paralelas está presente en el mismo, por tanto, la UPCAN debe facilitar el acceso de todas las personas a la formación no reglada y a los bienes culturales de su zona, en coordinación con otr</w:t>
      </w:r>
      <w:r>
        <w:rPr>
          <w:i w:val="0"/>
        </w:rPr>
        <w:t xml:space="preserve">os servicios paralelos, promoviendo una oferta abierta a toda la población que garantice oportunidades de aprendizaje.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La actividad educativa, formativa y cultural de la UPCAN se entiende como un proceso generalista, integrador y flexible que persigue e</w:t>
      </w:r>
      <w:r>
        <w:rPr>
          <w:i w:val="0"/>
        </w:rPr>
        <w:t>l desarrollo personal, la creatividad, la participación social y la relación con el entorno de toda la ciudadanía de Candelaria. Junto con el aprendizaje de los contenidos más específicos, se plantean objetivos transversales, como facilitar la interrelació</w:t>
      </w:r>
      <w:r>
        <w:rPr>
          <w:i w:val="0"/>
        </w:rPr>
        <w:t>n social, fomentar el diálogo y la reflexión, desarrollar actitudes y valores democráticos y participar activamente en la vida social y cultural de la comunidad, insertándose en su tejido asociativo o interviniendo de cualquier manera que proceda. Todo ell</w:t>
      </w:r>
      <w:r>
        <w:rPr>
          <w:i w:val="0"/>
        </w:rPr>
        <w:t>o justifica que, pese al cobro de un precio a los usuarios que lo disfruten, su mantenimiento tenga un coste añadido para el Ayuntamiento que compense la diferencia entre gastos e ingresos, pues se trata de una inversión en el bienestar social y cultural d</w:t>
      </w:r>
      <w:r>
        <w:rPr>
          <w:i w:val="0"/>
        </w:rPr>
        <w:t xml:space="preserve">e la ciudadanía, cuyo evidente beneficio es de incalculable valor. </w:t>
      </w:r>
    </w:p>
    <w:p w:rsidR="00F7008A" w:rsidRDefault="00727091">
      <w:pPr>
        <w:spacing w:after="0" w:line="259" w:lineRule="auto"/>
        <w:ind w:left="142" w:right="0" w:firstLine="0"/>
        <w:jc w:val="left"/>
      </w:pPr>
      <w:r>
        <w:rPr>
          <w:i w:val="0"/>
        </w:rPr>
        <w:t xml:space="preserve"> </w:t>
      </w:r>
    </w:p>
    <w:p w:rsidR="00F7008A" w:rsidRDefault="00727091">
      <w:pPr>
        <w:ind w:left="137" w:right="52"/>
      </w:pPr>
      <w:r>
        <w:rPr>
          <w:i w:val="0"/>
        </w:rPr>
        <w:t xml:space="preserve">Por todo ello, se propone a Junta de Gobierno Local la adopción del siguiente acuerdo: </w:t>
      </w:r>
    </w:p>
    <w:p w:rsidR="00F7008A" w:rsidRDefault="00727091">
      <w:pPr>
        <w:spacing w:after="0" w:line="259" w:lineRule="auto"/>
        <w:ind w:left="142" w:right="0" w:firstLine="0"/>
        <w:jc w:val="left"/>
      </w:pPr>
      <w:r>
        <w:rPr>
          <w:i w:val="0"/>
        </w:rPr>
        <w:t xml:space="preserve"> </w:t>
      </w:r>
    </w:p>
    <w:p w:rsidR="00F7008A" w:rsidRDefault="00727091">
      <w:pPr>
        <w:numPr>
          <w:ilvl w:val="0"/>
          <w:numId w:val="2"/>
        </w:numPr>
        <w:ind w:right="52" w:hanging="360"/>
      </w:pPr>
      <w:r>
        <w:rPr>
          <w:i w:val="0"/>
        </w:rPr>
        <w:t xml:space="preserve">Aprobar el cobro de las inscripciones para cada una de las escuelas municipales, cuya actividad </w:t>
      </w:r>
      <w:r>
        <w:rPr>
          <w:i w:val="0"/>
        </w:rPr>
        <w:t>se desarrollará desde octubre a julio de cada curso académico al precio de 20 € la inscripción normal, a 15 € la inscripción domiciliada y a 10 € la inscripción bonificada en caso de personas mayores de 65 años o de ser la 3ª inscripción o subsiguientes en</w:t>
      </w:r>
      <w:r>
        <w:rPr>
          <w:i w:val="0"/>
        </w:rPr>
        <w:t xml:space="preserve"> la misma unidad de convivencia. </w:t>
      </w:r>
    </w:p>
    <w:p w:rsidR="00F7008A" w:rsidRDefault="00727091">
      <w:pPr>
        <w:spacing w:after="0" w:line="259" w:lineRule="auto"/>
        <w:ind w:left="850" w:right="0" w:firstLine="0"/>
        <w:jc w:val="left"/>
      </w:pPr>
      <w:r>
        <w:rPr>
          <w:i w:val="0"/>
        </w:rPr>
        <w:t xml:space="preserve"> </w:t>
      </w:r>
    </w:p>
    <w:p w:rsidR="00F7008A" w:rsidRDefault="00727091">
      <w:pPr>
        <w:numPr>
          <w:ilvl w:val="0"/>
          <w:numId w:val="2"/>
        </w:numPr>
        <w:ind w:right="52" w:hanging="360"/>
      </w:pPr>
      <w:r>
        <w:rPr>
          <w:i w:val="0"/>
        </w:rPr>
        <w:t>Aprobar el cobro de las inscripciones para los talleres municipales de duración limitada al precio de 20 € la inscripción normal y a 10 € la inscripción bonificada en caso de personas mayores de 65 años o de ser la 3ª in</w:t>
      </w:r>
      <w:r>
        <w:rPr>
          <w:i w:val="0"/>
        </w:rPr>
        <w:t xml:space="preserve">scripción o subsiguientes en la misma unidad de convivencia. </w:t>
      </w:r>
    </w:p>
    <w:p w:rsidR="00F7008A" w:rsidRDefault="00727091">
      <w:pPr>
        <w:spacing w:after="0" w:line="259" w:lineRule="auto"/>
        <w:ind w:left="850" w:right="0" w:firstLine="0"/>
        <w:jc w:val="left"/>
      </w:pPr>
      <w:r>
        <w:rPr>
          <w:i w:val="0"/>
        </w:rPr>
        <w:t xml:space="preserve"> </w:t>
      </w:r>
    </w:p>
    <w:p w:rsidR="00F7008A" w:rsidRDefault="00727091">
      <w:pPr>
        <w:numPr>
          <w:ilvl w:val="0"/>
          <w:numId w:val="2"/>
        </w:numPr>
        <w:spacing w:after="166"/>
        <w:ind w:right="52" w:hanging="360"/>
      </w:pPr>
      <w:r>
        <w:rPr>
          <w:i w:val="0"/>
        </w:rPr>
        <w:t>Establecer como plazo de presentación de inscripciones y bajas el día 7 del mes al que se refiera, a fin de contar con tiempo el suficiente para la aprobación de la lista cobratoria mensual. S</w:t>
      </w:r>
      <w:r>
        <w:rPr>
          <w:i w:val="0"/>
        </w:rPr>
        <w:t xml:space="preserve">i las nuevas inscripciones o bajas se presentasen después de dicho plazo, se harían efectivas al mes siguiente, independientemente de la opción de pago elegida. </w:t>
      </w:r>
    </w:p>
    <w:p w:rsidR="00F7008A" w:rsidRDefault="00727091">
      <w:pPr>
        <w:numPr>
          <w:ilvl w:val="0"/>
          <w:numId w:val="2"/>
        </w:numPr>
        <w:ind w:right="52" w:hanging="360"/>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1586" name="Group 41586"/>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776" name="Rectangle 776"/>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Cód. Validación: 3EJJKXZLC49RY9QG5R9CT3QFN | Verificación: https://candelaria.sedelectronic</w:t>
                              </w:r>
                              <w:r>
                                <w:rPr>
                                  <w:i w:val="0"/>
                                  <w:sz w:val="12"/>
                                </w:rPr>
                                <w:t xml:space="preserve">a.es/ </w:t>
                              </w:r>
                            </w:p>
                          </w:txbxContent>
                        </wps:txbx>
                        <wps:bodyPr horzOverflow="overflow" vert="horz" lIns="0" tIns="0" rIns="0" bIns="0" rtlCol="0">
                          <a:noAutofit/>
                        </wps:bodyPr>
                      </wps:wsp>
                      <wps:wsp>
                        <wps:cNvPr id="777" name="Rectangle 777"/>
                        <wps:cNvSpPr/>
                        <wps:spPr>
                          <a:xfrm rot="-5399999">
                            <a:off x="-2014050" y="1305001"/>
                            <a:ext cx="4293726"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5 de 28 </w:t>
                              </w:r>
                            </w:p>
                          </w:txbxContent>
                        </wps:txbx>
                        <wps:bodyPr horzOverflow="overflow" vert="horz" lIns="0" tIns="0" rIns="0" bIns="0" rtlCol="0">
                          <a:noAutofit/>
                        </wps:bodyPr>
                      </wps:wsp>
                    </wpg:wgp>
                  </a:graphicData>
                </a:graphic>
              </wp:anchor>
            </w:drawing>
          </mc:Choice>
          <mc:Fallback xmlns:a="http://schemas.openxmlformats.org/drawingml/2006/main">
            <w:pict>
              <v:group id="Group 41586" style="width:12.7031pt;height:276.258pt;position:absolute;mso-position-horizontal-relative:page;mso-position-horizontal:absolute;margin-left:682.278pt;mso-position-vertical-relative:page;margin-top:535.662pt;" coordsize="1613,35084">
                <v:rect id="Rectangle 776"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777" style="position:absolute;width:42937;height:1132;left:-20140;top:13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28 </w:t>
                        </w:r>
                      </w:p>
                    </w:txbxContent>
                  </v:textbox>
                </v:rect>
                <w10:wrap type="square"/>
              </v:group>
            </w:pict>
          </mc:Fallback>
        </mc:AlternateContent>
      </w:r>
      <w:r>
        <w:rPr>
          <w:i w:val="0"/>
        </w:rPr>
        <w:t>La forma de gestión del precio descrito debe realizarse mediante la aprobación de listas cobratorias a aprobar por el área económica, que se deben abonar mensualmente, en concordancia con las inscripciones realizadas y comunicadas por el área gestora del g</w:t>
      </w:r>
      <w:r>
        <w:rPr>
          <w:i w:val="0"/>
        </w:rPr>
        <w:t>asto. El cobro de los precios mensuales se realizará a mes vencido, una vez el área gestora remita al departamento de gestión tributaria los inscritos en las diferentes actividades. Cada mes los gestores de la actividad deberán remitir al área económica un</w:t>
      </w:r>
      <w:r>
        <w:rPr>
          <w:i w:val="0"/>
        </w:rPr>
        <w:t xml:space="preserve"> acuerdo con las variaciones (altas y/o bajas) para proceder al cobro de los mismos. La lista cobratoria se publicará en el tablón de anuncios municipal. </w:t>
      </w:r>
    </w:p>
    <w:p w:rsidR="00F7008A" w:rsidRDefault="00727091">
      <w:pPr>
        <w:spacing w:after="0" w:line="259" w:lineRule="auto"/>
        <w:ind w:left="850" w:right="0" w:firstLine="0"/>
        <w:jc w:val="left"/>
      </w:pPr>
      <w:r>
        <w:rPr>
          <w:i w:val="0"/>
        </w:rPr>
        <w:t xml:space="preserve"> </w:t>
      </w:r>
    </w:p>
    <w:p w:rsidR="00F7008A" w:rsidRDefault="00727091">
      <w:pPr>
        <w:numPr>
          <w:ilvl w:val="0"/>
          <w:numId w:val="2"/>
        </w:numPr>
        <w:ind w:right="52" w:hanging="360"/>
      </w:pPr>
      <w:r>
        <w:rPr>
          <w:i w:val="0"/>
        </w:rPr>
        <w:t>Establecer la baja de oficio para una correcta asignación y renovación de plazas, así como para evi</w:t>
      </w:r>
      <w:r>
        <w:rPr>
          <w:i w:val="0"/>
        </w:rPr>
        <w:t xml:space="preserve">tar la acumulación de impagos, si se dieran una de estas dos condiciones:   </w:t>
      </w:r>
    </w:p>
    <w:p w:rsidR="00F7008A" w:rsidRDefault="00727091">
      <w:pPr>
        <w:numPr>
          <w:ilvl w:val="1"/>
          <w:numId w:val="2"/>
        </w:numPr>
        <w:ind w:right="52" w:hanging="360"/>
      </w:pPr>
      <w:r>
        <w:rPr>
          <w:i w:val="0"/>
        </w:rPr>
        <w:t xml:space="preserve">Impago de una mensualidad. </w:t>
      </w:r>
    </w:p>
    <w:p w:rsidR="00F7008A" w:rsidRDefault="00727091">
      <w:pPr>
        <w:numPr>
          <w:ilvl w:val="1"/>
          <w:numId w:val="2"/>
        </w:numPr>
        <w:ind w:right="52" w:hanging="360"/>
      </w:pPr>
      <w:r>
        <w:rPr>
          <w:i w:val="0"/>
        </w:rPr>
        <w:t xml:space="preserve">Faltar a más de cuatro sesiones consecutivas sin comunicación previa ni causa debidamente justificada. </w:t>
      </w:r>
    </w:p>
    <w:p w:rsidR="00F7008A" w:rsidRDefault="00727091">
      <w:pPr>
        <w:spacing w:after="17" w:line="259" w:lineRule="auto"/>
        <w:ind w:left="142" w:right="0" w:firstLine="0"/>
        <w:jc w:val="left"/>
      </w:pPr>
      <w:r>
        <w:rPr>
          <w:i w:val="0"/>
        </w:rPr>
        <w:t xml:space="preserve"> </w:t>
      </w:r>
    </w:p>
    <w:p w:rsidR="00F7008A" w:rsidRDefault="00727091">
      <w:pPr>
        <w:numPr>
          <w:ilvl w:val="0"/>
          <w:numId w:val="2"/>
        </w:numPr>
        <w:ind w:right="52" w:hanging="360"/>
      </w:pPr>
      <w:r>
        <w:rPr>
          <w:i w:val="0"/>
        </w:rPr>
        <w:t>Dar traslado de este acuerdo a quién correspo</w:t>
      </w:r>
      <w:r>
        <w:rPr>
          <w:i w:val="0"/>
        </w:rPr>
        <w:t xml:space="preserve">nda.” </w:t>
      </w:r>
    </w:p>
    <w:p w:rsidR="00F7008A" w:rsidRDefault="00727091">
      <w:pPr>
        <w:spacing w:after="0" w:line="259" w:lineRule="auto"/>
        <w:ind w:left="850" w:right="0" w:firstLine="0"/>
        <w:jc w:val="left"/>
      </w:pPr>
      <w:r>
        <w:rPr>
          <w:i w:val="0"/>
        </w:rPr>
        <w:t xml:space="preserve"> </w:t>
      </w:r>
    </w:p>
    <w:p w:rsidR="00F7008A" w:rsidRDefault="00727091">
      <w:pPr>
        <w:spacing w:after="0" w:line="259" w:lineRule="auto"/>
        <w:ind w:left="850" w:right="0" w:firstLine="0"/>
        <w:jc w:val="left"/>
      </w:pPr>
      <w:r>
        <w:rPr>
          <w:i w:val="0"/>
        </w:rPr>
        <w:t xml:space="preserve"> </w:t>
      </w:r>
    </w:p>
    <w:p w:rsidR="00F7008A" w:rsidRDefault="00727091">
      <w:pPr>
        <w:spacing w:after="98" w:line="259" w:lineRule="auto"/>
        <w:ind w:left="85" w:right="2"/>
        <w:jc w:val="center"/>
      </w:pPr>
      <w:r>
        <w:rPr>
          <w:i w:val="0"/>
        </w:rPr>
        <w:t xml:space="preserve">No obstante, la Junta de Gobierno Local acordará lo más procedente </w:t>
      </w:r>
    </w:p>
    <w:p w:rsidR="00F7008A" w:rsidRDefault="00727091">
      <w:pPr>
        <w:spacing w:after="451" w:line="259" w:lineRule="auto"/>
        <w:ind w:left="137" w:right="0" w:firstLine="0"/>
        <w:jc w:val="left"/>
      </w:pPr>
      <w:r>
        <w:rPr>
          <w:b/>
          <w:i w:val="0"/>
        </w:rPr>
        <w:t xml:space="preserve"> </w:t>
      </w:r>
    </w:p>
    <w:p w:rsidR="00F7008A" w:rsidRDefault="00727091">
      <w:pPr>
        <w:spacing w:after="0" w:line="259" w:lineRule="auto"/>
        <w:ind w:left="142" w:right="0" w:firstLine="0"/>
        <w:jc w:val="left"/>
      </w:pPr>
      <w:r>
        <w:rPr>
          <w:b/>
          <w:i w:val="0"/>
        </w:rPr>
        <w:t xml:space="preserve">  </w:t>
      </w:r>
    </w:p>
    <w:p w:rsidR="00F7008A" w:rsidRDefault="00727091">
      <w:pPr>
        <w:spacing w:after="0" w:line="259" w:lineRule="auto"/>
        <w:ind w:left="142" w:right="0" w:firstLine="0"/>
        <w:jc w:val="left"/>
      </w:pPr>
      <w:r>
        <w:rPr>
          <w:b/>
          <w:i w:val="0"/>
        </w:rPr>
        <w:t xml:space="preserve"> </w:t>
      </w:r>
    </w:p>
    <w:p w:rsidR="00F7008A" w:rsidRDefault="00727091">
      <w:pPr>
        <w:spacing w:after="0"/>
        <w:ind w:left="137" w:right="52"/>
      </w:pPr>
      <w:r>
        <w:rPr>
          <w:b/>
          <w:i w:val="0"/>
        </w:rPr>
        <w:t xml:space="preserve">   Consta en el expediente Informe emitido por Don Zebenzui </w:t>
      </w:r>
      <w:r>
        <w:rPr>
          <w:b/>
          <w:i w:val="0"/>
        </w:rPr>
        <w:t xml:space="preserve">Mesa Marcelino, que desempeña el puesto de trabajo de Tesorero, de 7 de julio de 2020, del siguiente tenor literal: </w:t>
      </w:r>
    </w:p>
    <w:p w:rsidR="00F7008A" w:rsidRDefault="00727091">
      <w:pPr>
        <w:spacing w:after="0" w:line="259" w:lineRule="auto"/>
        <w:ind w:left="142" w:right="0" w:firstLine="0"/>
        <w:jc w:val="left"/>
      </w:pPr>
      <w:r>
        <w:rPr>
          <w:b/>
          <w:i w:val="0"/>
        </w:rPr>
        <w:t xml:space="preserve"> </w:t>
      </w:r>
    </w:p>
    <w:p w:rsidR="00F7008A" w:rsidRDefault="00727091">
      <w:pPr>
        <w:spacing w:after="0" w:line="259" w:lineRule="auto"/>
        <w:ind w:left="142" w:right="0" w:firstLine="0"/>
        <w:jc w:val="left"/>
      </w:pPr>
      <w:r>
        <w:rPr>
          <w:b/>
          <w:i w:val="0"/>
        </w:rPr>
        <w:t xml:space="preserve"> </w:t>
      </w:r>
    </w:p>
    <w:p w:rsidR="00F7008A" w:rsidRDefault="00727091">
      <w:pPr>
        <w:pStyle w:val="Ttulo1"/>
        <w:ind w:left="90"/>
      </w:pPr>
      <w:r>
        <w:rPr>
          <w:b w:val="0"/>
        </w:rPr>
        <w:t xml:space="preserve"> “</w:t>
      </w:r>
      <w:r>
        <w:t>INFORME</w:t>
      </w:r>
      <w:r>
        <w:rPr>
          <w:b w:val="0"/>
        </w:rPr>
        <w:t xml:space="preserve"> </w:t>
      </w:r>
    </w:p>
    <w:p w:rsidR="00F7008A" w:rsidRDefault="00727091">
      <w:pPr>
        <w:spacing w:after="111"/>
        <w:ind w:left="137" w:right="52"/>
      </w:pPr>
      <w:r>
        <w:rPr>
          <w:b/>
          <w:i w:val="0"/>
        </w:rPr>
        <w:t xml:space="preserve">  Visto el expediente antedicho, el funcionario, Zebenzui </w:t>
      </w:r>
      <w:r>
        <w:rPr>
          <w:b/>
          <w:i w:val="0"/>
        </w:rPr>
        <w:t>Mesa Marcelino, que desempeña el puesto de trabajo de Tesorero, emite el siguiente informe:</w:t>
      </w:r>
      <w:r>
        <w:rPr>
          <w:i w:val="0"/>
        </w:rPr>
        <w:t xml:space="preserve"> </w:t>
      </w:r>
    </w:p>
    <w:p w:rsidR="00F7008A" w:rsidRDefault="00727091">
      <w:pPr>
        <w:spacing w:after="96" w:line="259" w:lineRule="auto"/>
        <w:ind w:left="142" w:right="0" w:firstLine="0"/>
        <w:jc w:val="left"/>
      </w:pPr>
      <w:r>
        <w:rPr>
          <w:i w:val="0"/>
        </w:rPr>
        <w:t xml:space="preserve">  </w:t>
      </w:r>
    </w:p>
    <w:p w:rsidR="00F7008A" w:rsidRDefault="00727091">
      <w:pPr>
        <w:pStyle w:val="Ttulo2"/>
        <w:ind w:left="90" w:right="3"/>
      </w:pPr>
      <w:r>
        <w:t xml:space="preserve">Antecedentes de hecho  </w:t>
      </w:r>
    </w:p>
    <w:p w:rsidR="00F7008A" w:rsidRDefault="00727091">
      <w:pPr>
        <w:ind w:left="137" w:right="52"/>
      </w:pPr>
      <w:r>
        <w:rPr>
          <w:i w:val="0"/>
        </w:rPr>
        <w:t xml:space="preserve">Único.- Con fecha 3 de julio de 2020 se emite una propuesta por la Alcaldía-Presidencia del Ayuntamiento de Candelaria.  </w:t>
      </w:r>
    </w:p>
    <w:p w:rsidR="00F7008A" w:rsidRDefault="00727091">
      <w:pPr>
        <w:spacing w:after="98" w:line="259" w:lineRule="auto"/>
        <w:ind w:left="196" w:right="0" w:firstLine="0"/>
        <w:jc w:val="center"/>
      </w:pPr>
      <w:r>
        <w:rPr>
          <w:i w:val="0"/>
        </w:rPr>
        <w:t xml:space="preserve">  </w:t>
      </w:r>
    </w:p>
    <w:p w:rsidR="00F7008A" w:rsidRDefault="00727091">
      <w:pPr>
        <w:pStyle w:val="Ttulo2"/>
        <w:ind w:left="90" w:right="4"/>
      </w:pPr>
      <w:r>
        <w:t>Fundamentos</w:t>
      </w:r>
      <w:r>
        <w:t xml:space="preserve"> de derecho </w:t>
      </w:r>
    </w:p>
    <w:p w:rsidR="00F7008A" w:rsidRDefault="00727091">
      <w:pPr>
        <w:spacing w:after="111"/>
        <w:ind w:left="137" w:right="52"/>
      </w:pPr>
      <w:r>
        <w:rPr>
          <w:b/>
          <w:i w:val="0"/>
        </w:rPr>
        <w:t>PRIMERO</w:t>
      </w:r>
      <w:r>
        <w:rPr>
          <w:i w:val="0"/>
        </w:rPr>
        <w:t>: Que los artículos 41 al 47 del Real Decreto Legislativo 2/2004, de 5 de marzo, por el que se aprueba el texto refundido de la Ley Reguladora de las Haciendas Locales (TRLRHL), se regulan los precios públicos, señalando que las entidad</w:t>
      </w:r>
      <w:r>
        <w:rPr>
          <w:i w:val="0"/>
        </w:rPr>
        <w:t xml:space="preserve">es locales podrán establecer precios públicos por la prestación de servicios o la realización de actividades de la competencia de la entidad local, siempre que no concurra ninguna de las circunstancias especificadas en el artículo 20.1.B) de esta ley.  </w:t>
      </w:r>
    </w:p>
    <w:p w:rsidR="00F7008A" w:rsidRDefault="00727091">
      <w:pPr>
        <w:spacing w:after="110"/>
        <w:ind w:left="127" w:right="52" w:firstLine="708"/>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1437" name="Group 41437"/>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894" name="Rectangle 894"/>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895" name="Rectangle 895"/>
                        <wps:cNvSpPr/>
                        <wps:spPr>
                          <a:xfrm rot="-5399999">
                            <a:off x="-2014050" y="1305001"/>
                            <a:ext cx="4293726"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6 de 28 </w:t>
                              </w:r>
                            </w:p>
                          </w:txbxContent>
                        </wps:txbx>
                        <wps:bodyPr horzOverflow="overflow" vert="horz" lIns="0" tIns="0" rIns="0" bIns="0" rtlCol="0">
                          <a:noAutofit/>
                        </wps:bodyPr>
                      </wps:wsp>
                    </wpg:wgp>
                  </a:graphicData>
                </a:graphic>
              </wp:anchor>
            </w:drawing>
          </mc:Choice>
          <mc:Fallback xmlns:a="http://schemas.openxmlformats.org/drawingml/2006/main">
            <w:pict>
              <v:group id="Group 41437" style="width:12.7031pt;height:276.258pt;position:absolute;mso-position-horizontal-relative:page;mso-position-horizontal:absolute;margin-left:682.278pt;mso-position-vertical-relative:page;margin-top:535.662pt;" coordsize="1613,35084">
                <v:rect id="Rectangle 894"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895" style="position:absolute;width:42937;height:1132;left:-20140;top:13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28 </w:t>
                        </w:r>
                      </w:p>
                    </w:txbxContent>
                  </v:textbox>
                </v:rect>
                <w10:wrap type="square"/>
              </v:group>
            </w:pict>
          </mc:Fallback>
        </mc:AlternateContent>
      </w:r>
      <w:r>
        <w:rPr>
          <w:i w:val="0"/>
        </w:rPr>
        <w:t xml:space="preserve"> Es decir, que han de cumplirse dos requisitos simultáneamente </w:t>
      </w:r>
      <w:r>
        <w:rPr>
          <w:i w:val="0"/>
        </w:rPr>
        <w:t xml:space="preserve">para establecer precios públicos, esto es, que no sean de solicitud o recepción obligatoria para los administrados, bien porque no viene impuesta por disposiciones legales o reglamentarias, bien porque los bienes, servicios o actividades requeridos no son </w:t>
      </w:r>
      <w:r>
        <w:rPr>
          <w:i w:val="0"/>
        </w:rPr>
        <w:t xml:space="preserve">imprescindibles para la vida privada o social del solicitante y, en segundo lugar, que se presten o realicen por el sector privado, esté o no establecida su reserva a favor del sector público conforme a la normativa vigente. Por lo expuesto se trata de la </w:t>
      </w:r>
      <w:r>
        <w:rPr>
          <w:i w:val="0"/>
        </w:rPr>
        <w:t xml:space="preserve">prestación de un servicio o la realización de una actividad por la cual el Ayuntamiento puede establecer un precio público. </w:t>
      </w:r>
    </w:p>
    <w:p w:rsidR="00F7008A" w:rsidRDefault="00727091">
      <w:pPr>
        <w:ind w:left="137" w:right="52"/>
      </w:pPr>
      <w:r>
        <w:rPr>
          <w:b/>
          <w:i w:val="0"/>
        </w:rPr>
        <w:t>SEGUNDO</w:t>
      </w:r>
      <w:r>
        <w:rPr>
          <w:i w:val="0"/>
        </w:rPr>
        <w:t>:</w:t>
      </w:r>
      <w:r>
        <w:rPr>
          <w:b/>
          <w:i w:val="0"/>
        </w:rPr>
        <w:t xml:space="preserve"> </w:t>
      </w:r>
      <w:r>
        <w:rPr>
          <w:i w:val="0"/>
        </w:rPr>
        <w:t xml:space="preserve">El artículo 44 del TRLRHL, regula, la Cuantía de los precios públicos, señalando que, en su punto primero y segundo, que: </w:t>
      </w:r>
      <w:r>
        <w:rPr>
          <w:i w:val="0"/>
        </w:rPr>
        <w:t>“El importe de los precios públicos deberá cubrir como mínimo el coste del servicio prestado o de la actividad realizada.</w:t>
      </w:r>
      <w:r>
        <w:rPr>
          <w:b/>
          <w:i w:val="0"/>
        </w:rPr>
        <w:t xml:space="preserve"> </w:t>
      </w:r>
    </w:p>
    <w:p w:rsidR="00F7008A" w:rsidRDefault="00727091">
      <w:pPr>
        <w:spacing w:after="113"/>
        <w:ind w:left="137" w:right="52"/>
      </w:pPr>
      <w:r>
        <w:rPr>
          <w:b/>
          <w:i w:val="0"/>
        </w:rPr>
        <w:t xml:space="preserve"> </w:t>
      </w:r>
      <w:r>
        <w:rPr>
          <w:i w:val="0"/>
        </w:rPr>
        <w:t>Cuando existan razones sociales, benéficas, culturales o de interés público que así lo aconsejen, la entidad podrá fijar precios púb</w:t>
      </w:r>
      <w:r>
        <w:rPr>
          <w:i w:val="0"/>
        </w:rPr>
        <w:t xml:space="preserve">licos por debajo del límite previsto en el apartado anterior. En estos casos deberán consignarse en los presupuestos de la entidad las dotaciones oportunas para la cobertura de la diferencia resultante si la hubiera.”  </w:t>
      </w:r>
    </w:p>
    <w:p w:rsidR="00F7008A" w:rsidRDefault="00727091">
      <w:pPr>
        <w:spacing w:after="110"/>
        <w:ind w:left="127" w:right="52" w:firstLine="708"/>
      </w:pPr>
      <w:r>
        <w:rPr>
          <w:i w:val="0"/>
        </w:rPr>
        <w:t>Por tanto, hay que elaborar un estud</w:t>
      </w:r>
      <w:r>
        <w:rPr>
          <w:i w:val="0"/>
        </w:rPr>
        <w:t xml:space="preserve">io económico, que justifique que el servicio quede equilibrado o con superávit. En consecuencia, se redacta la siguiente Memoria EconómicoFinanciera: </w:t>
      </w:r>
    </w:p>
    <w:p w:rsidR="00F7008A" w:rsidRDefault="00727091">
      <w:pPr>
        <w:numPr>
          <w:ilvl w:val="0"/>
          <w:numId w:val="3"/>
        </w:numPr>
        <w:spacing w:after="111"/>
        <w:ind w:right="52" w:hanging="360"/>
      </w:pPr>
      <w:r>
        <w:rPr>
          <w:b/>
          <w:i w:val="0"/>
        </w:rPr>
        <w:t xml:space="preserve">NATURALEZA DE LA ACTIVIDAD </w:t>
      </w:r>
    </w:p>
    <w:p w:rsidR="00F7008A" w:rsidRDefault="00727091">
      <w:pPr>
        <w:spacing w:after="110"/>
        <w:ind w:left="127" w:right="52" w:firstLine="566"/>
      </w:pPr>
      <w:r>
        <w:rPr>
          <w:i w:val="0"/>
        </w:rPr>
        <w:t>Se trata de una prestación de un servicio o la realización de una actividad p</w:t>
      </w:r>
      <w:r>
        <w:rPr>
          <w:i w:val="0"/>
        </w:rPr>
        <w:t xml:space="preserve">or la cual el Ayuntamiento puede establecer un precio público, cuyo importe deberá cubrir, como mínimo, el coste del servicio prestado. </w:t>
      </w:r>
    </w:p>
    <w:p w:rsidR="00F7008A" w:rsidRDefault="00727091">
      <w:pPr>
        <w:spacing w:after="0" w:line="259" w:lineRule="auto"/>
        <w:ind w:left="708" w:right="0" w:firstLine="0"/>
        <w:jc w:val="left"/>
      </w:pPr>
      <w:r>
        <w:rPr>
          <w:i w:val="0"/>
        </w:rPr>
        <w:t xml:space="preserve"> </w:t>
      </w:r>
    </w:p>
    <w:p w:rsidR="00F7008A" w:rsidRDefault="00727091">
      <w:pPr>
        <w:numPr>
          <w:ilvl w:val="0"/>
          <w:numId w:val="3"/>
        </w:numPr>
        <w:spacing w:after="111"/>
        <w:ind w:right="52" w:hanging="360"/>
      </w:pPr>
      <w:r>
        <w:rPr>
          <w:b/>
          <w:i w:val="0"/>
        </w:rPr>
        <w:t xml:space="preserve">COSTES PREVISIBLES DE LA ACTIVIDAD  </w:t>
      </w:r>
    </w:p>
    <w:p w:rsidR="00F7008A" w:rsidRDefault="00727091">
      <w:pPr>
        <w:spacing w:after="110"/>
        <w:ind w:left="127" w:right="52" w:firstLine="566"/>
      </w:pPr>
      <w:r>
        <w:rPr>
          <w:i w:val="0"/>
        </w:rPr>
        <w:t>Sin perjuicio de determinados costes de gestión que deben irse analizando con la</w:t>
      </w:r>
      <w:r>
        <w:rPr>
          <w:i w:val="0"/>
        </w:rPr>
        <w:t xml:space="preserve"> finalidad de su imputación a cada una de las actividades prestadas por esta corporación se establece como coste directo y único de la actividad los gastos de monitores previstos para el desarrollo de la misma, los cuales se resumen en el siguiente cuadro:</w:t>
      </w:r>
      <w:r>
        <w:rPr>
          <w:i w:val="0"/>
        </w:rPr>
        <w:t xml:space="preserve"> </w:t>
      </w:r>
    </w:p>
    <w:p w:rsidR="00F7008A" w:rsidRDefault="00727091">
      <w:pPr>
        <w:spacing w:after="0" w:line="259" w:lineRule="auto"/>
        <w:ind w:left="708" w:right="0" w:firstLine="0"/>
        <w:jc w:val="left"/>
      </w:pPr>
      <w:r>
        <w:rPr>
          <w:i w:val="0"/>
        </w:rPr>
        <w:t xml:space="preserve"> </w:t>
      </w:r>
    </w:p>
    <w:tbl>
      <w:tblPr>
        <w:tblStyle w:val="TableGrid"/>
        <w:tblW w:w="9006" w:type="dxa"/>
        <w:tblInd w:w="154" w:type="dxa"/>
        <w:tblCellMar>
          <w:top w:w="9" w:type="dxa"/>
          <w:left w:w="77" w:type="dxa"/>
          <w:bottom w:w="0" w:type="dxa"/>
          <w:right w:w="14" w:type="dxa"/>
        </w:tblCellMar>
        <w:tblLook w:val="04A0" w:firstRow="1" w:lastRow="0" w:firstColumn="1" w:lastColumn="0" w:noHBand="0" w:noVBand="1"/>
      </w:tblPr>
      <w:tblGrid>
        <w:gridCol w:w="3388"/>
        <w:gridCol w:w="1479"/>
        <w:gridCol w:w="2178"/>
        <w:gridCol w:w="1961"/>
      </w:tblGrid>
      <w:tr w:rsidR="00F7008A">
        <w:trPr>
          <w:trHeight w:val="521"/>
        </w:trPr>
        <w:tc>
          <w:tcPr>
            <w:tcW w:w="338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7008A" w:rsidRDefault="00727091">
            <w:pPr>
              <w:spacing w:after="0" w:line="259" w:lineRule="auto"/>
              <w:ind w:left="0" w:right="64" w:firstLine="0"/>
              <w:jc w:val="center"/>
            </w:pPr>
            <w:r>
              <w:rPr>
                <w:b/>
                <w:i w:val="0"/>
              </w:rPr>
              <w:t xml:space="preserve">Clases de costes </w:t>
            </w:r>
          </w:p>
        </w:tc>
        <w:tc>
          <w:tcPr>
            <w:tcW w:w="1479"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7008A" w:rsidRDefault="00727091">
            <w:pPr>
              <w:spacing w:after="0" w:line="259" w:lineRule="auto"/>
              <w:ind w:left="116" w:right="0" w:firstLine="0"/>
              <w:jc w:val="left"/>
            </w:pPr>
            <w:r>
              <w:rPr>
                <w:b/>
                <w:i w:val="0"/>
              </w:rPr>
              <w:t xml:space="preserve">Totales (a) </w:t>
            </w:r>
          </w:p>
        </w:tc>
        <w:tc>
          <w:tcPr>
            <w:tcW w:w="2178"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F7008A" w:rsidRDefault="00727091">
            <w:pPr>
              <w:spacing w:after="0" w:line="259" w:lineRule="auto"/>
              <w:ind w:left="66" w:right="0" w:firstLine="0"/>
              <w:jc w:val="left"/>
            </w:pPr>
            <w:r>
              <w:rPr>
                <w:b/>
                <w:i w:val="0"/>
              </w:rPr>
              <w:t xml:space="preserve">% del Servicio  (b) </w:t>
            </w:r>
          </w:p>
        </w:tc>
        <w:tc>
          <w:tcPr>
            <w:tcW w:w="1961" w:type="dxa"/>
            <w:tcBorders>
              <w:top w:val="single" w:sz="8" w:space="0" w:color="000000"/>
              <w:left w:val="single" w:sz="8" w:space="0" w:color="000000"/>
              <w:bottom w:val="single" w:sz="8" w:space="0" w:color="000000"/>
              <w:right w:val="single" w:sz="8" w:space="0" w:color="000000"/>
            </w:tcBorders>
            <w:shd w:val="clear" w:color="auto" w:fill="C0C0C0"/>
          </w:tcPr>
          <w:p w:rsidR="00F7008A" w:rsidRDefault="00727091">
            <w:pPr>
              <w:spacing w:after="0" w:line="259" w:lineRule="auto"/>
              <w:ind w:left="0" w:right="0" w:firstLine="0"/>
              <w:jc w:val="center"/>
            </w:pPr>
            <w:r>
              <w:rPr>
                <w:b/>
                <w:i w:val="0"/>
              </w:rPr>
              <w:t xml:space="preserve">Importe aplicable al servicio (a*b) </w:t>
            </w:r>
          </w:p>
        </w:tc>
      </w:tr>
      <w:tr w:rsidR="00F7008A">
        <w:trPr>
          <w:trHeight w:val="340"/>
        </w:trPr>
        <w:tc>
          <w:tcPr>
            <w:tcW w:w="3388" w:type="dxa"/>
            <w:tcBorders>
              <w:top w:val="single" w:sz="8" w:space="0" w:color="000000"/>
              <w:left w:val="single" w:sz="8" w:space="0" w:color="000000"/>
              <w:bottom w:val="single" w:sz="8" w:space="0" w:color="000000"/>
              <w:right w:val="single" w:sz="8" w:space="0" w:color="000000"/>
            </w:tcBorders>
          </w:tcPr>
          <w:p w:rsidR="00F7008A" w:rsidRDefault="00727091">
            <w:pPr>
              <w:spacing w:after="0" w:line="259" w:lineRule="auto"/>
              <w:ind w:left="0" w:right="62" w:firstLine="0"/>
              <w:jc w:val="center"/>
            </w:pPr>
            <w:r>
              <w:rPr>
                <w:i w:val="0"/>
              </w:rPr>
              <w:t xml:space="preserve">MONITORES </w:t>
            </w:r>
          </w:p>
        </w:tc>
        <w:tc>
          <w:tcPr>
            <w:tcW w:w="1479" w:type="dxa"/>
            <w:tcBorders>
              <w:top w:val="single" w:sz="8" w:space="0" w:color="000000"/>
              <w:left w:val="single" w:sz="8" w:space="0" w:color="000000"/>
              <w:bottom w:val="single" w:sz="8" w:space="0" w:color="000000"/>
              <w:right w:val="single" w:sz="8" w:space="0" w:color="000000"/>
            </w:tcBorders>
          </w:tcPr>
          <w:p w:rsidR="00F7008A" w:rsidRDefault="00727091">
            <w:pPr>
              <w:spacing w:after="0" w:line="259" w:lineRule="auto"/>
              <w:ind w:left="54" w:right="0" w:firstLine="0"/>
              <w:jc w:val="left"/>
            </w:pPr>
            <w:r>
              <w:rPr>
                <w:i w:val="0"/>
              </w:rPr>
              <w:t xml:space="preserve">189.170,91€ </w:t>
            </w:r>
          </w:p>
        </w:tc>
        <w:tc>
          <w:tcPr>
            <w:tcW w:w="2178" w:type="dxa"/>
            <w:tcBorders>
              <w:top w:val="single" w:sz="8" w:space="0" w:color="000000"/>
              <w:left w:val="single" w:sz="8" w:space="0" w:color="000000"/>
              <w:bottom w:val="single" w:sz="8" w:space="0" w:color="000000"/>
              <w:right w:val="single" w:sz="8" w:space="0" w:color="000000"/>
            </w:tcBorders>
          </w:tcPr>
          <w:p w:rsidR="00F7008A" w:rsidRDefault="00727091">
            <w:pPr>
              <w:spacing w:after="0" w:line="259" w:lineRule="auto"/>
              <w:ind w:left="0" w:right="57" w:firstLine="0"/>
              <w:jc w:val="center"/>
            </w:pPr>
            <w:r>
              <w:rPr>
                <w:i w:val="0"/>
              </w:rPr>
              <w:t xml:space="preserve">100% </w:t>
            </w:r>
          </w:p>
        </w:tc>
        <w:tc>
          <w:tcPr>
            <w:tcW w:w="1961" w:type="dxa"/>
            <w:tcBorders>
              <w:top w:val="single" w:sz="8" w:space="0" w:color="000000"/>
              <w:left w:val="single" w:sz="8" w:space="0" w:color="000000"/>
              <w:bottom w:val="single" w:sz="8" w:space="0" w:color="000000"/>
              <w:right w:val="single" w:sz="8" w:space="0" w:color="000000"/>
            </w:tcBorders>
          </w:tcPr>
          <w:p w:rsidR="00F7008A" w:rsidRDefault="00727091">
            <w:pPr>
              <w:spacing w:after="0" w:line="259" w:lineRule="auto"/>
              <w:ind w:left="0" w:right="56" w:firstLine="0"/>
              <w:jc w:val="center"/>
            </w:pPr>
            <w:r>
              <w:rPr>
                <w:i w:val="0"/>
              </w:rPr>
              <w:t xml:space="preserve">189.170,91€ </w:t>
            </w:r>
          </w:p>
        </w:tc>
      </w:tr>
      <w:tr w:rsidR="00F7008A">
        <w:trPr>
          <w:trHeight w:val="330"/>
        </w:trPr>
        <w:tc>
          <w:tcPr>
            <w:tcW w:w="3388" w:type="dxa"/>
            <w:tcBorders>
              <w:top w:val="single" w:sz="8" w:space="0" w:color="000000"/>
              <w:left w:val="single" w:sz="8" w:space="0" w:color="000000"/>
              <w:bottom w:val="single" w:sz="8" w:space="0" w:color="000000"/>
              <w:right w:val="single" w:sz="8" w:space="0" w:color="000000"/>
            </w:tcBorders>
            <w:shd w:val="clear" w:color="auto" w:fill="C0C0C0"/>
          </w:tcPr>
          <w:p w:rsidR="00F7008A" w:rsidRDefault="00727091">
            <w:pPr>
              <w:spacing w:after="0" w:line="259" w:lineRule="auto"/>
              <w:ind w:left="0" w:right="71" w:firstLine="0"/>
              <w:jc w:val="center"/>
            </w:pPr>
            <w:r>
              <w:rPr>
                <w:b/>
                <w:i w:val="0"/>
              </w:rPr>
              <w:t xml:space="preserve">TOTAL </w:t>
            </w:r>
          </w:p>
        </w:tc>
        <w:tc>
          <w:tcPr>
            <w:tcW w:w="1479" w:type="dxa"/>
            <w:tcBorders>
              <w:top w:val="single" w:sz="8" w:space="0" w:color="000000"/>
              <w:left w:val="single" w:sz="8" w:space="0" w:color="000000"/>
              <w:bottom w:val="single" w:sz="8" w:space="0" w:color="000000"/>
              <w:right w:val="single" w:sz="8" w:space="0" w:color="000000"/>
            </w:tcBorders>
            <w:shd w:val="clear" w:color="auto" w:fill="C0C0C0"/>
          </w:tcPr>
          <w:p w:rsidR="00F7008A" w:rsidRDefault="00727091">
            <w:pPr>
              <w:spacing w:after="0" w:line="259" w:lineRule="auto"/>
              <w:ind w:left="4" w:right="0" w:firstLine="0"/>
              <w:jc w:val="center"/>
            </w:pPr>
            <w:r>
              <w:rPr>
                <w:i w:val="0"/>
              </w:rPr>
              <w:t xml:space="preserve">  </w:t>
            </w:r>
          </w:p>
        </w:tc>
        <w:tc>
          <w:tcPr>
            <w:tcW w:w="2178" w:type="dxa"/>
            <w:tcBorders>
              <w:top w:val="single" w:sz="8" w:space="0" w:color="000000"/>
              <w:left w:val="single" w:sz="8" w:space="0" w:color="000000"/>
              <w:bottom w:val="single" w:sz="8" w:space="0" w:color="000000"/>
              <w:right w:val="single" w:sz="8" w:space="0" w:color="000000"/>
            </w:tcBorders>
            <w:shd w:val="clear" w:color="auto" w:fill="C0C0C0"/>
          </w:tcPr>
          <w:p w:rsidR="00F7008A" w:rsidRDefault="00727091">
            <w:pPr>
              <w:spacing w:after="0" w:line="259" w:lineRule="auto"/>
              <w:ind w:left="5" w:right="0" w:firstLine="0"/>
              <w:jc w:val="center"/>
            </w:pPr>
            <w:r>
              <w:rPr>
                <w:i w:val="0"/>
              </w:rPr>
              <w:t xml:space="preserve">  </w:t>
            </w:r>
          </w:p>
        </w:tc>
        <w:tc>
          <w:tcPr>
            <w:tcW w:w="1961" w:type="dxa"/>
            <w:tcBorders>
              <w:top w:val="single" w:sz="8" w:space="0" w:color="000000"/>
              <w:left w:val="single" w:sz="8" w:space="0" w:color="000000"/>
              <w:bottom w:val="single" w:sz="8" w:space="0" w:color="000000"/>
              <w:right w:val="single" w:sz="4" w:space="0" w:color="000000"/>
            </w:tcBorders>
            <w:shd w:val="clear" w:color="auto" w:fill="C0C0C0"/>
          </w:tcPr>
          <w:p w:rsidR="00F7008A" w:rsidRDefault="00727091">
            <w:pPr>
              <w:spacing w:after="0" w:line="259" w:lineRule="auto"/>
              <w:ind w:left="0" w:firstLine="0"/>
              <w:jc w:val="center"/>
            </w:pPr>
            <w:r>
              <w:rPr>
                <w:b/>
                <w:i w:val="0"/>
              </w:rPr>
              <w:t xml:space="preserve">189.170,91 € </w:t>
            </w:r>
          </w:p>
        </w:tc>
      </w:tr>
    </w:tbl>
    <w:p w:rsidR="00F7008A" w:rsidRDefault="00727091">
      <w:pPr>
        <w:spacing w:after="0" w:line="259" w:lineRule="auto"/>
        <w:ind w:left="142" w:right="0" w:firstLine="0"/>
        <w:jc w:val="left"/>
      </w:pPr>
      <w:r>
        <w:t xml:space="preserve"> </w:t>
      </w:r>
    </w:p>
    <w:p w:rsidR="00F7008A" w:rsidRDefault="00727091">
      <w:pPr>
        <w:ind w:left="137" w:right="52"/>
      </w:pPr>
      <w:r>
        <w:rPr>
          <w:i w:val="0"/>
        </w:rPr>
        <w:t xml:space="preserve">Se establece como plazo de duración de los cursos 9 meses para realizar los cálculos. </w:t>
      </w:r>
    </w:p>
    <w:p w:rsidR="00F7008A" w:rsidRDefault="00727091">
      <w:pPr>
        <w:spacing w:after="98" w:line="259" w:lineRule="auto"/>
        <w:ind w:left="142" w:right="0" w:firstLine="0"/>
        <w:jc w:val="left"/>
      </w:pPr>
      <w:r>
        <w:t xml:space="preserve"> </w:t>
      </w:r>
    </w:p>
    <w:p w:rsidR="00F7008A" w:rsidRDefault="00727091">
      <w:pPr>
        <w:numPr>
          <w:ilvl w:val="0"/>
          <w:numId w:val="3"/>
        </w:numPr>
        <w:spacing w:after="111"/>
        <w:ind w:right="52" w:hanging="360"/>
      </w:pPr>
      <w:r>
        <w:rPr>
          <w:b/>
          <w:i w:val="0"/>
        </w:rPr>
        <w:t xml:space="preserve">USUARIOS E INGRESOS PREVISTOS </w:t>
      </w:r>
    </w:p>
    <w:p w:rsidR="00F7008A" w:rsidRDefault="00727091">
      <w:pPr>
        <w:spacing w:after="0" w:line="259" w:lineRule="auto"/>
        <w:ind w:left="862" w:right="0" w:firstLine="0"/>
        <w:jc w:val="left"/>
      </w:pPr>
      <w:r>
        <w:rPr>
          <w:b/>
          <w:i w:val="0"/>
        </w:rPr>
        <w:t xml:space="preserve"> </w:t>
      </w:r>
    </w:p>
    <w:p w:rsidR="00F7008A" w:rsidRDefault="00727091">
      <w:pPr>
        <w:ind w:left="137" w:right="52"/>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7118" name="Group 47118"/>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1266" name="Rectangle 1266"/>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1267" name="Rectangle 1267"/>
                        <wps:cNvSpPr/>
                        <wps:spPr>
                          <a:xfrm rot="-5399999">
                            <a:off x="-2014050" y="1305001"/>
                            <a:ext cx="4293726"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7 de 28 </w:t>
                              </w:r>
                            </w:p>
                          </w:txbxContent>
                        </wps:txbx>
                        <wps:bodyPr horzOverflow="overflow" vert="horz" lIns="0" tIns="0" rIns="0" bIns="0" rtlCol="0">
                          <a:noAutofit/>
                        </wps:bodyPr>
                      </wps:wsp>
                    </wpg:wgp>
                  </a:graphicData>
                </a:graphic>
              </wp:anchor>
            </w:drawing>
          </mc:Choice>
          <mc:Fallback xmlns:a="http://schemas.openxmlformats.org/drawingml/2006/main">
            <w:pict>
              <v:group id="Group 47118" style="width:12.7031pt;height:276.258pt;position:absolute;mso-position-horizontal-relative:page;mso-position-horizontal:absolute;margin-left:682.278pt;mso-position-vertical-relative:page;margin-top:535.662pt;" coordsize="1613,35084">
                <v:rect id="Rectangle 1266"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1267" style="position:absolute;width:42937;height:1132;left:-20140;top:13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28 </w:t>
                        </w:r>
                      </w:p>
                    </w:txbxContent>
                  </v:textbox>
                </v:rect>
                <w10:wrap type="square"/>
              </v:group>
            </w:pict>
          </mc:Fallback>
        </mc:AlternateContent>
      </w:r>
      <w:r>
        <w:rPr>
          <w:i w:val="0"/>
        </w:rPr>
        <w:t>Se espera un total de 777 usuarios en las diferentes actividades propuestas, de los cuales 770 se engloban en tarifas reducidas. Desde este punto de vista, para que el servicio estuviera equilibrado se precisa que cada usuario abone el importe medio mensua</w:t>
      </w:r>
      <w:r>
        <w:rPr>
          <w:i w:val="0"/>
        </w:rPr>
        <w:t xml:space="preserve">l de 21 euros, quedando de la siguiente manera la estimación de ingresos: </w:t>
      </w:r>
    </w:p>
    <w:tbl>
      <w:tblPr>
        <w:tblStyle w:val="TableGrid"/>
        <w:tblW w:w="9705" w:type="dxa"/>
        <w:tblInd w:w="72" w:type="dxa"/>
        <w:tblCellMar>
          <w:top w:w="9" w:type="dxa"/>
          <w:left w:w="91" w:type="dxa"/>
          <w:bottom w:w="14" w:type="dxa"/>
          <w:right w:w="32" w:type="dxa"/>
        </w:tblCellMar>
        <w:tblLook w:val="04A0" w:firstRow="1" w:lastRow="0" w:firstColumn="1" w:lastColumn="0" w:noHBand="0" w:noVBand="1"/>
      </w:tblPr>
      <w:tblGrid>
        <w:gridCol w:w="1042"/>
        <w:gridCol w:w="1039"/>
        <w:gridCol w:w="1532"/>
        <w:gridCol w:w="1032"/>
        <w:gridCol w:w="1012"/>
        <w:gridCol w:w="1532"/>
        <w:gridCol w:w="1236"/>
        <w:gridCol w:w="1280"/>
      </w:tblGrid>
      <w:tr w:rsidR="00F7008A">
        <w:trPr>
          <w:trHeight w:val="776"/>
        </w:trPr>
        <w:tc>
          <w:tcPr>
            <w:tcW w:w="1092" w:type="dxa"/>
            <w:tcBorders>
              <w:top w:val="single" w:sz="4" w:space="0" w:color="000000"/>
              <w:left w:val="single" w:sz="4" w:space="0" w:color="000000"/>
              <w:bottom w:val="single" w:sz="4" w:space="0" w:color="000000"/>
              <w:right w:val="nil"/>
            </w:tcBorders>
          </w:tcPr>
          <w:p w:rsidR="00F7008A" w:rsidRDefault="00F7008A">
            <w:pPr>
              <w:spacing w:after="160" w:line="259" w:lineRule="auto"/>
              <w:ind w:left="0" w:right="0" w:firstLine="0"/>
              <w:jc w:val="left"/>
            </w:pPr>
          </w:p>
        </w:tc>
        <w:tc>
          <w:tcPr>
            <w:tcW w:w="2516" w:type="dxa"/>
            <w:gridSpan w:val="2"/>
            <w:tcBorders>
              <w:top w:val="single" w:sz="4" w:space="0" w:color="000000"/>
              <w:left w:val="nil"/>
              <w:bottom w:val="single" w:sz="4" w:space="0" w:color="000000"/>
              <w:right w:val="single" w:sz="4" w:space="0" w:color="000000"/>
            </w:tcBorders>
            <w:vAlign w:val="center"/>
          </w:tcPr>
          <w:p w:rsidR="00F7008A" w:rsidRDefault="00727091">
            <w:pPr>
              <w:spacing w:after="0" w:line="259" w:lineRule="auto"/>
              <w:ind w:left="38" w:right="0" w:firstLine="0"/>
              <w:jc w:val="left"/>
            </w:pPr>
            <w:r>
              <w:rPr>
                <w:b/>
                <w:i w:val="0"/>
              </w:rPr>
              <w:t xml:space="preserve">USUARIOS </w:t>
            </w:r>
          </w:p>
        </w:tc>
        <w:tc>
          <w:tcPr>
            <w:tcW w:w="3579" w:type="dxa"/>
            <w:gridSpan w:val="3"/>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6" w:firstLine="0"/>
              <w:jc w:val="center"/>
            </w:pPr>
            <w:r>
              <w:rPr>
                <w:b/>
                <w:i w:val="0"/>
              </w:rPr>
              <w:t xml:space="preserve">PRECIO PROPUESTO </w:t>
            </w:r>
          </w:p>
        </w:tc>
        <w:tc>
          <w:tcPr>
            <w:tcW w:w="2518" w:type="dxa"/>
            <w:gridSpan w:val="2"/>
            <w:tcBorders>
              <w:top w:val="nil"/>
              <w:left w:val="single" w:sz="4" w:space="0" w:color="000000"/>
              <w:bottom w:val="single" w:sz="4" w:space="0" w:color="000000"/>
              <w:right w:val="nil"/>
            </w:tcBorders>
          </w:tcPr>
          <w:p w:rsidR="00F7008A" w:rsidRDefault="00F7008A">
            <w:pPr>
              <w:spacing w:after="160" w:line="259" w:lineRule="auto"/>
              <w:ind w:left="0" w:right="0" w:firstLine="0"/>
              <w:jc w:val="left"/>
            </w:pPr>
          </w:p>
        </w:tc>
      </w:tr>
      <w:tr w:rsidR="00F7008A">
        <w:trPr>
          <w:trHeight w:val="775"/>
        </w:trPr>
        <w:tc>
          <w:tcPr>
            <w:tcW w:w="1092"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firstLine="0"/>
              <w:jc w:val="center"/>
            </w:pPr>
            <w:r>
              <w:rPr>
                <w:b/>
                <w:i w:val="0"/>
              </w:rPr>
              <w:t xml:space="preserve">D </w:t>
            </w:r>
          </w:p>
        </w:tc>
        <w:tc>
          <w:tcPr>
            <w:tcW w:w="109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3" w:firstLine="0"/>
              <w:jc w:val="center"/>
            </w:pPr>
            <w:r>
              <w:rPr>
                <w:b/>
                <w:i w:val="0"/>
              </w:rPr>
              <w:t xml:space="preserve">ND </w:t>
            </w:r>
          </w:p>
        </w:tc>
        <w:tc>
          <w:tcPr>
            <w:tcW w:w="1421"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40" w:lineRule="auto"/>
              <w:ind w:left="101" w:right="0" w:firstLine="0"/>
            </w:pPr>
            <w:r>
              <w:rPr>
                <w:b/>
                <w:i w:val="0"/>
              </w:rPr>
              <w:t xml:space="preserve">3ª MATRÍCULA O &gt; </w:t>
            </w:r>
          </w:p>
          <w:p w:rsidR="00F7008A" w:rsidRDefault="00727091">
            <w:pPr>
              <w:spacing w:after="0" w:line="259" w:lineRule="auto"/>
              <w:ind w:left="149" w:right="0" w:firstLine="0"/>
              <w:jc w:val="left"/>
            </w:pPr>
            <w:r>
              <w:rPr>
                <w:b/>
                <w:i w:val="0"/>
              </w:rPr>
              <w:t xml:space="preserve">65 AÑOS </w:t>
            </w:r>
          </w:p>
        </w:tc>
        <w:tc>
          <w:tcPr>
            <w:tcW w:w="109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3" w:firstLine="0"/>
              <w:jc w:val="center"/>
            </w:pPr>
            <w:r>
              <w:rPr>
                <w:b/>
                <w:i w:val="0"/>
              </w:rPr>
              <w:t xml:space="preserve">D </w:t>
            </w:r>
          </w:p>
        </w:tc>
        <w:tc>
          <w:tcPr>
            <w:tcW w:w="106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firstLine="0"/>
              <w:jc w:val="center"/>
            </w:pPr>
            <w:r>
              <w:rPr>
                <w:b/>
                <w:i w:val="0"/>
              </w:rPr>
              <w:t xml:space="preserve">ND </w:t>
            </w:r>
          </w:p>
        </w:tc>
        <w:tc>
          <w:tcPr>
            <w:tcW w:w="1421"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40" w:lineRule="auto"/>
              <w:ind w:left="101" w:right="0" w:firstLine="0"/>
            </w:pPr>
            <w:r>
              <w:rPr>
                <w:b/>
                <w:i w:val="0"/>
              </w:rPr>
              <w:t xml:space="preserve">3ª MATRÍCULA O &gt; </w:t>
            </w:r>
          </w:p>
          <w:p w:rsidR="00F7008A" w:rsidRDefault="00727091">
            <w:pPr>
              <w:spacing w:after="0" w:line="259" w:lineRule="auto"/>
              <w:ind w:left="149" w:right="0" w:firstLine="0"/>
              <w:jc w:val="left"/>
            </w:pPr>
            <w:r>
              <w:rPr>
                <w:b/>
                <w:i w:val="0"/>
              </w:rPr>
              <w:t xml:space="preserve">65 AÑOS </w:t>
            </w:r>
          </w:p>
        </w:tc>
        <w:tc>
          <w:tcPr>
            <w:tcW w:w="1232"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17" w:right="0" w:firstLine="0"/>
            </w:pPr>
            <w:r>
              <w:rPr>
                <w:b/>
                <w:i w:val="0"/>
              </w:rPr>
              <w:t xml:space="preserve">INGRESO </w:t>
            </w:r>
          </w:p>
          <w:p w:rsidR="00F7008A" w:rsidRDefault="00727091">
            <w:pPr>
              <w:spacing w:after="0" w:line="259" w:lineRule="auto"/>
              <w:ind w:left="0" w:right="0" w:firstLine="0"/>
              <w:jc w:val="center"/>
            </w:pPr>
            <w:r>
              <w:rPr>
                <w:b/>
                <w:i w:val="0"/>
              </w:rPr>
              <w:t xml:space="preserve">PREVISTO </w:t>
            </w:r>
          </w:p>
        </w:tc>
        <w:tc>
          <w:tcPr>
            <w:tcW w:w="1286"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0" w:firstLine="0"/>
              <w:jc w:val="center"/>
            </w:pPr>
            <w:r>
              <w:rPr>
                <w:b/>
                <w:i w:val="0"/>
              </w:rPr>
              <w:t xml:space="preserve">INGRESO CURSO </w:t>
            </w:r>
          </w:p>
        </w:tc>
      </w:tr>
      <w:tr w:rsidR="00F7008A">
        <w:trPr>
          <w:trHeight w:val="775"/>
        </w:trPr>
        <w:tc>
          <w:tcPr>
            <w:tcW w:w="1092"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58" w:firstLine="0"/>
              <w:jc w:val="center"/>
            </w:pPr>
            <w:r>
              <w:rPr>
                <w:i w:val="0"/>
              </w:rPr>
              <w:t xml:space="preserve">738 </w:t>
            </w:r>
          </w:p>
        </w:tc>
        <w:tc>
          <w:tcPr>
            <w:tcW w:w="109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1" w:firstLine="0"/>
              <w:jc w:val="center"/>
            </w:pPr>
            <w:r>
              <w:rPr>
                <w:i w:val="0"/>
              </w:rPr>
              <w:t xml:space="preserve">4 </w:t>
            </w:r>
          </w:p>
        </w:tc>
        <w:tc>
          <w:tcPr>
            <w:tcW w:w="1421"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firstLine="0"/>
              <w:jc w:val="center"/>
            </w:pPr>
            <w:r>
              <w:rPr>
                <w:i w:val="0"/>
              </w:rPr>
              <w:t xml:space="preserve">262 </w:t>
            </w:r>
          </w:p>
        </w:tc>
        <w:tc>
          <w:tcPr>
            <w:tcW w:w="109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3" w:firstLine="0"/>
              <w:jc w:val="center"/>
            </w:pPr>
            <w:r>
              <w:rPr>
                <w:i w:val="0"/>
              </w:rPr>
              <w:t xml:space="preserve">21 </w:t>
            </w:r>
          </w:p>
        </w:tc>
        <w:tc>
          <w:tcPr>
            <w:tcW w:w="106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1" w:firstLine="0"/>
              <w:jc w:val="center"/>
            </w:pPr>
            <w:r>
              <w:rPr>
                <w:i w:val="0"/>
              </w:rPr>
              <w:t xml:space="preserve">21 </w:t>
            </w:r>
          </w:p>
        </w:tc>
        <w:tc>
          <w:tcPr>
            <w:tcW w:w="1421"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59" w:firstLine="0"/>
              <w:jc w:val="center"/>
            </w:pPr>
            <w:r>
              <w:rPr>
                <w:i w:val="0"/>
              </w:rPr>
              <w:t xml:space="preserve">21 </w:t>
            </w:r>
          </w:p>
        </w:tc>
        <w:tc>
          <w:tcPr>
            <w:tcW w:w="1232"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34" w:right="0" w:firstLine="0"/>
              <w:jc w:val="left"/>
            </w:pPr>
            <w:r>
              <w:rPr>
                <w:i w:val="0"/>
              </w:rPr>
              <w:t xml:space="preserve">21.084,00 </w:t>
            </w:r>
          </w:p>
        </w:tc>
        <w:tc>
          <w:tcPr>
            <w:tcW w:w="1286"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0" w:firstLine="0"/>
            </w:pPr>
            <w:r>
              <w:rPr>
                <w:i w:val="0"/>
              </w:rPr>
              <w:t xml:space="preserve">189.756,00 </w:t>
            </w:r>
          </w:p>
        </w:tc>
      </w:tr>
      <w:tr w:rsidR="00F7008A">
        <w:trPr>
          <w:trHeight w:val="775"/>
        </w:trPr>
        <w:tc>
          <w:tcPr>
            <w:tcW w:w="1092"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58" w:firstLine="0"/>
              <w:jc w:val="center"/>
            </w:pPr>
            <w:r>
              <w:rPr>
                <w:b/>
                <w:i w:val="0"/>
              </w:rPr>
              <w:t xml:space="preserve">738 </w:t>
            </w:r>
          </w:p>
        </w:tc>
        <w:tc>
          <w:tcPr>
            <w:tcW w:w="109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1" w:firstLine="0"/>
              <w:jc w:val="center"/>
            </w:pPr>
            <w:r>
              <w:rPr>
                <w:b/>
                <w:i w:val="0"/>
              </w:rPr>
              <w:t xml:space="preserve">4 </w:t>
            </w:r>
          </w:p>
        </w:tc>
        <w:tc>
          <w:tcPr>
            <w:tcW w:w="1421"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firstLine="0"/>
              <w:jc w:val="center"/>
            </w:pPr>
            <w:r>
              <w:rPr>
                <w:b/>
                <w:i w:val="0"/>
              </w:rPr>
              <w:t xml:space="preserve">262 </w:t>
            </w:r>
          </w:p>
        </w:tc>
        <w:tc>
          <w:tcPr>
            <w:tcW w:w="3579" w:type="dxa"/>
            <w:gridSpan w:val="3"/>
            <w:tcBorders>
              <w:top w:val="single" w:sz="4" w:space="0" w:color="000000"/>
              <w:left w:val="single" w:sz="4" w:space="0" w:color="000000"/>
              <w:bottom w:val="nil"/>
              <w:right w:val="single" w:sz="4" w:space="0" w:color="000000"/>
            </w:tcBorders>
            <w:vAlign w:val="bottom"/>
          </w:tcPr>
          <w:p w:rsidR="00F7008A" w:rsidRDefault="00727091">
            <w:pPr>
              <w:spacing w:after="0" w:line="259" w:lineRule="auto"/>
              <w:ind w:left="0" w:right="163" w:firstLine="0"/>
              <w:jc w:val="center"/>
            </w:pPr>
            <w:r>
              <w:rPr>
                <w:b/>
                <w:i w:val="0"/>
              </w:rPr>
              <w:t xml:space="preserve"> </w:t>
            </w:r>
            <w:r>
              <w:rPr>
                <w:b/>
                <w:i w:val="0"/>
              </w:rPr>
              <w:tab/>
            </w:r>
            <w:r>
              <w:rPr>
                <w:i w:val="0"/>
              </w:rPr>
              <w:t xml:space="preserve"> </w:t>
            </w:r>
            <w:r>
              <w:rPr>
                <w:i w:val="0"/>
              </w:rPr>
              <w:tab/>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0" w:firstLine="0"/>
              <w:jc w:val="center"/>
            </w:pPr>
            <w:r>
              <w:rPr>
                <w:b/>
                <w:i w:val="0"/>
              </w:rPr>
              <w:t xml:space="preserve">21.084,00 € </w:t>
            </w:r>
          </w:p>
        </w:tc>
        <w:tc>
          <w:tcPr>
            <w:tcW w:w="1286"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0" w:firstLine="0"/>
              <w:jc w:val="center"/>
            </w:pPr>
            <w:r>
              <w:rPr>
                <w:b/>
                <w:i w:val="0"/>
              </w:rPr>
              <w:t xml:space="preserve">189.756,00 € </w:t>
            </w:r>
          </w:p>
        </w:tc>
      </w:tr>
    </w:tbl>
    <w:p w:rsidR="00F7008A" w:rsidRDefault="00727091">
      <w:pPr>
        <w:spacing w:after="98" w:line="259" w:lineRule="auto"/>
        <w:ind w:left="142" w:right="0" w:firstLine="0"/>
        <w:jc w:val="left"/>
      </w:pPr>
      <w:r>
        <w:rPr>
          <w:i w:val="0"/>
        </w:rPr>
        <w:t xml:space="preserve"> </w:t>
      </w:r>
    </w:p>
    <w:p w:rsidR="00F7008A" w:rsidRDefault="00727091">
      <w:pPr>
        <w:spacing w:after="110"/>
        <w:ind w:left="137" w:right="52"/>
      </w:pPr>
      <w:r>
        <w:rPr>
          <w:i w:val="0"/>
        </w:rPr>
        <w:t xml:space="preserve">Dónde, D=Domiciliado y ND= No Domiciliado </w:t>
      </w:r>
    </w:p>
    <w:p w:rsidR="00F7008A" w:rsidRDefault="00727091">
      <w:pPr>
        <w:spacing w:after="110"/>
        <w:ind w:left="137" w:right="52"/>
      </w:pPr>
      <w:r>
        <w:rPr>
          <w:i w:val="0"/>
        </w:rPr>
        <w:t xml:space="preserve">NOTA.- Se establece como  supuesto de partida el número de usuarios y la asignación a los precios previstos en la propuesta del Concejal del Área. </w:t>
      </w:r>
    </w:p>
    <w:p w:rsidR="00F7008A" w:rsidRDefault="00727091">
      <w:pPr>
        <w:spacing w:after="110"/>
        <w:ind w:left="137" w:right="52"/>
      </w:pPr>
      <w:r>
        <w:rPr>
          <w:i w:val="0"/>
        </w:rPr>
        <w:t xml:space="preserve">Los casos en los que los costes no superen los ingresos previstos serían los siguientes:  </w:t>
      </w:r>
    </w:p>
    <w:p w:rsidR="00F7008A" w:rsidRDefault="00727091">
      <w:pPr>
        <w:numPr>
          <w:ilvl w:val="1"/>
          <w:numId w:val="3"/>
        </w:numPr>
        <w:spacing w:after="107"/>
        <w:ind w:right="52" w:hanging="360"/>
      </w:pPr>
      <w:r>
        <w:rPr>
          <w:i w:val="0"/>
        </w:rPr>
        <w:t xml:space="preserve">Que el porcentaje de ocupación del curso sea inferior al 100% de las plazas. </w:t>
      </w:r>
    </w:p>
    <w:p w:rsidR="00F7008A" w:rsidRDefault="00727091">
      <w:pPr>
        <w:numPr>
          <w:ilvl w:val="1"/>
          <w:numId w:val="3"/>
        </w:numPr>
        <w:spacing w:after="109"/>
        <w:ind w:right="52" w:hanging="360"/>
      </w:pPr>
      <w:r>
        <w:rPr>
          <w:i w:val="0"/>
        </w:rPr>
        <w:t>Que nos encontremos en el supuesto descrito en el artículo 44.2 del real Decreto Legislativo 2/2004, de 5 de marzo, por el que se aprueba el texto refundido de la Ley Reguladora de las Haciendas Locales, que existieran razones sociales, benéficas, cultural</w:t>
      </w:r>
      <w:r>
        <w:rPr>
          <w:i w:val="0"/>
        </w:rPr>
        <w:t xml:space="preserve">es o de interés público, la entidad podrá fijar precios públicos por debajo del límite previsto, es decir que los ingresos obtenidos en la realización de la actividad, sean inferiores a los costes de la organización de la misma. </w:t>
      </w:r>
    </w:p>
    <w:p w:rsidR="00F7008A" w:rsidRDefault="00727091">
      <w:pPr>
        <w:spacing w:after="148"/>
        <w:ind w:left="137" w:right="52"/>
      </w:pPr>
      <w:r>
        <w:rPr>
          <w:i w:val="0"/>
        </w:rPr>
        <w:t>Atendiendo a estos hechos,</w:t>
      </w:r>
      <w:r>
        <w:rPr>
          <w:i w:val="0"/>
        </w:rPr>
        <w:t xml:space="preserve"> desde el área de cultura se propone un menor precio del previsto sobre el precio fijado anteriormente por persona motivado en la propuesta de la Alcaldía donde se detalla lo siguiente:  </w:t>
      </w:r>
    </w:p>
    <w:p w:rsidR="00F7008A" w:rsidRDefault="00727091">
      <w:pPr>
        <w:ind w:right="52"/>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5423" name="Group 45423"/>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1534" name="Rectangle 1534"/>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Cód. Validación: 3EJJKXZLC49RY9QG5R9CT3QFN | Verificación: https:</w:t>
                              </w:r>
                              <w:r>
                                <w:rPr>
                                  <w:i w:val="0"/>
                                  <w:sz w:val="12"/>
                                </w:rPr>
                                <w:t xml:space="preserve">//candelaria.sedelectronica.es/ </w:t>
                              </w:r>
                            </w:p>
                          </w:txbxContent>
                        </wps:txbx>
                        <wps:bodyPr horzOverflow="overflow" vert="horz" lIns="0" tIns="0" rIns="0" bIns="0" rtlCol="0">
                          <a:noAutofit/>
                        </wps:bodyPr>
                      </wps:wsp>
                      <wps:wsp>
                        <wps:cNvPr id="1535" name="Rectangle 1535"/>
                        <wps:cNvSpPr/>
                        <wps:spPr>
                          <a:xfrm rot="-5399999">
                            <a:off x="-2014050" y="1305001"/>
                            <a:ext cx="4293726"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8 de 28 </w:t>
                              </w:r>
                            </w:p>
                          </w:txbxContent>
                        </wps:txbx>
                        <wps:bodyPr horzOverflow="overflow" vert="horz" lIns="0" tIns="0" rIns="0" bIns="0" rtlCol="0">
                          <a:noAutofit/>
                        </wps:bodyPr>
                      </wps:wsp>
                    </wpg:wgp>
                  </a:graphicData>
                </a:graphic>
              </wp:anchor>
            </w:drawing>
          </mc:Choice>
          <mc:Fallback xmlns:a="http://schemas.openxmlformats.org/drawingml/2006/main">
            <w:pict>
              <v:group id="Group 45423" style="width:12.7031pt;height:276.258pt;position:absolute;mso-position-horizontal-relative:page;mso-position-horizontal:absolute;margin-left:682.278pt;mso-position-vertical-relative:page;margin-top:535.662pt;" coordsize="1613,35084">
                <v:rect id="Rectangle 1534"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1535" style="position:absolute;width:42937;height:1132;left:-20140;top:13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28 </w:t>
                        </w:r>
                      </w:p>
                    </w:txbxContent>
                  </v:textbox>
                </v:rect>
                <w10:wrap type="square"/>
              </v:group>
            </w:pict>
          </mc:Fallback>
        </mc:AlternateContent>
      </w:r>
      <w:r>
        <w:t xml:space="preserve">“(…) La actividad educativa, formativa y cultural de la UPCAN se entiende como un proceso generalista, integrador y flexible que </w:t>
      </w:r>
      <w:r>
        <w:t>persigue el desarrollo personal, la creatividad, la participación social y la relación con el entorno de toda la ciudadanía de Candelaria. Junto con el aprendizaje de los contenidos más específicos, se plantean objetivos transversales, como facilitar la in</w:t>
      </w:r>
      <w:r>
        <w:t>terrelación social, fomentar el diálogo y la reflexión, desarrollar actitudes y valores democráticos y participar activamente en la vida social y cultural de la comunidad, insertándose en su tejido asociativo o interviniendo de cualquier manera que proceda</w:t>
      </w:r>
      <w:r>
        <w:t xml:space="preserve">. Todo ello justifica que, pese al cobro de un precio a los usuarios que lo disfruten, su mantenimiento tenga un coste añadido para el Ayuntamiento que compense la diferencia entre gastos e ingresos, pues se trata de una inversión en el bienestar social y </w:t>
      </w:r>
      <w:r>
        <w:t xml:space="preserve">cultural de la ciudadanía, cuyo evidente beneficio es de incalculable valor.” </w:t>
      </w:r>
      <w:r>
        <w:rPr>
          <w:i w:val="0"/>
        </w:rPr>
        <w:t>Del citado escrito del área se detecta la propuesta de establecer un precio de 20 euros/mes por plaza, con precio de 15 euros/mes en caso de domiciliación y de 10 euros/mes en lo</w:t>
      </w:r>
      <w:r>
        <w:rPr>
          <w:i w:val="0"/>
        </w:rPr>
        <w:t xml:space="preserve">s supuestos de inscripción de 3 actividades o mayores de 65 años, por la prestación del servicio, por lo que la estimación de los ingresos sería la siguiente: </w:t>
      </w:r>
    </w:p>
    <w:tbl>
      <w:tblPr>
        <w:tblStyle w:val="TableGrid"/>
        <w:tblW w:w="9705" w:type="dxa"/>
        <w:tblInd w:w="72" w:type="dxa"/>
        <w:tblCellMar>
          <w:top w:w="9" w:type="dxa"/>
          <w:left w:w="91" w:type="dxa"/>
          <w:bottom w:w="14" w:type="dxa"/>
          <w:right w:w="32" w:type="dxa"/>
        </w:tblCellMar>
        <w:tblLook w:val="04A0" w:firstRow="1" w:lastRow="0" w:firstColumn="1" w:lastColumn="0" w:noHBand="0" w:noVBand="1"/>
      </w:tblPr>
      <w:tblGrid>
        <w:gridCol w:w="1042"/>
        <w:gridCol w:w="1039"/>
        <w:gridCol w:w="1532"/>
        <w:gridCol w:w="1032"/>
        <w:gridCol w:w="1012"/>
        <w:gridCol w:w="1532"/>
        <w:gridCol w:w="1236"/>
        <w:gridCol w:w="1280"/>
      </w:tblGrid>
      <w:tr w:rsidR="00F7008A">
        <w:trPr>
          <w:trHeight w:val="775"/>
        </w:trPr>
        <w:tc>
          <w:tcPr>
            <w:tcW w:w="1092" w:type="dxa"/>
            <w:tcBorders>
              <w:top w:val="single" w:sz="4" w:space="0" w:color="000000"/>
              <w:left w:val="single" w:sz="4" w:space="0" w:color="000000"/>
              <w:bottom w:val="single" w:sz="4" w:space="0" w:color="000000"/>
              <w:right w:val="nil"/>
            </w:tcBorders>
          </w:tcPr>
          <w:p w:rsidR="00F7008A" w:rsidRDefault="00F7008A">
            <w:pPr>
              <w:spacing w:after="160" w:line="259" w:lineRule="auto"/>
              <w:ind w:left="0" w:right="0" w:firstLine="0"/>
              <w:jc w:val="left"/>
            </w:pPr>
          </w:p>
        </w:tc>
        <w:tc>
          <w:tcPr>
            <w:tcW w:w="2516" w:type="dxa"/>
            <w:gridSpan w:val="2"/>
            <w:tcBorders>
              <w:top w:val="single" w:sz="4" w:space="0" w:color="000000"/>
              <w:left w:val="nil"/>
              <w:bottom w:val="single" w:sz="4" w:space="0" w:color="000000"/>
              <w:right w:val="single" w:sz="4" w:space="0" w:color="000000"/>
            </w:tcBorders>
            <w:vAlign w:val="center"/>
          </w:tcPr>
          <w:p w:rsidR="00F7008A" w:rsidRDefault="00727091">
            <w:pPr>
              <w:spacing w:after="0" w:line="259" w:lineRule="auto"/>
              <w:ind w:left="38" w:right="0" w:firstLine="0"/>
              <w:jc w:val="left"/>
            </w:pPr>
            <w:r>
              <w:rPr>
                <w:b/>
                <w:i w:val="0"/>
              </w:rPr>
              <w:t xml:space="preserve">USUARIOS </w:t>
            </w:r>
          </w:p>
        </w:tc>
        <w:tc>
          <w:tcPr>
            <w:tcW w:w="3579" w:type="dxa"/>
            <w:gridSpan w:val="3"/>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6" w:firstLine="0"/>
              <w:jc w:val="center"/>
            </w:pPr>
            <w:r>
              <w:rPr>
                <w:b/>
                <w:i w:val="0"/>
              </w:rPr>
              <w:t xml:space="preserve">PRECIO PROPUESTO </w:t>
            </w:r>
          </w:p>
        </w:tc>
        <w:tc>
          <w:tcPr>
            <w:tcW w:w="1232" w:type="dxa"/>
            <w:tcBorders>
              <w:top w:val="nil"/>
              <w:left w:val="single" w:sz="4" w:space="0" w:color="000000"/>
              <w:bottom w:val="single" w:sz="4" w:space="0" w:color="000000"/>
              <w:right w:val="nil"/>
            </w:tcBorders>
          </w:tcPr>
          <w:p w:rsidR="00F7008A" w:rsidRDefault="00F7008A">
            <w:pPr>
              <w:spacing w:after="160" w:line="259" w:lineRule="auto"/>
              <w:ind w:left="0" w:right="0" w:firstLine="0"/>
              <w:jc w:val="left"/>
            </w:pPr>
          </w:p>
        </w:tc>
        <w:tc>
          <w:tcPr>
            <w:tcW w:w="1286" w:type="dxa"/>
            <w:tcBorders>
              <w:top w:val="nil"/>
              <w:left w:val="nil"/>
              <w:bottom w:val="single" w:sz="4" w:space="0" w:color="000000"/>
              <w:right w:val="nil"/>
            </w:tcBorders>
          </w:tcPr>
          <w:p w:rsidR="00F7008A" w:rsidRDefault="00F7008A">
            <w:pPr>
              <w:spacing w:after="160" w:line="259" w:lineRule="auto"/>
              <w:ind w:left="0" w:right="0" w:firstLine="0"/>
              <w:jc w:val="left"/>
            </w:pPr>
          </w:p>
        </w:tc>
      </w:tr>
      <w:tr w:rsidR="00F7008A">
        <w:trPr>
          <w:trHeight w:val="776"/>
        </w:trPr>
        <w:tc>
          <w:tcPr>
            <w:tcW w:w="1092"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firstLine="0"/>
              <w:jc w:val="center"/>
            </w:pPr>
            <w:r>
              <w:rPr>
                <w:b/>
                <w:i w:val="0"/>
              </w:rPr>
              <w:t xml:space="preserve">D </w:t>
            </w:r>
          </w:p>
        </w:tc>
        <w:tc>
          <w:tcPr>
            <w:tcW w:w="109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3" w:firstLine="0"/>
              <w:jc w:val="center"/>
            </w:pPr>
            <w:r>
              <w:rPr>
                <w:b/>
                <w:i w:val="0"/>
              </w:rPr>
              <w:t xml:space="preserve">ND </w:t>
            </w:r>
          </w:p>
        </w:tc>
        <w:tc>
          <w:tcPr>
            <w:tcW w:w="1421"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40" w:lineRule="auto"/>
              <w:ind w:left="101" w:right="0" w:firstLine="0"/>
            </w:pPr>
            <w:r>
              <w:rPr>
                <w:b/>
                <w:i w:val="0"/>
              </w:rPr>
              <w:t xml:space="preserve">3ª MATRÍCULA O &gt; </w:t>
            </w:r>
          </w:p>
          <w:p w:rsidR="00F7008A" w:rsidRDefault="00727091">
            <w:pPr>
              <w:spacing w:after="0" w:line="259" w:lineRule="auto"/>
              <w:ind w:left="149" w:right="0" w:firstLine="0"/>
              <w:jc w:val="left"/>
            </w:pPr>
            <w:r>
              <w:rPr>
                <w:b/>
                <w:i w:val="0"/>
              </w:rPr>
              <w:t xml:space="preserve">65 AÑOS </w:t>
            </w:r>
          </w:p>
        </w:tc>
        <w:tc>
          <w:tcPr>
            <w:tcW w:w="109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3" w:firstLine="0"/>
              <w:jc w:val="center"/>
            </w:pPr>
            <w:r>
              <w:rPr>
                <w:b/>
                <w:i w:val="0"/>
              </w:rPr>
              <w:t xml:space="preserve">D </w:t>
            </w:r>
          </w:p>
        </w:tc>
        <w:tc>
          <w:tcPr>
            <w:tcW w:w="106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firstLine="0"/>
              <w:jc w:val="center"/>
            </w:pPr>
            <w:r>
              <w:rPr>
                <w:b/>
                <w:i w:val="0"/>
              </w:rPr>
              <w:t xml:space="preserve">ND </w:t>
            </w:r>
          </w:p>
        </w:tc>
        <w:tc>
          <w:tcPr>
            <w:tcW w:w="1421"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40" w:lineRule="auto"/>
              <w:ind w:left="101" w:right="0" w:firstLine="0"/>
            </w:pPr>
            <w:r>
              <w:rPr>
                <w:b/>
                <w:i w:val="0"/>
              </w:rPr>
              <w:t xml:space="preserve">3ª MATRÍCULA O &gt; </w:t>
            </w:r>
          </w:p>
          <w:p w:rsidR="00F7008A" w:rsidRDefault="00727091">
            <w:pPr>
              <w:spacing w:after="0" w:line="259" w:lineRule="auto"/>
              <w:ind w:left="149" w:right="0" w:firstLine="0"/>
              <w:jc w:val="left"/>
            </w:pPr>
            <w:r>
              <w:rPr>
                <w:b/>
                <w:i w:val="0"/>
              </w:rPr>
              <w:t xml:space="preserve">65 AÑOS </w:t>
            </w:r>
          </w:p>
        </w:tc>
        <w:tc>
          <w:tcPr>
            <w:tcW w:w="1232" w:type="dxa"/>
            <w:tcBorders>
              <w:top w:val="single" w:sz="4" w:space="0" w:color="000000"/>
              <w:left w:val="single" w:sz="4" w:space="0" w:color="000000"/>
              <w:bottom w:val="single" w:sz="4" w:space="0" w:color="000000"/>
              <w:right w:val="single" w:sz="4" w:space="0" w:color="000000"/>
            </w:tcBorders>
          </w:tcPr>
          <w:p w:rsidR="00F7008A" w:rsidRDefault="00727091">
            <w:pPr>
              <w:spacing w:after="0" w:line="259" w:lineRule="auto"/>
              <w:ind w:left="17" w:right="0" w:firstLine="0"/>
            </w:pPr>
            <w:r>
              <w:rPr>
                <w:b/>
                <w:i w:val="0"/>
              </w:rPr>
              <w:t xml:space="preserve">INGRESO </w:t>
            </w:r>
          </w:p>
          <w:p w:rsidR="00F7008A" w:rsidRDefault="00727091">
            <w:pPr>
              <w:spacing w:after="0" w:line="259" w:lineRule="auto"/>
              <w:ind w:left="0" w:right="0" w:firstLine="0"/>
              <w:jc w:val="center"/>
            </w:pPr>
            <w:r>
              <w:rPr>
                <w:b/>
                <w:i w:val="0"/>
              </w:rPr>
              <w:t xml:space="preserve">PREVISTO </w:t>
            </w:r>
          </w:p>
        </w:tc>
        <w:tc>
          <w:tcPr>
            <w:tcW w:w="1286"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0" w:firstLine="0"/>
              <w:jc w:val="center"/>
            </w:pPr>
            <w:r>
              <w:rPr>
                <w:b/>
                <w:i w:val="0"/>
              </w:rPr>
              <w:t xml:space="preserve">INGRESO CURSO </w:t>
            </w:r>
          </w:p>
        </w:tc>
      </w:tr>
      <w:tr w:rsidR="00F7008A">
        <w:trPr>
          <w:trHeight w:val="775"/>
        </w:trPr>
        <w:tc>
          <w:tcPr>
            <w:tcW w:w="1092"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58" w:firstLine="0"/>
              <w:jc w:val="center"/>
            </w:pPr>
            <w:r>
              <w:rPr>
                <w:i w:val="0"/>
              </w:rPr>
              <w:t xml:space="preserve">738 </w:t>
            </w:r>
          </w:p>
        </w:tc>
        <w:tc>
          <w:tcPr>
            <w:tcW w:w="109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1" w:firstLine="0"/>
              <w:jc w:val="center"/>
            </w:pPr>
            <w:r>
              <w:rPr>
                <w:i w:val="0"/>
              </w:rPr>
              <w:t xml:space="preserve">4 </w:t>
            </w:r>
          </w:p>
        </w:tc>
        <w:tc>
          <w:tcPr>
            <w:tcW w:w="1421"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firstLine="0"/>
              <w:jc w:val="center"/>
            </w:pPr>
            <w:r>
              <w:rPr>
                <w:i w:val="0"/>
              </w:rPr>
              <w:t xml:space="preserve">262 </w:t>
            </w:r>
          </w:p>
        </w:tc>
        <w:tc>
          <w:tcPr>
            <w:tcW w:w="109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3" w:firstLine="0"/>
              <w:jc w:val="center"/>
            </w:pPr>
            <w:r>
              <w:rPr>
                <w:i w:val="0"/>
              </w:rPr>
              <w:t xml:space="preserve">15 </w:t>
            </w:r>
          </w:p>
        </w:tc>
        <w:tc>
          <w:tcPr>
            <w:tcW w:w="106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1" w:firstLine="0"/>
              <w:jc w:val="center"/>
            </w:pPr>
            <w:r>
              <w:rPr>
                <w:i w:val="0"/>
              </w:rPr>
              <w:t xml:space="preserve">20 </w:t>
            </w:r>
          </w:p>
        </w:tc>
        <w:tc>
          <w:tcPr>
            <w:tcW w:w="1421"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59" w:firstLine="0"/>
              <w:jc w:val="center"/>
            </w:pPr>
            <w:r>
              <w:rPr>
                <w:i w:val="0"/>
              </w:rPr>
              <w:t xml:space="preserve">10 </w:t>
            </w:r>
          </w:p>
        </w:tc>
        <w:tc>
          <w:tcPr>
            <w:tcW w:w="1232"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34" w:right="0" w:firstLine="0"/>
              <w:jc w:val="left"/>
            </w:pPr>
            <w:r>
              <w:rPr>
                <w:i w:val="0"/>
              </w:rPr>
              <w:t xml:space="preserve">13.770,00 </w:t>
            </w:r>
          </w:p>
        </w:tc>
        <w:tc>
          <w:tcPr>
            <w:tcW w:w="1286"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0" w:firstLine="0"/>
            </w:pPr>
            <w:r>
              <w:rPr>
                <w:i w:val="0"/>
              </w:rPr>
              <w:t xml:space="preserve">123.930,00 </w:t>
            </w:r>
          </w:p>
        </w:tc>
      </w:tr>
      <w:tr w:rsidR="00F7008A">
        <w:trPr>
          <w:trHeight w:val="775"/>
        </w:trPr>
        <w:tc>
          <w:tcPr>
            <w:tcW w:w="1092"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58" w:firstLine="0"/>
              <w:jc w:val="center"/>
            </w:pPr>
            <w:r>
              <w:rPr>
                <w:b/>
                <w:i w:val="0"/>
              </w:rPr>
              <w:t xml:space="preserve">738 </w:t>
            </w:r>
          </w:p>
        </w:tc>
        <w:tc>
          <w:tcPr>
            <w:tcW w:w="1094"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61" w:firstLine="0"/>
              <w:jc w:val="center"/>
            </w:pPr>
            <w:r>
              <w:rPr>
                <w:b/>
                <w:i w:val="0"/>
              </w:rPr>
              <w:t xml:space="preserve">4 </w:t>
            </w:r>
          </w:p>
        </w:tc>
        <w:tc>
          <w:tcPr>
            <w:tcW w:w="1421"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firstLine="0"/>
              <w:jc w:val="center"/>
            </w:pPr>
            <w:r>
              <w:rPr>
                <w:b/>
                <w:i w:val="0"/>
              </w:rPr>
              <w:t xml:space="preserve">262 </w:t>
            </w:r>
          </w:p>
        </w:tc>
        <w:tc>
          <w:tcPr>
            <w:tcW w:w="3579" w:type="dxa"/>
            <w:gridSpan w:val="3"/>
            <w:tcBorders>
              <w:top w:val="single" w:sz="4" w:space="0" w:color="000000"/>
              <w:left w:val="single" w:sz="4" w:space="0" w:color="000000"/>
              <w:bottom w:val="nil"/>
              <w:right w:val="single" w:sz="4" w:space="0" w:color="000000"/>
            </w:tcBorders>
            <w:vAlign w:val="bottom"/>
          </w:tcPr>
          <w:p w:rsidR="00F7008A" w:rsidRDefault="00727091">
            <w:pPr>
              <w:spacing w:after="0" w:line="259" w:lineRule="auto"/>
              <w:ind w:left="0" w:right="163" w:firstLine="0"/>
              <w:jc w:val="center"/>
            </w:pPr>
            <w:r>
              <w:rPr>
                <w:b/>
                <w:i w:val="0"/>
              </w:rPr>
              <w:t xml:space="preserve"> </w:t>
            </w:r>
            <w:r>
              <w:rPr>
                <w:b/>
                <w:i w:val="0"/>
              </w:rPr>
              <w:tab/>
            </w:r>
            <w:r>
              <w:rPr>
                <w:i w:val="0"/>
              </w:rPr>
              <w:t xml:space="preserve"> </w:t>
            </w:r>
            <w:r>
              <w:rPr>
                <w:i w:val="0"/>
              </w:rPr>
              <w:tab/>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0" w:firstLine="0"/>
              <w:jc w:val="center"/>
            </w:pPr>
            <w:r>
              <w:rPr>
                <w:b/>
                <w:i w:val="0"/>
              </w:rPr>
              <w:t xml:space="preserve">13.770,00 € </w:t>
            </w:r>
          </w:p>
        </w:tc>
        <w:tc>
          <w:tcPr>
            <w:tcW w:w="1286" w:type="dxa"/>
            <w:tcBorders>
              <w:top w:val="single" w:sz="4" w:space="0" w:color="000000"/>
              <w:left w:val="single" w:sz="4" w:space="0" w:color="000000"/>
              <w:bottom w:val="single" w:sz="4" w:space="0" w:color="000000"/>
              <w:right w:val="single" w:sz="4" w:space="0" w:color="000000"/>
            </w:tcBorders>
            <w:vAlign w:val="center"/>
          </w:tcPr>
          <w:p w:rsidR="00F7008A" w:rsidRDefault="00727091">
            <w:pPr>
              <w:spacing w:after="0" w:line="259" w:lineRule="auto"/>
              <w:ind w:left="0" w:right="0" w:firstLine="0"/>
              <w:jc w:val="center"/>
            </w:pPr>
            <w:r>
              <w:rPr>
                <w:b/>
                <w:i w:val="0"/>
              </w:rPr>
              <w:t xml:space="preserve">123.930,00 € </w:t>
            </w:r>
          </w:p>
        </w:tc>
      </w:tr>
    </w:tbl>
    <w:p w:rsidR="00F7008A" w:rsidRDefault="00727091">
      <w:pPr>
        <w:spacing w:after="98" w:line="259" w:lineRule="auto"/>
        <w:ind w:left="142" w:right="0" w:firstLine="0"/>
        <w:jc w:val="left"/>
      </w:pPr>
      <w:r>
        <w:rPr>
          <w:i w:val="0"/>
        </w:rPr>
        <w:t xml:space="preserve"> </w:t>
      </w:r>
    </w:p>
    <w:p w:rsidR="00F7008A" w:rsidRDefault="00727091">
      <w:pPr>
        <w:spacing w:after="110"/>
        <w:ind w:left="137" w:right="52"/>
      </w:pPr>
      <w:r>
        <w:rPr>
          <w:i w:val="0"/>
        </w:rPr>
        <w:t xml:space="preserve">Dónde, D=Domiciliado y ND= No Domiciliado </w:t>
      </w:r>
    </w:p>
    <w:p w:rsidR="00F7008A" w:rsidRDefault="00727091">
      <w:pPr>
        <w:spacing w:after="96" w:line="259" w:lineRule="auto"/>
        <w:ind w:left="142" w:right="0" w:firstLine="0"/>
        <w:jc w:val="left"/>
      </w:pPr>
      <w:r>
        <w:rPr>
          <w:i w:val="0"/>
        </w:rPr>
        <w:t xml:space="preserve"> </w:t>
      </w:r>
    </w:p>
    <w:p w:rsidR="00F7008A" w:rsidRDefault="00727091">
      <w:pPr>
        <w:pStyle w:val="Ttulo1"/>
        <w:ind w:left="90" w:right="2"/>
      </w:pPr>
      <w:r>
        <w:t xml:space="preserve">CONCLUSIÓN </w:t>
      </w:r>
    </w:p>
    <w:p w:rsidR="00F7008A" w:rsidRDefault="00727091">
      <w:pPr>
        <w:spacing w:after="118" w:line="240" w:lineRule="auto"/>
        <w:ind w:left="502" w:right="0" w:firstLine="708"/>
        <w:jc w:val="left"/>
      </w:pPr>
      <w:r>
        <w:rPr>
          <w:i w:val="0"/>
        </w:rPr>
        <w:t xml:space="preserve">A la vista de los datos expuestos, esta Tesorería informa de conformidad establecer un precio de 20 euros/mes por plaza, con precio de 15 euros/mes en caso de pago domiciliado y de 10 euros/mes en los supuestos de inscripción de 3 actividades o mayores de </w:t>
      </w:r>
      <w:r>
        <w:rPr>
          <w:i w:val="0"/>
        </w:rPr>
        <w:t xml:space="preserve">65 años, por la prestación del servicio, añadiendo lo siguiente: </w:t>
      </w:r>
    </w:p>
    <w:p w:rsidR="00F7008A" w:rsidRDefault="00727091">
      <w:pPr>
        <w:numPr>
          <w:ilvl w:val="0"/>
          <w:numId w:val="4"/>
        </w:numPr>
        <w:ind w:right="52" w:hanging="360"/>
      </w:pPr>
      <w:r>
        <w:rPr>
          <w:i w:val="0"/>
        </w:rPr>
        <w:t xml:space="preserve">La imposición de un precio público para los diferentes cursos de la UPCAN, en aplicación de lo </w:t>
      </w:r>
      <w:r>
        <w:rPr>
          <w:i w:val="0"/>
        </w:rPr>
        <w:t xml:space="preserve">dispuesto en los artículos del 41 al 47 y 127 del Real Decreto Legislativo 2/2004, de 5 de marzo, por el que se aprueba el texto Refundido de la Ley Reguladora de las Haciendas Locales, está justificada. </w:t>
      </w:r>
    </w:p>
    <w:p w:rsidR="00F7008A" w:rsidRDefault="00727091">
      <w:pPr>
        <w:numPr>
          <w:ilvl w:val="0"/>
          <w:numId w:val="4"/>
        </w:numPr>
        <w:spacing w:after="110"/>
        <w:ind w:right="52" w:hanging="360"/>
      </w:pPr>
      <w:r>
        <w:rPr>
          <w:i w:val="0"/>
        </w:rPr>
        <w:t>El importe estimado de los ingresos obtenidos en ap</w:t>
      </w:r>
      <w:r>
        <w:rPr>
          <w:i w:val="0"/>
        </w:rPr>
        <w:t xml:space="preserve">licación del precio propuesto por esta área garantiza el 100% de los costes previstos, si bien se propone un precio inferior que implicará que los costes sean superiores a los ingresos obtenidos en aplicación del artículo 44.2 del TRLRHL. Desde este punto </w:t>
      </w:r>
      <w:r>
        <w:rPr>
          <w:i w:val="0"/>
        </w:rPr>
        <w:t xml:space="preserve">de vista se estima que, en caso de ocupación 1004 usuarios, los ingresos previstos ascienden a 123.930,00 euros. </w:t>
      </w:r>
    </w:p>
    <w:p w:rsidR="00F7008A" w:rsidRDefault="00727091">
      <w:pPr>
        <w:numPr>
          <w:ilvl w:val="0"/>
          <w:numId w:val="4"/>
        </w:numPr>
        <w:spacing w:after="111"/>
        <w:ind w:right="52" w:hanging="360"/>
      </w:pPr>
      <w:r>
        <w:rPr>
          <w:i w:val="0"/>
        </w:rPr>
        <w:t>Con respecto al crédito presupuestario no se precisa nueva retención de crédito ya que de la propuesta del área se extrae que el personal ya e</w:t>
      </w:r>
      <w:r>
        <w:rPr>
          <w:i w:val="0"/>
        </w:rPr>
        <w:t xml:space="preserve">stá contratado por lo que la contratación de los monitores implica la disposición de la totalidad del crédito necesario para realizar la actividad. </w:t>
      </w:r>
    </w:p>
    <w:p w:rsidR="00F7008A" w:rsidRDefault="00727091">
      <w:pPr>
        <w:numPr>
          <w:ilvl w:val="0"/>
          <w:numId w:val="4"/>
        </w:numPr>
        <w:ind w:right="52" w:hanging="360"/>
      </w:pPr>
      <w:r>
        <w:rPr>
          <w:i w:val="0"/>
        </w:rPr>
        <w:t>La forma de gestión del precio descrito en la memoria debe realizarse mediante la aprobación de listas cobr</w:t>
      </w:r>
      <w:r>
        <w:rPr>
          <w:i w:val="0"/>
        </w:rPr>
        <w:t>atorias a aprobar por el área económica, que se deben abonar mensualmente, en concordancia con las inscripciones realizadas y comunicadas por el área gestora del gasto. El cobro de los precios mensuales se realizará a mes vencido, una vez el área gestora r</w:t>
      </w:r>
      <w:r>
        <w:rPr>
          <w:i w:val="0"/>
        </w:rPr>
        <w:t>emita al departamento de gestión tributaria los inscritos en las diferentes actividades. Cada mes los gestores de la actividad deberán remitir al área económica un acuerdo con las variaciones (altas y/o bajas) para proceder al cobro de los mismos. La lista</w:t>
      </w:r>
      <w:r>
        <w:rPr>
          <w:i w:val="0"/>
        </w:rPr>
        <w:t xml:space="preserve"> cobratoria se publicará en el tablón de anuncios municipal.” </w:t>
      </w:r>
    </w:p>
    <w:p w:rsidR="00F7008A" w:rsidRDefault="00727091">
      <w:pPr>
        <w:spacing w:after="0" w:line="259" w:lineRule="auto"/>
        <w:ind w:left="142" w:right="0" w:firstLine="0"/>
        <w:jc w:val="left"/>
      </w:pPr>
      <w:r>
        <w:rPr>
          <w:b/>
          <w:i w:val="0"/>
        </w:rPr>
        <w:t xml:space="preserve"> </w:t>
      </w:r>
    </w:p>
    <w:p w:rsidR="00F7008A" w:rsidRDefault="00727091">
      <w:pPr>
        <w:spacing w:after="98" w:line="259" w:lineRule="auto"/>
        <w:ind w:left="136" w:right="0" w:firstLine="0"/>
        <w:jc w:val="center"/>
      </w:pPr>
      <w:r>
        <w:rPr>
          <w:i w:val="0"/>
        </w:rPr>
        <w:t xml:space="preserve"> </w:t>
      </w:r>
    </w:p>
    <w:p w:rsidR="00F7008A" w:rsidRDefault="00727091">
      <w:pPr>
        <w:spacing w:after="98" w:line="259" w:lineRule="auto"/>
        <w:ind w:left="136" w:right="0" w:firstLine="0"/>
        <w:jc w:val="center"/>
      </w:pPr>
      <w:r>
        <w:rPr>
          <w:i w:val="0"/>
        </w:rPr>
        <w:t xml:space="preserve"> </w:t>
      </w:r>
    </w:p>
    <w:p w:rsidR="00F7008A" w:rsidRDefault="00727091">
      <w:pPr>
        <w:spacing w:after="98" w:line="259" w:lineRule="auto"/>
        <w:ind w:left="85" w:right="2"/>
        <w:jc w:val="center"/>
      </w:pPr>
      <w:r>
        <w:rPr>
          <w:i w:val="0"/>
        </w:rPr>
        <w:t xml:space="preserve">No obstante, la Junta de Gobierno Local acordará lo más procedente </w:t>
      </w:r>
    </w:p>
    <w:p w:rsidR="00F7008A" w:rsidRDefault="00727091">
      <w:pPr>
        <w:spacing w:after="451" w:line="259" w:lineRule="auto"/>
        <w:ind w:left="137" w:right="0" w:firstLine="0"/>
        <w:jc w:val="left"/>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1436" name="Group 41436"/>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1654" name="Rectangle 1654"/>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1655" name="Rectangle 1655"/>
                        <wps:cNvSpPr/>
                        <wps:spPr>
                          <a:xfrm rot="-5399999">
                            <a:off x="-2014050" y="1305001"/>
                            <a:ext cx="4293726"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9 de 28 </w:t>
                              </w:r>
                            </w:p>
                          </w:txbxContent>
                        </wps:txbx>
                        <wps:bodyPr horzOverflow="overflow" vert="horz" lIns="0" tIns="0" rIns="0" bIns="0" rtlCol="0">
                          <a:noAutofit/>
                        </wps:bodyPr>
                      </wps:wsp>
                    </wpg:wgp>
                  </a:graphicData>
                </a:graphic>
              </wp:anchor>
            </w:drawing>
          </mc:Choice>
          <mc:Fallback xmlns:a="http://schemas.openxmlformats.org/drawingml/2006/main">
            <w:pict>
              <v:group id="Group 41436" style="width:12.7031pt;height:276.258pt;position:absolute;mso-position-horizontal-relative:page;mso-position-horizontal:absolute;margin-left:682.278pt;mso-position-vertical-relative:page;margin-top:535.662pt;" coordsize="1613,35084">
                <v:rect id="Rectangle 1654"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1655" style="position:absolute;width:42937;height:1132;left:-20140;top:1305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28 </w:t>
                        </w:r>
                      </w:p>
                    </w:txbxContent>
                  </v:textbox>
                </v:rect>
                <w10:wrap type="square"/>
              </v:group>
            </w:pict>
          </mc:Fallback>
        </mc:AlternateContent>
      </w:r>
      <w:r>
        <w:rPr>
          <w:b/>
          <w:i w:val="0"/>
        </w:rPr>
        <w:t xml:space="preserve"> </w:t>
      </w:r>
    </w:p>
    <w:p w:rsidR="00F7008A" w:rsidRDefault="00727091">
      <w:pPr>
        <w:spacing w:after="451" w:line="259" w:lineRule="auto"/>
        <w:ind w:left="137" w:right="0" w:firstLine="0"/>
        <w:jc w:val="left"/>
      </w:pPr>
      <w:r>
        <w:rPr>
          <w:b/>
          <w:i w:val="0"/>
        </w:rPr>
        <w:t xml:space="preserve"> </w:t>
      </w:r>
    </w:p>
    <w:p w:rsidR="00F7008A" w:rsidRDefault="00727091">
      <w:pPr>
        <w:spacing w:after="0"/>
        <w:ind w:left="137" w:right="52"/>
      </w:pPr>
      <w:r>
        <w:rPr>
          <w:b/>
          <w:i w:val="0"/>
        </w:rPr>
        <w:t xml:space="preserve">La Junta de Gobierno Local, previo debate y por unanimidad de los miembros presentes, acuerda: </w:t>
      </w:r>
    </w:p>
    <w:p w:rsidR="00F7008A" w:rsidRDefault="00727091">
      <w:pPr>
        <w:spacing w:after="0" w:line="259" w:lineRule="auto"/>
        <w:ind w:left="142" w:right="0" w:firstLine="0"/>
        <w:jc w:val="left"/>
      </w:pPr>
      <w:r>
        <w:rPr>
          <w:b/>
          <w:i w:val="0"/>
        </w:rPr>
        <w:t xml:space="preserve"> </w:t>
      </w:r>
    </w:p>
    <w:p w:rsidR="00F7008A" w:rsidRDefault="00727091">
      <w:pPr>
        <w:numPr>
          <w:ilvl w:val="0"/>
          <w:numId w:val="5"/>
        </w:numPr>
        <w:ind w:right="52" w:hanging="360"/>
      </w:pPr>
      <w:r>
        <w:rPr>
          <w:i w:val="0"/>
        </w:rPr>
        <w:t>Aprobar el cobro de las inscripciones para cada una de las esc</w:t>
      </w:r>
      <w:r>
        <w:rPr>
          <w:i w:val="0"/>
        </w:rPr>
        <w:t>uelas municipales, cuya actividad se desarrollará desde octubre a julio de cada curso académico al precio de 20 € la inscripción normal, a 15 € la inscripción domiciliada y a 10 € la inscripción bonificada en caso de personas mayores de 65 años o de ser la</w:t>
      </w:r>
      <w:r>
        <w:rPr>
          <w:i w:val="0"/>
        </w:rPr>
        <w:t xml:space="preserve"> 3ª inscripción o subsiguientes en la misma unidad de convivencia. </w:t>
      </w:r>
    </w:p>
    <w:p w:rsidR="00F7008A" w:rsidRDefault="00727091">
      <w:pPr>
        <w:spacing w:after="0" w:line="259" w:lineRule="auto"/>
        <w:ind w:left="850" w:right="0" w:firstLine="0"/>
        <w:jc w:val="left"/>
      </w:pPr>
      <w:r>
        <w:rPr>
          <w:i w:val="0"/>
        </w:rPr>
        <w:t xml:space="preserve"> </w:t>
      </w:r>
    </w:p>
    <w:p w:rsidR="00F7008A" w:rsidRDefault="00727091">
      <w:pPr>
        <w:numPr>
          <w:ilvl w:val="0"/>
          <w:numId w:val="5"/>
        </w:numPr>
        <w:ind w:right="52" w:hanging="360"/>
      </w:pPr>
      <w:r>
        <w:rPr>
          <w:i w:val="0"/>
        </w:rPr>
        <w:t xml:space="preserve">Aprobar el cobro de las inscripciones para los talleres municipales de duración limitada al </w:t>
      </w:r>
      <w:r>
        <w:rPr>
          <w:i w:val="0"/>
        </w:rPr>
        <w:t xml:space="preserve">precio de 20 € la inscripción normal y a 10 € la inscripción bonificada en caso de personas mayores de 65 años o de ser la 3ª inscripción o subsiguientes en la misma unidad de convivencia. </w:t>
      </w:r>
    </w:p>
    <w:p w:rsidR="00F7008A" w:rsidRDefault="00727091">
      <w:pPr>
        <w:spacing w:after="0" w:line="259" w:lineRule="auto"/>
        <w:ind w:left="850" w:right="0" w:firstLine="0"/>
        <w:jc w:val="left"/>
      </w:pPr>
      <w:r>
        <w:rPr>
          <w:i w:val="0"/>
        </w:rPr>
        <w:t xml:space="preserve"> </w:t>
      </w:r>
    </w:p>
    <w:p w:rsidR="00F7008A" w:rsidRDefault="00727091">
      <w:pPr>
        <w:numPr>
          <w:ilvl w:val="0"/>
          <w:numId w:val="5"/>
        </w:numPr>
        <w:ind w:right="52" w:hanging="360"/>
      </w:pPr>
      <w:r>
        <w:rPr>
          <w:i w:val="0"/>
        </w:rPr>
        <w:t>Establecer como plazo de presentación de inscripciones y bajas e</w:t>
      </w:r>
      <w:r>
        <w:rPr>
          <w:i w:val="0"/>
        </w:rPr>
        <w:t>l día 7 del mes al que se refiera, a fin de contar con tiempo el suficiente para la aprobación de la lista cobratoria mensual. Si las nuevas inscripciones o bajas se presentasen después de dicho plazo, se harían efectivas al mes siguiente, independientemen</w:t>
      </w:r>
      <w:r>
        <w:rPr>
          <w:i w:val="0"/>
        </w:rPr>
        <w:t xml:space="preserve">te de la opción de pago elegida. </w:t>
      </w:r>
    </w:p>
    <w:p w:rsidR="00F7008A" w:rsidRDefault="00727091">
      <w:pPr>
        <w:numPr>
          <w:ilvl w:val="0"/>
          <w:numId w:val="5"/>
        </w:numPr>
        <w:ind w:right="52" w:hanging="360"/>
      </w:pPr>
      <w:r>
        <w:rPr>
          <w:i w:val="0"/>
        </w:rPr>
        <w:t>La forma de gestión del precio descrito debe realizarse mediante la aprobación de listas cobratorias a aprobar por el área económica, que se deben abonar mensualmente, en concordancia con las inscripciones realizadas y com</w:t>
      </w:r>
      <w:r>
        <w:rPr>
          <w:i w:val="0"/>
        </w:rPr>
        <w:t>unicadas por el área gestora del gasto. El cobro de los precios mensuales se realizará a mes vencido, una vez el área gestora remita al departamento de gestión tributaria los inscritos en las diferentes actividades. Cada mes los gestores de la actividad de</w:t>
      </w:r>
      <w:r>
        <w:rPr>
          <w:i w:val="0"/>
        </w:rPr>
        <w:t xml:space="preserve">berán remitir al área económica un acuerdo con las variaciones (altas y/o bajas) para proceder al cobro de los mismos. La lista cobratoria se publicará en el tablón de anuncios municipal. </w:t>
      </w:r>
    </w:p>
    <w:p w:rsidR="00F7008A" w:rsidRDefault="00727091">
      <w:pPr>
        <w:spacing w:after="0" w:line="259" w:lineRule="auto"/>
        <w:ind w:left="850" w:right="0" w:firstLine="0"/>
        <w:jc w:val="left"/>
      </w:pPr>
      <w:r>
        <w:rPr>
          <w:i w:val="0"/>
        </w:rPr>
        <w:t xml:space="preserve"> </w:t>
      </w:r>
    </w:p>
    <w:p w:rsidR="00F7008A" w:rsidRDefault="00727091">
      <w:pPr>
        <w:numPr>
          <w:ilvl w:val="0"/>
          <w:numId w:val="5"/>
        </w:numPr>
        <w:ind w:right="52" w:hanging="360"/>
      </w:pPr>
      <w:r>
        <w:rPr>
          <w:i w:val="0"/>
        </w:rPr>
        <w:t>Establecer la baja de oficio para una correcta asignación y renov</w:t>
      </w:r>
      <w:r>
        <w:rPr>
          <w:i w:val="0"/>
        </w:rPr>
        <w:t xml:space="preserve">ación de plazas, así como para evitar la acumulación de impagos, si se dieran una de estas dos condiciones:   </w:t>
      </w:r>
    </w:p>
    <w:p w:rsidR="00F7008A" w:rsidRDefault="00727091">
      <w:pPr>
        <w:numPr>
          <w:ilvl w:val="1"/>
          <w:numId w:val="5"/>
        </w:numPr>
        <w:ind w:right="52" w:hanging="360"/>
      </w:pPr>
      <w:r>
        <w:rPr>
          <w:i w:val="0"/>
        </w:rPr>
        <w:t xml:space="preserve">Impago de una mensualidad. </w:t>
      </w:r>
    </w:p>
    <w:p w:rsidR="00F7008A" w:rsidRDefault="00727091">
      <w:pPr>
        <w:numPr>
          <w:ilvl w:val="1"/>
          <w:numId w:val="5"/>
        </w:numPr>
        <w:ind w:right="52" w:hanging="360"/>
      </w:pPr>
      <w:r>
        <w:rPr>
          <w:i w:val="0"/>
        </w:rPr>
        <w:t xml:space="preserve">Faltar a más de cuatro sesiones consecutivas sin comunicación previa ni causa debidamente justificada. </w:t>
      </w:r>
    </w:p>
    <w:p w:rsidR="00F7008A" w:rsidRDefault="00727091">
      <w:pPr>
        <w:spacing w:after="0" w:line="259" w:lineRule="auto"/>
        <w:ind w:left="142" w:right="0" w:firstLine="0"/>
        <w:jc w:val="left"/>
      </w:pPr>
      <w:r>
        <w:rPr>
          <w:i w:val="0"/>
        </w:rPr>
        <w:t xml:space="preserve"> </w:t>
      </w:r>
    </w:p>
    <w:p w:rsidR="00F7008A" w:rsidRDefault="00727091">
      <w:pPr>
        <w:numPr>
          <w:ilvl w:val="0"/>
          <w:numId w:val="5"/>
        </w:numPr>
        <w:spacing w:after="163"/>
        <w:ind w:right="52" w:hanging="360"/>
      </w:pPr>
      <w:r>
        <w:rPr>
          <w:i w:val="0"/>
        </w:rPr>
        <w:t>Dar traslad</w:t>
      </w:r>
      <w:r>
        <w:rPr>
          <w:i w:val="0"/>
        </w:rPr>
        <w:t xml:space="preserve">o de este acuerdo a quién corresponda. </w:t>
      </w:r>
    </w:p>
    <w:p w:rsidR="00F7008A" w:rsidRDefault="00727091">
      <w:pPr>
        <w:spacing w:after="0" w:line="259" w:lineRule="auto"/>
        <w:ind w:left="142" w:right="0" w:firstLine="0"/>
        <w:jc w:val="left"/>
      </w:pPr>
      <w:r>
        <w:rPr>
          <w:b/>
          <w:i w:val="0"/>
        </w:rPr>
        <w:t xml:space="preserve"> </w:t>
      </w:r>
    </w:p>
    <w:p w:rsidR="00F7008A" w:rsidRDefault="00727091">
      <w:pPr>
        <w:spacing w:after="436" w:line="259" w:lineRule="auto"/>
        <w:ind w:left="137" w:right="0" w:firstLine="0"/>
        <w:jc w:val="left"/>
      </w:pPr>
      <w:r>
        <w:rPr>
          <w:rFonts w:ascii="Times New Roman" w:eastAsia="Times New Roman" w:hAnsi="Times New Roman" w:cs="Times New Roman"/>
          <w:i w:val="0"/>
          <w:sz w:val="24"/>
        </w:rPr>
        <w:t xml:space="preserve"> </w:t>
      </w:r>
    </w:p>
    <w:p w:rsidR="00F7008A" w:rsidRDefault="00727091">
      <w:pPr>
        <w:spacing w:after="0" w:line="259" w:lineRule="auto"/>
        <w:ind w:left="142" w:right="0" w:firstLine="0"/>
        <w:jc w:val="left"/>
      </w:pPr>
      <w:r>
        <w:t xml:space="preserve"> </w:t>
      </w:r>
    </w:p>
    <w:p w:rsidR="00F7008A" w:rsidRDefault="00727091">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6802907</wp:posOffset>
                </wp:positionV>
                <wp:extent cx="161330" cy="3508477"/>
                <wp:effectExtent l="0" t="0" r="0" b="0"/>
                <wp:wrapTopAndBottom/>
                <wp:docPr id="41307" name="Group 41307"/>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1728" name="Rectangle 1728"/>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1729" name="Rectangle 1729"/>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10 de 28 </w:t>
                              </w:r>
                            </w:p>
                          </w:txbxContent>
                        </wps:txbx>
                        <wps:bodyPr horzOverflow="overflow" vert="horz" lIns="0" tIns="0" rIns="0" bIns="0" rtlCol="0">
                          <a:noAutofit/>
                        </wps:bodyPr>
                      </wps:wsp>
                    </wpg:wgp>
                  </a:graphicData>
                </a:graphic>
              </wp:anchor>
            </w:drawing>
          </mc:Choice>
          <mc:Fallback xmlns:a="http://schemas.openxmlformats.org/drawingml/2006/main">
            <w:pict>
              <v:group id="Group 41307" style="width:12.7031pt;height:276.258pt;position:absolute;mso-position-horizontal-relative:page;mso-position-horizontal:absolute;margin-left:682.278pt;mso-position-vertical-relative:page;margin-top:535.662pt;" coordsize="1613,35084">
                <v:rect id="Rectangle 1728"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1729"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28 </w:t>
                        </w:r>
                      </w:p>
                    </w:txbxContent>
                  </v:textbox>
                </v:rect>
                <w10:wrap type="topAndBottom"/>
              </v:group>
            </w:pict>
          </mc:Fallback>
        </mc:AlternateContent>
      </w:r>
      <w:r>
        <w:t xml:space="preserve"> </w:t>
      </w:r>
    </w:p>
    <w:p w:rsidR="00F7008A" w:rsidRDefault="00727091">
      <w:pPr>
        <w:spacing w:after="0" w:line="259" w:lineRule="auto"/>
        <w:ind w:left="142" w:right="0" w:firstLine="0"/>
        <w:jc w:val="left"/>
      </w:pPr>
      <w:r>
        <w:t xml:space="preserve"> </w:t>
      </w:r>
    </w:p>
    <w:p w:rsidR="00F7008A" w:rsidRDefault="00727091">
      <w:pPr>
        <w:spacing w:after="451" w:line="259" w:lineRule="auto"/>
        <w:ind w:left="137" w:right="0" w:firstLine="0"/>
        <w:jc w:val="left"/>
      </w:pPr>
      <w:r>
        <w:rPr>
          <w:rFonts w:ascii="Times New Roman" w:eastAsia="Times New Roman" w:hAnsi="Times New Roman" w:cs="Times New Roman"/>
          <w:i w:val="0"/>
          <w:sz w:val="24"/>
        </w:rPr>
        <w:t xml:space="preserve"> </w:t>
      </w:r>
    </w:p>
    <w:p w:rsidR="00F7008A" w:rsidRDefault="00727091">
      <w:pPr>
        <w:spacing w:after="451" w:line="259" w:lineRule="auto"/>
        <w:ind w:left="137" w:right="0" w:firstLine="0"/>
        <w:jc w:val="left"/>
      </w:pPr>
      <w:r>
        <w:rPr>
          <w:rFonts w:ascii="Times New Roman" w:eastAsia="Times New Roman" w:hAnsi="Times New Roman" w:cs="Times New Roman"/>
          <w:i w:val="0"/>
          <w:sz w:val="24"/>
        </w:rPr>
        <w:t xml:space="preserve"> </w:t>
      </w:r>
    </w:p>
    <w:p w:rsidR="00F7008A" w:rsidRDefault="00727091">
      <w:pPr>
        <w:spacing w:after="451" w:line="259" w:lineRule="auto"/>
        <w:ind w:left="137" w:right="0" w:firstLine="0"/>
        <w:jc w:val="left"/>
      </w:pPr>
      <w:r>
        <w:rPr>
          <w:rFonts w:ascii="Times New Roman" w:eastAsia="Times New Roman" w:hAnsi="Times New Roman" w:cs="Times New Roman"/>
          <w:i w:val="0"/>
          <w:sz w:val="24"/>
        </w:rPr>
        <w:t xml:space="preserve"> </w:t>
      </w:r>
    </w:p>
    <w:p w:rsidR="00F7008A" w:rsidRDefault="00727091">
      <w:pPr>
        <w:spacing w:after="451" w:line="259" w:lineRule="auto"/>
        <w:ind w:left="137" w:right="0" w:firstLine="0"/>
        <w:jc w:val="left"/>
      </w:pPr>
      <w:r>
        <w:rPr>
          <w:rFonts w:ascii="Times New Roman" w:eastAsia="Times New Roman" w:hAnsi="Times New Roman" w:cs="Times New Roman"/>
          <w:i w:val="0"/>
          <w:sz w:val="24"/>
        </w:rPr>
        <w:t xml:space="preserve"> </w:t>
      </w:r>
    </w:p>
    <w:p w:rsidR="00F7008A" w:rsidRDefault="00727091">
      <w:pPr>
        <w:spacing w:after="451" w:line="259" w:lineRule="auto"/>
        <w:ind w:left="137" w:right="0" w:firstLine="0"/>
        <w:jc w:val="left"/>
      </w:pPr>
      <w:r>
        <w:rPr>
          <w:rFonts w:ascii="Times New Roman" w:eastAsia="Times New Roman" w:hAnsi="Times New Roman" w:cs="Times New Roman"/>
          <w:i w:val="0"/>
          <w:sz w:val="24"/>
        </w:rPr>
        <w:t xml:space="preserve"> </w:t>
      </w:r>
    </w:p>
    <w:p w:rsidR="00F7008A" w:rsidRDefault="00727091">
      <w:pPr>
        <w:spacing w:after="451" w:line="259" w:lineRule="auto"/>
        <w:ind w:left="137" w:right="0" w:firstLine="0"/>
        <w:jc w:val="left"/>
      </w:pPr>
      <w:r>
        <w:rPr>
          <w:rFonts w:ascii="Times New Roman" w:eastAsia="Times New Roman" w:hAnsi="Times New Roman" w:cs="Times New Roman"/>
          <w:i w:val="0"/>
          <w:sz w:val="24"/>
        </w:rPr>
        <w:t xml:space="preserve"> </w:t>
      </w:r>
    </w:p>
    <w:p w:rsidR="00F7008A" w:rsidRDefault="00727091">
      <w:pPr>
        <w:spacing w:after="451" w:line="259" w:lineRule="auto"/>
        <w:ind w:left="137" w:right="0" w:firstLine="0"/>
        <w:jc w:val="left"/>
      </w:pPr>
      <w:r>
        <w:rPr>
          <w:rFonts w:ascii="Times New Roman" w:eastAsia="Times New Roman" w:hAnsi="Times New Roman" w:cs="Times New Roman"/>
          <w:i w:val="0"/>
          <w:sz w:val="24"/>
        </w:rPr>
        <w:t xml:space="preserve"> </w:t>
      </w:r>
    </w:p>
    <w:p w:rsidR="00F7008A" w:rsidRDefault="00727091">
      <w:pPr>
        <w:spacing w:after="0" w:line="259" w:lineRule="auto"/>
        <w:ind w:left="137" w:right="0" w:firstLine="0"/>
        <w:jc w:val="left"/>
      </w:pPr>
      <w:r>
        <w:rPr>
          <w:rFonts w:ascii="Times New Roman" w:eastAsia="Times New Roman" w:hAnsi="Times New Roman" w:cs="Times New Roman"/>
          <w:i w:val="0"/>
          <w:sz w:val="24"/>
        </w:rPr>
        <w:t xml:space="preserve"> </w:t>
      </w:r>
    </w:p>
    <w:p w:rsidR="00F7008A" w:rsidRDefault="00727091">
      <w:pPr>
        <w:spacing w:after="0"/>
        <w:ind w:left="272" w:right="181"/>
      </w:pPr>
      <w:r>
        <w:rPr>
          <w:b/>
          <w:i w:val="0"/>
        </w:rPr>
        <w:t xml:space="preserve"> 3.- Expediente 5064/2020. Aprobar el texto del Convenio Marco de Colaboración entre el Ilustre Ayuntamiento de Candelaria y la Fundación Canaria General de la Universidad de la Laguna. </w:t>
      </w:r>
    </w:p>
    <w:p w:rsidR="00F7008A" w:rsidRDefault="00727091">
      <w:pPr>
        <w:spacing w:after="119" w:line="259" w:lineRule="auto"/>
        <w:ind w:left="142" w:right="0" w:firstLine="0"/>
        <w:jc w:val="left"/>
      </w:pPr>
      <w:r>
        <w:rPr>
          <w:b/>
          <w:i w:val="0"/>
        </w:rPr>
        <w:t xml:space="preserve"> </w:t>
      </w:r>
    </w:p>
    <w:p w:rsidR="00F7008A" w:rsidRDefault="00727091">
      <w:pPr>
        <w:spacing w:after="0" w:line="259" w:lineRule="auto"/>
        <w:ind w:left="142" w:right="0" w:firstLine="0"/>
        <w:jc w:val="left"/>
      </w:pPr>
      <w:r>
        <w:rPr>
          <w:rFonts w:ascii="Times New Roman" w:eastAsia="Times New Roman" w:hAnsi="Times New Roman" w:cs="Times New Roman"/>
          <w:b/>
          <w:i w:val="0"/>
          <w:sz w:val="24"/>
        </w:rPr>
        <w:t xml:space="preserve"> </w:t>
      </w:r>
    </w:p>
    <w:p w:rsidR="00F7008A" w:rsidRDefault="00727091">
      <w:pPr>
        <w:spacing w:after="0"/>
        <w:ind w:left="137" w:right="52"/>
      </w:pPr>
      <w:r>
        <w:rPr>
          <w:b/>
          <w:i w:val="0"/>
        </w:rPr>
        <w:t xml:space="preserve">   Consta en el expediente propuesta de la Alcaldesa-</w:t>
      </w:r>
      <w:r>
        <w:rPr>
          <w:b/>
          <w:i w:val="0"/>
        </w:rPr>
        <w:t xml:space="preserve">Presidenta, de fecha 8 de julio  de 2020, que transcrito literalmente dice: </w:t>
      </w:r>
    </w:p>
    <w:p w:rsidR="00F7008A" w:rsidRDefault="00727091">
      <w:pPr>
        <w:spacing w:after="0" w:line="259" w:lineRule="auto"/>
        <w:ind w:left="142" w:right="0" w:firstLine="0"/>
        <w:jc w:val="left"/>
      </w:pPr>
      <w:r>
        <w:rPr>
          <w:b/>
          <w:i w:val="0"/>
        </w:rPr>
        <w:t xml:space="preserve"> </w:t>
      </w:r>
    </w:p>
    <w:p w:rsidR="00F7008A" w:rsidRDefault="00727091">
      <w:pPr>
        <w:spacing w:after="0" w:line="259" w:lineRule="auto"/>
        <w:ind w:left="262" w:right="0" w:firstLine="0"/>
        <w:jc w:val="left"/>
      </w:pPr>
      <w:r>
        <w:rPr>
          <w:rFonts w:ascii="Times New Roman" w:eastAsia="Times New Roman" w:hAnsi="Times New Roman" w:cs="Times New Roman"/>
          <w:b/>
          <w:i w:val="0"/>
          <w:sz w:val="24"/>
        </w:rPr>
        <w:t xml:space="preserve"> </w:t>
      </w:r>
    </w:p>
    <w:p w:rsidR="00F7008A" w:rsidRDefault="00727091">
      <w:pPr>
        <w:spacing w:after="113"/>
        <w:ind w:left="137" w:right="52"/>
      </w:pPr>
      <w:r>
        <w:rPr>
          <w:i w:val="0"/>
        </w:rPr>
        <w:t xml:space="preserve">   “Doña María Concepción Brito Núñez, en calidad de Alcaldesa Presidenta, al amparo de lo dispuesto en el Reglamento de Organización, Funcionamiento y Régimen Jurídico de las</w:t>
      </w:r>
      <w:r>
        <w:rPr>
          <w:i w:val="0"/>
        </w:rPr>
        <w:t xml:space="preserve"> Entidades Locales, así como en la Ley 7/1985, de 2 de abril, Reguladora de las Bases de Régimen Local. </w:t>
      </w:r>
    </w:p>
    <w:p w:rsidR="00F7008A" w:rsidRDefault="00727091">
      <w:pPr>
        <w:spacing w:after="98" w:line="259" w:lineRule="auto"/>
        <w:ind w:left="142" w:right="0" w:firstLine="0"/>
        <w:jc w:val="left"/>
      </w:pPr>
      <w:r>
        <w:rPr>
          <w:i w:val="0"/>
        </w:rPr>
        <w:t xml:space="preserve"> </w:t>
      </w:r>
    </w:p>
    <w:p w:rsidR="00F7008A" w:rsidRDefault="00727091">
      <w:pPr>
        <w:spacing w:after="113"/>
        <w:ind w:left="137" w:right="52"/>
      </w:pPr>
      <w:r>
        <w:rPr>
          <w:i w:val="0"/>
        </w:rPr>
        <w:t xml:space="preserve">A la vista del borrador del Convenio Marco de Colaboración entre el Ilustre Ayuntamiento de Candelaria y la Fundación Canaria General Universidad de </w:t>
      </w:r>
      <w:r>
        <w:rPr>
          <w:i w:val="0"/>
        </w:rPr>
        <w:t xml:space="preserve">La Laguna en el ámbito del fomento de la empleabilidad para la realización de prácticas externas del Curso Universitario Superior de Gestión de Comercio Urbano.  </w:t>
      </w:r>
    </w:p>
    <w:p w:rsidR="00F7008A" w:rsidRDefault="00727091">
      <w:pPr>
        <w:spacing w:after="98" w:line="259" w:lineRule="auto"/>
        <w:ind w:left="142" w:right="0" w:firstLine="0"/>
        <w:jc w:val="left"/>
      </w:pPr>
      <w:r>
        <w:rPr>
          <w:i w:val="0"/>
        </w:rPr>
        <w:t xml:space="preserve"> </w:t>
      </w:r>
    </w:p>
    <w:p w:rsidR="00F7008A" w:rsidRDefault="00727091">
      <w:pPr>
        <w:spacing w:after="110"/>
        <w:ind w:left="137" w:right="52"/>
      </w:pPr>
      <w:r>
        <w:rPr>
          <w:i w:val="0"/>
        </w:rPr>
        <w:t>Considerando lo establecido en el artículo 86 de la Ley 39/2015, de 1 de octubre, del Proce</w:t>
      </w:r>
      <w:r>
        <w:rPr>
          <w:i w:val="0"/>
        </w:rPr>
        <w:t xml:space="preserve">dimiento Administrativo Común de las Administraciones Públicas. </w:t>
      </w:r>
    </w:p>
    <w:p w:rsidR="00F7008A" w:rsidRDefault="00727091">
      <w:pPr>
        <w:spacing w:after="98"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3229" name="Group 43229"/>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1904" name="Rectangle 1904"/>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1905" name="Rectangle 1905"/>
                        <wps:cNvSpPr/>
                        <wps:spPr>
                          <a:xfrm rot="-5399999">
                            <a:off x="-2038475" y="1280577"/>
                            <a:ext cx="43425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11 de 28 </w:t>
                              </w:r>
                            </w:p>
                          </w:txbxContent>
                        </wps:txbx>
                        <wps:bodyPr horzOverflow="overflow" vert="horz" lIns="0" tIns="0" rIns="0" bIns="0" rtlCol="0">
                          <a:noAutofit/>
                        </wps:bodyPr>
                      </wps:wsp>
                    </wpg:wgp>
                  </a:graphicData>
                </a:graphic>
              </wp:anchor>
            </w:drawing>
          </mc:Choice>
          <mc:Fallback xmlns:a="http://schemas.openxmlformats.org/drawingml/2006/main">
            <w:pict>
              <v:group id="Group 43229" style="width:12.7031pt;height:276.258pt;position:absolute;mso-position-horizontal-relative:page;mso-position-horizontal:absolute;margin-left:682.278pt;mso-position-vertical-relative:page;margin-top:535.662pt;" coordsize="1613,35084">
                <v:rect id="Rectangle 1904"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1905" style="position:absolute;width:43425;height:1132;left:-20384;top:1280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28 </w:t>
                        </w:r>
                      </w:p>
                    </w:txbxContent>
                  </v:textbox>
                </v:rect>
                <w10:wrap type="square"/>
              </v:group>
            </w:pict>
          </mc:Fallback>
        </mc:AlternateContent>
      </w:r>
      <w:r>
        <w:rPr>
          <w:i w:val="0"/>
        </w:rPr>
        <w:t xml:space="preserve"> </w:t>
      </w:r>
    </w:p>
    <w:p w:rsidR="00F7008A" w:rsidRDefault="00727091">
      <w:pPr>
        <w:spacing w:after="110"/>
        <w:ind w:left="137" w:right="52"/>
      </w:pPr>
      <w:r>
        <w:rPr>
          <w:i w:val="0"/>
        </w:rPr>
        <w:t xml:space="preserve">Se propone por parte de esta Alcaldía a la Junta de Gobierno Local la adopción del siguiente acuerdo: </w:t>
      </w:r>
    </w:p>
    <w:p w:rsidR="00F7008A" w:rsidRDefault="00727091">
      <w:pPr>
        <w:spacing w:after="98" w:line="259" w:lineRule="auto"/>
        <w:ind w:left="142" w:right="0" w:firstLine="0"/>
        <w:jc w:val="left"/>
      </w:pPr>
      <w:r>
        <w:rPr>
          <w:i w:val="0"/>
        </w:rPr>
        <w:t xml:space="preserve"> </w:t>
      </w:r>
    </w:p>
    <w:p w:rsidR="00F7008A" w:rsidRDefault="00727091">
      <w:pPr>
        <w:spacing w:after="125"/>
        <w:ind w:left="137" w:right="52"/>
      </w:pPr>
      <w:r>
        <w:rPr>
          <w:b/>
          <w:i w:val="0"/>
        </w:rPr>
        <w:t>Primero</w:t>
      </w:r>
      <w:r>
        <w:rPr>
          <w:i w:val="0"/>
        </w:rPr>
        <w:t>: Aprobar el texto del Co Convenio Marco de Colab</w:t>
      </w:r>
      <w:r>
        <w:rPr>
          <w:i w:val="0"/>
        </w:rPr>
        <w:t xml:space="preserve">oración entre el Ilustre Ayuntamiento de Candelaria y la Fundación Canaria General Universidad de La Laguna, con efectos desde el día de su firma: </w:t>
      </w:r>
    </w:p>
    <w:p w:rsidR="00F7008A" w:rsidRDefault="00727091">
      <w:pPr>
        <w:spacing w:after="0" w:line="259" w:lineRule="auto"/>
        <w:ind w:left="142" w:right="0" w:firstLine="0"/>
        <w:jc w:val="left"/>
      </w:pPr>
      <w:r>
        <w:rPr>
          <w:rFonts w:ascii="Times New Roman" w:eastAsia="Times New Roman" w:hAnsi="Times New Roman" w:cs="Times New Roman"/>
          <w:i w:val="0"/>
          <w:sz w:val="24"/>
        </w:rPr>
        <w:t xml:space="preserve"> </w:t>
      </w:r>
    </w:p>
    <w:p w:rsidR="00F7008A" w:rsidRDefault="00727091">
      <w:pPr>
        <w:spacing w:after="91"/>
        <w:ind w:left="569" w:right="52"/>
      </w:pPr>
      <w:r>
        <w:t xml:space="preserve">CONVENIO MARCO DE COLABORACIÓN ENTRE EL ILUSTRE AYUNTAMIENTO DE CANDELARIA Y LA FUNDACIÓN CANARIA GENERAL </w:t>
      </w:r>
      <w:r>
        <w:t xml:space="preserve">UNIVERSIDAD DE LA LAGUNA EN EL ÁMBITO DEL FOMENTO DE LA EMPLEABILIDAD PARA LA REALIZACIÓN DE PRÁCTICAS EXTERNAS DEL CURSO UNIVERSITARIO SUPERIOR DE GESTIÓN DE COMERCIO URBANO  </w:t>
      </w:r>
    </w:p>
    <w:p w:rsidR="00F7008A" w:rsidRDefault="00727091">
      <w:pPr>
        <w:spacing w:after="101" w:line="259" w:lineRule="auto"/>
        <w:ind w:left="574" w:right="0" w:firstLine="0"/>
        <w:jc w:val="left"/>
      </w:pPr>
      <w:r>
        <w:rPr>
          <w:sz w:val="20"/>
        </w:rPr>
        <w:t xml:space="preserve"> </w:t>
      </w:r>
    </w:p>
    <w:p w:rsidR="00F7008A" w:rsidRDefault="00727091">
      <w:pPr>
        <w:spacing w:after="0" w:line="259" w:lineRule="auto"/>
        <w:ind w:left="574" w:right="0" w:firstLine="0"/>
        <w:jc w:val="left"/>
      </w:pPr>
      <w:r>
        <w:rPr>
          <w:rFonts w:ascii="Times New Roman" w:eastAsia="Times New Roman" w:hAnsi="Times New Roman" w:cs="Times New Roman"/>
          <w:sz w:val="20"/>
        </w:rPr>
        <w:t xml:space="preserve"> </w:t>
      </w:r>
    </w:p>
    <w:p w:rsidR="00F7008A" w:rsidRDefault="00727091">
      <w:pPr>
        <w:spacing w:after="0" w:line="259" w:lineRule="auto"/>
        <w:ind w:left="505" w:right="0" w:firstLine="0"/>
        <w:jc w:val="center"/>
      </w:pPr>
      <w:r>
        <w:rPr>
          <w:b/>
          <w:sz w:val="20"/>
        </w:rPr>
        <w:t xml:space="preserve">REUNIDOS </w:t>
      </w:r>
    </w:p>
    <w:p w:rsidR="00F7008A" w:rsidRDefault="00727091">
      <w:pPr>
        <w:spacing w:after="0" w:line="259" w:lineRule="auto"/>
        <w:ind w:left="574" w:right="0" w:firstLine="0"/>
        <w:jc w:val="left"/>
      </w:pPr>
      <w:r>
        <w:rPr>
          <w:rFonts w:ascii="Times New Roman" w:eastAsia="Times New Roman" w:hAnsi="Times New Roman" w:cs="Times New Roman"/>
          <w:sz w:val="20"/>
        </w:rPr>
        <w:t xml:space="preserve"> </w:t>
      </w:r>
    </w:p>
    <w:p w:rsidR="00F7008A" w:rsidRDefault="00727091">
      <w:pPr>
        <w:spacing w:after="103" w:line="259" w:lineRule="auto"/>
        <w:ind w:left="574" w:right="0" w:firstLine="0"/>
        <w:jc w:val="left"/>
      </w:pPr>
      <w:r>
        <w:rPr>
          <w:sz w:val="20"/>
        </w:rPr>
        <w:t xml:space="preserve"> </w:t>
      </w:r>
    </w:p>
    <w:p w:rsidR="00F7008A" w:rsidRDefault="00727091">
      <w:pPr>
        <w:spacing w:after="101" w:line="259" w:lineRule="auto"/>
        <w:ind w:left="574" w:right="0" w:firstLine="0"/>
        <w:jc w:val="left"/>
      </w:pPr>
      <w:r>
        <w:rPr>
          <w:sz w:val="20"/>
        </w:rPr>
        <w:t>En San Cristóbal de La Laguna, a xx de xxxx de dos mil veinte</w:t>
      </w:r>
      <w:r>
        <w:rPr>
          <w:sz w:val="20"/>
        </w:rPr>
        <w:t xml:space="preserve"> </w:t>
      </w:r>
    </w:p>
    <w:p w:rsidR="00F7008A" w:rsidRDefault="00727091">
      <w:pPr>
        <w:spacing w:after="0" w:line="259" w:lineRule="auto"/>
        <w:ind w:left="574" w:right="0" w:firstLine="0"/>
        <w:jc w:val="left"/>
      </w:pPr>
      <w:r>
        <w:rPr>
          <w:rFonts w:ascii="Times New Roman" w:eastAsia="Times New Roman" w:hAnsi="Times New Roman" w:cs="Times New Roman"/>
          <w:sz w:val="20"/>
        </w:rPr>
        <w:t xml:space="preserve"> </w:t>
      </w:r>
    </w:p>
    <w:p w:rsidR="00F7008A" w:rsidRDefault="00727091">
      <w:pPr>
        <w:spacing w:after="0" w:line="259" w:lineRule="auto"/>
        <w:ind w:left="574" w:right="0" w:firstLine="0"/>
        <w:jc w:val="left"/>
      </w:pPr>
      <w:r>
        <w:rPr>
          <w:rFonts w:ascii="Times New Roman" w:eastAsia="Times New Roman" w:hAnsi="Times New Roman" w:cs="Times New Roman"/>
          <w:sz w:val="20"/>
        </w:rPr>
        <w:t xml:space="preserve"> </w:t>
      </w:r>
    </w:p>
    <w:p w:rsidR="00F7008A" w:rsidRDefault="00727091">
      <w:pPr>
        <w:ind w:left="569" w:right="52"/>
      </w:pPr>
      <w:r>
        <w:t xml:space="preserve">De una parte, </w:t>
      </w:r>
      <w:r>
        <w:rPr>
          <w:b/>
        </w:rPr>
        <w:t>Dña. María Concepción Brito Nuñez,</w:t>
      </w:r>
      <w:r>
        <w:t xml:space="preserve"> con D.N.I.</w:t>
      </w:r>
      <w:r>
        <w:rPr>
          <w:color w:val="222222"/>
        </w:rPr>
        <w:t xml:space="preserve"> ***1734**</w:t>
      </w:r>
      <w:r>
        <w:t xml:space="preserve">, en calidad de Alcaldesa-Presidenta del Ilustre Ayuntamiento de Candelaria con C.I.F.  </w:t>
      </w:r>
      <w:r>
        <w:rPr>
          <w:color w:val="222222"/>
        </w:rPr>
        <w:t>P3801100 C</w:t>
      </w:r>
      <w:r>
        <w:t xml:space="preserve">  y domicilio en Avenida Constitución nº7, Candelaria,</w:t>
      </w:r>
      <w:r>
        <w:rPr>
          <w:rFonts w:ascii="Times New Roman" w:eastAsia="Times New Roman" w:hAnsi="Times New Roman" w:cs="Times New Roman"/>
          <w:sz w:val="20"/>
        </w:rPr>
        <w:t xml:space="preserve">  </w:t>
      </w:r>
      <w:r>
        <w:t xml:space="preserve">C.P. 38530 en la provincia </w:t>
      </w:r>
      <w:r>
        <w:t xml:space="preserve">de Santa Cruz de Tenerife (en adelante, Entidad colaboradora),  actuando en nombre y representación de la misma, para lo cual manifiesta estar debidamente facultado. </w:t>
      </w:r>
    </w:p>
    <w:p w:rsidR="00F7008A" w:rsidRDefault="00727091">
      <w:pPr>
        <w:spacing w:after="81" w:line="259" w:lineRule="auto"/>
        <w:ind w:left="574" w:right="0" w:firstLine="0"/>
        <w:jc w:val="left"/>
      </w:pPr>
      <w:r>
        <w:t xml:space="preserve"> </w:t>
      </w:r>
    </w:p>
    <w:p w:rsidR="00F7008A" w:rsidRDefault="00727091">
      <w:pPr>
        <w:spacing w:after="113"/>
        <w:ind w:left="569" w:right="52"/>
      </w:pPr>
      <w:r>
        <w:t xml:space="preserve">De otra parte, </w:t>
      </w:r>
      <w:r>
        <w:rPr>
          <w:b/>
        </w:rPr>
        <w:t>D. Juan Diego Betancor Ortiz</w:t>
      </w:r>
      <w:r>
        <w:t xml:space="preserve">, en representación de la Fundación General </w:t>
      </w:r>
      <w:r>
        <w:t xml:space="preserve">de la Universidad de La Laguna (en adelante, la Fundación), de la que es Director-Gerente, según Escritura Pública número de protocolo 1.733 de 5 de Julio de 2019, ante Dña. Aránzazu Aznar Ondoño, Notaria del Ilustre Colegio Oficial de Islas Canarias, con </w:t>
      </w:r>
      <w:r>
        <w:t xml:space="preserve">domicilio social en la Avenida de la Trinidad, 61, Aulario Torre Profesor Agustín Arévalo, Planta 0. Campus Central de la Universidad de L a Laguna - 38204 San Cristóbal de La Laguna (Santa Cruz de Tenerife) Islas Canarias, y C.I.F. G38083408. </w:t>
      </w:r>
    </w:p>
    <w:p w:rsidR="00F7008A" w:rsidRDefault="00727091">
      <w:pPr>
        <w:spacing w:after="0" w:line="259" w:lineRule="auto"/>
        <w:ind w:left="574" w:right="0" w:firstLine="0"/>
        <w:jc w:val="left"/>
      </w:pPr>
      <w:r>
        <w:t xml:space="preserve"> </w:t>
      </w:r>
    </w:p>
    <w:p w:rsidR="00F7008A" w:rsidRDefault="00727091">
      <w:pPr>
        <w:ind w:left="569" w:right="52"/>
      </w:pPr>
      <w:r>
        <w:t>Los inter</w:t>
      </w:r>
      <w:r>
        <w:t xml:space="preserve">vinientes, que actúan en razón de sus respectivos cargos, se reconocen la capacidad legal necesaria para la formalización del presente documento y en su mérito: </w:t>
      </w:r>
    </w:p>
    <w:p w:rsidR="00F7008A" w:rsidRDefault="00727091">
      <w:pPr>
        <w:spacing w:after="0" w:line="259" w:lineRule="auto"/>
        <w:ind w:left="574" w:right="0" w:firstLine="0"/>
        <w:jc w:val="left"/>
      </w:pPr>
      <w:r>
        <w:t xml:space="preserve"> </w:t>
      </w:r>
    </w:p>
    <w:p w:rsidR="00F7008A" w:rsidRDefault="00727091">
      <w:pPr>
        <w:pStyle w:val="Ttulo2"/>
        <w:spacing w:after="0"/>
        <w:ind w:left="518"/>
      </w:pPr>
      <w:r>
        <w:rPr>
          <w:i/>
        </w:rPr>
        <w:t xml:space="preserve">EXPONEN </w:t>
      </w:r>
    </w:p>
    <w:p w:rsidR="00F7008A" w:rsidRDefault="00727091">
      <w:pPr>
        <w:spacing w:after="0" w:line="259" w:lineRule="auto"/>
        <w:ind w:left="574" w:right="0" w:firstLine="0"/>
        <w:jc w:val="left"/>
      </w:pPr>
      <w:r>
        <w:t xml:space="preserve"> </w:t>
      </w:r>
    </w:p>
    <w:p w:rsidR="00F7008A" w:rsidRDefault="00727091">
      <w:pPr>
        <w:numPr>
          <w:ilvl w:val="0"/>
          <w:numId w:val="6"/>
        </w:numPr>
        <w:ind w:right="52" w:hanging="720"/>
      </w:pPr>
      <w:r>
        <w:t xml:space="preserve">Que el </w:t>
      </w:r>
      <w:r>
        <w:rPr>
          <w:b/>
        </w:rPr>
        <w:t xml:space="preserve">Ayuntamiento de Candelaria </w:t>
      </w:r>
      <w:r>
        <w:t xml:space="preserve">goza de personalidad jurídica propia y plena </w:t>
      </w:r>
      <w:r>
        <w:t>capacidad de obrar y ha sido constituida al amparo de la Ley</w:t>
      </w:r>
      <w:r>
        <w:rPr>
          <w:b/>
        </w:rPr>
        <w:t>.</w:t>
      </w:r>
      <w:r>
        <w:t xml:space="preserve"> </w:t>
      </w:r>
    </w:p>
    <w:p w:rsidR="00F7008A" w:rsidRDefault="00727091">
      <w:pPr>
        <w:spacing w:after="0" w:line="259" w:lineRule="auto"/>
        <w:ind w:left="1654" w:right="0" w:firstLine="0"/>
        <w:jc w:val="left"/>
      </w:pPr>
      <w:r>
        <w:t xml:space="preserve"> </w:t>
      </w:r>
    </w:p>
    <w:p w:rsidR="00F7008A" w:rsidRDefault="00727091">
      <w:pPr>
        <w:numPr>
          <w:ilvl w:val="0"/>
          <w:numId w:val="6"/>
        </w:numPr>
        <w:ind w:right="52" w:hanging="720"/>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6913" name="Group 46913"/>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2675" name="Rectangle 2675"/>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2676" name="Rectangle 2676"/>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Documento firmado electrónicamente desde la plataforma esPublico Gestiona | Página 12 de</w:t>
                              </w:r>
                              <w:r>
                                <w:rPr>
                                  <w:i w:val="0"/>
                                  <w:sz w:val="12"/>
                                </w:rPr>
                                <w:t xml:space="preserve"> 28 </w:t>
                              </w:r>
                            </w:p>
                          </w:txbxContent>
                        </wps:txbx>
                        <wps:bodyPr horzOverflow="overflow" vert="horz" lIns="0" tIns="0" rIns="0" bIns="0" rtlCol="0">
                          <a:noAutofit/>
                        </wps:bodyPr>
                      </wps:wsp>
                    </wpg:wgp>
                  </a:graphicData>
                </a:graphic>
              </wp:anchor>
            </w:drawing>
          </mc:Choice>
          <mc:Fallback xmlns:a="http://schemas.openxmlformats.org/drawingml/2006/main">
            <w:pict>
              <v:group id="Group 46913" style="width:12.7031pt;height:276.258pt;position:absolute;mso-position-horizontal-relative:page;mso-position-horizontal:absolute;margin-left:682.278pt;mso-position-vertical-relative:page;margin-top:535.662pt;" coordsize="1613,35084">
                <v:rect id="Rectangle 2675"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2676"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28 </w:t>
                        </w:r>
                      </w:p>
                    </w:txbxContent>
                  </v:textbox>
                </v:rect>
                <w10:wrap type="square"/>
              </v:group>
            </w:pict>
          </mc:Fallback>
        </mc:AlternateContent>
      </w:r>
      <w:r>
        <w:t xml:space="preserve">Que la </w:t>
      </w:r>
      <w:r>
        <w:rPr>
          <w:b/>
        </w:rPr>
        <w:t xml:space="preserve">Fundación </w:t>
      </w:r>
      <w:r>
        <w:t>es una entidad pública, sin ánimo de lucro, al amparo del Decreto 2930/1972, de 21 de julio, y reconocida, calificada e inscrita como de interés público, en el registro de Fundaciones de la Comunidad Autónoma de Canarias, habiendo ada</w:t>
      </w:r>
      <w:r>
        <w:t>ptado sus Estatutos a la Ley Territorial 2/1998, de 6 de abril de Fundaciones Canarias que, en atención a sus fines fundacionales, debe fomentar y desarrollar cauces de cooperación entre la Universidad de La Laguna, las empresas e instituciones y la socied</w:t>
      </w:r>
      <w:r>
        <w:t xml:space="preserve">ad en general, entre otros campos, en la investigación, la formación del personal de las empresas y la formación universitaria. Asimismo, tiene la misión de actuar como centro de información y coordinación para todas aquellas empresas y entidades públicas </w:t>
      </w:r>
      <w:r>
        <w:t>que deseen establecer relaciones especiales con la Universidad sobre temas tales como convenios de investigación, prestaciones de servicio, promoción de estudios, programas de prácticas en empresas y entidades, selección y perfeccionamiento de personal. De</w:t>
      </w:r>
      <w:r>
        <w:t xml:space="preserve"> acuerdo a sus principios fundacionales, y de forma específica, es cometido de la Fundación el desarrollar acciones que favorezcan la especialización, las posibilidades de inserción laboral, la mejora de empleo, el autoempleo y la emprendimiento de los uni</w:t>
      </w:r>
      <w:r>
        <w:t xml:space="preserve">versitarios. </w:t>
      </w:r>
    </w:p>
    <w:p w:rsidR="00F7008A" w:rsidRDefault="00727091">
      <w:pPr>
        <w:spacing w:after="0" w:line="259" w:lineRule="auto"/>
        <w:ind w:left="1654" w:right="0" w:firstLine="0"/>
        <w:jc w:val="left"/>
      </w:pPr>
      <w:r>
        <w:t xml:space="preserve"> </w:t>
      </w:r>
    </w:p>
    <w:p w:rsidR="00F7008A" w:rsidRDefault="00727091">
      <w:pPr>
        <w:numPr>
          <w:ilvl w:val="0"/>
          <w:numId w:val="6"/>
        </w:numPr>
        <w:ind w:right="52" w:hanging="720"/>
      </w:pPr>
      <w:r>
        <w:t>Que es deseo de las partes establecer una estrecha colaboración en el ámbito de la mejora de la empleabilidad de los/as jóvenes estudiantes y en la certeza de que tal acuerdo redundará en el beneficio de las instituciones firmantes y, en de</w:t>
      </w:r>
      <w:r>
        <w:t xml:space="preserve">finitiva, del tejido empresarial canario. </w:t>
      </w:r>
    </w:p>
    <w:p w:rsidR="00F7008A" w:rsidRDefault="00727091">
      <w:pPr>
        <w:spacing w:after="0" w:line="259" w:lineRule="auto"/>
        <w:ind w:left="1654" w:right="0" w:firstLine="0"/>
        <w:jc w:val="left"/>
      </w:pPr>
      <w:r>
        <w:t xml:space="preserve"> </w:t>
      </w:r>
    </w:p>
    <w:p w:rsidR="00F7008A" w:rsidRDefault="00727091">
      <w:pPr>
        <w:numPr>
          <w:ilvl w:val="0"/>
          <w:numId w:val="6"/>
        </w:numPr>
        <w:ind w:right="52" w:hanging="720"/>
      </w:pPr>
      <w:r>
        <w:t>Que se le ha concedido a la Fundación Canaria General Universidad de La Laguna una subvención de la Consejería de Economía Industria, Comercio y Conocimiento, Dirección General de Comercio y Consumo, para la rea</w:t>
      </w:r>
      <w:r>
        <w:t xml:space="preserve">lización del </w:t>
      </w:r>
      <w:r>
        <w:rPr>
          <w:b/>
        </w:rPr>
        <w:t>"Curso Universitario Superior de Gestión de Comercio Urbano".</w:t>
      </w:r>
      <w:r>
        <w:t xml:space="preserve"> </w:t>
      </w:r>
    </w:p>
    <w:p w:rsidR="00F7008A" w:rsidRDefault="00727091">
      <w:pPr>
        <w:spacing w:after="0" w:line="259" w:lineRule="auto"/>
        <w:ind w:left="574" w:right="0" w:firstLine="0"/>
        <w:jc w:val="left"/>
      </w:pPr>
      <w:r>
        <w:t xml:space="preserve"> </w:t>
      </w:r>
    </w:p>
    <w:p w:rsidR="00F7008A" w:rsidRDefault="00727091">
      <w:pPr>
        <w:numPr>
          <w:ilvl w:val="0"/>
          <w:numId w:val="6"/>
        </w:numPr>
        <w:ind w:right="52" w:hanging="720"/>
      </w:pPr>
      <w:r>
        <w:t xml:space="preserve">Que el Ilustre Ayuntamiento de Candelaria participó en un proceso selectivo organizado por la Fundación para acoger alumnos/as en prácticas del </w:t>
      </w:r>
      <w:r>
        <w:rPr>
          <w:b/>
        </w:rPr>
        <w:t>“Curso Universitario Superior de Gestión de Comercio Urbano”,</w:t>
      </w:r>
      <w:r>
        <w:t xml:space="preserve"> en los términos recogidos en el presente documento. </w:t>
      </w:r>
    </w:p>
    <w:p w:rsidR="00F7008A" w:rsidRDefault="00727091">
      <w:pPr>
        <w:spacing w:after="0" w:line="259" w:lineRule="auto"/>
        <w:ind w:left="574" w:right="0" w:firstLine="0"/>
        <w:jc w:val="left"/>
      </w:pPr>
      <w:r>
        <w:t xml:space="preserve"> </w:t>
      </w:r>
    </w:p>
    <w:p w:rsidR="00F7008A" w:rsidRDefault="00727091">
      <w:pPr>
        <w:numPr>
          <w:ilvl w:val="0"/>
          <w:numId w:val="6"/>
        </w:numPr>
        <w:ind w:right="52" w:hanging="720"/>
      </w:pPr>
      <w:r>
        <w:t>Que sobre la base de estos antecedentes, las partes manifiestan su voluntad de formalizar el presente Convenio de Colaboración de acuerdo c</w:t>
      </w:r>
      <w:r>
        <w:t xml:space="preserve">on las siguientes cláusulas o  </w:t>
      </w:r>
    </w:p>
    <w:p w:rsidR="00F7008A" w:rsidRDefault="00727091">
      <w:pPr>
        <w:spacing w:after="0" w:line="259" w:lineRule="auto"/>
        <w:ind w:left="574" w:right="0" w:firstLine="0"/>
        <w:jc w:val="left"/>
      </w:pPr>
      <w:r>
        <w:t xml:space="preserve"> </w:t>
      </w:r>
    </w:p>
    <w:p w:rsidR="00F7008A" w:rsidRDefault="00727091">
      <w:pPr>
        <w:spacing w:after="0" w:line="259" w:lineRule="auto"/>
        <w:ind w:left="569" w:right="0"/>
        <w:jc w:val="left"/>
      </w:pPr>
      <w:r>
        <w:rPr>
          <w:b/>
        </w:rPr>
        <w:t xml:space="preserve">ESTIPULACIONES </w:t>
      </w:r>
    </w:p>
    <w:p w:rsidR="00F7008A" w:rsidRDefault="00727091">
      <w:pPr>
        <w:spacing w:after="0" w:line="259" w:lineRule="auto"/>
        <w:ind w:left="574" w:right="0" w:firstLine="0"/>
        <w:jc w:val="left"/>
      </w:pPr>
      <w:r>
        <w:t xml:space="preserve"> </w:t>
      </w:r>
    </w:p>
    <w:p w:rsidR="00F7008A" w:rsidRDefault="00727091">
      <w:pPr>
        <w:spacing w:after="0" w:line="259" w:lineRule="auto"/>
        <w:ind w:left="569" w:right="0"/>
        <w:jc w:val="left"/>
      </w:pPr>
      <w:r>
        <w:rPr>
          <w:b/>
        </w:rPr>
        <w:t>PRIMERA: DEL OBJETO DEL CONVENIO.</w:t>
      </w:r>
      <w:r>
        <w:t xml:space="preserve"> </w:t>
      </w:r>
    </w:p>
    <w:p w:rsidR="00F7008A" w:rsidRDefault="00727091">
      <w:pPr>
        <w:spacing w:after="0" w:line="259" w:lineRule="auto"/>
        <w:ind w:left="574" w:right="0" w:firstLine="0"/>
        <w:jc w:val="left"/>
      </w:pPr>
      <w:r>
        <w:t xml:space="preserve"> </w:t>
      </w:r>
    </w:p>
    <w:p w:rsidR="00F7008A" w:rsidRDefault="00727091">
      <w:pPr>
        <w:ind w:left="569" w:right="52"/>
      </w:pPr>
      <w:r>
        <w:t xml:space="preserve">El presente convenio tiene por objeto regular las condiciones de colaboración para el desarrollo de la formación práctica del </w:t>
      </w:r>
      <w:r>
        <w:rPr>
          <w:b/>
        </w:rPr>
        <w:t>“Curso Universitario Superior de Gestión de Comercio Urbano"</w:t>
      </w:r>
      <w:r>
        <w:t xml:space="preserve">, entre la Fundación y  el Ilustre Ayuntamiento de Candelaria. </w:t>
      </w:r>
    </w:p>
    <w:p w:rsidR="00F7008A" w:rsidRDefault="00727091">
      <w:pPr>
        <w:spacing w:after="0" w:line="259" w:lineRule="auto"/>
        <w:ind w:left="574" w:right="0" w:firstLine="0"/>
        <w:jc w:val="left"/>
      </w:pPr>
      <w:r>
        <w:t xml:space="preserve"> </w:t>
      </w:r>
    </w:p>
    <w:p w:rsidR="00F7008A" w:rsidRDefault="00727091">
      <w:pPr>
        <w:ind w:left="569" w:right="52"/>
      </w:pPr>
      <w:r>
        <w:t>Estas acciones tienen por objeto favorecer la empleabilidad de los/as jóvenes estudiantes y titulados/as canarios/as y fomentar, d</w:t>
      </w:r>
      <w:r>
        <w:t xml:space="preserve">e esta forma, su grado de inserción laboral, así como las iniciativas para el desarrollo y consolidación profesional. </w:t>
      </w:r>
    </w:p>
    <w:p w:rsidR="00F7008A" w:rsidRDefault="00727091">
      <w:pPr>
        <w:spacing w:after="0" w:line="259" w:lineRule="auto"/>
        <w:ind w:left="574" w:right="0" w:firstLine="0"/>
        <w:jc w:val="left"/>
      </w:pPr>
      <w:r>
        <w:t xml:space="preserve"> </w:t>
      </w:r>
    </w:p>
    <w:p w:rsidR="00F7008A" w:rsidRDefault="00727091">
      <w:pPr>
        <w:spacing w:after="0" w:line="259" w:lineRule="auto"/>
        <w:ind w:left="569" w:right="0"/>
        <w:jc w:val="left"/>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5529" name="Group 45529"/>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2886" name="Rectangle 2886"/>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2887" name="Rectangle 2887"/>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Documento firmado electrónicamen</w:t>
                              </w:r>
                              <w:r>
                                <w:rPr>
                                  <w:i w:val="0"/>
                                  <w:sz w:val="12"/>
                                </w:rPr>
                                <w:t xml:space="preserve">te desde la plataforma esPublico Gestiona | Página 13 de 28 </w:t>
                              </w:r>
                            </w:p>
                          </w:txbxContent>
                        </wps:txbx>
                        <wps:bodyPr horzOverflow="overflow" vert="horz" lIns="0" tIns="0" rIns="0" bIns="0" rtlCol="0">
                          <a:noAutofit/>
                        </wps:bodyPr>
                      </wps:wsp>
                    </wpg:wgp>
                  </a:graphicData>
                </a:graphic>
              </wp:anchor>
            </w:drawing>
          </mc:Choice>
          <mc:Fallback xmlns:a="http://schemas.openxmlformats.org/drawingml/2006/main">
            <w:pict>
              <v:group id="Group 45529" style="width:12.7031pt;height:276.258pt;position:absolute;mso-position-horizontal-relative:page;mso-position-horizontal:absolute;margin-left:682.278pt;mso-position-vertical-relative:page;margin-top:535.662pt;" coordsize="1613,35084">
                <v:rect id="Rectangle 2886"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2887"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28 </w:t>
                        </w:r>
                      </w:p>
                    </w:txbxContent>
                  </v:textbox>
                </v:rect>
                <w10:wrap type="square"/>
              </v:group>
            </w:pict>
          </mc:Fallback>
        </mc:AlternateContent>
      </w:r>
      <w:r>
        <w:rPr>
          <w:b/>
        </w:rPr>
        <w:t>SEGUNDA: DE LA COLABORACIÓN DE LA ENTIDAD.</w:t>
      </w:r>
      <w:r>
        <w:t xml:space="preserve"> </w:t>
      </w:r>
    </w:p>
    <w:p w:rsidR="00F7008A" w:rsidRDefault="00727091">
      <w:pPr>
        <w:spacing w:after="0" w:line="259" w:lineRule="auto"/>
        <w:ind w:left="574" w:right="0" w:firstLine="0"/>
        <w:jc w:val="left"/>
      </w:pPr>
      <w:r>
        <w:t xml:space="preserve"> </w:t>
      </w:r>
    </w:p>
    <w:p w:rsidR="00F7008A" w:rsidRDefault="00727091">
      <w:pPr>
        <w:spacing w:after="113"/>
        <w:ind w:left="569" w:right="52"/>
      </w:pPr>
      <w:r>
        <w:t xml:space="preserve">La participación que se obliga a realizar el Ilustre Ayuntamiento de Candelaria queda definida en los siguientes términos:  </w:t>
      </w:r>
    </w:p>
    <w:p w:rsidR="00F7008A" w:rsidRDefault="00727091">
      <w:pPr>
        <w:numPr>
          <w:ilvl w:val="0"/>
          <w:numId w:val="7"/>
        </w:numPr>
        <w:spacing w:after="113"/>
        <w:ind w:right="52" w:hanging="360"/>
      </w:pPr>
      <w:r>
        <w:t xml:space="preserve">Elaborar y consensuar con la Fundación el programa formativo y tareas a desarrollar por el alumno/a, que quedarán recogidos en el convenio singular suscrito por las partes implicadas. </w:t>
      </w:r>
    </w:p>
    <w:p w:rsidR="00F7008A" w:rsidRDefault="00727091">
      <w:pPr>
        <w:numPr>
          <w:ilvl w:val="0"/>
          <w:numId w:val="7"/>
        </w:numPr>
        <w:spacing w:after="111"/>
        <w:ind w:right="52" w:hanging="360"/>
      </w:pPr>
      <w:r>
        <w:t>Aportar los medios humanos y profesionales necesarios para el desarroll</w:t>
      </w:r>
      <w:r>
        <w:t xml:space="preserve">o del programa de formación profesional. La Entidad debe dotar al participante de un espacio físico y los medios materiales adecuados donde pueda realizar su formación prácticas (ordenador, teléfono, acceso a Internet, etc…). </w:t>
      </w:r>
    </w:p>
    <w:p w:rsidR="00F7008A" w:rsidRDefault="00727091">
      <w:pPr>
        <w:numPr>
          <w:ilvl w:val="0"/>
          <w:numId w:val="7"/>
        </w:numPr>
        <w:spacing w:after="113"/>
        <w:ind w:right="52" w:hanging="360"/>
      </w:pPr>
      <w:r>
        <w:t>La entidad debe asignar una p</w:t>
      </w:r>
      <w:r>
        <w:t xml:space="preserve">ersona encargada de coordinar y asesorar al participante dentro de la entidad, que actuará como tutor, y que se coordinará con los técnicos de la Fundación y con el director académico del curso. </w:t>
      </w:r>
    </w:p>
    <w:p w:rsidR="00F7008A" w:rsidRDefault="00727091">
      <w:pPr>
        <w:numPr>
          <w:ilvl w:val="0"/>
          <w:numId w:val="7"/>
        </w:numPr>
        <w:spacing w:after="113"/>
        <w:ind w:right="52" w:hanging="360"/>
      </w:pPr>
      <w:r>
        <w:t>Facilitar la información necesaria durante el período de des</w:t>
      </w:r>
      <w:r>
        <w:t xml:space="preserve">arrollo de las prácticas para poder obtener los resultados previstos. </w:t>
      </w:r>
    </w:p>
    <w:p w:rsidR="00F7008A" w:rsidRDefault="00727091">
      <w:pPr>
        <w:numPr>
          <w:ilvl w:val="0"/>
          <w:numId w:val="7"/>
        </w:numPr>
        <w:spacing w:after="110"/>
        <w:ind w:right="52" w:hanging="360"/>
      </w:pPr>
      <w:r>
        <w:t xml:space="preserve">Participar en las reuniones de seguimiento del curso. </w:t>
      </w:r>
    </w:p>
    <w:p w:rsidR="00F7008A" w:rsidRDefault="00727091">
      <w:pPr>
        <w:numPr>
          <w:ilvl w:val="0"/>
          <w:numId w:val="7"/>
        </w:numPr>
        <w:spacing w:after="113"/>
        <w:ind w:right="52" w:hanging="360"/>
      </w:pPr>
      <w:r>
        <w:t>Facilitar a los/as alumnos/as la realización de las acciones de formación y de orientación programadas por la Fundación, con el ob</w:t>
      </w:r>
      <w:r>
        <w:t xml:space="preserve">jeto de mejorar su empleabilidad. </w:t>
      </w:r>
    </w:p>
    <w:p w:rsidR="00F7008A" w:rsidRDefault="00727091">
      <w:pPr>
        <w:numPr>
          <w:ilvl w:val="0"/>
          <w:numId w:val="7"/>
        </w:numPr>
        <w:spacing w:after="143"/>
        <w:ind w:right="52" w:hanging="360"/>
      </w:pPr>
      <w:r>
        <w:t>La dedicación semanal del alumno/a será, como máximo, de 27 horas semanales hasta completar las 320 horas prácticas que comprenden el programa formativo del “Curso Universitario Superior de  Gestión de Comercio Urbano”. E</w:t>
      </w:r>
      <w:r>
        <w:t>n ningún caso la jornada diaria podrá superar las 6 horas y se distribuirá de lunes a viernes. No obstante, de forma excepcional, si fuera necesario la participación del alumno en algún evento a realizar en algún fin de semana, por su relevancia en el proc</w:t>
      </w:r>
      <w:r>
        <w:t xml:space="preserve">eso formativo, este podrá participar siempre y cuando esté dispuesto a acudir voluntariamente. </w:t>
      </w:r>
    </w:p>
    <w:p w:rsidR="00F7008A" w:rsidRDefault="00727091">
      <w:pPr>
        <w:numPr>
          <w:ilvl w:val="0"/>
          <w:numId w:val="7"/>
        </w:numPr>
        <w:spacing w:after="111"/>
        <w:ind w:right="52" w:hanging="360"/>
      </w:pPr>
      <w:r>
        <w:t>Comunicar a los/as alumnos/as las normas específicas de régimen interno que tenga establecidas y en cualquier caso, las normas que sobre seguridad y salud en el</w:t>
      </w:r>
      <w:r>
        <w:t xml:space="preserve"> trabajo, tenga establecidas la entidad con carácter general y aquellas otras que con carácter particular se hayan establecido para este tipo programas formativos. </w:t>
      </w:r>
    </w:p>
    <w:p w:rsidR="00F7008A" w:rsidRDefault="00727091">
      <w:pPr>
        <w:numPr>
          <w:ilvl w:val="0"/>
          <w:numId w:val="7"/>
        </w:numPr>
        <w:spacing w:after="113"/>
        <w:ind w:right="52" w:hanging="360"/>
      </w:pPr>
      <w:r>
        <w:t>Incluir los logotipos de la Universidad de La Laguna, de la Fundación y de la Consejería de</w:t>
      </w:r>
      <w:r>
        <w:t xml:space="preserve"> Turismo, Industria y Comercio en la difusión que se haga del programa. </w:t>
      </w:r>
    </w:p>
    <w:p w:rsidR="00F7008A" w:rsidRDefault="00727091">
      <w:pPr>
        <w:numPr>
          <w:ilvl w:val="0"/>
          <w:numId w:val="7"/>
        </w:numPr>
        <w:spacing w:after="110"/>
        <w:ind w:right="52" w:hanging="360"/>
      </w:pPr>
      <w:r>
        <w:t>No cubrir ningún puesto de trabajo mediante la incorporación de un/a alumno/a en prácticas, ni asignarles a éstos tareas que no estén directamente relacionadas con la formación recibi</w:t>
      </w:r>
      <w:r>
        <w:t xml:space="preserve">da. </w:t>
      </w:r>
    </w:p>
    <w:p w:rsidR="00F7008A" w:rsidRDefault="00727091">
      <w:pPr>
        <w:numPr>
          <w:ilvl w:val="0"/>
          <w:numId w:val="7"/>
        </w:numPr>
        <w:spacing w:after="113"/>
        <w:ind w:right="52" w:hanging="360"/>
      </w:pPr>
      <w:r>
        <w:t xml:space="preserve">Emitir un informe final sobre el grado de aprovechamiento del periodo formativo por parte del alumno/a. </w:t>
      </w:r>
    </w:p>
    <w:p w:rsidR="00F7008A" w:rsidRDefault="00727091">
      <w:pPr>
        <w:spacing w:after="98" w:line="259" w:lineRule="auto"/>
        <w:ind w:left="1140" w:right="0" w:firstLine="0"/>
        <w:jc w:val="left"/>
      </w:pPr>
      <w:r>
        <w:rPr>
          <w:i w:val="0"/>
        </w:rPr>
        <w:t xml:space="preserve"> </w:t>
      </w:r>
    </w:p>
    <w:p w:rsidR="00F7008A" w:rsidRDefault="00727091">
      <w:pPr>
        <w:spacing w:after="0" w:line="259" w:lineRule="auto"/>
        <w:ind w:left="569" w:right="0"/>
        <w:jc w:val="left"/>
      </w:pPr>
      <w:r>
        <w:rPr>
          <w:b/>
        </w:rPr>
        <w:t>TERCERA: DE LA COORDINACIÓN Y EL SEGUIMIENTO DE LA FORMACIÓN.</w:t>
      </w:r>
      <w:r>
        <w:t xml:space="preserve"> </w:t>
      </w:r>
    </w:p>
    <w:p w:rsidR="00F7008A" w:rsidRDefault="00727091">
      <w:pPr>
        <w:spacing w:after="98" w:line="259" w:lineRule="auto"/>
        <w:ind w:left="574" w:right="0" w:firstLine="0"/>
        <w:jc w:val="left"/>
      </w:pPr>
      <w:r>
        <w:t xml:space="preserve"> </w:t>
      </w:r>
    </w:p>
    <w:p w:rsidR="00F7008A" w:rsidRDefault="00727091">
      <w:pPr>
        <w:numPr>
          <w:ilvl w:val="0"/>
          <w:numId w:val="7"/>
        </w:numPr>
        <w:spacing w:after="110"/>
        <w:ind w:right="52" w:hanging="360"/>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4718" name="Group 44718"/>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2996" name="Rectangle 2996"/>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2997" name="Rectangle 2997"/>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14 de 28 </w:t>
                              </w:r>
                            </w:p>
                          </w:txbxContent>
                        </wps:txbx>
                        <wps:bodyPr horzOverflow="overflow" vert="horz" lIns="0" tIns="0" rIns="0" bIns="0" rtlCol="0">
                          <a:noAutofit/>
                        </wps:bodyPr>
                      </wps:wsp>
                    </wpg:wgp>
                  </a:graphicData>
                </a:graphic>
              </wp:anchor>
            </w:drawing>
          </mc:Choice>
          <mc:Fallback xmlns:a="http://schemas.openxmlformats.org/drawingml/2006/main">
            <w:pict>
              <v:group id="Group 44718" style="width:12.7031pt;height:276.258pt;position:absolute;mso-position-horizontal-relative:page;mso-position-horizontal:absolute;margin-left:682.278pt;mso-position-vertical-relative:page;margin-top:535.662pt;" coordsize="1613,35084">
                <v:rect id="Rectangle 2996"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2997"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28 </w:t>
                        </w:r>
                      </w:p>
                    </w:txbxContent>
                  </v:textbox>
                </v:rect>
                <w10:wrap type="square"/>
              </v:group>
            </w:pict>
          </mc:Fallback>
        </mc:AlternateContent>
      </w:r>
      <w:r>
        <w:t>Para la consecución de los objetivos de la acción formativa, la Fundación designará un técnico que realizará las labores de coordinación y seguimiento de las prácticas, que actuará de forma coordinada con el director académico del “Curso Universitario Supe</w:t>
      </w:r>
      <w:r>
        <w:t xml:space="preserve">rior de Gestión de Comercio Urbano” y con el/la tutor/a del Ayuntamiento de Candelaria, donde el/la alumno/a realiza sus prácticas. </w:t>
      </w:r>
    </w:p>
    <w:p w:rsidR="00F7008A" w:rsidRDefault="00727091">
      <w:pPr>
        <w:spacing w:after="98" w:line="259" w:lineRule="auto"/>
        <w:ind w:left="574" w:right="0" w:firstLine="0"/>
        <w:jc w:val="left"/>
      </w:pPr>
      <w:r>
        <w:t xml:space="preserve"> </w:t>
      </w:r>
    </w:p>
    <w:p w:rsidR="00F7008A" w:rsidRDefault="00727091">
      <w:pPr>
        <w:numPr>
          <w:ilvl w:val="0"/>
          <w:numId w:val="7"/>
        </w:numPr>
        <w:spacing w:after="110"/>
        <w:ind w:right="52" w:hanging="360"/>
      </w:pPr>
      <w:r>
        <w:t>Mientras dure el proceso formativo objeto del presente acuerdo, los coordinadores/técnicos de la Fundación y del Ayuntami</w:t>
      </w:r>
      <w:r>
        <w:t>ento se reunirán, al menos, dos veces durante su ejecución para analizar los avances realizados e intercambiar impresiones sobre el desarrollo de los mismos, reuniones a las que podrá asistir el participante y el personal técnico de la Entidad colaboradora</w:t>
      </w:r>
      <w:r>
        <w:t xml:space="preserve">, que se considere conveniente. Asimismo, cualquiera de las partes firmantes podrá solicitar las reuniones conjuntas que se estimen oportunas para garantizar el correcto desarrollo del programa. </w:t>
      </w:r>
    </w:p>
    <w:p w:rsidR="00F7008A" w:rsidRDefault="00727091">
      <w:pPr>
        <w:spacing w:after="0" w:line="259" w:lineRule="auto"/>
        <w:ind w:left="1140" w:right="0" w:firstLine="0"/>
        <w:jc w:val="left"/>
      </w:pPr>
      <w:r>
        <w:t xml:space="preserve"> </w:t>
      </w:r>
    </w:p>
    <w:p w:rsidR="00F7008A" w:rsidRDefault="00727091">
      <w:pPr>
        <w:spacing w:after="0" w:line="259" w:lineRule="auto"/>
        <w:ind w:left="569" w:right="0"/>
        <w:jc w:val="left"/>
      </w:pPr>
      <w:r>
        <w:rPr>
          <w:b/>
        </w:rPr>
        <w:t>CUARTA: GESTIÓN ECONÓMICA Y ADMINISTRATIVA DE LAS BECAS.</w:t>
      </w:r>
      <w:r>
        <w:t xml:space="preserve"> </w:t>
      </w:r>
    </w:p>
    <w:p w:rsidR="00F7008A" w:rsidRDefault="00727091">
      <w:pPr>
        <w:spacing w:after="0" w:line="259" w:lineRule="auto"/>
        <w:ind w:left="715" w:right="0" w:firstLine="0"/>
        <w:jc w:val="left"/>
      </w:pPr>
      <w:r>
        <w:t xml:space="preserve"> </w:t>
      </w:r>
    </w:p>
    <w:p w:rsidR="00F7008A" w:rsidRDefault="00727091">
      <w:pPr>
        <w:ind w:left="569" w:right="52"/>
      </w:pPr>
      <w:r>
        <w:t>La Fundación, será la entidad encargada de realizar la gestión económica-administrativa de la formación, que comprenderá la realización de los pagos al alumnado, abonar las cotizaciones a la seguridad social establecidas por el Real Decreto 1493/2011, as</w:t>
      </w:r>
      <w:r>
        <w:t xml:space="preserve">í como practicar e ingresar las retenciones correspondientes en la Agencia Tributaria, utilizando para ello los fondos de la subvención otorgada para este fin por la Consejería de Turismo, Industria y Comercio. </w:t>
      </w:r>
    </w:p>
    <w:p w:rsidR="00F7008A" w:rsidRDefault="00727091">
      <w:pPr>
        <w:spacing w:after="0" w:line="259" w:lineRule="auto"/>
        <w:ind w:left="574" w:right="0" w:firstLine="0"/>
        <w:jc w:val="left"/>
      </w:pPr>
      <w:r>
        <w:t xml:space="preserve"> </w:t>
      </w:r>
    </w:p>
    <w:p w:rsidR="00F7008A" w:rsidRDefault="00727091">
      <w:pPr>
        <w:ind w:left="569" w:right="52"/>
      </w:pPr>
      <w:r>
        <w:t xml:space="preserve">El importe de la bolsa o ayuda económica mensual a percibir por el/la alumno/a que realice las prácticas es de 550€ brutos, cantidad a la que se le descontará la cotización a contingencias comunes y las retenciones de IRPF. </w:t>
      </w:r>
    </w:p>
    <w:p w:rsidR="00F7008A" w:rsidRDefault="00727091">
      <w:pPr>
        <w:spacing w:after="110"/>
        <w:ind w:left="569" w:right="52"/>
      </w:pPr>
      <w:r>
        <w:t>La Fundación asumirá el pago de</w:t>
      </w:r>
      <w:r>
        <w:t xml:space="preserve"> las cotizaciones a la Seguridad Social. </w:t>
      </w:r>
    </w:p>
    <w:p w:rsidR="00F7008A" w:rsidRDefault="00727091">
      <w:pPr>
        <w:spacing w:after="108"/>
        <w:ind w:left="569" w:right="52"/>
      </w:pPr>
      <w:r>
        <w:t xml:space="preserve">La Fundación, también será  responsable de: </w:t>
      </w:r>
    </w:p>
    <w:p w:rsidR="00F7008A" w:rsidRDefault="00727091">
      <w:pPr>
        <w:numPr>
          <w:ilvl w:val="0"/>
          <w:numId w:val="8"/>
        </w:numPr>
        <w:spacing w:after="113"/>
        <w:ind w:right="52" w:hanging="360"/>
      </w:pPr>
      <w:r>
        <w:t xml:space="preserve">Informar al/a alumno/a y al Ayuntamiento de los procedimientos a seguir en caso de incapacidad temporal durante el período formativo. </w:t>
      </w:r>
    </w:p>
    <w:p w:rsidR="00F7008A" w:rsidRDefault="00727091">
      <w:pPr>
        <w:numPr>
          <w:ilvl w:val="0"/>
          <w:numId w:val="8"/>
        </w:numPr>
        <w:spacing w:after="113"/>
        <w:ind w:right="52" w:hanging="360"/>
      </w:pPr>
      <w:r>
        <w:t>Asegurar a los/as alumnos/as con l</w:t>
      </w:r>
      <w:r>
        <w:t xml:space="preserve">os correspondientes seguros de accidentes y responsabilidad civil. </w:t>
      </w:r>
    </w:p>
    <w:p w:rsidR="00F7008A" w:rsidRDefault="00727091">
      <w:pPr>
        <w:spacing w:after="0" w:line="259" w:lineRule="auto"/>
        <w:ind w:left="574" w:right="0" w:firstLine="0"/>
        <w:jc w:val="left"/>
      </w:pPr>
      <w:r>
        <w:rPr>
          <w:b/>
        </w:rPr>
        <w:t xml:space="preserve"> </w:t>
      </w:r>
    </w:p>
    <w:p w:rsidR="00F7008A" w:rsidRDefault="00727091">
      <w:pPr>
        <w:spacing w:after="0" w:line="259" w:lineRule="auto"/>
        <w:ind w:left="569" w:right="0"/>
        <w:jc w:val="left"/>
      </w:pPr>
      <w:r>
        <w:rPr>
          <w:b/>
        </w:rPr>
        <w:t>QUINTA: DEL ALUMNO/A.</w:t>
      </w:r>
      <w:r>
        <w:t xml:space="preserve"> </w:t>
      </w:r>
    </w:p>
    <w:p w:rsidR="00F7008A" w:rsidRDefault="00727091">
      <w:pPr>
        <w:spacing w:after="0" w:line="259" w:lineRule="auto"/>
        <w:ind w:left="574" w:right="0" w:firstLine="0"/>
        <w:jc w:val="left"/>
      </w:pPr>
      <w:r>
        <w:t xml:space="preserve"> </w:t>
      </w:r>
    </w:p>
    <w:p w:rsidR="00F7008A" w:rsidRDefault="00727091">
      <w:pPr>
        <w:ind w:left="569" w:right="52"/>
      </w:pPr>
      <w:r>
        <w:t>El Ilustre Ayuntamiento de Candelaria, se compromete y certifica bajo su estricta responsabilidad, que el beneficiario/a que va a participar en el proyecto no po</w:t>
      </w:r>
      <w:r>
        <w:t xml:space="preserve">see ni en la actualidad, ni poseerá durante el desarrollo de las actividades objeto del presente Convenio, ningún tipo de relación laboral u otra de carácter jurídico-contractual análoga con esta entidad, ni percibirá más cantidad económica que la cuantía </w:t>
      </w:r>
      <w:r>
        <w:t xml:space="preserve">total de la ayuda, a cargo de la subvención otorgada para este fin por la Consejería de Turismo, Industria y  Comercio  del Gobierno de Canarias. </w:t>
      </w:r>
    </w:p>
    <w:p w:rsidR="00F7008A" w:rsidRDefault="00727091">
      <w:pPr>
        <w:spacing w:after="0" w:line="259" w:lineRule="auto"/>
        <w:ind w:left="1282" w:right="0" w:firstLine="0"/>
        <w:jc w:val="left"/>
      </w:pPr>
      <w:r>
        <w:t xml:space="preserve"> </w:t>
      </w:r>
    </w:p>
    <w:p w:rsidR="00F7008A" w:rsidRDefault="00727091">
      <w:pPr>
        <w:ind w:left="569" w:right="52"/>
      </w:pPr>
      <w:r>
        <w:t>La concesión y disfrute de la estancia práctica, en los términos establecidos, no implicará la existencia d</w:t>
      </w:r>
      <w:r>
        <w:t xml:space="preserve">e relación contractual del/la alumno/a con el Ilustre Ayuntamiento de Candelaria. Tampoco implica ningún compromiso por parte de la misma en cuanto a posterior incorporación a su plantilla. </w:t>
      </w:r>
    </w:p>
    <w:p w:rsidR="00F7008A" w:rsidRDefault="00727091">
      <w:pPr>
        <w:spacing w:after="0" w:line="259" w:lineRule="auto"/>
        <w:ind w:left="574" w:right="0" w:firstLine="0"/>
        <w:jc w:val="left"/>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5789" name="Group 45789"/>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3312" name="Rectangle 3312"/>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3313" name="Rectangle 3313"/>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15 de 28 </w:t>
                              </w:r>
                            </w:p>
                          </w:txbxContent>
                        </wps:txbx>
                        <wps:bodyPr horzOverflow="overflow" vert="horz" lIns="0" tIns="0" rIns="0" bIns="0" rtlCol="0">
                          <a:noAutofit/>
                        </wps:bodyPr>
                      </wps:wsp>
                    </wpg:wgp>
                  </a:graphicData>
                </a:graphic>
              </wp:anchor>
            </w:drawing>
          </mc:Choice>
          <mc:Fallback xmlns:a="http://schemas.openxmlformats.org/drawingml/2006/main">
            <w:pict>
              <v:group id="Group 45789" style="width:12.7031pt;height:276.258pt;position:absolute;mso-position-horizontal-relative:page;mso-position-horizontal:absolute;margin-left:682.278pt;mso-position-vertical-relative:page;margin-top:535.662pt;" coordsize="1613,35084">
                <v:rect id="Rectangle 3312"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3313"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28 </w:t>
                        </w:r>
                      </w:p>
                    </w:txbxContent>
                  </v:textbox>
                </v:rect>
                <w10:wrap type="square"/>
              </v:group>
            </w:pict>
          </mc:Fallback>
        </mc:AlternateContent>
      </w:r>
      <w:r>
        <w:rPr>
          <w:b/>
        </w:rPr>
        <w:t xml:space="preserve"> </w:t>
      </w:r>
    </w:p>
    <w:p w:rsidR="00F7008A" w:rsidRDefault="00727091">
      <w:pPr>
        <w:spacing w:after="0" w:line="259" w:lineRule="auto"/>
        <w:ind w:left="569" w:right="0"/>
        <w:jc w:val="left"/>
      </w:pPr>
      <w:r>
        <w:rPr>
          <w:b/>
        </w:rPr>
        <w:t>SEXTA: CONVENIO SINGULAR</w:t>
      </w:r>
      <w:r>
        <w:t xml:space="preserve"> </w:t>
      </w:r>
    </w:p>
    <w:p w:rsidR="00F7008A" w:rsidRDefault="00727091">
      <w:pPr>
        <w:spacing w:after="0" w:line="259" w:lineRule="auto"/>
        <w:ind w:left="574" w:right="0" w:firstLine="0"/>
        <w:jc w:val="left"/>
      </w:pPr>
      <w:r>
        <w:t xml:space="preserve"> </w:t>
      </w:r>
    </w:p>
    <w:p w:rsidR="00F7008A" w:rsidRDefault="00727091">
      <w:pPr>
        <w:ind w:left="569" w:right="52"/>
      </w:pPr>
      <w:r>
        <w:t>Para la adecuada aceptación forma</w:t>
      </w:r>
      <w:r>
        <w:t xml:space="preserve">l de los compromisos entre las partes, es decir, Ilustre Ayuntamiento de Candelaria, alumno/a y  Fundación, previo al comienzo de la práctica externa formativa, se suscribirá un convenio singular en el que consten, entre otros: </w:t>
      </w:r>
    </w:p>
    <w:p w:rsidR="00F7008A" w:rsidRDefault="00727091">
      <w:pPr>
        <w:spacing w:after="100" w:line="259" w:lineRule="auto"/>
        <w:ind w:left="574" w:right="0" w:firstLine="0"/>
        <w:jc w:val="left"/>
      </w:pPr>
      <w:r>
        <w:t xml:space="preserve"> </w:t>
      </w:r>
    </w:p>
    <w:p w:rsidR="00F7008A" w:rsidRDefault="00727091">
      <w:pPr>
        <w:numPr>
          <w:ilvl w:val="0"/>
          <w:numId w:val="9"/>
        </w:numPr>
        <w:spacing w:after="110"/>
        <w:ind w:right="52" w:hanging="283"/>
      </w:pPr>
      <w:r>
        <w:t>Las actividades a desarro</w:t>
      </w:r>
      <w:r>
        <w:t xml:space="preserve">llar por el/la alumno/a en el plan formativo aprobado, así como su horario de permanencia en el centro de trabajo, fechas de inicio y finalización de la práctica y lugar de desarrollo de la misma, así como la existencia de permisos que pudiera disfrutar. </w:t>
      </w:r>
    </w:p>
    <w:p w:rsidR="00F7008A" w:rsidRDefault="00727091">
      <w:pPr>
        <w:numPr>
          <w:ilvl w:val="0"/>
          <w:numId w:val="9"/>
        </w:numPr>
        <w:spacing w:after="111"/>
        <w:ind w:right="52" w:hanging="283"/>
      </w:pPr>
      <w:r>
        <w:t xml:space="preserve">El importe de la bolsa de ayuda, así como el desglose de abonos a realizar por la Fundación. </w:t>
      </w:r>
    </w:p>
    <w:p w:rsidR="00F7008A" w:rsidRDefault="00727091">
      <w:pPr>
        <w:numPr>
          <w:ilvl w:val="0"/>
          <w:numId w:val="9"/>
        </w:numPr>
        <w:spacing w:line="354" w:lineRule="auto"/>
        <w:ind w:right="52" w:hanging="283"/>
      </w:pPr>
      <w:r>
        <w:t xml:space="preserve">El nombramiento del tutor o tutora del/la alumno/a en el centro de trabajo. - Los compromisos adquiridos por las partes </w:t>
      </w:r>
    </w:p>
    <w:p w:rsidR="00F7008A" w:rsidRDefault="00727091">
      <w:pPr>
        <w:spacing w:after="0" w:line="259" w:lineRule="auto"/>
        <w:ind w:left="1282" w:right="0" w:firstLine="0"/>
        <w:jc w:val="left"/>
      </w:pPr>
      <w:r>
        <w:rPr>
          <w:b/>
        </w:rPr>
        <w:t xml:space="preserve"> </w:t>
      </w:r>
    </w:p>
    <w:p w:rsidR="00F7008A" w:rsidRDefault="00727091">
      <w:pPr>
        <w:spacing w:after="220" w:line="259" w:lineRule="auto"/>
        <w:ind w:left="569" w:right="0"/>
        <w:jc w:val="left"/>
      </w:pPr>
      <w:r>
        <w:rPr>
          <w:b/>
        </w:rPr>
        <w:t>SÉPTIMA: DE LA DURACIÓN DEL CONVENIO.</w:t>
      </w:r>
      <w:r>
        <w:t xml:space="preserve"> </w:t>
      </w:r>
    </w:p>
    <w:p w:rsidR="00F7008A" w:rsidRDefault="00727091">
      <w:pPr>
        <w:spacing w:after="233"/>
        <w:ind w:left="569" w:right="52"/>
      </w:pPr>
      <w:r>
        <w:t xml:space="preserve">La duración del presente convenio se establece desde el momento de su firma hasta el 30 de noviembre de 2020.  </w:t>
      </w:r>
    </w:p>
    <w:p w:rsidR="00F7008A" w:rsidRDefault="00727091">
      <w:pPr>
        <w:ind w:left="569" w:right="52"/>
      </w:pPr>
      <w:r>
        <w:t xml:space="preserve">Las prácticas deberían comenzar el 1 de septiembre de 2020. </w:t>
      </w:r>
    </w:p>
    <w:p w:rsidR="00F7008A" w:rsidRDefault="00727091">
      <w:pPr>
        <w:spacing w:after="233"/>
        <w:ind w:left="569" w:right="52"/>
      </w:pPr>
      <w:r>
        <w:t>En todo caso, hay que tener en cuenta que el alumno debe realizar 320 horas de form</w:t>
      </w:r>
      <w:r>
        <w:t xml:space="preserve">ación, con una dedicación máxima 27 horas semanales, con un máximo de 6 horas diarias y las prácticas con cargo a subvención para el programa de Gestión de Comercio Urbano deben finalizar el 30 de noviembre de 2020. </w:t>
      </w:r>
    </w:p>
    <w:p w:rsidR="00F7008A" w:rsidRDefault="00727091">
      <w:pPr>
        <w:spacing w:after="0" w:line="259" w:lineRule="auto"/>
        <w:ind w:left="569" w:right="0"/>
        <w:jc w:val="left"/>
      </w:pPr>
      <w:r>
        <w:rPr>
          <w:b/>
        </w:rPr>
        <w:t xml:space="preserve">OCTAVA: DE LA MODIFICACIÓN Y RESCISIÓN </w:t>
      </w:r>
      <w:r>
        <w:rPr>
          <w:b/>
        </w:rPr>
        <w:t>DEL CONVENIO.</w:t>
      </w:r>
      <w:r>
        <w:t xml:space="preserve"> </w:t>
      </w:r>
    </w:p>
    <w:p w:rsidR="00F7008A" w:rsidRDefault="00727091">
      <w:pPr>
        <w:spacing w:after="0" w:line="259" w:lineRule="auto"/>
        <w:ind w:left="574" w:right="0" w:firstLine="0"/>
        <w:jc w:val="left"/>
      </w:pPr>
      <w:r>
        <w:t xml:space="preserve"> </w:t>
      </w:r>
    </w:p>
    <w:p w:rsidR="00F7008A" w:rsidRDefault="00727091">
      <w:pPr>
        <w:ind w:left="569" w:right="52"/>
      </w:pPr>
      <w:r>
        <w:t xml:space="preserve">Los firmantes de este convenio colaborarán en todo momento de acuerdo con los principios de buena fe y eficacia, a fin de asegurar la correcta ejecución de lo pactado. </w:t>
      </w:r>
    </w:p>
    <w:p w:rsidR="00F7008A" w:rsidRDefault="00727091">
      <w:pPr>
        <w:spacing w:after="0" w:line="259" w:lineRule="auto"/>
        <w:ind w:left="574" w:right="0" w:firstLine="0"/>
        <w:jc w:val="left"/>
      </w:pPr>
      <w:r>
        <w:t xml:space="preserve"> </w:t>
      </w:r>
    </w:p>
    <w:p w:rsidR="00F7008A" w:rsidRDefault="00727091">
      <w:pPr>
        <w:ind w:left="569" w:right="52"/>
      </w:pPr>
      <w:r>
        <w:t>En caso de incumplimiento o defectuoso cumplimiento de cualquiera de</w:t>
      </w:r>
      <w:r>
        <w:t xml:space="preserve"> las cláusulas del presente convenio, dará derecho a las partes a resolver el mismo sin más requisito que la notificación fehaciente de la decisión de cualquiera de ellas a la otra parte con, al menos, 10 días naturales de antelación a la fecha en que el c</w:t>
      </w:r>
      <w:r>
        <w:t xml:space="preserve">onvenio haya de quedar sin efecto. </w:t>
      </w:r>
    </w:p>
    <w:p w:rsidR="00F7008A" w:rsidRDefault="00727091">
      <w:pPr>
        <w:spacing w:after="0" w:line="259" w:lineRule="auto"/>
        <w:ind w:left="574" w:right="0" w:firstLine="0"/>
        <w:jc w:val="left"/>
      </w:pPr>
      <w:r>
        <w:t xml:space="preserve"> </w:t>
      </w:r>
    </w:p>
    <w:p w:rsidR="00F7008A" w:rsidRDefault="00727091">
      <w:pPr>
        <w:ind w:left="569" w:right="52"/>
      </w:pPr>
      <w:r>
        <w:t xml:space="preserve">El presente convenio podrá interrumpirse por mutuo acuerdo de las partes, bien porque consideren los objetivos finalizados antes del período marcado, o por cualquier otra causa. </w:t>
      </w:r>
    </w:p>
    <w:p w:rsidR="00F7008A" w:rsidRDefault="00727091">
      <w:pPr>
        <w:spacing w:after="0" w:line="259" w:lineRule="auto"/>
        <w:ind w:left="574" w:right="0" w:firstLine="0"/>
        <w:jc w:val="left"/>
      </w:pPr>
      <w:r>
        <w:rPr>
          <w:b/>
        </w:rPr>
        <w:t xml:space="preserve"> </w:t>
      </w:r>
    </w:p>
    <w:p w:rsidR="00F7008A" w:rsidRDefault="00727091">
      <w:pPr>
        <w:spacing w:after="0" w:line="259" w:lineRule="auto"/>
        <w:ind w:left="574" w:right="0" w:firstLine="0"/>
        <w:jc w:val="left"/>
      </w:pPr>
      <w:r>
        <w:rPr>
          <w:b/>
        </w:rPr>
        <w:t xml:space="preserve"> </w:t>
      </w:r>
    </w:p>
    <w:p w:rsidR="00F7008A" w:rsidRDefault="00727091">
      <w:pPr>
        <w:spacing w:after="0" w:line="259" w:lineRule="auto"/>
        <w:ind w:left="569" w:right="0"/>
        <w:jc w:val="left"/>
      </w:pPr>
      <w:r>
        <w:rPr>
          <w:b/>
        </w:rPr>
        <w:t>NOVENA: DE LA CONFIDENCIALIDAD DE L</w:t>
      </w:r>
      <w:r>
        <w:rPr>
          <w:b/>
        </w:rPr>
        <w:t xml:space="preserve">A INFORMACIÓN. </w:t>
      </w:r>
    </w:p>
    <w:p w:rsidR="00F7008A" w:rsidRDefault="00727091">
      <w:pPr>
        <w:spacing w:after="0" w:line="259" w:lineRule="auto"/>
        <w:ind w:left="1282" w:right="0" w:firstLine="0"/>
        <w:jc w:val="left"/>
      </w:pPr>
      <w:r>
        <w:t xml:space="preserve"> </w:t>
      </w:r>
    </w:p>
    <w:p w:rsidR="00F7008A" w:rsidRDefault="00727091">
      <w:pPr>
        <w:spacing w:after="113"/>
        <w:ind w:left="404" w:right="52"/>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6518" name="Group 46518"/>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3642" name="Rectangle 3642"/>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3643" name="Rectangle 3643"/>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16 de 28 </w:t>
                              </w:r>
                            </w:p>
                          </w:txbxContent>
                        </wps:txbx>
                        <wps:bodyPr horzOverflow="overflow" vert="horz" lIns="0" tIns="0" rIns="0" bIns="0" rtlCol="0">
                          <a:noAutofit/>
                        </wps:bodyPr>
                      </wps:wsp>
                    </wpg:wgp>
                  </a:graphicData>
                </a:graphic>
              </wp:anchor>
            </w:drawing>
          </mc:Choice>
          <mc:Fallback xmlns:a="http://schemas.openxmlformats.org/drawingml/2006/main">
            <w:pict>
              <v:group id="Group 46518" style="width:12.7031pt;height:276.258pt;position:absolute;mso-position-horizontal-relative:page;mso-position-horizontal:absolute;margin-left:682.278pt;mso-position-vertical-relative:page;margin-top:535.662pt;" coordsize="1613,35084">
                <v:rect id="Rectangle 3642"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3643"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28 </w:t>
                        </w:r>
                      </w:p>
                    </w:txbxContent>
                  </v:textbox>
                </v:rect>
                <w10:wrap type="square"/>
              </v:group>
            </w:pict>
          </mc:Fallback>
        </mc:AlternateContent>
      </w:r>
      <w:r>
        <w:t xml:space="preserve">La Fundación, así como el alumnado, se comprometen a guardar confidencialidad sobre la información a la que puedan tener acceso en el desarrollo del proyecto objeto de este convenio, siempre que esas informaciones no sean de dominio público. </w:t>
      </w:r>
    </w:p>
    <w:p w:rsidR="00F7008A" w:rsidRDefault="00727091">
      <w:pPr>
        <w:spacing w:after="98" w:line="259" w:lineRule="auto"/>
        <w:ind w:left="394" w:right="0" w:firstLine="0"/>
        <w:jc w:val="left"/>
      </w:pPr>
      <w:r>
        <w:t xml:space="preserve"> </w:t>
      </w:r>
    </w:p>
    <w:p w:rsidR="00F7008A" w:rsidRDefault="00727091">
      <w:pPr>
        <w:spacing w:after="113"/>
        <w:ind w:left="404" w:right="52"/>
      </w:pPr>
      <w:r>
        <w:t>Como excepc</w:t>
      </w:r>
      <w:r>
        <w:t>ión a la confidencialidad descrita, la Fundación está habilitada a presentar al órgano concedente y de control de la subvención que financia el presente proyecto, todos aquellos resultados, derivados del desarrollo del mismo que le sean requeridos, para la</w:t>
      </w:r>
      <w:r>
        <w:t xml:space="preserve"> correcta justificación de los fondos recibidos. </w:t>
      </w:r>
    </w:p>
    <w:p w:rsidR="00F7008A" w:rsidRDefault="00727091">
      <w:pPr>
        <w:spacing w:after="98" w:line="259" w:lineRule="auto"/>
        <w:ind w:left="394" w:right="0" w:firstLine="0"/>
        <w:jc w:val="left"/>
      </w:pPr>
      <w:r>
        <w:t xml:space="preserve"> </w:t>
      </w:r>
    </w:p>
    <w:p w:rsidR="00F7008A" w:rsidRDefault="00727091">
      <w:pPr>
        <w:spacing w:after="0" w:line="259" w:lineRule="auto"/>
        <w:ind w:left="574" w:right="0" w:firstLine="0"/>
        <w:jc w:val="left"/>
      </w:pPr>
      <w:r>
        <w:rPr>
          <w:b/>
        </w:rPr>
        <w:t xml:space="preserve"> </w:t>
      </w:r>
    </w:p>
    <w:p w:rsidR="00F7008A" w:rsidRDefault="00727091">
      <w:pPr>
        <w:spacing w:after="0" w:line="259" w:lineRule="auto"/>
        <w:ind w:left="569" w:right="0"/>
        <w:jc w:val="left"/>
      </w:pPr>
      <w:r>
        <w:rPr>
          <w:b/>
        </w:rPr>
        <w:t xml:space="preserve">DÉCIMA: PROTECCIÓN DE DATOS DE CARÁCTER PERSONAL. </w:t>
      </w:r>
    </w:p>
    <w:p w:rsidR="00F7008A" w:rsidRDefault="00727091">
      <w:pPr>
        <w:spacing w:after="0" w:line="259" w:lineRule="auto"/>
        <w:ind w:left="1282" w:right="0" w:firstLine="0"/>
        <w:jc w:val="left"/>
      </w:pPr>
      <w:r>
        <w:rPr>
          <w:b/>
        </w:rPr>
        <w:t xml:space="preserve"> </w:t>
      </w:r>
    </w:p>
    <w:p w:rsidR="00F7008A" w:rsidRDefault="00727091">
      <w:pPr>
        <w:spacing w:after="110"/>
        <w:ind w:left="404" w:right="52"/>
      </w:pPr>
      <w:r>
        <w:t>Las  partes se  comprometen  a  no  difundir  bajo  ningún aspecto ajeno al ámbito  de  la realización de los objetivos y tareas marcados en el proye</w:t>
      </w:r>
      <w:r>
        <w:t xml:space="preserve">cto, las informaciones técnicas o administrativas pertenecientes a la otra parte a las que hayan podido tener acceso en el desarrollo del proyecto. </w:t>
      </w:r>
    </w:p>
    <w:p w:rsidR="00F7008A" w:rsidRDefault="00727091">
      <w:pPr>
        <w:spacing w:after="0" w:line="259" w:lineRule="auto"/>
        <w:ind w:left="574" w:right="0" w:firstLine="0"/>
        <w:jc w:val="left"/>
      </w:pPr>
      <w:r>
        <w:t xml:space="preserve"> </w:t>
      </w:r>
    </w:p>
    <w:p w:rsidR="00F7008A" w:rsidRDefault="00727091">
      <w:pPr>
        <w:ind w:left="569" w:right="52"/>
      </w:pPr>
      <w:r>
        <w:t>El personal de las partes implicadas en este convenio que, en desempeño de sus funciones profesionales derivadas del presente convenio, accedan, usen y/o traten datos personales que sean titularidad alguna de las partes, quedan obligados al cumplimiento de</w:t>
      </w:r>
      <w:r>
        <w:t xml:space="preserve"> las siguientes obligaciones: </w:t>
      </w:r>
    </w:p>
    <w:p w:rsidR="00F7008A" w:rsidRDefault="00727091">
      <w:pPr>
        <w:spacing w:after="0" w:line="259" w:lineRule="auto"/>
        <w:ind w:left="574" w:right="0" w:firstLine="0"/>
        <w:jc w:val="left"/>
      </w:pPr>
      <w:r>
        <w:t xml:space="preserve"> </w:t>
      </w:r>
    </w:p>
    <w:p w:rsidR="00F7008A" w:rsidRDefault="00727091">
      <w:pPr>
        <w:numPr>
          <w:ilvl w:val="0"/>
          <w:numId w:val="10"/>
        </w:numPr>
        <w:ind w:left="701" w:right="52" w:hanging="142"/>
      </w:pPr>
      <w:r>
        <w:t xml:space="preserve">El personal sólo tratará y usará aquellos datos personales que sean necesarios para el desarrollo de las funciones profesionales que le sean encomendadas. </w:t>
      </w:r>
    </w:p>
    <w:p w:rsidR="00F7008A" w:rsidRDefault="00727091">
      <w:pPr>
        <w:spacing w:after="0" w:line="259" w:lineRule="auto"/>
        <w:ind w:left="574" w:right="0" w:firstLine="0"/>
        <w:jc w:val="left"/>
      </w:pPr>
      <w:r>
        <w:t xml:space="preserve"> </w:t>
      </w:r>
    </w:p>
    <w:p w:rsidR="00F7008A" w:rsidRDefault="00727091">
      <w:pPr>
        <w:numPr>
          <w:ilvl w:val="0"/>
          <w:numId w:val="10"/>
        </w:numPr>
        <w:ind w:left="701" w:right="52" w:hanging="142"/>
      </w:pPr>
      <w:r>
        <w:t>El personal seguirá las instrucciones fijadas por las partes firm</w:t>
      </w:r>
      <w:r>
        <w:t xml:space="preserve">antes en todo lo que respecta al tratamiento de la información personal, no pudiendo usar éstos para fines distintos a los expresamente indicados. </w:t>
      </w:r>
    </w:p>
    <w:p w:rsidR="00F7008A" w:rsidRDefault="00727091">
      <w:pPr>
        <w:spacing w:after="0" w:line="259" w:lineRule="auto"/>
        <w:ind w:left="574" w:right="0" w:firstLine="0"/>
        <w:jc w:val="left"/>
      </w:pPr>
      <w:r>
        <w:t xml:space="preserve"> </w:t>
      </w:r>
    </w:p>
    <w:p w:rsidR="00F7008A" w:rsidRDefault="00727091">
      <w:pPr>
        <w:numPr>
          <w:ilvl w:val="0"/>
          <w:numId w:val="10"/>
        </w:numPr>
        <w:ind w:left="701" w:right="52" w:hanging="142"/>
      </w:pPr>
      <w:r>
        <w:t>El personal queda obligado al deber de secreto respecto a la información de carácter personal a los que te</w:t>
      </w:r>
      <w:r>
        <w:t xml:space="preserve">nga acceso en el ejercicio de sus funciones. </w:t>
      </w:r>
    </w:p>
    <w:p w:rsidR="00F7008A" w:rsidRDefault="00727091">
      <w:pPr>
        <w:spacing w:after="0" w:line="259" w:lineRule="auto"/>
        <w:ind w:left="574" w:right="0" w:firstLine="0"/>
        <w:jc w:val="left"/>
      </w:pPr>
      <w:r>
        <w:t xml:space="preserve"> </w:t>
      </w:r>
    </w:p>
    <w:p w:rsidR="00F7008A" w:rsidRDefault="00727091">
      <w:pPr>
        <w:numPr>
          <w:ilvl w:val="0"/>
          <w:numId w:val="10"/>
        </w:numPr>
        <w:ind w:left="701" w:right="52" w:hanging="142"/>
      </w:pPr>
      <w:r>
        <w:t>El personal tratará la información personal confidencialmente, quedando expresamente prohibido cualquier tipo de comunicación, cesión, transferencia, almacenamiento, envío o entrega, no autorizados expresamen</w:t>
      </w:r>
      <w:r>
        <w:t>te, de cualesquiera datos personales a los que tenga o haya tenido acceso en el desempeño de sus funciones profesionales, tanto en formato físico como electrónico. Tampoco podrá grabar datos personales bajo ningún soporte, ni estará autorizada su extracció</w:t>
      </w:r>
      <w:r>
        <w:t xml:space="preserve">n física fuera de las dependencias donde se desarrolle su función profesional. </w:t>
      </w:r>
    </w:p>
    <w:p w:rsidR="00F7008A" w:rsidRDefault="00727091">
      <w:pPr>
        <w:spacing w:after="0" w:line="259" w:lineRule="auto"/>
        <w:ind w:left="574" w:right="0" w:firstLine="0"/>
        <w:jc w:val="left"/>
      </w:pPr>
      <w:r>
        <w:t xml:space="preserve"> </w:t>
      </w:r>
    </w:p>
    <w:p w:rsidR="00F7008A" w:rsidRDefault="00727091">
      <w:pPr>
        <w:ind w:left="569" w:right="52"/>
      </w:pPr>
      <w:r>
        <w:t xml:space="preserve">La validez de estas obligaciones permanecerá durante el tiempo de vigencia del presente convenio, así como a la finalización del mismo.  </w:t>
      </w:r>
    </w:p>
    <w:p w:rsidR="00F7008A" w:rsidRDefault="00727091">
      <w:pPr>
        <w:spacing w:after="0" w:line="259" w:lineRule="auto"/>
        <w:ind w:left="574" w:right="0" w:firstLine="0"/>
        <w:jc w:val="left"/>
      </w:pPr>
      <w:r>
        <w:t xml:space="preserve"> </w:t>
      </w:r>
    </w:p>
    <w:p w:rsidR="00F7008A" w:rsidRDefault="00727091">
      <w:pPr>
        <w:ind w:left="569" w:right="52"/>
      </w:pPr>
      <w:r>
        <w:t xml:space="preserve">Los firmantes de este convenio se </w:t>
      </w:r>
      <w:r>
        <w:t xml:space="preserve">comprometen a cumplir lo establecido en la Ley Orgánica 3/2018, de 5 de diciembre, de Protección de Datos Personales y garantía de los derechos digitales y los reglamentos que la desarrollen. </w:t>
      </w:r>
    </w:p>
    <w:p w:rsidR="00F7008A" w:rsidRDefault="00727091">
      <w:pPr>
        <w:spacing w:after="0" w:line="259" w:lineRule="auto"/>
        <w:ind w:left="574" w:right="0" w:firstLine="0"/>
        <w:jc w:val="left"/>
      </w:pPr>
      <w:r>
        <w:rPr>
          <w:b/>
        </w:rPr>
        <w:t xml:space="preserve"> </w:t>
      </w:r>
    </w:p>
    <w:p w:rsidR="00F7008A" w:rsidRDefault="00727091">
      <w:pPr>
        <w:spacing w:after="0" w:line="259" w:lineRule="auto"/>
        <w:ind w:left="574" w:right="0" w:firstLine="0"/>
        <w:jc w:val="left"/>
      </w:pPr>
      <w:r>
        <w:rPr>
          <w:b/>
        </w:rPr>
        <w:t xml:space="preserve"> </w:t>
      </w:r>
    </w:p>
    <w:p w:rsidR="00F7008A" w:rsidRDefault="00727091">
      <w:pPr>
        <w:spacing w:after="0" w:line="259" w:lineRule="auto"/>
        <w:ind w:left="569" w:right="0"/>
        <w:jc w:val="left"/>
      </w:pPr>
      <w:r>
        <w:rPr>
          <w:b/>
        </w:rPr>
        <w:t>DECIMOPRIMERA: DE LA JURISDICCIÓN.</w:t>
      </w:r>
      <w:r>
        <w:t xml:space="preserve"> </w:t>
      </w:r>
    </w:p>
    <w:p w:rsidR="00F7008A" w:rsidRDefault="00727091">
      <w:pPr>
        <w:spacing w:after="0" w:line="259" w:lineRule="auto"/>
        <w:ind w:left="574" w:right="0" w:firstLine="0"/>
        <w:jc w:val="left"/>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5793" name="Group 45793"/>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3749" name="Rectangle 3749"/>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3750" name="Rectangle 3750"/>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17 de 28 </w:t>
                              </w:r>
                            </w:p>
                          </w:txbxContent>
                        </wps:txbx>
                        <wps:bodyPr horzOverflow="overflow" vert="horz" lIns="0" tIns="0" rIns="0" bIns="0" rtlCol="0">
                          <a:noAutofit/>
                        </wps:bodyPr>
                      </wps:wsp>
                    </wpg:wgp>
                  </a:graphicData>
                </a:graphic>
              </wp:anchor>
            </w:drawing>
          </mc:Choice>
          <mc:Fallback xmlns:a="http://schemas.openxmlformats.org/drawingml/2006/main">
            <w:pict>
              <v:group id="Group 45793" style="width:12.7031pt;height:276.258pt;position:absolute;mso-position-horizontal-relative:page;mso-position-horizontal:absolute;margin-left:682.278pt;mso-position-vertical-relative:page;margin-top:535.662pt;" coordsize="1613,35084">
                <v:rect id="Rectangle 3749"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3750"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28 </w:t>
                        </w:r>
                      </w:p>
                    </w:txbxContent>
                  </v:textbox>
                </v:rect>
                <w10:wrap type="square"/>
              </v:group>
            </w:pict>
          </mc:Fallback>
        </mc:AlternateContent>
      </w:r>
      <w:r>
        <w:t xml:space="preserve"> </w:t>
      </w:r>
    </w:p>
    <w:p w:rsidR="00F7008A" w:rsidRDefault="00727091">
      <w:pPr>
        <w:ind w:left="569" w:right="52"/>
      </w:pPr>
      <w:r>
        <w:t>En caso de litigio sobre la interpretación y cumplimiento de este Convenio, las partes, con renuncia expresa al fuero que pudiera corresponderles, se someten al conocimiento y competencia de los órganos jurisdiccionales de Santa Cruz de Tenerife sin perjui</w:t>
      </w:r>
      <w:r>
        <w:t xml:space="preserve">cio de que de común acuerdo hubiesen pactado o pactasen su sometimiento a cualquier clase de arbitraje. </w:t>
      </w:r>
    </w:p>
    <w:p w:rsidR="00F7008A" w:rsidRDefault="00727091">
      <w:pPr>
        <w:spacing w:after="0" w:line="259" w:lineRule="auto"/>
        <w:ind w:left="1282" w:right="0" w:firstLine="0"/>
        <w:jc w:val="left"/>
      </w:pPr>
      <w:r>
        <w:t xml:space="preserve"> </w:t>
      </w:r>
    </w:p>
    <w:p w:rsidR="00F7008A" w:rsidRDefault="00727091">
      <w:pPr>
        <w:spacing w:after="0" w:line="259" w:lineRule="auto"/>
        <w:ind w:left="574" w:right="0" w:firstLine="0"/>
        <w:jc w:val="left"/>
      </w:pPr>
      <w:r>
        <w:rPr>
          <w:b/>
        </w:rPr>
        <w:t xml:space="preserve"> </w:t>
      </w:r>
    </w:p>
    <w:p w:rsidR="00F7008A" w:rsidRDefault="00727091">
      <w:pPr>
        <w:spacing w:after="0" w:line="259" w:lineRule="auto"/>
        <w:ind w:left="569" w:right="0"/>
        <w:jc w:val="left"/>
      </w:pPr>
      <w:r>
        <w:rPr>
          <w:b/>
        </w:rPr>
        <w:t>DECIMOSEGUNDA: DE LA COLABORACIÓN ENTRE LOS FIRMANTES.</w:t>
      </w:r>
      <w:r>
        <w:t xml:space="preserve"> </w:t>
      </w:r>
    </w:p>
    <w:p w:rsidR="00F7008A" w:rsidRDefault="00727091">
      <w:pPr>
        <w:spacing w:after="0" w:line="259" w:lineRule="auto"/>
        <w:ind w:left="574" w:right="0" w:firstLine="0"/>
        <w:jc w:val="left"/>
      </w:pPr>
      <w:r>
        <w:t xml:space="preserve"> </w:t>
      </w:r>
    </w:p>
    <w:p w:rsidR="00F7008A" w:rsidRDefault="00727091">
      <w:pPr>
        <w:ind w:left="569" w:right="52"/>
      </w:pPr>
      <w:r>
        <w:t>Los firmantes de este documento colaborarán en todo momento, de acuerdo con los principio</w:t>
      </w:r>
      <w:r>
        <w:t xml:space="preserve">s de la buena fe y eficacia, para que el proyecto pueda ser realizado con éxito y asegurar la correcta ejecución de lo pactado. </w:t>
      </w:r>
    </w:p>
    <w:p w:rsidR="00F7008A" w:rsidRDefault="00727091">
      <w:pPr>
        <w:spacing w:after="0" w:line="259" w:lineRule="auto"/>
        <w:ind w:left="574" w:right="0" w:firstLine="0"/>
        <w:jc w:val="left"/>
      </w:pPr>
      <w:r>
        <w:rPr>
          <w:b/>
        </w:rPr>
        <w:t xml:space="preserve"> </w:t>
      </w:r>
    </w:p>
    <w:p w:rsidR="00F7008A" w:rsidRDefault="00727091">
      <w:pPr>
        <w:spacing w:after="110"/>
        <w:ind w:left="404" w:right="52"/>
      </w:pPr>
      <w:r>
        <w:t>Y para que así conste a los efectos oportunos, en prueba de conformidad, las partes firman el presente documento, por duplica</w:t>
      </w:r>
      <w:r>
        <w:t xml:space="preserve">do ejemplar y a un sólo efecto y tenor, en el lugar y fecha indicados en el encabezamiento.” </w:t>
      </w:r>
    </w:p>
    <w:p w:rsidR="00F7008A" w:rsidRDefault="00727091">
      <w:pPr>
        <w:spacing w:after="0" w:line="259" w:lineRule="auto"/>
        <w:ind w:left="142" w:right="0" w:firstLine="0"/>
        <w:jc w:val="left"/>
      </w:pPr>
      <w:r>
        <w:t xml:space="preserve"> </w:t>
      </w:r>
    </w:p>
    <w:p w:rsidR="00F7008A" w:rsidRDefault="00727091">
      <w:pPr>
        <w:spacing w:after="0" w:line="259" w:lineRule="auto"/>
        <w:ind w:left="142" w:right="0" w:firstLine="0"/>
        <w:jc w:val="left"/>
      </w:pPr>
      <w:r>
        <w:t xml:space="preserve"> </w:t>
      </w:r>
    </w:p>
    <w:p w:rsidR="00F7008A" w:rsidRDefault="00727091">
      <w:pPr>
        <w:spacing w:after="0" w:line="259" w:lineRule="auto"/>
        <w:ind w:left="142" w:right="0" w:firstLine="0"/>
        <w:jc w:val="left"/>
      </w:pPr>
      <w:r>
        <w:t xml:space="preserve"> </w:t>
      </w:r>
    </w:p>
    <w:p w:rsidR="00F7008A" w:rsidRDefault="00727091">
      <w:pPr>
        <w:ind w:left="339" w:right="52"/>
      </w:pPr>
      <w:r>
        <w:rPr>
          <w:i w:val="0"/>
        </w:rPr>
        <w:t xml:space="preserve"> </w:t>
      </w:r>
      <w:r>
        <w:rPr>
          <w:b/>
          <w:i w:val="0"/>
        </w:rPr>
        <w:t>Segundo</w:t>
      </w:r>
      <w:r>
        <w:rPr>
          <w:i w:val="0"/>
        </w:rPr>
        <w:t xml:space="preserve">: Facultar a la Alcaldía </w:t>
      </w:r>
      <w:r>
        <w:rPr>
          <w:i w:val="0"/>
        </w:rPr>
        <w:t xml:space="preserve">para la suscripción de este Convenio Marco de Colaboración entre el Ilustre Ayuntamiento de Candelaria y la Fundación Canaria General Universidad de La Laguna en el ámbito del fomento de la empleabilidad para la realización de prácticas externas del Curso </w:t>
      </w:r>
      <w:r>
        <w:rPr>
          <w:i w:val="0"/>
        </w:rPr>
        <w:t xml:space="preserve">Universitario Superior de Gestión de Comercio Urbano y cualquier otro documento que en su caso sea preciso para la efectividad del presente acuerdo.” </w:t>
      </w:r>
    </w:p>
    <w:p w:rsidR="00F7008A" w:rsidRDefault="00727091">
      <w:pPr>
        <w:spacing w:after="100" w:line="259" w:lineRule="auto"/>
        <w:ind w:left="850" w:right="0" w:firstLine="0"/>
        <w:jc w:val="left"/>
      </w:pPr>
      <w:r>
        <w:rPr>
          <w:i w:val="0"/>
        </w:rPr>
        <w:t xml:space="preserve"> </w:t>
      </w:r>
    </w:p>
    <w:p w:rsidR="00F7008A" w:rsidRDefault="00727091">
      <w:pPr>
        <w:spacing w:after="98" w:line="259" w:lineRule="auto"/>
        <w:ind w:left="85" w:right="0"/>
        <w:jc w:val="center"/>
      </w:pPr>
      <w:r>
        <w:rPr>
          <w:i w:val="0"/>
        </w:rPr>
        <w:t xml:space="preserve">No obstante, la Junta de Gobierno Local acordará lo más procedente. </w:t>
      </w:r>
    </w:p>
    <w:p w:rsidR="00F7008A" w:rsidRDefault="00727091">
      <w:pPr>
        <w:spacing w:after="98" w:line="259" w:lineRule="auto"/>
        <w:ind w:left="136" w:right="0" w:firstLine="0"/>
        <w:jc w:val="center"/>
      </w:pPr>
      <w:r>
        <w:rPr>
          <w:i w:val="0"/>
        </w:rPr>
        <w:t xml:space="preserve"> </w:t>
      </w:r>
    </w:p>
    <w:p w:rsidR="00F7008A" w:rsidRDefault="00727091">
      <w:pPr>
        <w:spacing w:after="98" w:line="259" w:lineRule="auto"/>
        <w:ind w:left="142" w:right="0" w:firstLine="0"/>
        <w:jc w:val="left"/>
      </w:pPr>
      <w:r>
        <w:rPr>
          <w:i w:val="0"/>
        </w:rPr>
        <w:t xml:space="preserve"> </w:t>
      </w:r>
    </w:p>
    <w:p w:rsidR="00F7008A" w:rsidRDefault="00727091">
      <w:pPr>
        <w:spacing w:after="0"/>
        <w:ind w:left="137" w:right="52"/>
      </w:pPr>
      <w:r>
        <w:rPr>
          <w:b/>
          <w:i w:val="0"/>
        </w:rPr>
        <w:t xml:space="preserve">  Consta en el expediente Info</w:t>
      </w:r>
      <w:r>
        <w:rPr>
          <w:b/>
          <w:i w:val="0"/>
        </w:rPr>
        <w:t xml:space="preserve">rme Jurídico emitido por Doña Mª del Pilar Chico Delgado, que desempeña el puesto de trabajo Técnica de Administración General, de 9 de julio de 2020, del siguiente tenor literal: </w:t>
      </w:r>
    </w:p>
    <w:p w:rsidR="00F7008A" w:rsidRDefault="00727091">
      <w:pPr>
        <w:spacing w:after="98" w:line="259" w:lineRule="auto"/>
        <w:ind w:left="142" w:right="0" w:firstLine="0"/>
        <w:jc w:val="left"/>
      </w:pPr>
      <w:r>
        <w:rPr>
          <w:i w:val="0"/>
        </w:rPr>
        <w:t xml:space="preserve"> </w:t>
      </w:r>
    </w:p>
    <w:p w:rsidR="00F7008A" w:rsidRDefault="00727091">
      <w:pPr>
        <w:spacing w:after="0" w:line="259" w:lineRule="auto"/>
        <w:ind w:left="262" w:right="0" w:firstLine="0"/>
        <w:jc w:val="left"/>
      </w:pPr>
      <w:r>
        <w:rPr>
          <w:b/>
          <w:i w:val="0"/>
        </w:rPr>
        <w:t xml:space="preserve"> </w:t>
      </w:r>
    </w:p>
    <w:p w:rsidR="00F7008A" w:rsidRDefault="00727091">
      <w:pPr>
        <w:pStyle w:val="Ttulo1"/>
        <w:ind w:left="90" w:right="4"/>
      </w:pPr>
      <w:r>
        <w:t xml:space="preserve">“INFORME JURÍDICO </w:t>
      </w:r>
    </w:p>
    <w:p w:rsidR="00F7008A" w:rsidRDefault="00727091">
      <w:pPr>
        <w:spacing w:after="100" w:line="259" w:lineRule="auto"/>
        <w:ind w:left="142" w:right="0" w:firstLine="0"/>
        <w:jc w:val="left"/>
      </w:pPr>
      <w:r>
        <w:rPr>
          <w:b/>
          <w:i w:val="0"/>
        </w:rPr>
        <w:t xml:space="preserve"> </w:t>
      </w:r>
    </w:p>
    <w:p w:rsidR="00F7008A" w:rsidRDefault="00727091">
      <w:pPr>
        <w:spacing w:after="111"/>
        <w:ind w:left="137" w:right="52"/>
      </w:pPr>
      <w:r>
        <w:rPr>
          <w:b/>
          <w:i w:val="0"/>
        </w:rPr>
        <w:t xml:space="preserve">   </w:t>
      </w:r>
      <w:r>
        <w:rPr>
          <w:b/>
          <w:i w:val="0"/>
        </w:rPr>
        <w:t xml:space="preserve">Visto el expediente referenciado, la funcionaria Doña Pilar Chico Delgado, técnica de administración general, emite el siguiente informe: </w:t>
      </w:r>
    </w:p>
    <w:p w:rsidR="00F7008A" w:rsidRDefault="00727091">
      <w:pPr>
        <w:spacing w:after="98" w:line="259" w:lineRule="auto"/>
        <w:ind w:left="142" w:right="0" w:firstLine="0"/>
        <w:jc w:val="left"/>
      </w:pPr>
      <w:r>
        <w:rPr>
          <w:b/>
          <w:i w:val="0"/>
        </w:rPr>
        <w:t xml:space="preserve"> </w:t>
      </w:r>
    </w:p>
    <w:p w:rsidR="00F7008A" w:rsidRDefault="00727091">
      <w:pPr>
        <w:pStyle w:val="Ttulo2"/>
        <w:ind w:left="90" w:right="128"/>
      </w:pPr>
      <w:r>
        <w:t xml:space="preserve">Antecedentes de hecho </w:t>
      </w:r>
      <w:r>
        <w:rPr>
          <w:b w:val="0"/>
        </w:rPr>
        <w:t xml:space="preserve">  </w:t>
      </w:r>
    </w:p>
    <w:p w:rsidR="00F7008A" w:rsidRDefault="00727091">
      <w:pPr>
        <w:spacing w:after="100" w:line="259" w:lineRule="auto"/>
        <w:ind w:left="136" w:right="0" w:firstLine="0"/>
        <w:jc w:val="center"/>
      </w:pPr>
      <w:r>
        <w:rPr>
          <w:i w:val="0"/>
        </w:rPr>
        <w:t xml:space="preserve"> </w:t>
      </w:r>
    </w:p>
    <w:p w:rsidR="00F7008A" w:rsidRDefault="00727091">
      <w:pPr>
        <w:spacing w:after="113"/>
        <w:ind w:left="137" w:right="52"/>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3335" name="Group 43335"/>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3859" name="Rectangle 3859"/>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Cód. Validación: 3EJJKXZLC49RY9QG5R9CT3QFN | Verificación: https://candelaria.sedelec</w:t>
                              </w:r>
                              <w:r>
                                <w:rPr>
                                  <w:i w:val="0"/>
                                  <w:sz w:val="12"/>
                                </w:rPr>
                                <w:t xml:space="preserve">tronica.es/ </w:t>
                              </w:r>
                            </w:p>
                          </w:txbxContent>
                        </wps:txbx>
                        <wps:bodyPr horzOverflow="overflow" vert="horz" lIns="0" tIns="0" rIns="0" bIns="0" rtlCol="0">
                          <a:noAutofit/>
                        </wps:bodyPr>
                      </wps:wsp>
                      <wps:wsp>
                        <wps:cNvPr id="3860" name="Rectangle 3860"/>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18 de 28 </w:t>
                              </w:r>
                            </w:p>
                          </w:txbxContent>
                        </wps:txbx>
                        <wps:bodyPr horzOverflow="overflow" vert="horz" lIns="0" tIns="0" rIns="0" bIns="0" rtlCol="0">
                          <a:noAutofit/>
                        </wps:bodyPr>
                      </wps:wsp>
                    </wpg:wgp>
                  </a:graphicData>
                </a:graphic>
              </wp:anchor>
            </w:drawing>
          </mc:Choice>
          <mc:Fallback xmlns:a="http://schemas.openxmlformats.org/drawingml/2006/main">
            <w:pict>
              <v:group id="Group 43335" style="width:12.7031pt;height:276.258pt;position:absolute;mso-position-horizontal-relative:page;mso-position-horizontal:absolute;margin-left:682.278pt;mso-position-vertical-relative:page;margin-top:535.662pt;" coordsize="1613,35084">
                <v:rect id="Rectangle 3859"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3860"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28 </w:t>
                        </w:r>
                      </w:p>
                    </w:txbxContent>
                  </v:textbox>
                </v:rect>
                <w10:wrap type="square"/>
              </v:group>
            </w:pict>
          </mc:Fallback>
        </mc:AlternateContent>
      </w:r>
      <w:r>
        <w:rPr>
          <w:i w:val="0"/>
        </w:rPr>
        <w:t xml:space="preserve">   Vista la Propuesta de Alcaldía de fecha 08 de julio de 2020, relativa a la aprobación y suscripción del Convenio marco de colaboración entre el I</w:t>
      </w:r>
      <w:r>
        <w:rPr>
          <w:i w:val="0"/>
        </w:rPr>
        <w:t xml:space="preserve">lustre Ayuntamiento de Candelaria y la Fundación Canaria General Universidad de La Laguna en el ámbito del fomento de la empleabilidad para la realización de prácticas externas del curso universitario superior de Gestión de Comercio Urbano. </w:t>
      </w:r>
    </w:p>
    <w:p w:rsidR="00F7008A" w:rsidRDefault="00727091">
      <w:pPr>
        <w:spacing w:after="95" w:line="259" w:lineRule="auto"/>
        <w:ind w:left="142" w:right="0" w:firstLine="0"/>
        <w:jc w:val="left"/>
      </w:pPr>
      <w:r>
        <w:rPr>
          <w:i w:val="0"/>
        </w:rPr>
        <w:t xml:space="preserve"> </w:t>
      </w:r>
    </w:p>
    <w:p w:rsidR="00F7008A" w:rsidRDefault="00727091">
      <w:pPr>
        <w:pStyle w:val="Ttulo2"/>
        <w:ind w:left="90" w:right="5"/>
      </w:pPr>
      <w:r>
        <w:t xml:space="preserve">Fundamentos de derecho </w:t>
      </w:r>
    </w:p>
    <w:p w:rsidR="00F7008A" w:rsidRDefault="00727091">
      <w:pPr>
        <w:spacing w:after="98" w:line="259" w:lineRule="auto"/>
        <w:ind w:left="136" w:right="0" w:firstLine="0"/>
        <w:jc w:val="center"/>
      </w:pPr>
      <w:r>
        <w:rPr>
          <w:i w:val="0"/>
        </w:rPr>
        <w:t xml:space="preserve"> </w:t>
      </w:r>
    </w:p>
    <w:p w:rsidR="00F7008A" w:rsidRDefault="00727091">
      <w:pPr>
        <w:ind w:left="137" w:right="52"/>
      </w:pPr>
      <w:r>
        <w:rPr>
          <w:i w:val="0"/>
        </w:rPr>
        <w:t xml:space="preserve">Resultan de aplicación los siguientes: </w:t>
      </w:r>
    </w:p>
    <w:p w:rsidR="00F7008A" w:rsidRDefault="00727091">
      <w:pPr>
        <w:spacing w:after="0" w:line="259" w:lineRule="auto"/>
        <w:ind w:left="850" w:right="0" w:firstLine="0"/>
        <w:jc w:val="left"/>
      </w:pPr>
      <w:r>
        <w:rPr>
          <w:i w:val="0"/>
        </w:rPr>
        <w:t xml:space="preserve"> </w:t>
      </w:r>
    </w:p>
    <w:p w:rsidR="00F7008A" w:rsidRDefault="00727091">
      <w:pPr>
        <w:numPr>
          <w:ilvl w:val="0"/>
          <w:numId w:val="11"/>
        </w:numPr>
        <w:ind w:right="52" w:hanging="360"/>
      </w:pPr>
      <w:r>
        <w:rPr>
          <w:i w:val="0"/>
        </w:rPr>
        <w:t xml:space="preserve">Ley 39/2015, de 1 de octubre del Procedimiento Administrativo Común de las Administraciones Públicas: </w:t>
      </w:r>
    </w:p>
    <w:p w:rsidR="00F7008A" w:rsidRDefault="00727091">
      <w:pPr>
        <w:spacing w:after="0" w:line="259" w:lineRule="auto"/>
        <w:ind w:left="502" w:right="0" w:firstLine="0"/>
        <w:jc w:val="left"/>
      </w:pPr>
      <w:r>
        <w:rPr>
          <w:i w:val="0"/>
        </w:rPr>
        <w:t xml:space="preserve"> </w:t>
      </w:r>
    </w:p>
    <w:p w:rsidR="00F7008A" w:rsidRDefault="00727091">
      <w:pPr>
        <w:ind w:left="569" w:right="128"/>
      </w:pPr>
      <w:r>
        <w:rPr>
          <w:i w:val="0"/>
        </w:rPr>
        <w:t>El art. 86.1 que establece que  “</w:t>
      </w:r>
      <w:r>
        <w:t xml:space="preserve">Las Administraciones Públicas podrán </w:t>
      </w:r>
      <w:r>
        <w:t>celebrar acuerdos, pactos, convenios o contratos con personas tanto de Derecho público como privado, siempre que no sean contrarios al ordenamiento jurídico ni versen sobre materias no susceptibles de transacción y tengan por objeto satisfacer el interés p</w:t>
      </w:r>
      <w:r>
        <w:t>úblico que tienen encomendado, con el alcance, efectos y régimen jurídico específico que, en su caso, prevea la disposición que lo regule, pudiendo tales actos tener la consideración de finalizadores de los procedimientos administrativos o insertarse en lo</w:t>
      </w:r>
      <w:r>
        <w:t>s mismos con carácter previo, vinculante o no, a la resolución que les ponga fin.</w:t>
      </w:r>
      <w:r>
        <w:rPr>
          <w:i w:val="0"/>
        </w:rPr>
        <w:t xml:space="preserve">” </w:t>
      </w:r>
    </w:p>
    <w:p w:rsidR="00F7008A" w:rsidRDefault="00727091">
      <w:pPr>
        <w:spacing w:after="0" w:line="259" w:lineRule="auto"/>
        <w:ind w:left="850" w:right="0" w:firstLine="0"/>
        <w:jc w:val="left"/>
      </w:pPr>
      <w:r>
        <w:rPr>
          <w:i w:val="0"/>
        </w:rPr>
        <w:t xml:space="preserve"> </w:t>
      </w:r>
    </w:p>
    <w:p w:rsidR="00F7008A" w:rsidRDefault="00727091">
      <w:pPr>
        <w:ind w:left="569" w:right="131"/>
      </w:pPr>
      <w:r>
        <w:rPr>
          <w:i w:val="0"/>
        </w:rPr>
        <w:t>El art. 86.2 que establece que “</w:t>
      </w:r>
      <w:r>
        <w:t>Los citados instrumentos deberán establecer como contenido mínimo la identificación de las partes intervinientes, el ámbito personal, func</w:t>
      </w:r>
      <w:r>
        <w:t>ional y territorial, y el plazo de vigencia, debiendo publicarse o no según su naturaleza y las personas a las que estuvieran destinados</w:t>
      </w:r>
      <w:r>
        <w:rPr>
          <w:i w:val="0"/>
        </w:rPr>
        <w:t xml:space="preserve">.” </w:t>
      </w:r>
    </w:p>
    <w:p w:rsidR="00F7008A" w:rsidRDefault="00727091">
      <w:pPr>
        <w:spacing w:after="0" w:line="259" w:lineRule="auto"/>
        <w:ind w:left="142" w:right="0" w:firstLine="0"/>
        <w:jc w:val="left"/>
      </w:pPr>
      <w:r>
        <w:rPr>
          <w:i w:val="0"/>
        </w:rPr>
        <w:t xml:space="preserve"> </w:t>
      </w:r>
    </w:p>
    <w:p w:rsidR="00F7008A" w:rsidRDefault="00727091">
      <w:pPr>
        <w:spacing w:after="0" w:line="259" w:lineRule="auto"/>
        <w:ind w:left="142" w:right="0" w:firstLine="0"/>
        <w:jc w:val="left"/>
      </w:pPr>
      <w:r>
        <w:rPr>
          <w:i w:val="0"/>
        </w:rPr>
        <w:t xml:space="preserve"> </w:t>
      </w:r>
    </w:p>
    <w:p w:rsidR="00F7008A" w:rsidRDefault="00727091">
      <w:pPr>
        <w:numPr>
          <w:ilvl w:val="0"/>
          <w:numId w:val="11"/>
        </w:numPr>
        <w:ind w:right="52" w:hanging="360"/>
      </w:pPr>
      <w:r>
        <w:rPr>
          <w:i w:val="0"/>
        </w:rPr>
        <w:t xml:space="preserve">Ley 40/2015, de 1 de octubre, de Régimen Jurídico del Sector Público: </w:t>
      </w:r>
    </w:p>
    <w:p w:rsidR="00F7008A" w:rsidRDefault="00727091">
      <w:pPr>
        <w:spacing w:after="0" w:line="259" w:lineRule="auto"/>
        <w:ind w:left="850" w:right="0" w:firstLine="0"/>
        <w:jc w:val="left"/>
      </w:pPr>
      <w:r>
        <w:rPr>
          <w:i w:val="0"/>
        </w:rPr>
        <w:t xml:space="preserve"> </w:t>
      </w:r>
    </w:p>
    <w:p w:rsidR="00F7008A" w:rsidRDefault="00727091">
      <w:pPr>
        <w:ind w:left="569" w:right="132"/>
      </w:pPr>
      <w:r>
        <w:rPr>
          <w:i w:val="0"/>
        </w:rPr>
        <w:t>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 xml:space="preserve">n común. </w:t>
      </w:r>
    </w:p>
    <w:p w:rsidR="00F7008A" w:rsidRDefault="00727091">
      <w:pPr>
        <w:spacing w:after="109"/>
        <w:ind w:left="569" w:right="133"/>
      </w:pPr>
      <w:r>
        <w:t>…. Los convenios no podrán tener por objeto prestaciones propias de los contratos. En tal caso, su naturaleza y régimen jurídico se ajustará a lo previsto en la legislación de contratos del sector público.”</w:t>
      </w:r>
      <w:r>
        <w:rPr>
          <w:i w:val="0"/>
        </w:rPr>
        <w:t xml:space="preserve"> </w:t>
      </w:r>
    </w:p>
    <w:p w:rsidR="00F7008A" w:rsidRDefault="00727091">
      <w:pPr>
        <w:spacing w:after="109"/>
        <w:ind w:left="569" w:right="52"/>
      </w:pPr>
      <w:r>
        <w:rPr>
          <w:i w:val="0"/>
        </w:rPr>
        <w:t>El art. 48.1 del mismo cuerpo legal se</w:t>
      </w:r>
      <w:r>
        <w:rPr>
          <w:i w:val="0"/>
        </w:rPr>
        <w:t>ñala que “</w:t>
      </w:r>
      <w:r>
        <w:t xml:space="preserve">Las Administraciones Públicas, sus organismos públicos y entidades de derecho público vinculados o dependientes y las Universidades públicas, en el ámbito de sus respectivas competencias, podrán suscribir convenios con sujetos de derecho público </w:t>
      </w:r>
      <w:r>
        <w:t>y privado, sin que ello pueda suponer cesión de la titularidad de la competencia.</w:t>
      </w:r>
      <w:r>
        <w:rPr>
          <w:i w:val="0"/>
        </w:rPr>
        <w:t xml:space="preserve"> </w:t>
      </w:r>
    </w:p>
    <w:p w:rsidR="00F7008A" w:rsidRDefault="00727091">
      <w:pPr>
        <w:spacing w:after="112"/>
        <w:ind w:left="569" w:right="52"/>
      </w:pPr>
      <w:r>
        <w:rPr>
          <w:i w:val="0"/>
        </w:rPr>
        <w:t>El punto 3 del citado artículo señala que “</w:t>
      </w:r>
      <w:r>
        <w:t>La suscripción de convenios deberá mejorar la eficiencia de la gestión pública, facilitar la utilización conjunta de medios y serv</w:t>
      </w:r>
      <w:r>
        <w:t>icios públicos, contribuir a la realización de actividades de utilidad pública …”</w:t>
      </w:r>
      <w:r>
        <w:rPr>
          <w:i w:val="0"/>
        </w:rPr>
        <w:t xml:space="preserve"> </w:t>
      </w:r>
    </w:p>
    <w:p w:rsidR="00F7008A" w:rsidRDefault="00727091">
      <w:pPr>
        <w:spacing w:after="87"/>
        <w:ind w:left="569" w:right="52"/>
      </w:pPr>
      <w:r>
        <w:rPr>
          <w:i w:val="0"/>
        </w:rPr>
        <w:t xml:space="preserve">El punto 8 del mismo establece que </w:t>
      </w:r>
      <w:r>
        <w:t>“Los convenios se perfeccionan por la prestación del consentimiento de las partes.”</w:t>
      </w:r>
      <w:r>
        <w:rPr>
          <w:i w:val="0"/>
        </w:rPr>
        <w:t xml:space="preserve"> </w:t>
      </w:r>
    </w:p>
    <w:p w:rsidR="00F7008A" w:rsidRDefault="00727091">
      <w:pPr>
        <w:spacing w:after="121"/>
        <w:ind w:left="512" w:right="52"/>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6200" name="Group 46200"/>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3980" name="Rectangle 3980"/>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3981" name="Rectangle 3981"/>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19 de 28 </w:t>
                              </w:r>
                            </w:p>
                          </w:txbxContent>
                        </wps:txbx>
                        <wps:bodyPr horzOverflow="overflow" vert="horz" lIns="0" tIns="0" rIns="0" bIns="0" rtlCol="0">
                          <a:noAutofit/>
                        </wps:bodyPr>
                      </wps:wsp>
                    </wpg:wgp>
                  </a:graphicData>
                </a:graphic>
              </wp:anchor>
            </w:drawing>
          </mc:Choice>
          <mc:Fallback xmlns:a="http://schemas.openxmlformats.org/drawingml/2006/main">
            <w:pict>
              <v:group id="Group 46200" style="width:12.7031pt;height:276.258pt;position:absolute;mso-position-horizontal-relative:page;mso-position-horizontal:absolute;margin-left:682.278pt;mso-position-vertical-relative:page;margin-top:535.662pt;" coordsize="1613,35084">
                <v:rect id="Rectangle 3980"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3981"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28 </w:t>
                        </w:r>
                      </w:p>
                    </w:txbxContent>
                  </v:textbox>
                </v:rect>
                <w10:wrap type="square"/>
              </v:group>
            </w:pict>
          </mc:Fallback>
        </mc:AlternateContent>
      </w:r>
      <w:r>
        <w:rPr>
          <w:i w:val="0"/>
        </w:rPr>
        <w:t xml:space="preserve">El artículo 49. 1 de la citada ley, en cuanto al contenido que </w:t>
      </w:r>
      <w:r>
        <w:rPr>
          <w:i w:val="0"/>
        </w:rPr>
        <w:t xml:space="preserve">deben de incluir los convenios de colaboración. </w:t>
      </w:r>
    </w:p>
    <w:p w:rsidR="00F7008A" w:rsidRDefault="00727091">
      <w:pPr>
        <w:spacing w:after="90"/>
        <w:ind w:left="569" w:right="52"/>
      </w:pPr>
      <w:r>
        <w:rPr>
          <w:i w:val="0"/>
        </w:rPr>
        <w:t xml:space="preserve">Y el artículo 49.2 señala que </w:t>
      </w:r>
      <w:r>
        <w:t>“En cualquier momento antes de la finalización del plazo previsto en el apartado anterior, los firmantes del convenio podrán acordar unánimemente su prórroga por un periodo de h</w:t>
      </w:r>
      <w:r>
        <w:t xml:space="preserve">asta cuatro años adicionales o su extinción”. </w:t>
      </w:r>
      <w:r>
        <w:rPr>
          <w:i w:val="0"/>
        </w:rPr>
        <w:t xml:space="preserve"> </w:t>
      </w:r>
    </w:p>
    <w:p w:rsidR="00F7008A" w:rsidRDefault="00727091">
      <w:pPr>
        <w:spacing w:after="93"/>
        <w:ind w:left="137" w:right="52"/>
      </w:pPr>
      <w:r>
        <w:rPr>
          <w:i w:val="0"/>
        </w:rPr>
        <w:t>Los convenios suscritos por la Administración General del Estado o alguno de sus organismos públicos o entidades de derecho público vinculados o dependientes resultarán eficaces una vez inscritos en el Regist</w:t>
      </w:r>
      <w:r>
        <w:rPr>
          <w:i w:val="0"/>
        </w:rPr>
        <w:t>ro Electrónico estatal de Órganos e Instrumentos de Cooperación del sector público estatal, al que se refiere la disposición adicional séptima y publicados en el «Boletín Oficial del Estado». Previamente y con carácter facultativo, se podrán publicar en el</w:t>
      </w:r>
      <w:r>
        <w:rPr>
          <w:i w:val="0"/>
        </w:rPr>
        <w:t xml:space="preserve"> Boletín Oficial de la Comunidad Autónoma o de la provincia, que corresponda a la otra Administración firmante. </w:t>
      </w:r>
    </w:p>
    <w:p w:rsidR="00F7008A" w:rsidRDefault="00727091">
      <w:pPr>
        <w:ind w:right="52"/>
      </w:pPr>
      <w:r>
        <w:rPr>
          <w:i w:val="0"/>
        </w:rPr>
        <w:t>En cuanto al órgano competente, es la Junta de Gobierno Local el órgano competente que tiene atribuido la competencia para la aprobación de pro</w:t>
      </w:r>
      <w:r>
        <w:rPr>
          <w:i w:val="0"/>
        </w:rPr>
        <w:t>gramas, planes, convenios con entidades públicas o privadas para consecución de los fines de interés público, así como la autorización a la Alcaldesa - Presidenta, para actuar y firmar en los citados convenios, planes o programas, en virtud de delegación d</w:t>
      </w:r>
      <w:r>
        <w:rPr>
          <w:i w:val="0"/>
        </w:rPr>
        <w:t xml:space="preserve">el pleno adoptada en el acuerdo primero, punto  6 de la sesión plenaria de 28 de junio de 2019, en el que se establece </w:t>
      </w:r>
      <w:r>
        <w:t>“  Primero: Delegar en la Junta de Gobierno Local las siguientes atribuciones del Pleno de la Corporación:…</w:t>
      </w:r>
      <w:r>
        <w:rPr>
          <w:i w:val="0"/>
        </w:rPr>
        <w:t xml:space="preserve"> </w:t>
      </w:r>
      <w:r>
        <w:t>6.- La aprobación de programa</w:t>
      </w:r>
      <w:r>
        <w:t>s, planes o convenios con entidades públicas o privadas para la consecución de fines de interés público, así como la autorización al Alcalde Presidente para actuar y firmar, en los citados convenios, planes o programas, ante cualquier Administración Públic</w:t>
      </w:r>
      <w:r>
        <w:t xml:space="preserve">a u órganos de ésta, en los términos previstos en la Ley Territorial 14/1.990, de Régimen Jurídico de las Administraciones Públicas de Canarias…” </w:t>
      </w:r>
    </w:p>
    <w:p w:rsidR="00F7008A" w:rsidRDefault="00727091">
      <w:pPr>
        <w:spacing w:after="81" w:line="259" w:lineRule="auto"/>
        <w:ind w:left="142" w:right="0" w:firstLine="0"/>
        <w:jc w:val="left"/>
      </w:pPr>
      <w:r>
        <w:t xml:space="preserve"> </w:t>
      </w:r>
    </w:p>
    <w:p w:rsidR="00F7008A" w:rsidRDefault="00727091">
      <w:pPr>
        <w:spacing w:after="91"/>
        <w:ind w:left="137" w:right="52"/>
      </w:pPr>
      <w:r>
        <w:rPr>
          <w:i w:val="0"/>
        </w:rPr>
        <w:t>Por parte de este Ayuntamiento los convenios deberán ser suscritos por la Alcaldesa-Presidenta haciendo uso</w:t>
      </w:r>
      <w:r>
        <w:rPr>
          <w:i w:val="0"/>
        </w:rPr>
        <w:t xml:space="preserve"> de las competencias previstas en el art.21.1 b de la Ley 7/1985 de 2 de abril Reguladora de Bases de Régimen Local, del art 41.12 del Real Decreto Legislativo 2568/1986, de 28 de noviembre por el que se aprueba el Reglamento de Organización, Funcionamient</w:t>
      </w:r>
      <w:r>
        <w:rPr>
          <w:i w:val="0"/>
        </w:rPr>
        <w:t xml:space="preserve">o y Régimen Jurídico de las Entidades Locales, en orden a la suscripción de documentos que vinculen contractualmente a la Entidad Local a la cual representa. </w:t>
      </w:r>
    </w:p>
    <w:p w:rsidR="00F7008A" w:rsidRDefault="00727091">
      <w:pPr>
        <w:spacing w:after="91"/>
        <w:ind w:left="137" w:right="52"/>
      </w:pPr>
      <w:r>
        <w:rPr>
          <w:i w:val="0"/>
        </w:rPr>
        <w:t xml:space="preserve">A la vista de cuanto antecede, la informante estima que es posible jurídicamente la aprobación y </w:t>
      </w:r>
      <w:r>
        <w:rPr>
          <w:i w:val="0"/>
        </w:rPr>
        <w:t xml:space="preserve">suscripción del Convenio marco de colaboración entre el Ayuntamiento de Candelaria y la Fundación Canaria General Universidad de La Laguna y formula la siguiente Propuesta de Resolución, para que por la Junta de Gobierno Local se acuerde: </w:t>
      </w:r>
    </w:p>
    <w:p w:rsidR="00F7008A" w:rsidRDefault="00727091">
      <w:pPr>
        <w:spacing w:after="95" w:line="259" w:lineRule="auto"/>
        <w:ind w:left="142" w:right="0" w:firstLine="0"/>
        <w:jc w:val="left"/>
      </w:pPr>
      <w:r>
        <w:rPr>
          <w:i w:val="0"/>
        </w:rPr>
        <w:t xml:space="preserve"> </w:t>
      </w:r>
    </w:p>
    <w:p w:rsidR="00F7008A" w:rsidRDefault="00727091">
      <w:pPr>
        <w:pStyle w:val="Ttulo2"/>
        <w:ind w:left="90" w:right="125"/>
      </w:pPr>
      <w:r>
        <w:t>Propuesta de r</w:t>
      </w:r>
      <w:r>
        <w:t xml:space="preserve">esolución </w:t>
      </w:r>
      <w:r>
        <w:rPr>
          <w:b w:val="0"/>
        </w:rPr>
        <w:t xml:space="preserve">  </w:t>
      </w:r>
    </w:p>
    <w:p w:rsidR="00F7008A" w:rsidRDefault="00727091">
      <w:pPr>
        <w:spacing w:after="98" w:line="259" w:lineRule="auto"/>
        <w:ind w:left="136" w:right="0" w:firstLine="0"/>
        <w:jc w:val="center"/>
      </w:pPr>
      <w:r>
        <w:rPr>
          <w:i w:val="0"/>
        </w:rPr>
        <w:t xml:space="preserve"> </w:t>
      </w:r>
    </w:p>
    <w:p w:rsidR="00F7008A" w:rsidRDefault="00727091">
      <w:pPr>
        <w:spacing w:after="110"/>
        <w:ind w:left="137" w:right="52"/>
      </w:pPr>
      <w:r>
        <w:rPr>
          <w:i w:val="0"/>
        </w:rPr>
        <w:t xml:space="preserve">PRIMERO.- </w:t>
      </w:r>
      <w:r>
        <w:rPr>
          <w:i w:val="0"/>
        </w:rPr>
        <w:t>Aprobar y suscribir el Convenio marco de colaboración entre el Ayuntamiento de Candelaria y la Fundación Canaria General Universidad de La Laguna en el ámbito del fomento de la empleabilidad para la realización de prácticas externas del curso universitario</w:t>
      </w:r>
      <w:r>
        <w:rPr>
          <w:i w:val="0"/>
        </w:rPr>
        <w:t xml:space="preserve"> superior de Gestión de Comercio urbano, en los términos propuestos por la Sra.  Alcaldesa Presidenta y del siguiente tenor literal: </w:t>
      </w:r>
    </w:p>
    <w:p w:rsidR="00F7008A" w:rsidRDefault="00727091">
      <w:pPr>
        <w:spacing w:after="99" w:line="259" w:lineRule="auto"/>
        <w:ind w:left="142" w:right="0" w:firstLine="0"/>
        <w:jc w:val="left"/>
      </w:pPr>
      <w:r>
        <w:rPr>
          <w:i w:val="0"/>
        </w:rPr>
        <w:t xml:space="preserve"> </w:t>
      </w:r>
    </w:p>
    <w:p w:rsidR="00F7008A" w:rsidRDefault="00727091">
      <w:pPr>
        <w:ind w:right="52"/>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7865" name="Group 47865"/>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4097" name="Rectangle 4097"/>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4098" name="Rectangle 4098"/>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Documento firmado</w:t>
                              </w:r>
                              <w:r>
                                <w:rPr>
                                  <w:i w:val="0"/>
                                  <w:sz w:val="12"/>
                                </w:rPr>
                                <w:t xml:space="preserve"> electrónicamente desde la plataforma esPublico Gestiona | Página 20 de 28 </w:t>
                              </w:r>
                            </w:p>
                          </w:txbxContent>
                        </wps:txbx>
                        <wps:bodyPr horzOverflow="overflow" vert="horz" lIns="0" tIns="0" rIns="0" bIns="0" rtlCol="0">
                          <a:noAutofit/>
                        </wps:bodyPr>
                      </wps:wsp>
                    </wpg:wgp>
                  </a:graphicData>
                </a:graphic>
              </wp:anchor>
            </w:drawing>
          </mc:Choice>
          <mc:Fallback xmlns:a="http://schemas.openxmlformats.org/drawingml/2006/main">
            <w:pict>
              <v:group id="Group 47865" style="width:12.7031pt;height:276.258pt;position:absolute;mso-position-horizontal-relative:page;mso-position-horizontal:absolute;margin-left:682.278pt;mso-position-vertical-relative:page;margin-top:535.662pt;" coordsize="1613,35084">
                <v:rect id="Rectangle 4097"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4098"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28 </w:t>
                        </w:r>
                      </w:p>
                    </w:txbxContent>
                  </v:textbox>
                </v:rect>
                <w10:wrap type="square"/>
              </v:group>
            </w:pict>
          </mc:Fallback>
        </mc:AlternateContent>
      </w:r>
      <w:r>
        <w:rPr>
          <w:b/>
        </w:rPr>
        <w:t>“</w:t>
      </w:r>
      <w:r>
        <w:t>CONVENIO MARCO DE COLABORACIÓN ENTRE EL ILUSTRE AYUNTAMIENTO DE CANDELARIA Y LA FUNDACIÓN CANARIA GENERAL UNIVERSIDAD DE LA LAGUNA EN EL ÁMBITO DEL FOMENTO DE LA EMPLEABILIDAD PAR</w:t>
      </w:r>
      <w:r>
        <w:t xml:space="preserve">A LA REALIZACIÓN DE PRÁCTICAS </w:t>
      </w:r>
    </w:p>
    <w:p w:rsidR="00F7008A" w:rsidRDefault="00727091">
      <w:pPr>
        <w:spacing w:after="107"/>
        <w:ind w:right="52"/>
      </w:pPr>
      <w:r>
        <w:t xml:space="preserve">EXTERNAS DEL CURSO UNIVERSITARIO SUPERIOR DE GESTIÓN DE COMERCIO URBANO  </w:t>
      </w:r>
    </w:p>
    <w:p w:rsidR="00F7008A" w:rsidRDefault="00727091">
      <w:pPr>
        <w:spacing w:after="98" w:line="259" w:lineRule="auto"/>
        <w:ind w:left="574" w:right="0" w:firstLine="0"/>
        <w:jc w:val="left"/>
      </w:pPr>
      <w:r>
        <w:t xml:space="preserve"> </w:t>
      </w:r>
    </w:p>
    <w:p w:rsidR="00F7008A" w:rsidRDefault="00727091">
      <w:pPr>
        <w:spacing w:after="0" w:line="259" w:lineRule="auto"/>
        <w:ind w:left="574" w:right="0" w:firstLine="0"/>
        <w:jc w:val="left"/>
      </w:pPr>
      <w:r>
        <w:t xml:space="preserve"> </w:t>
      </w:r>
    </w:p>
    <w:p w:rsidR="00F7008A" w:rsidRDefault="00727091">
      <w:pPr>
        <w:pStyle w:val="Ttulo2"/>
        <w:spacing w:after="0"/>
        <w:ind w:left="518" w:right="433"/>
      </w:pPr>
      <w:r>
        <w:rPr>
          <w:i/>
        </w:rPr>
        <w:t xml:space="preserve">REUNIDOS </w:t>
      </w:r>
    </w:p>
    <w:p w:rsidR="00F7008A" w:rsidRDefault="00727091">
      <w:pPr>
        <w:spacing w:after="0" w:line="259" w:lineRule="auto"/>
        <w:ind w:left="574" w:right="0" w:firstLine="0"/>
        <w:jc w:val="left"/>
      </w:pPr>
      <w:r>
        <w:t xml:space="preserve"> </w:t>
      </w:r>
    </w:p>
    <w:p w:rsidR="00F7008A" w:rsidRDefault="00727091">
      <w:pPr>
        <w:spacing w:after="98" w:line="259" w:lineRule="auto"/>
        <w:ind w:left="574" w:right="0" w:firstLine="0"/>
        <w:jc w:val="left"/>
      </w:pPr>
      <w:r>
        <w:t xml:space="preserve"> </w:t>
      </w:r>
    </w:p>
    <w:p w:rsidR="00F7008A" w:rsidRDefault="00727091">
      <w:pPr>
        <w:spacing w:after="107"/>
        <w:ind w:left="569" w:right="52"/>
      </w:pPr>
      <w:r>
        <w:t xml:space="preserve">En San Cristóbal de La Laguna, a xx de xxxx de dos mil veinte </w:t>
      </w:r>
    </w:p>
    <w:p w:rsidR="00F7008A" w:rsidRDefault="00727091">
      <w:pPr>
        <w:spacing w:after="0" w:line="259" w:lineRule="auto"/>
        <w:ind w:left="574" w:right="0" w:firstLine="0"/>
        <w:jc w:val="left"/>
      </w:pPr>
      <w:r>
        <w:rPr>
          <w:i w:val="0"/>
        </w:rPr>
        <w:t xml:space="preserve"> </w:t>
      </w:r>
    </w:p>
    <w:p w:rsidR="00F7008A" w:rsidRDefault="00727091">
      <w:pPr>
        <w:spacing w:after="0" w:line="259" w:lineRule="auto"/>
        <w:ind w:left="574" w:right="0" w:firstLine="0"/>
        <w:jc w:val="left"/>
      </w:pPr>
      <w:r>
        <w:t xml:space="preserve"> </w:t>
      </w:r>
    </w:p>
    <w:p w:rsidR="00F7008A" w:rsidRDefault="00727091">
      <w:pPr>
        <w:ind w:right="52"/>
      </w:pPr>
      <w:r>
        <w:t xml:space="preserve">De una parte, </w:t>
      </w:r>
      <w:r>
        <w:rPr>
          <w:b/>
        </w:rPr>
        <w:t>Dña. María Concepción Brito Nuñez,</w:t>
      </w:r>
      <w:r>
        <w:t xml:space="preserve"> con D.N.I.</w:t>
      </w:r>
      <w:r>
        <w:rPr>
          <w:color w:val="222222"/>
        </w:rPr>
        <w:t xml:space="preserve"> ***1734**</w:t>
      </w:r>
      <w:r>
        <w:t xml:space="preserve">, en calidad de AlcaldesaPresidenta del Ilustre Ayuntamiento de Candelaria con C.I.F.  </w:t>
      </w:r>
      <w:r>
        <w:rPr>
          <w:color w:val="222222"/>
        </w:rPr>
        <w:t>P3801100 C</w:t>
      </w:r>
      <w:r>
        <w:t xml:space="preserve">  y domicilio en Avenida Constitución, 7 Candelaria,  C.P. 38530 en la provincia de Santa Cruz de Tenerife (en adelante, Entidad colaboradora),  actu</w:t>
      </w:r>
      <w:r>
        <w:t xml:space="preserve">ando en nombre y representación de la misma, para lo cual manifiesta estar debidamente facultado. </w:t>
      </w:r>
    </w:p>
    <w:p w:rsidR="00F7008A" w:rsidRDefault="00727091">
      <w:pPr>
        <w:spacing w:after="81" w:line="259" w:lineRule="auto"/>
        <w:ind w:left="142" w:right="0" w:firstLine="0"/>
        <w:jc w:val="left"/>
      </w:pPr>
      <w:r>
        <w:t xml:space="preserve"> </w:t>
      </w:r>
    </w:p>
    <w:p w:rsidR="00F7008A" w:rsidRDefault="00727091">
      <w:pPr>
        <w:ind w:right="52"/>
      </w:pPr>
      <w:r>
        <w:t xml:space="preserve">De otra parte, </w:t>
      </w:r>
      <w:r>
        <w:rPr>
          <w:b/>
        </w:rPr>
        <w:t>D. Juan Diego Betancor Ortiz</w:t>
      </w:r>
      <w:r>
        <w:t>, en representación de la Fundación General de la Universidad de La Laguna (en adelante, la Fundación), de la qu</w:t>
      </w:r>
      <w:r>
        <w:t xml:space="preserve">e es Director-Gerente, según Escritura Pública número de protocolo 1.733 de 5 de Julio de 2019, ante Dña. Aránzazu Aznar Ondoño, Notaria del Ilustre Colegio Oficial de Islas Canarias, con domicilio social en la Avenida de la </w:t>
      </w:r>
    </w:p>
    <w:p w:rsidR="00F7008A" w:rsidRDefault="00727091">
      <w:pPr>
        <w:spacing w:after="113"/>
        <w:ind w:right="52"/>
      </w:pPr>
      <w:r>
        <w:t>Trinidad, 61, Aulario Torre Pr</w:t>
      </w:r>
      <w:r>
        <w:t xml:space="preserve">ofesor Agustín Arévalo, Planta 0. Campus Central de la Universidad de L a Laguna - 38204 San Cristóbal de La Laguna (Santa Cruz de Tenerife) Islas Canarias, y C.I.F. G38083408. </w:t>
      </w:r>
    </w:p>
    <w:p w:rsidR="00F7008A" w:rsidRDefault="00727091">
      <w:pPr>
        <w:spacing w:after="0" w:line="259" w:lineRule="auto"/>
        <w:ind w:left="142" w:right="0" w:firstLine="0"/>
        <w:jc w:val="left"/>
      </w:pPr>
      <w:r>
        <w:t xml:space="preserve"> </w:t>
      </w:r>
    </w:p>
    <w:p w:rsidR="00F7008A" w:rsidRDefault="00727091">
      <w:pPr>
        <w:ind w:right="52"/>
      </w:pPr>
      <w:r>
        <w:t>Los intervinientes, que actúan en razón de sus respectivos cargos, se recono</w:t>
      </w:r>
      <w:r>
        <w:t xml:space="preserve">cen la capacidad legal necesaria para la formalización del presente documento y en su mérito: </w:t>
      </w:r>
    </w:p>
    <w:p w:rsidR="00F7008A" w:rsidRDefault="00727091">
      <w:pPr>
        <w:spacing w:after="0" w:line="259" w:lineRule="auto"/>
        <w:ind w:left="142" w:right="0" w:firstLine="0"/>
        <w:jc w:val="left"/>
      </w:pPr>
      <w:r>
        <w:t xml:space="preserve"> </w:t>
      </w:r>
    </w:p>
    <w:p w:rsidR="00F7008A" w:rsidRDefault="00727091">
      <w:pPr>
        <w:pStyle w:val="Ttulo2"/>
        <w:spacing w:after="0"/>
        <w:ind w:left="518" w:right="432"/>
      </w:pPr>
      <w:r>
        <w:rPr>
          <w:i/>
        </w:rPr>
        <w:t xml:space="preserve">EXPONEN </w:t>
      </w:r>
    </w:p>
    <w:p w:rsidR="00F7008A" w:rsidRDefault="00727091">
      <w:pPr>
        <w:spacing w:after="0" w:line="259" w:lineRule="auto"/>
        <w:ind w:left="142" w:right="0" w:firstLine="0"/>
        <w:jc w:val="left"/>
      </w:pPr>
      <w:r>
        <w:t xml:space="preserve"> </w:t>
      </w:r>
    </w:p>
    <w:p w:rsidR="00F7008A" w:rsidRDefault="00727091">
      <w:pPr>
        <w:numPr>
          <w:ilvl w:val="0"/>
          <w:numId w:val="12"/>
        </w:numPr>
        <w:ind w:right="52" w:hanging="348"/>
      </w:pPr>
      <w:r>
        <w:t xml:space="preserve">Que el </w:t>
      </w:r>
      <w:r>
        <w:rPr>
          <w:b/>
        </w:rPr>
        <w:t xml:space="preserve">Ayuntamiento de Candelaria </w:t>
      </w:r>
      <w:r>
        <w:t>goza de personalidad jurídica propia y plena capacidad de obrar y ha sido constituida al amparo de la Ley</w:t>
      </w:r>
      <w:r>
        <w:rPr>
          <w:b/>
        </w:rPr>
        <w:t>.</w:t>
      </w:r>
      <w:r>
        <w:t xml:space="preserve"> </w:t>
      </w:r>
    </w:p>
    <w:p w:rsidR="00F7008A" w:rsidRDefault="00727091">
      <w:pPr>
        <w:spacing w:after="0" w:line="259" w:lineRule="auto"/>
        <w:ind w:left="1222" w:right="0" w:firstLine="0"/>
        <w:jc w:val="left"/>
      </w:pPr>
      <w:r>
        <w:t xml:space="preserve"> </w:t>
      </w:r>
    </w:p>
    <w:p w:rsidR="00F7008A" w:rsidRDefault="00727091">
      <w:pPr>
        <w:numPr>
          <w:ilvl w:val="0"/>
          <w:numId w:val="12"/>
        </w:numPr>
        <w:ind w:right="52" w:hanging="348"/>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7110" name="Group 47110"/>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4858" name="Rectangle 4858"/>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4859" name="Rectangle 4859"/>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21 de 28 </w:t>
                              </w:r>
                            </w:p>
                          </w:txbxContent>
                        </wps:txbx>
                        <wps:bodyPr horzOverflow="overflow" vert="horz" lIns="0" tIns="0" rIns="0" bIns="0" rtlCol="0">
                          <a:noAutofit/>
                        </wps:bodyPr>
                      </wps:wsp>
                    </wpg:wgp>
                  </a:graphicData>
                </a:graphic>
              </wp:anchor>
            </w:drawing>
          </mc:Choice>
          <mc:Fallback xmlns:a="http://schemas.openxmlformats.org/drawingml/2006/main">
            <w:pict>
              <v:group id="Group 47110" style="width:12.7031pt;height:276.258pt;position:absolute;mso-position-horizontal-relative:page;mso-position-horizontal:absolute;margin-left:682.278pt;mso-position-vertical-relative:page;margin-top:535.662pt;" coordsize="1613,35084">
                <v:rect id="Rectangle 4858"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4859"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28 </w:t>
                        </w:r>
                      </w:p>
                    </w:txbxContent>
                  </v:textbox>
                </v:rect>
                <w10:wrap type="square"/>
              </v:group>
            </w:pict>
          </mc:Fallback>
        </mc:AlternateContent>
      </w:r>
      <w:r>
        <w:t xml:space="preserve">Que la </w:t>
      </w:r>
      <w:r>
        <w:rPr>
          <w:b/>
        </w:rPr>
        <w:t xml:space="preserve">Fundación </w:t>
      </w:r>
      <w:r>
        <w:t>es una entidad pública, sin ánimo de lucro, al</w:t>
      </w:r>
      <w:r>
        <w:t xml:space="preserve"> amparo del Decreto 2930/1972, de 21 de julio, y reconocida, calificada e inscrita como de interés público, en el registro de Fundaciones de la Comunidad Autónoma de Canarias, habiendo adaptado sus Estatutos a la Ley Territorial 2/1998, de 6 de abril de Fu</w:t>
      </w:r>
      <w:r>
        <w:t>ndaciones Canarias que, en atención a sus fines fundacionales, debe fomentar y desarrollar cauces de cooperación entre la Universidad de La Laguna, las empresas e instituciones y la sociedad en general, entre otros campos, en la investigación, la formación</w:t>
      </w:r>
      <w:r>
        <w:t xml:space="preserve"> del personal de las empresas y la formación universitaria. Asimismo, tiene la misión de actuar como centro de información y coordinación para todas aquellas empresas y entidades públicas que deseen establecer relaciones especiales con la Universidad sobre</w:t>
      </w:r>
      <w:r>
        <w:t xml:space="preserve"> temas tales como convenios de investigación, prestaciones de servicio, promoción de estudios, programas de prácticas en empresas y entidades, selección y perfeccionamiento de personal. De acuerdo a sus principios fundacionales, y de forma específica, es c</w:t>
      </w:r>
      <w:r>
        <w:t xml:space="preserve">ometido de la Fundación el desarrollar acciones que favorezcan la especialización, las posibilidades de inserción laboral, la mejora de empleo, el autoempleo y la emprendimiento de los universitarios. </w:t>
      </w:r>
    </w:p>
    <w:p w:rsidR="00F7008A" w:rsidRDefault="00727091">
      <w:pPr>
        <w:spacing w:after="0" w:line="259" w:lineRule="auto"/>
        <w:ind w:left="1222" w:right="0" w:firstLine="0"/>
        <w:jc w:val="left"/>
      </w:pPr>
      <w:r>
        <w:t xml:space="preserve"> </w:t>
      </w:r>
    </w:p>
    <w:p w:rsidR="00F7008A" w:rsidRDefault="00727091">
      <w:pPr>
        <w:numPr>
          <w:ilvl w:val="0"/>
          <w:numId w:val="12"/>
        </w:numPr>
        <w:ind w:right="52" w:hanging="348"/>
      </w:pPr>
      <w:r>
        <w:t>Que es deseo de las partes establecer una estrecha c</w:t>
      </w:r>
      <w:r>
        <w:t xml:space="preserve">olaboración en el ámbito de la mejora de la empleabilidad de los/as jóvenes estudiantes y en la certeza de que tal acuerdo redundará en el beneficio de las instituciones firmantes y, en definitiva, del tejido empresarial canario. </w:t>
      </w:r>
    </w:p>
    <w:p w:rsidR="00F7008A" w:rsidRDefault="00727091">
      <w:pPr>
        <w:spacing w:after="0" w:line="259" w:lineRule="auto"/>
        <w:ind w:left="1222" w:right="0" w:firstLine="0"/>
        <w:jc w:val="left"/>
      </w:pPr>
      <w:r>
        <w:t xml:space="preserve"> </w:t>
      </w:r>
    </w:p>
    <w:p w:rsidR="00F7008A" w:rsidRDefault="00727091">
      <w:pPr>
        <w:numPr>
          <w:ilvl w:val="0"/>
          <w:numId w:val="12"/>
        </w:numPr>
        <w:ind w:right="52" w:hanging="348"/>
      </w:pPr>
      <w:r>
        <w:t xml:space="preserve">Que se le ha concedido </w:t>
      </w:r>
      <w:r>
        <w:t xml:space="preserve">a la Fundación Canaria General Universidad de La Laguna una subvención de la Consejería de Economía Industria, Comercio y Conocimiento, Dirección General de Comercio y Consumo, para la realización del </w:t>
      </w:r>
      <w:r>
        <w:rPr>
          <w:b/>
        </w:rPr>
        <w:t>"Curso Universitario Superior de Gestión de Comercio Ur</w:t>
      </w:r>
      <w:r>
        <w:rPr>
          <w:b/>
        </w:rPr>
        <w:t>bano".</w:t>
      </w:r>
      <w:r>
        <w:t xml:space="preserve"> </w:t>
      </w:r>
    </w:p>
    <w:p w:rsidR="00F7008A" w:rsidRDefault="00727091">
      <w:pPr>
        <w:spacing w:after="0" w:line="259" w:lineRule="auto"/>
        <w:ind w:left="142" w:right="0" w:firstLine="0"/>
        <w:jc w:val="left"/>
      </w:pPr>
      <w:r>
        <w:t xml:space="preserve"> </w:t>
      </w:r>
    </w:p>
    <w:p w:rsidR="00F7008A" w:rsidRDefault="00727091">
      <w:pPr>
        <w:numPr>
          <w:ilvl w:val="0"/>
          <w:numId w:val="12"/>
        </w:numPr>
        <w:spacing w:after="0" w:line="258" w:lineRule="auto"/>
        <w:ind w:right="52" w:hanging="348"/>
      </w:pPr>
      <w:r>
        <w:t xml:space="preserve">Que el Ilustre Ayuntamiento de Candelaria participó en un proceso selectivo organizado por la Fundación para acoger alumnos/as en prácticas del </w:t>
      </w:r>
      <w:r>
        <w:rPr>
          <w:b/>
        </w:rPr>
        <w:t>“Curso Universitario Superior de Gestión de Comercio Urbano”,</w:t>
      </w:r>
      <w:r>
        <w:t xml:space="preserve"> en los términos recogidos en el presente</w:t>
      </w:r>
      <w:r>
        <w:t xml:space="preserve"> documento. </w:t>
      </w:r>
    </w:p>
    <w:p w:rsidR="00F7008A" w:rsidRDefault="00727091">
      <w:pPr>
        <w:spacing w:after="0" w:line="259" w:lineRule="auto"/>
        <w:ind w:left="142" w:right="0" w:firstLine="0"/>
        <w:jc w:val="left"/>
      </w:pPr>
      <w:r>
        <w:t xml:space="preserve"> </w:t>
      </w:r>
    </w:p>
    <w:p w:rsidR="00F7008A" w:rsidRDefault="00727091">
      <w:pPr>
        <w:numPr>
          <w:ilvl w:val="0"/>
          <w:numId w:val="12"/>
        </w:numPr>
        <w:ind w:right="52" w:hanging="348"/>
      </w:pPr>
      <w:r>
        <w:t xml:space="preserve">Que sobre la base de estos antecedentes, las partes manifiestan su voluntad de formalizar el presente Convenio de Colaboración de acuerdo con las siguientes cláusulas o  </w:t>
      </w:r>
      <w:r>
        <w:rPr>
          <w:b/>
        </w:rPr>
        <w:t xml:space="preserve">ESTIPULACIONES </w:t>
      </w:r>
    </w:p>
    <w:p w:rsidR="00F7008A" w:rsidRDefault="00727091">
      <w:pPr>
        <w:spacing w:after="0" w:line="259" w:lineRule="auto"/>
        <w:ind w:left="142" w:right="0" w:firstLine="0"/>
        <w:jc w:val="left"/>
      </w:pPr>
      <w:r>
        <w:rPr>
          <w:color w:val="0101FF"/>
        </w:rPr>
        <w:t xml:space="preserve"> </w:t>
      </w:r>
    </w:p>
    <w:p w:rsidR="00F7008A" w:rsidRDefault="00727091">
      <w:pPr>
        <w:spacing w:after="0" w:line="259" w:lineRule="auto"/>
        <w:ind w:left="142" w:right="0" w:firstLine="0"/>
        <w:jc w:val="left"/>
      </w:pPr>
      <w:r>
        <w:t xml:space="preserve"> </w:t>
      </w:r>
    </w:p>
    <w:p w:rsidR="00F7008A" w:rsidRDefault="00727091">
      <w:pPr>
        <w:spacing w:after="0" w:line="259" w:lineRule="auto"/>
        <w:ind w:right="0"/>
        <w:jc w:val="left"/>
      </w:pPr>
      <w:r>
        <w:rPr>
          <w:b/>
        </w:rPr>
        <w:t>PRIMERA: DEL OBJETO DEL CONVENIO.</w:t>
      </w:r>
      <w:r>
        <w:t xml:space="preserve"> </w:t>
      </w:r>
    </w:p>
    <w:p w:rsidR="00F7008A" w:rsidRDefault="00727091">
      <w:pPr>
        <w:spacing w:after="0" w:line="259" w:lineRule="auto"/>
        <w:ind w:left="142" w:right="0" w:firstLine="0"/>
        <w:jc w:val="left"/>
      </w:pPr>
      <w:r>
        <w:t xml:space="preserve"> </w:t>
      </w:r>
    </w:p>
    <w:p w:rsidR="00F7008A" w:rsidRDefault="00727091">
      <w:pPr>
        <w:ind w:right="52"/>
      </w:pPr>
      <w:r>
        <w:t xml:space="preserve">El presente convenio tiene por objeto regular las condiciones de colaboración para el desarrollo de la formación práctica del </w:t>
      </w:r>
      <w:r>
        <w:rPr>
          <w:b/>
        </w:rPr>
        <w:t>“Curso Universitario Superior de Gestión de Comercio Urbano"</w:t>
      </w:r>
      <w:r>
        <w:t xml:space="preserve">, entre la Fundación y  el Ilustre Ayuntamiento de Candelaria. </w:t>
      </w:r>
    </w:p>
    <w:p w:rsidR="00F7008A" w:rsidRDefault="00727091">
      <w:pPr>
        <w:spacing w:after="0" w:line="259" w:lineRule="auto"/>
        <w:ind w:left="142" w:right="0" w:firstLine="0"/>
        <w:jc w:val="left"/>
      </w:pPr>
      <w:r>
        <w:t xml:space="preserve"> </w:t>
      </w:r>
    </w:p>
    <w:p w:rsidR="00F7008A" w:rsidRDefault="00727091">
      <w:pPr>
        <w:ind w:right="52"/>
      </w:pPr>
      <w:r>
        <w:t>Esta</w:t>
      </w:r>
      <w:r>
        <w:t xml:space="preserve">s acciones tienen por objeto favorecer la empleabilidad de los/as jóvenes estudiantes y titulados/as canarios/as y fomentar, de esta forma, su grado de inserción laboral, así como las iniciativas para el desarrollo y consolidación profesional. </w:t>
      </w:r>
    </w:p>
    <w:p w:rsidR="00F7008A" w:rsidRDefault="00727091">
      <w:pPr>
        <w:spacing w:after="0" w:line="259" w:lineRule="auto"/>
        <w:ind w:left="142" w:right="0" w:firstLine="0"/>
        <w:jc w:val="left"/>
      </w:pPr>
      <w:r>
        <w:t xml:space="preserve"> </w:t>
      </w:r>
    </w:p>
    <w:p w:rsidR="00F7008A" w:rsidRDefault="00727091">
      <w:pPr>
        <w:spacing w:after="0" w:line="259" w:lineRule="auto"/>
        <w:ind w:left="142" w:right="0" w:firstLine="0"/>
        <w:jc w:val="left"/>
      </w:pPr>
      <w:r>
        <w:rPr>
          <w:color w:val="0101FF"/>
        </w:rPr>
        <w:t xml:space="preserve"> </w:t>
      </w:r>
    </w:p>
    <w:p w:rsidR="00F7008A" w:rsidRDefault="00727091">
      <w:pPr>
        <w:spacing w:after="0" w:line="259" w:lineRule="auto"/>
        <w:ind w:right="0"/>
        <w:jc w:val="left"/>
      </w:pPr>
      <w:r>
        <w:rPr>
          <w:b/>
        </w:rPr>
        <w:t>SEGUNDA</w:t>
      </w:r>
      <w:r>
        <w:rPr>
          <w:b/>
        </w:rPr>
        <w:t>: DE LA COLABORACIÓN DE LA ENTIDAD.</w:t>
      </w:r>
      <w:r>
        <w:t xml:space="preserve"> </w:t>
      </w:r>
    </w:p>
    <w:p w:rsidR="00F7008A" w:rsidRDefault="00727091">
      <w:pPr>
        <w:spacing w:after="0" w:line="259" w:lineRule="auto"/>
        <w:ind w:left="142" w:right="0" w:firstLine="0"/>
        <w:jc w:val="left"/>
      </w:pPr>
      <w:r>
        <w:t xml:space="preserve"> </w:t>
      </w:r>
    </w:p>
    <w:p w:rsidR="00F7008A" w:rsidRDefault="00727091">
      <w:pPr>
        <w:ind w:right="52"/>
      </w:pPr>
      <w:r>
        <w:t xml:space="preserve">La participación que se obliga a realizar el Ilustre Ayuntamiento de Candelaria queda definida en los siguientes términos:  </w:t>
      </w:r>
    </w:p>
    <w:p w:rsidR="00F7008A" w:rsidRDefault="00727091">
      <w:pPr>
        <w:spacing w:after="99" w:line="259" w:lineRule="auto"/>
        <w:ind w:left="142" w:right="0" w:firstLine="0"/>
        <w:jc w:val="left"/>
      </w:pPr>
      <w:r>
        <w:rPr>
          <w:color w:val="0101FF"/>
        </w:rPr>
        <w:t xml:space="preserve"> </w:t>
      </w:r>
    </w:p>
    <w:p w:rsidR="00F7008A" w:rsidRDefault="00727091">
      <w:pPr>
        <w:numPr>
          <w:ilvl w:val="0"/>
          <w:numId w:val="13"/>
        </w:numPr>
        <w:spacing w:after="111"/>
        <w:ind w:right="52" w:hanging="425"/>
      </w:pPr>
      <w:r>
        <w:t xml:space="preserve">Elaborar y consensuar con la Fundación </w:t>
      </w:r>
      <w:r>
        <w:rPr>
          <w:strike/>
          <w:color w:val="0101FF"/>
        </w:rPr>
        <w:t xml:space="preserve"> </w:t>
      </w:r>
      <w:r>
        <w:t>el programa formativo y tareas a desarrollar por e</w:t>
      </w:r>
      <w:r>
        <w:t>l alumno/a, que quedarán recogidos en el convenio singular suscrito por las partes implicadas.</w:t>
      </w:r>
      <w:r>
        <w:rPr>
          <w:color w:val="0101FF"/>
        </w:rPr>
        <w:t xml:space="preserve"> </w:t>
      </w:r>
    </w:p>
    <w:p w:rsidR="00F7008A" w:rsidRDefault="00727091">
      <w:pPr>
        <w:numPr>
          <w:ilvl w:val="0"/>
          <w:numId w:val="13"/>
        </w:numPr>
        <w:spacing w:after="112"/>
        <w:ind w:right="52" w:hanging="425"/>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1506347</wp:posOffset>
                </wp:positionH>
                <wp:positionV relativeFrom="page">
                  <wp:posOffset>1961642</wp:posOffset>
                </wp:positionV>
                <wp:extent cx="9144" cy="160020"/>
                <wp:effectExtent l="0" t="0" r="0" b="0"/>
                <wp:wrapTopAndBottom/>
                <wp:docPr id="47627" name="Group 47627"/>
                <wp:cNvGraphicFramePr/>
                <a:graphic xmlns:a="http://schemas.openxmlformats.org/drawingml/2006/main">
                  <a:graphicData uri="http://schemas.microsoft.com/office/word/2010/wordprocessingGroup">
                    <wpg:wgp>
                      <wpg:cNvGrpSpPr/>
                      <wpg:grpSpPr>
                        <a:xfrm>
                          <a:off x="0" y="0"/>
                          <a:ext cx="9144" cy="160020"/>
                          <a:chOff x="0" y="0"/>
                          <a:chExt cx="9144" cy="160020"/>
                        </a:xfrm>
                      </wpg:grpSpPr>
                      <wps:wsp>
                        <wps:cNvPr id="49817" name="Shape 49817"/>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27" style="width:0.720001pt;height:12.6pt;position:absolute;mso-position-horizontal-relative:page;mso-position-horizontal:absolute;margin-left:118.61pt;mso-position-vertical-relative:page;margin-top:154.46pt;" coordsize="91,1600">
                <v:shape id="Shape 49818" style="position:absolute;width:91;height:1600;left:0;top:0;" coordsize="9144,160020" path="m0,0l9144,0l9144,160020l0,160020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1506347</wp:posOffset>
                </wp:positionH>
                <wp:positionV relativeFrom="page">
                  <wp:posOffset>3889883</wp:posOffset>
                </wp:positionV>
                <wp:extent cx="9144" cy="160020"/>
                <wp:effectExtent l="0" t="0" r="0" b="0"/>
                <wp:wrapTopAndBottom/>
                <wp:docPr id="47628" name="Group 47628"/>
                <wp:cNvGraphicFramePr/>
                <a:graphic xmlns:a="http://schemas.openxmlformats.org/drawingml/2006/main">
                  <a:graphicData uri="http://schemas.microsoft.com/office/word/2010/wordprocessingGroup">
                    <wpg:wgp>
                      <wpg:cNvGrpSpPr/>
                      <wpg:grpSpPr>
                        <a:xfrm>
                          <a:off x="0" y="0"/>
                          <a:ext cx="9144" cy="160020"/>
                          <a:chOff x="0" y="0"/>
                          <a:chExt cx="9144" cy="160020"/>
                        </a:xfrm>
                      </wpg:grpSpPr>
                      <wps:wsp>
                        <wps:cNvPr id="49819" name="Shape 49819"/>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28" style="width:0.720001pt;height:12.6pt;position:absolute;mso-position-horizontal-relative:page;mso-position-horizontal:absolute;margin-left:118.61pt;mso-position-vertical-relative:page;margin-top:306.29pt;" coordsize="91,1600">
                <v:shape id="Shape 49820" style="position:absolute;width:91;height:1600;left:0;top:0;" coordsize="9144,160020" path="m0,0l9144,0l9144,160020l0,160020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1506347</wp:posOffset>
                </wp:positionH>
                <wp:positionV relativeFrom="page">
                  <wp:posOffset>4693031</wp:posOffset>
                </wp:positionV>
                <wp:extent cx="9144" cy="794004"/>
                <wp:effectExtent l="0" t="0" r="0" b="0"/>
                <wp:wrapSquare wrapText="bothSides"/>
                <wp:docPr id="47629" name="Group 47629"/>
                <wp:cNvGraphicFramePr/>
                <a:graphic xmlns:a="http://schemas.openxmlformats.org/drawingml/2006/main">
                  <a:graphicData uri="http://schemas.microsoft.com/office/word/2010/wordprocessingGroup">
                    <wpg:wgp>
                      <wpg:cNvGrpSpPr/>
                      <wpg:grpSpPr>
                        <a:xfrm>
                          <a:off x="0" y="0"/>
                          <a:ext cx="9144" cy="794004"/>
                          <a:chOff x="0" y="0"/>
                          <a:chExt cx="9144" cy="794004"/>
                        </a:xfrm>
                      </wpg:grpSpPr>
                      <wps:wsp>
                        <wps:cNvPr id="49821" name="Shape 49821"/>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22" name="Shape 49822"/>
                        <wps:cNvSpPr/>
                        <wps:spPr>
                          <a:xfrm>
                            <a:off x="0" y="160020"/>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23" name="Shape 49823"/>
                        <wps:cNvSpPr/>
                        <wps:spPr>
                          <a:xfrm>
                            <a:off x="0" y="557784"/>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29" style="width:0.720001pt;height:62.52pt;position:absolute;mso-position-horizontal-relative:page;mso-position-horizontal:absolute;margin-left:118.61pt;mso-position-vertical-relative:page;margin-top:369.53pt;" coordsize="91,7940">
                <v:shape id="Shape 49824" style="position:absolute;width:91;height:1600;left:0;top:0;" coordsize="9144,160020" path="m0,0l9144,0l9144,160020l0,160020l0,0">
                  <v:stroke weight="0pt" endcap="flat" joinstyle="miter" miterlimit="10" on="false" color="#000000" opacity="0"/>
                  <v:fill on="true" color="#000000"/>
                </v:shape>
                <v:shape id="Shape 49825" style="position:absolute;width:91;height:2362;left:0;top:1600;" coordsize="9144,236220" path="m0,0l9144,0l9144,236220l0,236220l0,0">
                  <v:stroke weight="0pt" endcap="flat" joinstyle="miter" miterlimit="10" on="false" color="#000000" opacity="0"/>
                  <v:fill on="true" color="#000000"/>
                </v:shape>
                <v:shape id="Shape 49826" style="position:absolute;width:91;height:2362;left:0;top:5577;" coordsize="9144,236220" path="m0,0l9144,0l9144,236220l0,236220l0,0">
                  <v:stroke weight="0pt" endcap="flat" joinstyle="miter" miterlimit="10" on="false" color="#000000" opacity="0"/>
                  <v:fill on="true" color="#000000"/>
                </v:shape>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1506347</wp:posOffset>
                </wp:positionH>
                <wp:positionV relativeFrom="page">
                  <wp:posOffset>7796225</wp:posOffset>
                </wp:positionV>
                <wp:extent cx="9144" cy="481888"/>
                <wp:effectExtent l="0" t="0" r="0" b="0"/>
                <wp:wrapSquare wrapText="bothSides"/>
                <wp:docPr id="47630" name="Group 47630"/>
                <wp:cNvGraphicFramePr/>
                <a:graphic xmlns:a="http://schemas.openxmlformats.org/drawingml/2006/main">
                  <a:graphicData uri="http://schemas.microsoft.com/office/word/2010/wordprocessingGroup">
                    <wpg:wgp>
                      <wpg:cNvGrpSpPr/>
                      <wpg:grpSpPr>
                        <a:xfrm>
                          <a:off x="0" y="0"/>
                          <a:ext cx="9144" cy="481888"/>
                          <a:chOff x="0" y="0"/>
                          <a:chExt cx="9144" cy="481888"/>
                        </a:xfrm>
                      </wpg:grpSpPr>
                      <wps:wsp>
                        <wps:cNvPr id="49827" name="Shape 49827"/>
                        <wps:cNvSpPr/>
                        <wps:spPr>
                          <a:xfrm>
                            <a:off x="0" y="0"/>
                            <a:ext cx="9144" cy="161849"/>
                          </a:xfrm>
                          <a:custGeom>
                            <a:avLst/>
                            <a:gdLst/>
                            <a:ahLst/>
                            <a:cxnLst/>
                            <a:rect l="0" t="0" r="0" b="0"/>
                            <a:pathLst>
                              <a:path w="9144" h="161849">
                                <a:moveTo>
                                  <a:pt x="0" y="0"/>
                                </a:moveTo>
                                <a:lnTo>
                                  <a:pt x="9144" y="0"/>
                                </a:lnTo>
                                <a:lnTo>
                                  <a:pt x="9144" y="161849"/>
                                </a:lnTo>
                                <a:lnTo>
                                  <a:pt x="0" y="1618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28" name="Shape 49828"/>
                        <wps:cNvSpPr/>
                        <wps:spPr>
                          <a:xfrm>
                            <a:off x="0" y="321869"/>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630" style="width:0.720001pt;height:37.944pt;position:absolute;mso-position-horizontal-relative:page;mso-position-horizontal:absolute;margin-left:118.61pt;mso-position-vertical-relative:page;margin-top:613.876pt;" coordsize="91,4818">
                <v:shape id="Shape 49829" style="position:absolute;width:91;height:1618;left:0;top:0;" coordsize="9144,161849" path="m0,0l9144,0l9144,161849l0,161849l0,0">
                  <v:stroke weight="0pt" endcap="flat" joinstyle="miter" miterlimit="10" on="false" color="#000000" opacity="0"/>
                  <v:fill on="true" color="#000000"/>
                </v:shape>
                <v:shape id="Shape 49830" style="position:absolute;width:91;height:1600;left:0;top:3218;" coordsize="9144,160020" path="m0,0l9144,0l9144,160020l0,160020l0,0">
                  <v:stroke weight="0pt" endcap="flat" joinstyle="miter" miterlimit="10" on="false" color="#000000" opacity="0"/>
                  <v:fill on="true" color="#000000"/>
                </v:shape>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7631" name="Group 47631"/>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5187" name="Rectangle 5187"/>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5188" name="Rectangle 5188"/>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22 de 28 </w:t>
                              </w:r>
                            </w:p>
                          </w:txbxContent>
                        </wps:txbx>
                        <wps:bodyPr horzOverflow="overflow" vert="horz" lIns="0" tIns="0" rIns="0" bIns="0" rtlCol="0">
                          <a:noAutofit/>
                        </wps:bodyPr>
                      </wps:wsp>
                    </wpg:wgp>
                  </a:graphicData>
                </a:graphic>
              </wp:anchor>
            </w:drawing>
          </mc:Choice>
          <mc:Fallback xmlns:a="http://schemas.openxmlformats.org/drawingml/2006/main">
            <w:pict>
              <v:group id="Group 47631" style="width:12.7031pt;height:276.258pt;position:absolute;mso-position-horizontal-relative:page;mso-position-horizontal:absolute;margin-left:682.278pt;mso-position-vertical-relative:page;margin-top:535.662pt;" coordsize="1613,35084">
                <v:rect id="Rectangle 5187"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5188"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28 </w:t>
                        </w:r>
                      </w:p>
                    </w:txbxContent>
                  </v:textbox>
                </v:rect>
                <w10:wrap type="square"/>
              </v:group>
            </w:pict>
          </mc:Fallback>
        </mc:AlternateContent>
      </w:r>
      <w:r>
        <w:t>Aportar los medios humanos y profesionales necesarios para el desarrollo del programa de formación profesional. La Entidad debe dotar al participante de un espacio</w:t>
      </w:r>
      <w:r>
        <w:t xml:space="preserve"> físico y los medios materiales adecuados donde pueda realizar su formación prácticas (ordenador, teléfono, acceso a Internet, etc…). </w:t>
      </w:r>
    </w:p>
    <w:p w:rsidR="00F7008A" w:rsidRDefault="00727091">
      <w:pPr>
        <w:numPr>
          <w:ilvl w:val="0"/>
          <w:numId w:val="13"/>
        </w:numPr>
        <w:spacing w:after="111"/>
        <w:ind w:right="52" w:hanging="425"/>
      </w:pPr>
      <w:r>
        <w:t>La entidad debe asignar una persona encargada de coordinar y asesorar al participante dentro de la entidad, que actuará c</w:t>
      </w:r>
      <w:r>
        <w:t xml:space="preserve">omo tutor, y que se coordinará con los técnicos de la Fundación y con el director académico del curso. </w:t>
      </w:r>
    </w:p>
    <w:p w:rsidR="00F7008A" w:rsidRDefault="00727091">
      <w:pPr>
        <w:numPr>
          <w:ilvl w:val="0"/>
          <w:numId w:val="13"/>
        </w:numPr>
        <w:spacing w:after="114"/>
        <w:ind w:right="52" w:hanging="425"/>
      </w:pPr>
      <w:r>
        <w:t xml:space="preserve">Facilitar la información necesaria durante el período de desarrollo de las prácticas para poder obtener los resultados previstos. </w:t>
      </w:r>
    </w:p>
    <w:p w:rsidR="00F7008A" w:rsidRDefault="00727091">
      <w:pPr>
        <w:numPr>
          <w:ilvl w:val="0"/>
          <w:numId w:val="13"/>
        </w:numPr>
        <w:spacing w:after="99"/>
        <w:ind w:right="52" w:hanging="425"/>
      </w:pPr>
      <w:r>
        <w:t>Participar en las reu</w:t>
      </w:r>
      <w:r>
        <w:t xml:space="preserve">niones de seguimiento del curso. </w:t>
      </w:r>
    </w:p>
    <w:p w:rsidR="00F7008A" w:rsidRDefault="00727091">
      <w:pPr>
        <w:numPr>
          <w:ilvl w:val="0"/>
          <w:numId w:val="13"/>
        </w:numPr>
        <w:spacing w:after="112"/>
        <w:ind w:right="52" w:hanging="425"/>
      </w:pPr>
      <w:r>
        <w:t xml:space="preserve">Facilitar a los/as alumnos/as la realización de las acciones de formación y de orientación programadas por la Fundación, con el objeto de mejorar su empleabilidad. </w:t>
      </w:r>
    </w:p>
    <w:p w:rsidR="00F7008A" w:rsidRDefault="00727091">
      <w:pPr>
        <w:numPr>
          <w:ilvl w:val="0"/>
          <w:numId w:val="13"/>
        </w:numPr>
        <w:spacing w:after="110"/>
        <w:ind w:right="52" w:hanging="425"/>
      </w:pPr>
      <w:r>
        <w:t>La dedicación semanal del alumno/a será, como máximo, de</w:t>
      </w:r>
      <w:r>
        <w:rPr>
          <w:strike/>
          <w:color w:val="0101FF"/>
        </w:rPr>
        <w:t xml:space="preserve"> </w:t>
      </w:r>
      <w:r>
        <w:t xml:space="preserve"> 27 horas semanales hasta completar las 320 horas prácticas que comprenden el programa formativo del “Curso Universitario Superior de  Gestión de Comercio Urbano”. En ningún caso la jornada diaria podrá</w:t>
      </w:r>
      <w:r>
        <w:rPr>
          <w:color w:val="0101FF"/>
        </w:rPr>
        <w:t xml:space="preserve"> </w:t>
      </w:r>
      <w:r>
        <w:t>superar las 6 horas y se distribuirá de lunes a viern</w:t>
      </w:r>
      <w:r>
        <w:t>es. No obstante, de forma excepcional, si fuera necesario la participación del alumno en algún evento a realizar en algún fin de semana, por su relevancia en el proceso formativo, este podrá participar siempre y cuando esté dispuesto a acudir voluntariamen</w:t>
      </w:r>
      <w:r>
        <w:t xml:space="preserve">te. </w:t>
      </w:r>
    </w:p>
    <w:p w:rsidR="00F7008A" w:rsidRDefault="00727091">
      <w:pPr>
        <w:numPr>
          <w:ilvl w:val="0"/>
          <w:numId w:val="13"/>
        </w:numPr>
        <w:ind w:right="52" w:hanging="425"/>
      </w:pPr>
      <w:r>
        <w:t>Comunicar a los/as alumnos/as las normas específicas de régimen interno que tenga establecidas y en cualquier caso, las normas que sobre seguridad y salud en el trabajo, tenga establecidas la entidad con carácter general y aquellas otras que con carác</w:t>
      </w:r>
      <w:r>
        <w:t xml:space="preserve">ter particular se hayan establecido para este tipo programas formativos. </w:t>
      </w:r>
    </w:p>
    <w:p w:rsidR="00F7008A" w:rsidRDefault="00727091">
      <w:pPr>
        <w:numPr>
          <w:ilvl w:val="0"/>
          <w:numId w:val="13"/>
        </w:numPr>
        <w:spacing w:after="111"/>
        <w:ind w:right="52" w:hanging="425"/>
      </w:pPr>
      <w:r>
        <w:t xml:space="preserve">Incluir los logotipos de la Universidad de La Laguna, de la Fundación y de la Consejería de Turismo, Industria y Comercio en la difusión que se haga del programa. </w:t>
      </w:r>
    </w:p>
    <w:p w:rsidR="00F7008A" w:rsidRDefault="00727091">
      <w:pPr>
        <w:numPr>
          <w:ilvl w:val="0"/>
          <w:numId w:val="13"/>
        </w:numPr>
        <w:spacing w:after="111"/>
        <w:ind w:right="52" w:hanging="425"/>
      </w:pPr>
      <w:r>
        <w:t>No cubrir ningún p</w:t>
      </w:r>
      <w:r>
        <w:t xml:space="preserve">uesto de trabajo mediante la incorporación de un/a alumno/a en prácticas, ni asignarles a éstos tareas que no estén directamente relacionadas con la formación recibida. </w:t>
      </w:r>
    </w:p>
    <w:p w:rsidR="00F7008A" w:rsidRDefault="00727091">
      <w:pPr>
        <w:numPr>
          <w:ilvl w:val="0"/>
          <w:numId w:val="13"/>
        </w:numPr>
        <w:spacing w:after="110"/>
        <w:ind w:right="52" w:hanging="425"/>
      </w:pPr>
      <w:r>
        <w:t>Emitir un informe final sobre el grado de aprovechamiento del periodo formativo por pa</w:t>
      </w:r>
      <w:r>
        <w:t>rte del alumno/a.</w:t>
      </w:r>
      <w:r>
        <w:rPr>
          <w:color w:val="800080"/>
        </w:rPr>
        <w:t xml:space="preserve"> </w:t>
      </w:r>
    </w:p>
    <w:p w:rsidR="00F7008A" w:rsidRDefault="00727091">
      <w:pPr>
        <w:spacing w:after="101" w:line="259" w:lineRule="auto"/>
        <w:ind w:left="283" w:right="0" w:firstLine="0"/>
        <w:jc w:val="left"/>
      </w:pPr>
      <w:r>
        <w:t xml:space="preserve"> </w:t>
      </w:r>
    </w:p>
    <w:p w:rsidR="00F7008A" w:rsidRDefault="00727091">
      <w:pPr>
        <w:spacing w:after="0" w:line="259" w:lineRule="auto"/>
        <w:ind w:right="0"/>
        <w:jc w:val="left"/>
      </w:pPr>
      <w:r>
        <w:rPr>
          <w:b/>
        </w:rPr>
        <w:t>TERCERA: DE LA COORDINACIÓN Y EL SEGUIMIENTO DE LA FORMACIÓN</w:t>
      </w:r>
      <w:r>
        <w:rPr>
          <w:b/>
          <w:color w:val="0101FF"/>
          <w:u w:val="single" w:color="0101FF"/>
        </w:rPr>
        <w:t>.</w:t>
      </w:r>
      <w:r>
        <w:rPr>
          <w:b/>
          <w:strike/>
          <w:color w:val="0101FF"/>
        </w:rPr>
        <w:t>.</w:t>
      </w:r>
      <w:r>
        <w:t xml:space="preserve"> </w:t>
      </w:r>
    </w:p>
    <w:p w:rsidR="00F7008A" w:rsidRDefault="00727091">
      <w:pPr>
        <w:spacing w:after="0" w:line="259" w:lineRule="auto"/>
        <w:ind w:left="142" w:right="0" w:firstLine="0"/>
        <w:jc w:val="left"/>
      </w:pPr>
      <w:r>
        <w:t xml:space="preserve"> </w:t>
      </w:r>
    </w:p>
    <w:p w:rsidR="00F7008A" w:rsidRDefault="00727091">
      <w:pPr>
        <w:numPr>
          <w:ilvl w:val="0"/>
          <w:numId w:val="13"/>
        </w:numPr>
        <w:ind w:right="52" w:hanging="425"/>
      </w:pPr>
      <w:r>
        <w:t>Para la consecución de los objetivos de la acción formativa, la Fundación designará un técnico que realizará las labores de coordinación y seguimiento de las prácticas, que actuará de forma coordinada con el director académico del “Curso Universitario Supe</w:t>
      </w:r>
      <w:r>
        <w:t xml:space="preserve">rior de Gestión de Comercio Urbano” y con el/la tutor/a del Ayuntamiento de Candelaria, donde el/la alumno/a realiza sus prácticas. </w:t>
      </w:r>
    </w:p>
    <w:p w:rsidR="00F7008A" w:rsidRDefault="00727091">
      <w:pPr>
        <w:spacing w:after="0" w:line="259" w:lineRule="auto"/>
        <w:ind w:left="283" w:right="0" w:firstLine="0"/>
        <w:jc w:val="left"/>
      </w:pPr>
      <w:r>
        <w:t xml:space="preserve"> </w:t>
      </w:r>
    </w:p>
    <w:p w:rsidR="00F7008A" w:rsidRDefault="00727091">
      <w:pPr>
        <w:numPr>
          <w:ilvl w:val="0"/>
          <w:numId w:val="13"/>
        </w:numPr>
        <w:ind w:right="52" w:hanging="425"/>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1506347</wp:posOffset>
                </wp:positionH>
                <wp:positionV relativeFrom="page">
                  <wp:posOffset>2755647</wp:posOffset>
                </wp:positionV>
                <wp:extent cx="9144" cy="795908"/>
                <wp:effectExtent l="0" t="0" r="0" b="0"/>
                <wp:wrapSquare wrapText="bothSides"/>
                <wp:docPr id="47292" name="Group 47292"/>
                <wp:cNvGraphicFramePr/>
                <a:graphic xmlns:a="http://schemas.openxmlformats.org/drawingml/2006/main">
                  <a:graphicData uri="http://schemas.microsoft.com/office/word/2010/wordprocessingGroup">
                    <wpg:wgp>
                      <wpg:cNvGrpSpPr/>
                      <wpg:grpSpPr>
                        <a:xfrm>
                          <a:off x="0" y="0"/>
                          <a:ext cx="9144" cy="795908"/>
                          <a:chOff x="0" y="0"/>
                          <a:chExt cx="9144" cy="795908"/>
                        </a:xfrm>
                      </wpg:grpSpPr>
                      <wps:wsp>
                        <wps:cNvPr id="49831" name="Shape 49831"/>
                        <wps:cNvSpPr/>
                        <wps:spPr>
                          <a:xfrm>
                            <a:off x="0"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32" name="Shape 49832"/>
                        <wps:cNvSpPr/>
                        <wps:spPr>
                          <a:xfrm>
                            <a:off x="0" y="161544"/>
                            <a:ext cx="9144" cy="236220"/>
                          </a:xfrm>
                          <a:custGeom>
                            <a:avLst/>
                            <a:gdLst/>
                            <a:ahLst/>
                            <a:cxnLst/>
                            <a:rect l="0" t="0" r="0" b="0"/>
                            <a:pathLst>
                              <a:path w="9144" h="236220">
                                <a:moveTo>
                                  <a:pt x="0" y="0"/>
                                </a:moveTo>
                                <a:lnTo>
                                  <a:pt x="9144" y="0"/>
                                </a:lnTo>
                                <a:lnTo>
                                  <a:pt x="9144" y="236220"/>
                                </a:lnTo>
                                <a:lnTo>
                                  <a:pt x="0" y="2362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833" name="Shape 49833"/>
                        <wps:cNvSpPr/>
                        <wps:spPr>
                          <a:xfrm>
                            <a:off x="0" y="635583"/>
                            <a:ext cx="9144" cy="160325"/>
                          </a:xfrm>
                          <a:custGeom>
                            <a:avLst/>
                            <a:gdLst/>
                            <a:ahLst/>
                            <a:cxnLst/>
                            <a:rect l="0" t="0" r="0" b="0"/>
                            <a:pathLst>
                              <a:path w="9144" h="160325">
                                <a:moveTo>
                                  <a:pt x="0" y="0"/>
                                </a:moveTo>
                                <a:lnTo>
                                  <a:pt x="9144" y="0"/>
                                </a:lnTo>
                                <a:lnTo>
                                  <a:pt x="9144" y="160325"/>
                                </a:lnTo>
                                <a:lnTo>
                                  <a:pt x="0" y="1603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92" style="width:0.720001pt;height:62.6699pt;position:absolute;mso-position-horizontal-relative:page;mso-position-horizontal:absolute;margin-left:118.61pt;mso-position-vertical-relative:page;margin-top:216.98pt;" coordsize="91,7959">
                <v:shape id="Shape 49834" style="position:absolute;width:91;height:1615;left:0;top:0;" coordsize="9144,161544" path="m0,0l9144,0l9144,161544l0,161544l0,0">
                  <v:stroke weight="0pt" endcap="flat" joinstyle="miter" miterlimit="10" on="false" color="#000000" opacity="0"/>
                  <v:fill on="true" color="#000000"/>
                </v:shape>
                <v:shape id="Shape 49835" style="position:absolute;width:91;height:2362;left:0;top:1615;" coordsize="9144,236220" path="m0,0l9144,0l9144,236220l0,236220l0,0">
                  <v:stroke weight="0pt" endcap="flat" joinstyle="miter" miterlimit="10" on="false" color="#000000" opacity="0"/>
                  <v:fill on="true" color="#000000"/>
                </v:shape>
                <v:shape id="Shape 49836" style="position:absolute;width:91;height:1603;left:0;top:6355;" coordsize="9144,160325" path="m0,0l9144,0l9144,160325l0,160325l0,0">
                  <v:stroke weight="0pt" endcap="flat" joinstyle="miter" miterlimit="10" on="false" color="#000000" opacity="0"/>
                  <v:fill on="true" color="#000000"/>
                </v:shape>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1506347</wp:posOffset>
                </wp:positionH>
                <wp:positionV relativeFrom="page">
                  <wp:posOffset>5979541</wp:posOffset>
                </wp:positionV>
                <wp:extent cx="9144" cy="161544"/>
                <wp:effectExtent l="0" t="0" r="0" b="0"/>
                <wp:wrapSquare wrapText="bothSides"/>
                <wp:docPr id="47297" name="Group 47297"/>
                <wp:cNvGraphicFramePr/>
                <a:graphic xmlns:a="http://schemas.openxmlformats.org/drawingml/2006/main">
                  <a:graphicData uri="http://schemas.microsoft.com/office/word/2010/wordprocessingGroup">
                    <wpg:wgp>
                      <wpg:cNvGrpSpPr/>
                      <wpg:grpSpPr>
                        <a:xfrm>
                          <a:off x="0" y="0"/>
                          <a:ext cx="9144" cy="161544"/>
                          <a:chOff x="0" y="0"/>
                          <a:chExt cx="9144" cy="161544"/>
                        </a:xfrm>
                      </wpg:grpSpPr>
                      <wps:wsp>
                        <wps:cNvPr id="49837" name="Shape 49837"/>
                        <wps:cNvSpPr/>
                        <wps:spPr>
                          <a:xfrm>
                            <a:off x="0"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97" style="width:0.720001pt;height:12.72pt;position:absolute;mso-position-horizontal-relative:page;mso-position-horizontal:absolute;margin-left:118.61pt;mso-position-vertical-relative:page;margin-top:470.83pt;" coordsize="91,1615">
                <v:shape id="Shape 49838" style="position:absolute;width:91;height:1615;left:0;top:0;" coordsize="9144,161544" path="m0,0l9144,0l9144,161544l0,161544l0,0">
                  <v:stroke weight="0pt" endcap="flat" joinstyle="miter" miterlimit="10" on="false" color="#000000" opacity="0"/>
                  <v:fill on="true" color="#000000"/>
                </v:shape>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1506347</wp:posOffset>
                </wp:positionH>
                <wp:positionV relativeFrom="page">
                  <wp:posOffset>8060182</wp:posOffset>
                </wp:positionV>
                <wp:extent cx="9144" cy="161544"/>
                <wp:effectExtent l="0" t="0" r="0" b="0"/>
                <wp:wrapTopAndBottom/>
                <wp:docPr id="47298" name="Group 47298"/>
                <wp:cNvGraphicFramePr/>
                <a:graphic xmlns:a="http://schemas.openxmlformats.org/drawingml/2006/main">
                  <a:graphicData uri="http://schemas.microsoft.com/office/word/2010/wordprocessingGroup">
                    <wpg:wgp>
                      <wpg:cNvGrpSpPr/>
                      <wpg:grpSpPr>
                        <a:xfrm>
                          <a:off x="0" y="0"/>
                          <a:ext cx="9144" cy="161544"/>
                          <a:chOff x="0" y="0"/>
                          <a:chExt cx="9144" cy="161544"/>
                        </a:xfrm>
                      </wpg:grpSpPr>
                      <wps:wsp>
                        <wps:cNvPr id="49839" name="Shape 49839"/>
                        <wps:cNvSpPr/>
                        <wps:spPr>
                          <a:xfrm>
                            <a:off x="0"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98" style="width:0.720001pt;height:12.72pt;position:absolute;mso-position-horizontal-relative:page;mso-position-horizontal:absolute;margin-left:118.61pt;mso-position-vertical-relative:page;margin-top:634.66pt;" coordsize="91,1615">
                <v:shape id="Shape 49840" style="position:absolute;width:91;height:1615;left:0;top:0;" coordsize="9144,161544" path="m0,0l9144,0l9144,161544l0,161544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1506347</wp:posOffset>
                </wp:positionH>
                <wp:positionV relativeFrom="page">
                  <wp:posOffset>9253474</wp:posOffset>
                </wp:positionV>
                <wp:extent cx="9144" cy="160020"/>
                <wp:effectExtent l="0" t="0" r="0" b="0"/>
                <wp:wrapTopAndBottom/>
                <wp:docPr id="47299" name="Group 47299"/>
                <wp:cNvGraphicFramePr/>
                <a:graphic xmlns:a="http://schemas.openxmlformats.org/drawingml/2006/main">
                  <a:graphicData uri="http://schemas.microsoft.com/office/word/2010/wordprocessingGroup">
                    <wpg:wgp>
                      <wpg:cNvGrpSpPr/>
                      <wpg:grpSpPr>
                        <a:xfrm>
                          <a:off x="0" y="0"/>
                          <a:ext cx="9144" cy="160020"/>
                          <a:chOff x="0" y="0"/>
                          <a:chExt cx="9144" cy="160020"/>
                        </a:xfrm>
                      </wpg:grpSpPr>
                      <wps:wsp>
                        <wps:cNvPr id="49841" name="Shape 49841"/>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299" style="width:0.720001pt;height:12.6pt;position:absolute;mso-position-horizontal-relative:page;mso-position-horizontal:absolute;margin-left:118.61pt;mso-position-vertical-relative:page;margin-top:728.62pt;" coordsize="91,1600">
                <v:shape id="Shape 49842" style="position:absolute;width:91;height:1600;left:0;top:0;" coordsize="9144,160020" path="m0,0l9144,0l9144,160020l0,160020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7300" name="Group 47300"/>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5464" name="Rectangle 5464"/>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5465" name="Rectangle 5465"/>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Documento firm</w:t>
                              </w:r>
                              <w:r>
                                <w:rPr>
                                  <w:i w:val="0"/>
                                  <w:sz w:val="12"/>
                                </w:rPr>
                                <w:t xml:space="preserve">ado electrónicamente desde la plataforma esPublico Gestiona | Página 23 de 28 </w:t>
                              </w:r>
                            </w:p>
                          </w:txbxContent>
                        </wps:txbx>
                        <wps:bodyPr horzOverflow="overflow" vert="horz" lIns="0" tIns="0" rIns="0" bIns="0" rtlCol="0">
                          <a:noAutofit/>
                        </wps:bodyPr>
                      </wps:wsp>
                    </wpg:wgp>
                  </a:graphicData>
                </a:graphic>
              </wp:anchor>
            </w:drawing>
          </mc:Choice>
          <mc:Fallback xmlns:a="http://schemas.openxmlformats.org/drawingml/2006/main">
            <w:pict>
              <v:group id="Group 47300" style="width:12.7031pt;height:276.258pt;position:absolute;mso-position-horizontal-relative:page;mso-position-horizontal:absolute;margin-left:682.278pt;mso-position-vertical-relative:page;margin-top:535.662pt;" coordsize="1613,35084">
                <v:rect id="Rectangle 5464"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5465"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28 </w:t>
                        </w:r>
                      </w:p>
                    </w:txbxContent>
                  </v:textbox>
                </v:rect>
                <w10:wrap type="square"/>
              </v:group>
            </w:pict>
          </mc:Fallback>
        </mc:AlternateContent>
      </w:r>
      <w:r>
        <w:t>Mientras dure el proceso formativo objeto del presente acuerdo, los coordinadores/técnicos de la Fundación y del Ayuntamiento se reunirán, al menos, dos veces durante su ejecuci</w:t>
      </w:r>
      <w:r>
        <w:t xml:space="preserve">ón para analizar los avances realizados e intercambiar impresiones sobre el desarrollo de los mismos, reuniones a las que podrá asistir el participante y el personal técnico de la Entidad colaboradora, que se considere conveniente. Asimismo, cualquiera de </w:t>
      </w:r>
      <w:r>
        <w:t xml:space="preserve">las partes firmantes podrá solicitar las reuniones conjuntas que se estimen oportunas para garantizar el correcto desarrollo del programa. </w:t>
      </w:r>
    </w:p>
    <w:p w:rsidR="00F7008A" w:rsidRDefault="00727091">
      <w:pPr>
        <w:spacing w:after="0" w:line="259" w:lineRule="auto"/>
        <w:ind w:left="708" w:right="0" w:firstLine="0"/>
        <w:jc w:val="left"/>
      </w:pPr>
      <w:r>
        <w:t xml:space="preserve"> </w:t>
      </w:r>
    </w:p>
    <w:p w:rsidR="00F7008A" w:rsidRDefault="00727091">
      <w:pPr>
        <w:spacing w:after="0" w:line="259" w:lineRule="auto"/>
        <w:ind w:right="0"/>
        <w:jc w:val="left"/>
      </w:pPr>
      <w:r>
        <w:rPr>
          <w:b/>
        </w:rPr>
        <w:t>CUARTA: GESTIÓN ECONÓMICA Y ADMINISTRATIVA DE LAS BECAS</w:t>
      </w:r>
      <w:r>
        <w:rPr>
          <w:b/>
          <w:color w:val="0101FF"/>
          <w:u w:val="single" w:color="0101FF"/>
        </w:rPr>
        <w:t>.</w:t>
      </w:r>
      <w:r>
        <w:t xml:space="preserve"> </w:t>
      </w:r>
    </w:p>
    <w:p w:rsidR="00F7008A" w:rsidRDefault="00727091">
      <w:pPr>
        <w:spacing w:after="0" w:line="259" w:lineRule="auto"/>
        <w:ind w:left="283" w:right="0" w:firstLine="0"/>
        <w:jc w:val="left"/>
      </w:pPr>
      <w:r>
        <w:t xml:space="preserve"> </w:t>
      </w:r>
    </w:p>
    <w:p w:rsidR="00F7008A" w:rsidRDefault="00727091">
      <w:pPr>
        <w:ind w:right="52"/>
      </w:pPr>
      <w:r>
        <w:t>La Fundación, será la entidad encargada de realizar la</w:t>
      </w:r>
      <w:r>
        <w:t xml:space="preserve"> gestión económica-administrativa de la formación, que comprenderá la realización de los pagos al alumnado, abonar las cotizaciones a la seguridad social establecidas por el Real Decreto 1493/2011, así como practicar e ingresar las retenciones correspondie</w:t>
      </w:r>
      <w:r>
        <w:t xml:space="preserve">ntes en la Agencia Tributaria, utilizando para ello los fondos de la subvención otorgada para este fin por la Consejería de Turismo, Industria y Comercio. </w:t>
      </w:r>
    </w:p>
    <w:p w:rsidR="00F7008A" w:rsidRDefault="00727091">
      <w:pPr>
        <w:spacing w:after="0" w:line="259" w:lineRule="auto"/>
        <w:ind w:left="142" w:right="0" w:firstLine="0"/>
        <w:jc w:val="left"/>
      </w:pPr>
      <w:r>
        <w:t xml:space="preserve"> </w:t>
      </w:r>
    </w:p>
    <w:p w:rsidR="00F7008A" w:rsidRDefault="00727091">
      <w:pPr>
        <w:spacing w:after="113"/>
        <w:ind w:right="52"/>
      </w:pPr>
      <w:r>
        <w:t xml:space="preserve">El importe de la bolsa o ayuda económica mensual a percibir por el/la alumno/a que realice las prácticas es de 550€ brutos, cantidad a la que se le descontará la cotización a contingencias comunes y las retenciones de IRPF. </w:t>
      </w:r>
    </w:p>
    <w:p w:rsidR="00F7008A" w:rsidRDefault="00727091">
      <w:pPr>
        <w:spacing w:after="107"/>
        <w:ind w:right="52"/>
      </w:pPr>
      <w:r>
        <w:t>La Fundación asumirá el pago de</w:t>
      </w:r>
      <w:r>
        <w:t xml:space="preserve"> las cotizaciones a la Seguridad Social. </w:t>
      </w:r>
    </w:p>
    <w:p w:rsidR="00F7008A" w:rsidRDefault="00727091">
      <w:pPr>
        <w:spacing w:after="0" w:line="259" w:lineRule="auto"/>
        <w:ind w:left="142" w:right="0" w:firstLine="0"/>
        <w:jc w:val="left"/>
      </w:pPr>
      <w:r>
        <w:rPr>
          <w:color w:val="0101FF"/>
        </w:rPr>
        <w:t xml:space="preserve"> </w:t>
      </w:r>
    </w:p>
    <w:p w:rsidR="00F7008A" w:rsidRDefault="00727091">
      <w:pPr>
        <w:spacing w:after="108"/>
        <w:ind w:right="52"/>
      </w:pPr>
      <w:r>
        <w:t xml:space="preserve">La Fundación, también será  responsable de: </w:t>
      </w:r>
    </w:p>
    <w:p w:rsidR="00F7008A" w:rsidRDefault="00727091">
      <w:pPr>
        <w:numPr>
          <w:ilvl w:val="0"/>
          <w:numId w:val="14"/>
        </w:numPr>
        <w:spacing w:after="111"/>
        <w:ind w:right="52" w:hanging="425"/>
      </w:pPr>
      <w:r>
        <w:t xml:space="preserve">Informar al/a alumno/a y al Ayuntamiento de los procedimientos a seguir en caso de incapacidad temporal durante el período formativo. </w:t>
      </w:r>
    </w:p>
    <w:p w:rsidR="00F7008A" w:rsidRDefault="00727091">
      <w:pPr>
        <w:numPr>
          <w:ilvl w:val="0"/>
          <w:numId w:val="14"/>
        </w:numPr>
        <w:spacing w:after="113"/>
        <w:ind w:right="52" w:hanging="425"/>
      </w:pPr>
      <w:r>
        <w:t xml:space="preserve">Asegurar a los/as alumnos/as con los correspondientes seguros de accidentes y responsabilidad civil. </w:t>
      </w:r>
    </w:p>
    <w:p w:rsidR="00F7008A" w:rsidRDefault="00727091">
      <w:pPr>
        <w:spacing w:after="0" w:line="259" w:lineRule="auto"/>
        <w:ind w:left="142" w:right="0" w:firstLine="0"/>
        <w:jc w:val="left"/>
      </w:pPr>
      <w:r>
        <w:rPr>
          <w:b/>
          <w:color w:val="800080"/>
        </w:rPr>
        <w:t xml:space="preserve"> </w:t>
      </w:r>
    </w:p>
    <w:p w:rsidR="00F7008A" w:rsidRDefault="00727091">
      <w:pPr>
        <w:spacing w:after="0" w:line="259" w:lineRule="auto"/>
        <w:ind w:left="142" w:right="0" w:firstLine="0"/>
        <w:jc w:val="left"/>
      </w:pPr>
      <w:r>
        <w:rPr>
          <w:b/>
        </w:rPr>
        <w:t xml:space="preserve"> </w:t>
      </w:r>
    </w:p>
    <w:p w:rsidR="00F7008A" w:rsidRDefault="00727091">
      <w:pPr>
        <w:spacing w:after="0" w:line="259" w:lineRule="auto"/>
        <w:ind w:right="0"/>
        <w:jc w:val="left"/>
      </w:pPr>
      <w:r>
        <w:rPr>
          <w:b/>
        </w:rPr>
        <w:t>QUINTA: DEL ALUMNO/A.</w:t>
      </w:r>
      <w:r>
        <w:t xml:space="preserve"> </w:t>
      </w:r>
    </w:p>
    <w:p w:rsidR="00F7008A" w:rsidRDefault="00727091">
      <w:pPr>
        <w:spacing w:after="0" w:line="259" w:lineRule="auto"/>
        <w:ind w:left="142" w:right="0" w:firstLine="0"/>
        <w:jc w:val="left"/>
      </w:pPr>
      <w:r>
        <w:t xml:space="preserve"> </w:t>
      </w:r>
    </w:p>
    <w:p w:rsidR="00F7008A" w:rsidRDefault="00727091">
      <w:pPr>
        <w:ind w:right="52"/>
      </w:pPr>
      <w:r>
        <w:t xml:space="preserve">El Ilustre Ayuntamiento de Candelaria, se compromete y certifica bajo su estricta responsabilidad, que el beneficiario/a que </w:t>
      </w:r>
      <w:r>
        <w:t>va a participar en el proyecto no posee ni en la actualidad, ni poseerá durante el desarrollo de las actividades objeto del presente Convenio, ningún tipo de relación laboral u otra de carácter jurídico-contractual análoga con esta entidad, ni percibirá má</w:t>
      </w:r>
      <w:r>
        <w:t xml:space="preserve">s cantidad económica que la cuantía total de la ayuda, a cargo de la subvención otorgada para este fin por la Consejería de Turismo, Industria y  Comercio  del Gobierno de Canarias. </w:t>
      </w:r>
    </w:p>
    <w:p w:rsidR="00F7008A" w:rsidRDefault="00727091">
      <w:pPr>
        <w:spacing w:after="0" w:line="259" w:lineRule="auto"/>
        <w:ind w:left="850" w:right="0" w:firstLine="0"/>
        <w:jc w:val="left"/>
      </w:pPr>
      <w:r>
        <w:t xml:space="preserve"> </w:t>
      </w:r>
    </w:p>
    <w:p w:rsidR="00F7008A" w:rsidRDefault="00727091">
      <w:pPr>
        <w:ind w:right="52"/>
      </w:pPr>
      <w:r>
        <w:t>La concesión y disfrute de la estancia práctica, en los términos establ</w:t>
      </w:r>
      <w:r>
        <w:t xml:space="preserve">ecidos, no implicará la existencia de relación contractual del/la alumno/a con el Ilustre Ayuntamiento de Candelaria. Tampoco implica ningún compromiso por parte de la misma en cuanto a posterior incorporación a su plantilla. </w:t>
      </w:r>
    </w:p>
    <w:p w:rsidR="00F7008A" w:rsidRDefault="00727091">
      <w:pPr>
        <w:spacing w:after="0" w:line="259" w:lineRule="auto"/>
        <w:ind w:left="142" w:right="0" w:firstLine="0"/>
        <w:jc w:val="left"/>
      </w:pPr>
      <w:r>
        <w:rPr>
          <w:b/>
        </w:rPr>
        <w:t xml:space="preserve"> </w:t>
      </w:r>
    </w:p>
    <w:p w:rsidR="00F7008A" w:rsidRDefault="00727091">
      <w:pPr>
        <w:spacing w:after="0" w:line="259" w:lineRule="auto"/>
        <w:ind w:left="142" w:right="0" w:firstLine="0"/>
        <w:jc w:val="left"/>
      </w:pPr>
      <w:r>
        <w:rPr>
          <w:b/>
          <w:color w:val="0101FF"/>
        </w:rPr>
        <w:t xml:space="preserve"> </w:t>
      </w:r>
    </w:p>
    <w:p w:rsidR="00F7008A" w:rsidRDefault="00727091">
      <w:pPr>
        <w:spacing w:after="0" w:line="259" w:lineRule="auto"/>
        <w:ind w:right="0"/>
        <w:jc w:val="left"/>
      </w:pPr>
      <w:r>
        <w:rPr>
          <w:b/>
        </w:rPr>
        <w:t>SEXTA: CONVENIO SINGULAR</w:t>
      </w:r>
      <w:r>
        <w:t xml:space="preserve"> </w:t>
      </w:r>
    </w:p>
    <w:p w:rsidR="00F7008A" w:rsidRDefault="00727091">
      <w:pPr>
        <w:spacing w:after="0" w:line="259" w:lineRule="auto"/>
        <w:ind w:left="142" w:right="0" w:firstLine="0"/>
        <w:jc w:val="left"/>
      </w:pPr>
      <w:r>
        <w:t xml:space="preserve"> </w:t>
      </w:r>
    </w:p>
    <w:p w:rsidR="00F7008A" w:rsidRDefault="00727091">
      <w:pPr>
        <w:ind w:right="52"/>
      </w:pPr>
      <w:r>
        <w:t>Para la adecuada aceptación formal de los compromisos entre las partes, es decir, Ilustre Ayuntamiento de Candelaria, alumno/a y  Fundación, previo al comienzo de la práctica externa formativa, se suscribirá un convenio singular en el que consten, entre</w:t>
      </w:r>
      <w:r>
        <w:t xml:space="preserve"> otros: </w:t>
      </w:r>
    </w:p>
    <w:p w:rsidR="00F7008A" w:rsidRDefault="00727091">
      <w:pPr>
        <w:spacing w:after="74" w:line="259" w:lineRule="auto"/>
        <w:ind w:left="142" w:right="0" w:firstLine="0"/>
        <w:jc w:val="left"/>
      </w:pPr>
      <w:r>
        <w:t xml:space="preserve"> </w:t>
      </w:r>
    </w:p>
    <w:p w:rsidR="00F7008A" w:rsidRDefault="00727091">
      <w:pPr>
        <w:numPr>
          <w:ilvl w:val="0"/>
          <w:numId w:val="15"/>
        </w:numPr>
        <w:spacing w:after="115"/>
        <w:ind w:right="52" w:hanging="286"/>
      </w:pPr>
      <w:r>
        <w:t xml:space="preserve">Las actividades a desarrollar por el/la alumno/a en el plan formativo aprobado, así como su horario de permanencia en el centro de trabajo, fechas de inicio y finalización de la práctica y lugar de desarrollo de la misma, así como la existencia </w:t>
      </w:r>
      <w:r>
        <w:t xml:space="preserve">de permisos que pudiera disfrutar. </w:t>
      </w:r>
    </w:p>
    <w:p w:rsidR="00F7008A" w:rsidRDefault="00727091">
      <w:pPr>
        <w:numPr>
          <w:ilvl w:val="0"/>
          <w:numId w:val="15"/>
        </w:numPr>
        <w:spacing w:after="110"/>
        <w:ind w:right="52" w:hanging="286"/>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1506347</wp:posOffset>
                </wp:positionH>
                <wp:positionV relativeFrom="page">
                  <wp:posOffset>4049903</wp:posOffset>
                </wp:positionV>
                <wp:extent cx="9144" cy="160020"/>
                <wp:effectExtent l="0" t="0" r="0" b="0"/>
                <wp:wrapTopAndBottom/>
                <wp:docPr id="47505" name="Group 47505"/>
                <wp:cNvGraphicFramePr/>
                <a:graphic xmlns:a="http://schemas.openxmlformats.org/drawingml/2006/main">
                  <a:graphicData uri="http://schemas.microsoft.com/office/word/2010/wordprocessingGroup">
                    <wpg:wgp>
                      <wpg:cNvGrpSpPr/>
                      <wpg:grpSpPr>
                        <a:xfrm>
                          <a:off x="0" y="0"/>
                          <a:ext cx="9144" cy="160020"/>
                          <a:chOff x="0" y="0"/>
                          <a:chExt cx="9144" cy="160020"/>
                        </a:xfrm>
                      </wpg:grpSpPr>
                      <wps:wsp>
                        <wps:cNvPr id="49843" name="Shape 49843"/>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05" style="width:0.720001pt;height:12.6pt;position:absolute;mso-position-horizontal-relative:page;mso-position-horizontal:absolute;margin-left:118.61pt;mso-position-vertical-relative:page;margin-top:318.89pt;" coordsize="91,1600">
                <v:shape id="Shape 49844" style="position:absolute;width:91;height:1600;left:0;top:0;" coordsize="9144,160020" path="m0,0l9144,0l9144,160020l0,160020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1506347</wp:posOffset>
                </wp:positionH>
                <wp:positionV relativeFrom="page">
                  <wp:posOffset>6298057</wp:posOffset>
                </wp:positionV>
                <wp:extent cx="9144" cy="160020"/>
                <wp:effectExtent l="0" t="0" r="0" b="0"/>
                <wp:wrapTopAndBottom/>
                <wp:docPr id="47506" name="Group 47506"/>
                <wp:cNvGraphicFramePr/>
                <a:graphic xmlns:a="http://schemas.openxmlformats.org/drawingml/2006/main">
                  <a:graphicData uri="http://schemas.microsoft.com/office/word/2010/wordprocessingGroup">
                    <wpg:wgp>
                      <wpg:cNvGrpSpPr/>
                      <wpg:grpSpPr>
                        <a:xfrm>
                          <a:off x="0" y="0"/>
                          <a:ext cx="9144" cy="160020"/>
                          <a:chOff x="0" y="0"/>
                          <a:chExt cx="9144" cy="160020"/>
                        </a:xfrm>
                      </wpg:grpSpPr>
                      <wps:wsp>
                        <wps:cNvPr id="49845" name="Shape 49845"/>
                        <wps:cNvSpPr/>
                        <wps:spPr>
                          <a:xfrm>
                            <a:off x="0" y="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506" style="width:0.720001pt;height:12.6pt;position:absolute;mso-position-horizontal-relative:page;mso-position-horizontal:absolute;margin-left:118.61pt;mso-position-vertical-relative:page;margin-top:495.91pt;" coordsize="91,1600">
                <v:shape id="Shape 49846" style="position:absolute;width:91;height:1600;left:0;top:0;" coordsize="9144,160020" path="m0,0l9144,0l9144,160020l0,160020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7507" name="Group 47507"/>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5979" name="Rectangle 5979"/>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5980" name="Rectangle 5980"/>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24 de 28 </w:t>
                              </w:r>
                            </w:p>
                          </w:txbxContent>
                        </wps:txbx>
                        <wps:bodyPr horzOverflow="overflow" vert="horz" lIns="0" tIns="0" rIns="0" bIns="0" rtlCol="0">
                          <a:noAutofit/>
                        </wps:bodyPr>
                      </wps:wsp>
                    </wpg:wgp>
                  </a:graphicData>
                </a:graphic>
              </wp:anchor>
            </w:drawing>
          </mc:Choice>
          <mc:Fallback xmlns:a="http://schemas.openxmlformats.org/drawingml/2006/main">
            <w:pict>
              <v:group id="Group 47507" style="width:12.7031pt;height:276.258pt;position:absolute;mso-position-horizontal-relative:page;mso-position-horizontal:absolute;margin-left:682.278pt;mso-position-vertical-relative:page;margin-top:535.662pt;" coordsize="1613,35084">
                <v:rect id="Rectangle 5979"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5980"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28 </w:t>
                        </w:r>
                      </w:p>
                    </w:txbxContent>
                  </v:textbox>
                </v:rect>
                <w10:wrap type="square"/>
              </v:group>
            </w:pict>
          </mc:Fallback>
        </mc:AlternateContent>
      </w:r>
      <w:r>
        <w:t>El importe de la bolsa</w:t>
      </w:r>
      <w:r>
        <w:t xml:space="preserve"> de ayuda, así como el desglose de abonos a realizar por la Fundación. </w:t>
      </w:r>
    </w:p>
    <w:p w:rsidR="00F7008A" w:rsidRDefault="00727091">
      <w:pPr>
        <w:numPr>
          <w:ilvl w:val="0"/>
          <w:numId w:val="15"/>
        </w:numPr>
        <w:spacing w:after="107"/>
        <w:ind w:right="52" w:hanging="286"/>
      </w:pPr>
      <w:r>
        <w:t xml:space="preserve">El nombramiento del tutor o tutora del/la alumno/a en el centro de trabajo. </w:t>
      </w:r>
    </w:p>
    <w:p w:rsidR="00F7008A" w:rsidRDefault="00727091">
      <w:pPr>
        <w:numPr>
          <w:ilvl w:val="0"/>
          <w:numId w:val="15"/>
        </w:numPr>
        <w:ind w:right="52" w:hanging="286"/>
      </w:pPr>
      <w:r>
        <w:t xml:space="preserve">Los compromisos adquiridos por las partes </w:t>
      </w:r>
    </w:p>
    <w:p w:rsidR="00F7008A" w:rsidRDefault="00727091">
      <w:pPr>
        <w:spacing w:after="0" w:line="259" w:lineRule="auto"/>
        <w:ind w:left="142" w:right="0" w:firstLine="0"/>
        <w:jc w:val="left"/>
      </w:pPr>
      <w:r>
        <w:rPr>
          <w:b/>
          <w:color w:val="0101FF"/>
        </w:rPr>
        <w:t xml:space="preserve"> </w:t>
      </w:r>
    </w:p>
    <w:p w:rsidR="00F7008A" w:rsidRDefault="00727091">
      <w:pPr>
        <w:spacing w:after="220" w:line="259" w:lineRule="auto"/>
        <w:ind w:right="0"/>
        <w:jc w:val="left"/>
      </w:pPr>
      <w:r>
        <w:rPr>
          <w:b/>
        </w:rPr>
        <w:t>SÉPTIMA: DE LA DURACIÓN DEL CONVENIO.</w:t>
      </w:r>
      <w:r>
        <w:t xml:space="preserve"> </w:t>
      </w:r>
    </w:p>
    <w:p w:rsidR="00F7008A" w:rsidRDefault="00727091">
      <w:pPr>
        <w:spacing w:after="230"/>
        <w:ind w:right="52"/>
      </w:pPr>
      <w:r>
        <w:t xml:space="preserve">La duración del presente convenio se establece desde el momento de su firma hasta el 30 de noviembre de 2020.  </w:t>
      </w:r>
    </w:p>
    <w:p w:rsidR="00F7008A" w:rsidRDefault="00727091">
      <w:pPr>
        <w:spacing w:after="230"/>
        <w:ind w:right="52"/>
      </w:pPr>
      <w:r>
        <w:t xml:space="preserve">Las prácticas deberían comenzar el 1 de septiembre de 2020. </w:t>
      </w:r>
    </w:p>
    <w:p w:rsidR="00F7008A" w:rsidRDefault="00727091">
      <w:pPr>
        <w:spacing w:after="230"/>
        <w:ind w:right="52"/>
      </w:pPr>
      <w:r>
        <w:t>En todo caso, hay que tener en cuenta que el alumno debe realizar 320 horas de form</w:t>
      </w:r>
      <w:r>
        <w:t xml:space="preserve">ación, con una dedicación máxima 27 horas semanales, con un máximo de 6 horas diarias y las prácticas con cargo a subvención para el programa de Gestión de Comercio Urbano deben finalizar el 30 de noviembre de 2020. </w:t>
      </w:r>
    </w:p>
    <w:p w:rsidR="00F7008A" w:rsidRDefault="00727091">
      <w:pPr>
        <w:spacing w:after="0" w:line="259" w:lineRule="auto"/>
        <w:ind w:right="0"/>
        <w:jc w:val="left"/>
      </w:pPr>
      <w:r>
        <w:rPr>
          <w:b/>
        </w:rPr>
        <w:t xml:space="preserve">OCTAVA: DE LA MODIFICACIÓN Y RESCISIÓN </w:t>
      </w:r>
      <w:r>
        <w:rPr>
          <w:b/>
        </w:rPr>
        <w:t>DEL CONVENIO.</w:t>
      </w:r>
      <w:r>
        <w:t xml:space="preserve"> </w:t>
      </w:r>
    </w:p>
    <w:p w:rsidR="00F7008A" w:rsidRDefault="00727091">
      <w:pPr>
        <w:spacing w:after="0" w:line="259" w:lineRule="auto"/>
        <w:ind w:left="142" w:right="0" w:firstLine="0"/>
        <w:jc w:val="left"/>
      </w:pPr>
      <w:r>
        <w:t xml:space="preserve"> </w:t>
      </w:r>
    </w:p>
    <w:p w:rsidR="00F7008A" w:rsidRDefault="00727091">
      <w:pPr>
        <w:ind w:right="52"/>
      </w:pPr>
      <w:r>
        <w:t xml:space="preserve">Los firmantes de este convenio colaborarán en todo momento de acuerdo con los principios de buena fe y eficacia, a fin de asegurar la correcta ejecución de lo pactado. </w:t>
      </w:r>
    </w:p>
    <w:p w:rsidR="00F7008A" w:rsidRDefault="00727091">
      <w:pPr>
        <w:spacing w:after="0" w:line="259" w:lineRule="auto"/>
        <w:ind w:left="142" w:right="0" w:firstLine="0"/>
        <w:jc w:val="left"/>
      </w:pPr>
      <w:r>
        <w:t xml:space="preserve"> </w:t>
      </w:r>
    </w:p>
    <w:p w:rsidR="00F7008A" w:rsidRDefault="00727091">
      <w:pPr>
        <w:ind w:right="52"/>
      </w:pPr>
      <w:r>
        <w:t>En caso de incumplimiento o defectuoso cumplimiento de cualquiera de</w:t>
      </w:r>
      <w:r>
        <w:t xml:space="preserve"> las cláusulas del presente convenio, dará derecho a las partes a resolver el mismo sin más requisito que la notificación fehaciente de la decisión de cualquiera de ellas a la otra parte con, al menos, 10 días naturales de antelación a la fecha en que el c</w:t>
      </w:r>
      <w:r>
        <w:t xml:space="preserve">onvenio haya de quedar sin efecto. </w:t>
      </w:r>
    </w:p>
    <w:p w:rsidR="00F7008A" w:rsidRDefault="00727091">
      <w:pPr>
        <w:spacing w:after="0" w:line="259" w:lineRule="auto"/>
        <w:ind w:left="142" w:right="0" w:firstLine="0"/>
        <w:jc w:val="left"/>
      </w:pPr>
      <w:r>
        <w:t xml:space="preserve"> </w:t>
      </w:r>
    </w:p>
    <w:p w:rsidR="00F7008A" w:rsidRDefault="00727091">
      <w:pPr>
        <w:ind w:right="52"/>
      </w:pPr>
      <w:r>
        <w:t xml:space="preserve">El presente convenio podrá interrumpirse por mutuo acuerdo de las partes, bien porque consideren los objetivos finalizados antes del período marcado, o por cualquier otra causa. </w:t>
      </w:r>
    </w:p>
    <w:p w:rsidR="00F7008A" w:rsidRDefault="00727091">
      <w:pPr>
        <w:spacing w:after="0" w:line="259" w:lineRule="auto"/>
        <w:ind w:left="142" w:right="0" w:firstLine="0"/>
        <w:jc w:val="left"/>
      </w:pPr>
      <w:r>
        <w:rPr>
          <w:b/>
        </w:rPr>
        <w:t xml:space="preserve"> </w:t>
      </w:r>
    </w:p>
    <w:p w:rsidR="00F7008A" w:rsidRDefault="00727091">
      <w:pPr>
        <w:spacing w:after="0" w:line="259" w:lineRule="auto"/>
        <w:ind w:right="0"/>
        <w:jc w:val="left"/>
      </w:pPr>
      <w:r>
        <w:rPr>
          <w:b/>
        </w:rPr>
        <w:t xml:space="preserve">NOVENA: DE LA CONFIDENCIALIDAD DE LA INFORMACIÓN. </w:t>
      </w:r>
    </w:p>
    <w:p w:rsidR="00F7008A" w:rsidRDefault="00727091">
      <w:pPr>
        <w:spacing w:after="0" w:line="259" w:lineRule="auto"/>
        <w:ind w:left="850" w:right="0" w:firstLine="0"/>
        <w:jc w:val="left"/>
      </w:pPr>
      <w:r>
        <w:t xml:space="preserve"> </w:t>
      </w:r>
    </w:p>
    <w:p w:rsidR="00F7008A" w:rsidRDefault="00727091">
      <w:pPr>
        <w:spacing w:after="111"/>
        <w:ind w:right="52"/>
      </w:pPr>
      <w:r>
        <w:t>La Fundación</w:t>
      </w:r>
      <w:r>
        <w:rPr>
          <w:strike/>
          <w:color w:val="0101FF"/>
        </w:rPr>
        <w:t xml:space="preserve"> </w:t>
      </w:r>
      <w:r>
        <w:t>, así como el alumnado, se comprometen a guardar confidencialidad sobre la información a la que puedan tener acceso en el desarrollo del proyecto objeto de este convenio, siempre que esas in</w:t>
      </w:r>
      <w:r>
        <w:t xml:space="preserve">formaciones no sean de dominio público. </w:t>
      </w:r>
    </w:p>
    <w:p w:rsidR="00F7008A" w:rsidRDefault="00727091">
      <w:pPr>
        <w:spacing w:after="100" w:line="259" w:lineRule="auto"/>
        <w:ind w:left="425" w:right="0" w:firstLine="0"/>
        <w:jc w:val="left"/>
      </w:pPr>
      <w:r>
        <w:t xml:space="preserve"> </w:t>
      </w:r>
    </w:p>
    <w:p w:rsidR="00F7008A" w:rsidRDefault="00727091">
      <w:pPr>
        <w:spacing w:after="110"/>
        <w:ind w:right="52"/>
      </w:pPr>
      <w:r>
        <w:t>Como excepción a la confidencialidad descrita, la Fundación está habilitada a presentar al órgano concedente y de control de la subvención que financia el presente proyecto, todos aquellos resultados, derivados del desarrollo del mismo que le sean requerid</w:t>
      </w:r>
      <w:r>
        <w:t xml:space="preserve">os, para la correcta justificación de los fondos recibidos. </w:t>
      </w:r>
    </w:p>
    <w:p w:rsidR="00F7008A" w:rsidRDefault="00727091">
      <w:pPr>
        <w:spacing w:after="0" w:line="259" w:lineRule="auto"/>
        <w:ind w:left="142" w:right="0" w:firstLine="0"/>
        <w:jc w:val="left"/>
      </w:pPr>
      <w:r>
        <w:rPr>
          <w:b/>
        </w:rPr>
        <w:t xml:space="preserve"> </w:t>
      </w:r>
    </w:p>
    <w:p w:rsidR="00F7008A" w:rsidRDefault="00727091">
      <w:pPr>
        <w:spacing w:after="0" w:line="259" w:lineRule="auto"/>
        <w:ind w:right="0"/>
        <w:jc w:val="left"/>
      </w:pPr>
      <w:r>
        <w:rPr>
          <w:b/>
        </w:rPr>
        <w:t xml:space="preserve">DÉCIMA: PROTECCIÓN DE DATOS DE CARÁCTER PERSONAL. </w:t>
      </w:r>
    </w:p>
    <w:p w:rsidR="00F7008A" w:rsidRDefault="00727091">
      <w:pPr>
        <w:spacing w:after="0" w:line="259" w:lineRule="auto"/>
        <w:ind w:left="850" w:right="0" w:firstLine="0"/>
        <w:jc w:val="left"/>
      </w:pPr>
      <w:r>
        <w:rPr>
          <w:b/>
        </w:rPr>
        <w:t xml:space="preserve"> </w:t>
      </w:r>
    </w:p>
    <w:p w:rsidR="00F7008A" w:rsidRDefault="00727091">
      <w:pPr>
        <w:spacing w:after="0" w:line="259" w:lineRule="auto"/>
        <w:ind w:left="142" w:right="0" w:firstLine="0"/>
        <w:jc w:val="left"/>
      </w:pPr>
      <w:r>
        <w:rPr>
          <w:color w:val="800080"/>
        </w:rPr>
        <w:t xml:space="preserve"> </w:t>
      </w:r>
    </w:p>
    <w:p w:rsidR="00F7008A" w:rsidRDefault="00727091">
      <w:pPr>
        <w:ind w:right="52"/>
      </w:pPr>
      <w:r>
        <w:t xml:space="preserve">Las  partes se  comprometen  a  no  difundir  bajo  ningún aspecto ajeno al ámbito  de  la realización de los objetivos y tareas marcados </w:t>
      </w:r>
      <w:r>
        <w:t xml:space="preserve">en el proyecto, las informaciones técnicas o administrativas pertenecientes a la otra parte a las que hayan podido tener acceso en el desarrollo del proyecto. </w:t>
      </w:r>
    </w:p>
    <w:p w:rsidR="00F7008A" w:rsidRDefault="00727091">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1506347</wp:posOffset>
                </wp:positionH>
                <wp:positionV relativeFrom="page">
                  <wp:posOffset>2924810</wp:posOffset>
                </wp:positionV>
                <wp:extent cx="9144" cy="161544"/>
                <wp:effectExtent l="0" t="0" r="0" b="0"/>
                <wp:wrapSquare wrapText="bothSides"/>
                <wp:docPr id="46284" name="Group 46284"/>
                <wp:cNvGraphicFramePr/>
                <a:graphic xmlns:a="http://schemas.openxmlformats.org/drawingml/2006/main">
                  <a:graphicData uri="http://schemas.microsoft.com/office/word/2010/wordprocessingGroup">
                    <wpg:wgp>
                      <wpg:cNvGrpSpPr/>
                      <wpg:grpSpPr>
                        <a:xfrm>
                          <a:off x="0" y="0"/>
                          <a:ext cx="9144" cy="161544"/>
                          <a:chOff x="0" y="0"/>
                          <a:chExt cx="9144" cy="161544"/>
                        </a:xfrm>
                      </wpg:grpSpPr>
                      <wps:wsp>
                        <wps:cNvPr id="49847" name="Shape 49847"/>
                        <wps:cNvSpPr/>
                        <wps:spPr>
                          <a:xfrm>
                            <a:off x="0"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284" style="width:0.720001pt;height:12.72pt;position:absolute;mso-position-horizontal-relative:page;mso-position-horizontal:absolute;margin-left:118.61pt;mso-position-vertical-relative:page;margin-top:230.3pt;" coordsize="91,1615">
                <v:shape id="Shape 49848" style="position:absolute;width:91;height:1615;left:0;top:0;" coordsize="9144,161544" path="m0,0l9144,0l9144,161544l0,161544l0,0">
                  <v:stroke weight="0pt" endcap="flat" joinstyle="miter" miterlimit="10" on="false" color="#000000" opacity="0"/>
                  <v:fill on="true" color="#000000"/>
                </v:shape>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1506347</wp:posOffset>
                </wp:positionH>
                <wp:positionV relativeFrom="page">
                  <wp:posOffset>4921631</wp:posOffset>
                </wp:positionV>
                <wp:extent cx="9144" cy="79248"/>
                <wp:effectExtent l="0" t="0" r="0" b="0"/>
                <wp:wrapTopAndBottom/>
                <wp:docPr id="46285" name="Group 46285"/>
                <wp:cNvGraphicFramePr/>
                <a:graphic xmlns:a="http://schemas.openxmlformats.org/drawingml/2006/main">
                  <a:graphicData uri="http://schemas.microsoft.com/office/word/2010/wordprocessingGroup">
                    <wpg:wgp>
                      <wpg:cNvGrpSpPr/>
                      <wpg:grpSpPr>
                        <a:xfrm>
                          <a:off x="0" y="0"/>
                          <a:ext cx="9144" cy="79248"/>
                          <a:chOff x="0" y="0"/>
                          <a:chExt cx="9144" cy="79248"/>
                        </a:xfrm>
                      </wpg:grpSpPr>
                      <wps:wsp>
                        <wps:cNvPr id="49849" name="Shape 49849"/>
                        <wps:cNvSpPr/>
                        <wps:spPr>
                          <a:xfrm>
                            <a:off x="0" y="0"/>
                            <a:ext cx="9144" cy="79248"/>
                          </a:xfrm>
                          <a:custGeom>
                            <a:avLst/>
                            <a:gdLst/>
                            <a:ahLst/>
                            <a:cxnLst/>
                            <a:rect l="0" t="0" r="0" b="0"/>
                            <a:pathLst>
                              <a:path w="9144" h="79248">
                                <a:moveTo>
                                  <a:pt x="0" y="0"/>
                                </a:moveTo>
                                <a:lnTo>
                                  <a:pt x="9144" y="0"/>
                                </a:lnTo>
                                <a:lnTo>
                                  <a:pt x="9144" y="79248"/>
                                </a:lnTo>
                                <a:lnTo>
                                  <a:pt x="0" y="792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6285" style="width:0.720001pt;height:6.23999pt;position:absolute;mso-position-horizontal-relative:page;mso-position-horizontal:absolute;margin-left:118.61pt;mso-position-vertical-relative:page;margin-top:387.53pt;" coordsize="91,792">
                <v:shape id="Shape 49850" style="position:absolute;width:91;height:792;left:0;top:0;" coordsize="9144,79248" path="m0,0l9144,0l9144,79248l0,79248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6286" name="Group 46286"/>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6131" name="Rectangle 6131"/>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Cód. Validación: 3EJJKXZLC49RY9QG5R9CT3QFN | Verificación: https://candelaria.sedelectronic</w:t>
                              </w:r>
                              <w:r>
                                <w:rPr>
                                  <w:i w:val="0"/>
                                  <w:sz w:val="12"/>
                                </w:rPr>
                                <w:t xml:space="preserve">a.es/ </w:t>
                              </w:r>
                            </w:p>
                          </w:txbxContent>
                        </wps:txbx>
                        <wps:bodyPr horzOverflow="overflow" vert="horz" lIns="0" tIns="0" rIns="0" bIns="0" rtlCol="0">
                          <a:noAutofit/>
                        </wps:bodyPr>
                      </wps:wsp>
                      <wps:wsp>
                        <wps:cNvPr id="6132" name="Rectangle 6132"/>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25 de 28 </w:t>
                              </w:r>
                            </w:p>
                          </w:txbxContent>
                        </wps:txbx>
                        <wps:bodyPr horzOverflow="overflow" vert="horz" lIns="0" tIns="0" rIns="0" bIns="0" rtlCol="0">
                          <a:noAutofit/>
                        </wps:bodyPr>
                      </wps:wsp>
                    </wpg:wgp>
                  </a:graphicData>
                </a:graphic>
              </wp:anchor>
            </w:drawing>
          </mc:Choice>
          <mc:Fallback xmlns:a="http://schemas.openxmlformats.org/drawingml/2006/main">
            <w:pict>
              <v:group id="Group 46286" style="width:12.7031pt;height:276.258pt;position:absolute;mso-position-horizontal-relative:page;mso-position-horizontal:absolute;margin-left:682.278pt;mso-position-vertical-relative:page;margin-top:535.662pt;" coordsize="1613,35084">
                <v:rect id="Rectangle 6131"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6132"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28 </w:t>
                        </w:r>
                      </w:p>
                    </w:txbxContent>
                  </v:textbox>
                </v:rect>
                <w10:wrap type="square"/>
              </v:group>
            </w:pict>
          </mc:Fallback>
        </mc:AlternateContent>
      </w:r>
      <w:r>
        <w:t xml:space="preserve"> </w:t>
      </w:r>
    </w:p>
    <w:p w:rsidR="00F7008A" w:rsidRDefault="00727091">
      <w:pPr>
        <w:ind w:right="52"/>
      </w:pPr>
      <w:r>
        <w:t>El personal de las partes implicadas en este convenio que, en desempeño de sus funciones profesionales derivadas del presente convenio, accedan, usen y/</w:t>
      </w:r>
      <w:r>
        <w:t xml:space="preserve">o traten datos personales que sean titularidad alguna de las partes, quedan obligados al cumplimiento de las siguientes obligaciones: </w:t>
      </w:r>
    </w:p>
    <w:p w:rsidR="00F7008A" w:rsidRDefault="00727091">
      <w:pPr>
        <w:spacing w:after="0" w:line="259" w:lineRule="auto"/>
        <w:ind w:left="142" w:right="0" w:firstLine="0"/>
        <w:jc w:val="left"/>
      </w:pPr>
      <w:r>
        <w:t xml:space="preserve"> </w:t>
      </w:r>
    </w:p>
    <w:p w:rsidR="00F7008A" w:rsidRDefault="00727091">
      <w:pPr>
        <w:numPr>
          <w:ilvl w:val="0"/>
          <w:numId w:val="16"/>
        </w:numPr>
        <w:ind w:left="284" w:right="52" w:hanging="142"/>
      </w:pPr>
      <w:r>
        <w:t>El personal sólo tratará y usará aquellos datos personales que sean necesarios para el desarro</w:t>
      </w:r>
      <w:r>
        <w:t xml:space="preserve">llo de las funciones profesionales que le sean encomendadas. </w:t>
      </w:r>
    </w:p>
    <w:p w:rsidR="00F7008A" w:rsidRDefault="00727091">
      <w:pPr>
        <w:spacing w:after="0" w:line="259" w:lineRule="auto"/>
        <w:ind w:left="142" w:right="0" w:firstLine="0"/>
        <w:jc w:val="left"/>
      </w:pPr>
      <w:r>
        <w:t xml:space="preserve"> </w:t>
      </w:r>
    </w:p>
    <w:p w:rsidR="00F7008A" w:rsidRDefault="00727091">
      <w:pPr>
        <w:numPr>
          <w:ilvl w:val="0"/>
          <w:numId w:val="16"/>
        </w:numPr>
        <w:ind w:left="284" w:right="52" w:hanging="142"/>
      </w:pPr>
      <w:r>
        <w:t>El personal seguirá las instrucciones fijadas por las partes firmantes en todo lo que respecta al tratamiento de la información personal, no pudiendo usar éstos para fines distintos a los expr</w:t>
      </w:r>
      <w:r>
        <w:t xml:space="preserve">esamente indicados. </w:t>
      </w:r>
    </w:p>
    <w:p w:rsidR="00F7008A" w:rsidRDefault="00727091">
      <w:pPr>
        <w:spacing w:after="0" w:line="259" w:lineRule="auto"/>
        <w:ind w:left="142" w:right="0" w:firstLine="0"/>
        <w:jc w:val="left"/>
      </w:pPr>
      <w:r>
        <w:t xml:space="preserve"> </w:t>
      </w:r>
    </w:p>
    <w:p w:rsidR="00F7008A" w:rsidRDefault="00727091">
      <w:pPr>
        <w:numPr>
          <w:ilvl w:val="0"/>
          <w:numId w:val="16"/>
        </w:numPr>
        <w:ind w:left="284" w:right="52" w:hanging="142"/>
      </w:pPr>
      <w:r>
        <w:t xml:space="preserve">El personal queda obligado al deber de secreto respecto a la información de carácter personal a los que tenga acceso en el ejercicio de sus funciones. </w:t>
      </w:r>
    </w:p>
    <w:p w:rsidR="00F7008A" w:rsidRDefault="00727091">
      <w:pPr>
        <w:spacing w:after="0" w:line="259" w:lineRule="auto"/>
        <w:ind w:left="142" w:right="0" w:firstLine="0"/>
        <w:jc w:val="left"/>
      </w:pPr>
      <w:r>
        <w:t xml:space="preserve"> </w:t>
      </w:r>
    </w:p>
    <w:p w:rsidR="00F7008A" w:rsidRDefault="00727091">
      <w:pPr>
        <w:numPr>
          <w:ilvl w:val="0"/>
          <w:numId w:val="16"/>
        </w:numPr>
        <w:ind w:left="284" w:right="52" w:hanging="142"/>
      </w:pPr>
      <w:r>
        <w:t>El personal tratará la información personal confidencialmente, quedando expresa</w:t>
      </w:r>
      <w:r>
        <w:t>mente prohibido cualquier tipo de comunicación, cesión, transferencia, almacenamiento, envío o entrega, no autorizados expresamente, de cualesquiera datos personales a los que tenga o haya tenido acceso en el desempeño de sus funciones profesionales, tanto</w:t>
      </w:r>
      <w:r>
        <w:t xml:space="preserve"> en formato físico como electrónico. Tampoco podrá grabar datos personales bajo ningún soporte, ni estará autorizada su extracción física fuera de las dependencias donde se desarrolle su función profesional. </w:t>
      </w:r>
    </w:p>
    <w:p w:rsidR="00F7008A" w:rsidRDefault="00727091">
      <w:pPr>
        <w:spacing w:after="0" w:line="259" w:lineRule="auto"/>
        <w:ind w:left="142" w:right="0" w:firstLine="0"/>
        <w:jc w:val="left"/>
      </w:pPr>
      <w:r>
        <w:t xml:space="preserve"> </w:t>
      </w:r>
    </w:p>
    <w:p w:rsidR="00F7008A" w:rsidRDefault="00727091">
      <w:pPr>
        <w:spacing w:after="0" w:line="259" w:lineRule="auto"/>
        <w:ind w:left="142" w:right="0" w:firstLine="0"/>
        <w:jc w:val="left"/>
      </w:pPr>
      <w:r>
        <w:t xml:space="preserve"> </w:t>
      </w:r>
    </w:p>
    <w:p w:rsidR="00F7008A" w:rsidRDefault="00727091">
      <w:pPr>
        <w:spacing w:after="0" w:line="259" w:lineRule="auto"/>
        <w:ind w:left="142" w:right="0" w:firstLine="0"/>
        <w:jc w:val="left"/>
      </w:pPr>
      <w:r>
        <w:t xml:space="preserve"> </w:t>
      </w:r>
    </w:p>
    <w:p w:rsidR="00F7008A" w:rsidRDefault="00727091">
      <w:pPr>
        <w:spacing w:after="0" w:line="259" w:lineRule="auto"/>
        <w:ind w:left="142" w:right="0" w:firstLine="0"/>
        <w:jc w:val="left"/>
      </w:pPr>
      <w:r>
        <w:t xml:space="preserve"> </w:t>
      </w:r>
    </w:p>
    <w:p w:rsidR="00F7008A" w:rsidRDefault="00727091">
      <w:pPr>
        <w:ind w:right="52"/>
      </w:pPr>
      <w:r>
        <w:t>La validez de estas obligaciones perman</w:t>
      </w:r>
      <w:r>
        <w:t xml:space="preserve">ecerá durante el tiempo de vigencia del presente convenio, así como a la finalización del mismo.  </w:t>
      </w:r>
    </w:p>
    <w:p w:rsidR="00F7008A" w:rsidRDefault="00727091">
      <w:pPr>
        <w:spacing w:after="0" w:line="259" w:lineRule="auto"/>
        <w:ind w:left="142" w:right="0" w:firstLine="0"/>
        <w:jc w:val="left"/>
      </w:pPr>
      <w:r>
        <w:t xml:space="preserve"> </w:t>
      </w:r>
    </w:p>
    <w:p w:rsidR="00F7008A" w:rsidRDefault="00727091">
      <w:pPr>
        <w:ind w:right="52"/>
      </w:pPr>
      <w:r>
        <w:t>Los firmantes de este convenio se comprometen a cumplir lo establecido en la Ley Orgánica 3/2018, de 5 de diciembre, de Protección de Datos Personales y ga</w:t>
      </w:r>
      <w:r>
        <w:t xml:space="preserve">rantía de los derechos digitales y los reglamentos que la desarrollen. </w:t>
      </w:r>
    </w:p>
    <w:p w:rsidR="00F7008A" w:rsidRDefault="00727091">
      <w:pPr>
        <w:spacing w:after="0" w:line="259" w:lineRule="auto"/>
        <w:ind w:left="142" w:right="0" w:firstLine="0"/>
        <w:jc w:val="left"/>
      </w:pPr>
      <w:r>
        <w:rPr>
          <w:b/>
        </w:rPr>
        <w:t xml:space="preserve"> </w:t>
      </w:r>
    </w:p>
    <w:p w:rsidR="00F7008A" w:rsidRDefault="00727091">
      <w:pPr>
        <w:spacing w:after="0" w:line="259" w:lineRule="auto"/>
        <w:ind w:right="0"/>
        <w:jc w:val="left"/>
      </w:pPr>
      <w:r>
        <w:rPr>
          <w:b/>
        </w:rPr>
        <w:t>DECIMOPRIMERA: DE LA JURISDICCIÓN.</w:t>
      </w:r>
      <w:r>
        <w:t xml:space="preserve"> </w:t>
      </w:r>
    </w:p>
    <w:p w:rsidR="00F7008A" w:rsidRDefault="00727091">
      <w:pPr>
        <w:spacing w:after="0" w:line="259" w:lineRule="auto"/>
        <w:ind w:left="142" w:right="0" w:firstLine="0"/>
        <w:jc w:val="left"/>
      </w:pPr>
      <w:r>
        <w:rPr>
          <w:color w:val="0101FF"/>
        </w:rPr>
        <w:t xml:space="preserve"> </w:t>
      </w:r>
    </w:p>
    <w:p w:rsidR="00F7008A" w:rsidRDefault="00727091">
      <w:pPr>
        <w:ind w:right="52"/>
      </w:pPr>
      <w:r>
        <w:t>En caso de litigio sobre la interpretación y cumplimiento de este Convenio, las partes, con renuncia expresa al fuero que pudiera corresponderle</w:t>
      </w:r>
      <w:r>
        <w:t xml:space="preserve">s, se someten al conocimiento y competencia de los órganos jurisdiccionales de Santa Cruz de Tenerife sin perjuicio de que de común acuerdo hubiesen pactado o pactasen su sometimiento a cualquier clase de arbitraje. </w:t>
      </w:r>
    </w:p>
    <w:p w:rsidR="00F7008A" w:rsidRDefault="00727091">
      <w:pPr>
        <w:spacing w:after="0" w:line="259" w:lineRule="auto"/>
        <w:ind w:left="850" w:right="0" w:firstLine="0"/>
        <w:jc w:val="left"/>
      </w:pPr>
      <w:r>
        <w:t xml:space="preserve"> </w:t>
      </w:r>
    </w:p>
    <w:p w:rsidR="00F7008A" w:rsidRDefault="00727091">
      <w:pPr>
        <w:spacing w:after="0" w:line="259" w:lineRule="auto"/>
        <w:ind w:right="0"/>
        <w:jc w:val="left"/>
      </w:pPr>
      <w:r>
        <w:rPr>
          <w:b/>
        </w:rPr>
        <w:t>DECIMOSEGUNDA: DE LA COLABORACIÓN ENTRE LOS FIRMANTES.</w:t>
      </w:r>
      <w:r>
        <w:t xml:space="preserve"> </w:t>
      </w:r>
    </w:p>
    <w:p w:rsidR="00F7008A" w:rsidRDefault="00727091">
      <w:pPr>
        <w:spacing w:after="0" w:line="259" w:lineRule="auto"/>
        <w:ind w:left="142" w:right="0" w:firstLine="0"/>
        <w:jc w:val="left"/>
      </w:pPr>
      <w:r>
        <w:t xml:space="preserve"> </w:t>
      </w:r>
    </w:p>
    <w:p w:rsidR="00F7008A" w:rsidRDefault="00727091">
      <w:pPr>
        <w:ind w:right="52"/>
      </w:pPr>
      <w:r>
        <w:t>Los firmantes de este documento colaborarán en todo momento, de acuerdo con los principios de la buena fe y eficacia, para que el proyecto pueda ser realizado con éxito y asegurar la correcta ejecuc</w:t>
      </w:r>
      <w:r>
        <w:t xml:space="preserve">ión de lo pactado. </w:t>
      </w:r>
    </w:p>
    <w:p w:rsidR="00F7008A" w:rsidRDefault="00727091">
      <w:pPr>
        <w:spacing w:after="0" w:line="259" w:lineRule="auto"/>
        <w:ind w:left="142" w:right="0" w:firstLine="0"/>
        <w:jc w:val="left"/>
      </w:pPr>
      <w:r>
        <w:rPr>
          <w:b/>
        </w:rPr>
        <w:t xml:space="preserve"> </w:t>
      </w:r>
    </w:p>
    <w:p w:rsidR="00F7008A" w:rsidRDefault="00727091">
      <w:pPr>
        <w:spacing w:after="0" w:line="259" w:lineRule="auto"/>
        <w:ind w:left="142" w:right="0" w:firstLine="0"/>
        <w:jc w:val="left"/>
      </w:pPr>
      <w:r>
        <w:rPr>
          <w:color w:val="0101FF"/>
        </w:rPr>
        <w:t xml:space="preserve"> </w:t>
      </w:r>
    </w:p>
    <w:p w:rsidR="00F7008A" w:rsidRDefault="00727091">
      <w:pPr>
        <w:spacing w:after="110"/>
        <w:ind w:right="52"/>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1506347</wp:posOffset>
                </wp:positionH>
                <wp:positionV relativeFrom="page">
                  <wp:posOffset>3269310</wp:posOffset>
                </wp:positionV>
                <wp:extent cx="9144" cy="161849"/>
                <wp:effectExtent l="0" t="0" r="0" b="0"/>
                <wp:wrapTopAndBottom/>
                <wp:docPr id="44087" name="Group 44087"/>
                <wp:cNvGraphicFramePr/>
                <a:graphic xmlns:a="http://schemas.openxmlformats.org/drawingml/2006/main">
                  <a:graphicData uri="http://schemas.microsoft.com/office/word/2010/wordprocessingGroup">
                    <wpg:wgp>
                      <wpg:cNvGrpSpPr/>
                      <wpg:grpSpPr>
                        <a:xfrm>
                          <a:off x="0" y="0"/>
                          <a:ext cx="9144" cy="161849"/>
                          <a:chOff x="0" y="0"/>
                          <a:chExt cx="9144" cy="161849"/>
                        </a:xfrm>
                      </wpg:grpSpPr>
                      <wps:wsp>
                        <wps:cNvPr id="49851" name="Shape 49851"/>
                        <wps:cNvSpPr/>
                        <wps:spPr>
                          <a:xfrm>
                            <a:off x="0" y="0"/>
                            <a:ext cx="9144" cy="161849"/>
                          </a:xfrm>
                          <a:custGeom>
                            <a:avLst/>
                            <a:gdLst/>
                            <a:ahLst/>
                            <a:cxnLst/>
                            <a:rect l="0" t="0" r="0" b="0"/>
                            <a:pathLst>
                              <a:path w="9144" h="161849">
                                <a:moveTo>
                                  <a:pt x="0" y="0"/>
                                </a:moveTo>
                                <a:lnTo>
                                  <a:pt x="9144" y="0"/>
                                </a:lnTo>
                                <a:lnTo>
                                  <a:pt x="9144" y="161849"/>
                                </a:lnTo>
                                <a:lnTo>
                                  <a:pt x="0" y="16184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087" style="width:0.720001pt;height:12.744pt;position:absolute;mso-position-horizontal-relative:page;mso-position-horizontal:absolute;margin-left:118.61pt;mso-position-vertical-relative:page;margin-top:257.426pt;" coordsize="91,1618">
                <v:shape id="Shape 49852" style="position:absolute;width:91;height:1618;left:0;top:0;" coordsize="9144,161849" path="m0,0l9144,0l9144,161849l0,161849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1506347</wp:posOffset>
                </wp:positionH>
                <wp:positionV relativeFrom="page">
                  <wp:posOffset>5197475</wp:posOffset>
                </wp:positionV>
                <wp:extent cx="9144" cy="161544"/>
                <wp:effectExtent l="0" t="0" r="0" b="0"/>
                <wp:wrapTopAndBottom/>
                <wp:docPr id="44090" name="Group 44090"/>
                <wp:cNvGraphicFramePr/>
                <a:graphic xmlns:a="http://schemas.openxmlformats.org/drawingml/2006/main">
                  <a:graphicData uri="http://schemas.microsoft.com/office/word/2010/wordprocessingGroup">
                    <wpg:wgp>
                      <wpg:cNvGrpSpPr/>
                      <wpg:grpSpPr>
                        <a:xfrm>
                          <a:off x="0" y="0"/>
                          <a:ext cx="9144" cy="161544"/>
                          <a:chOff x="0" y="0"/>
                          <a:chExt cx="9144" cy="161544"/>
                        </a:xfrm>
                      </wpg:grpSpPr>
                      <wps:wsp>
                        <wps:cNvPr id="49853" name="Shape 49853"/>
                        <wps:cNvSpPr/>
                        <wps:spPr>
                          <a:xfrm>
                            <a:off x="0" y="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090" style="width:0.720001pt;height:12.72pt;position:absolute;mso-position-horizontal-relative:page;mso-position-horizontal:absolute;margin-left:118.61pt;mso-position-vertical-relative:page;margin-top:409.25pt;" coordsize="91,1615">
                <v:shape id="Shape 49854" style="position:absolute;width:91;height:1615;left:0;top:0;" coordsize="9144,161544" path="m0,0l9144,0l9144,161544l0,161544l0,0">
                  <v:stroke weight="0pt" endcap="flat" joinstyle="miter" miterlimit="10" on="false" color="#000000" opacity="0"/>
                  <v:fill on="true" color="#000000"/>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4093" name="Group 44093"/>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6225" name="Rectangle 6225"/>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6226" name="Rectangle 6226"/>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26 de 28 </w:t>
                              </w:r>
                            </w:p>
                          </w:txbxContent>
                        </wps:txbx>
                        <wps:bodyPr horzOverflow="overflow" vert="horz" lIns="0" tIns="0" rIns="0" bIns="0" rtlCol="0">
                          <a:noAutofit/>
                        </wps:bodyPr>
                      </wps:wsp>
                    </wpg:wgp>
                  </a:graphicData>
                </a:graphic>
              </wp:anchor>
            </w:drawing>
          </mc:Choice>
          <mc:Fallback xmlns:a="http://schemas.openxmlformats.org/drawingml/2006/main">
            <w:pict>
              <v:group id="Group 44093" style="width:12.7031pt;height:276.258pt;position:absolute;mso-position-horizontal-relative:page;mso-position-horizontal:absolute;margin-left:682.278pt;mso-position-vertical-relative:page;margin-top:535.662pt;" coordsize="1613,35084">
                <v:rect id="Rectangle 6225"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6226"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28 </w:t>
                        </w:r>
                      </w:p>
                    </w:txbxContent>
                  </v:textbox>
                </v:rect>
                <w10:wrap type="square"/>
              </v:group>
            </w:pict>
          </mc:Fallback>
        </mc:AlternateContent>
      </w:r>
      <w:r>
        <w:t>Y para que así conste a los efecto</w:t>
      </w:r>
      <w:r>
        <w:t xml:space="preserve">s oportunos, en prueba de conformidad, las partes firman el presente documento, por duplicado ejemplar y a un sólo efecto y tenor, en el lugar y fecha indicados en el encabezamiento.” </w:t>
      </w:r>
    </w:p>
    <w:p w:rsidR="00F7008A" w:rsidRDefault="00727091">
      <w:pPr>
        <w:spacing w:after="218" w:line="259" w:lineRule="auto"/>
        <w:ind w:left="848" w:right="0" w:firstLine="0"/>
        <w:jc w:val="center"/>
      </w:pPr>
      <w:r>
        <w:t xml:space="preserve"> </w:t>
      </w:r>
    </w:p>
    <w:p w:rsidR="00F7008A" w:rsidRDefault="00727091">
      <w:pPr>
        <w:ind w:left="137" w:right="52"/>
      </w:pPr>
      <w:r>
        <w:rPr>
          <w:i w:val="0"/>
        </w:rPr>
        <w:t>SEGUNDO. - Facultar a la Alcaldesa-Presidenta para la firma del citad</w:t>
      </w:r>
      <w:r>
        <w:rPr>
          <w:i w:val="0"/>
        </w:rPr>
        <w:t xml:space="preserve">o Convenio marco de colaboración y de la documentación precisa para la ejecución del mismo.   </w:t>
      </w:r>
    </w:p>
    <w:p w:rsidR="00F7008A" w:rsidRDefault="00727091">
      <w:pPr>
        <w:spacing w:after="0" w:line="259" w:lineRule="auto"/>
        <w:ind w:left="142" w:right="0" w:firstLine="0"/>
        <w:jc w:val="left"/>
      </w:pPr>
      <w:r>
        <w:rPr>
          <w:i w:val="0"/>
        </w:rPr>
        <w:t xml:space="preserve"> </w:t>
      </w:r>
    </w:p>
    <w:p w:rsidR="00F7008A" w:rsidRDefault="00727091">
      <w:pPr>
        <w:spacing w:after="107"/>
        <w:ind w:left="137" w:right="52"/>
      </w:pPr>
      <w:r>
        <w:rPr>
          <w:i w:val="0"/>
        </w:rPr>
        <w:t xml:space="preserve">TERCERO.- Dar traslado del acuerdo que se adopte a la Fundación Canaria General Universidad de La Laguna a los efectos oportunos.” </w:t>
      </w:r>
    </w:p>
    <w:p w:rsidR="00F7008A" w:rsidRDefault="00727091">
      <w:pPr>
        <w:spacing w:after="0" w:line="259" w:lineRule="auto"/>
        <w:ind w:left="850" w:right="0" w:firstLine="0"/>
        <w:jc w:val="left"/>
      </w:pPr>
      <w:r>
        <w:rPr>
          <w:i w:val="0"/>
        </w:rPr>
        <w:t xml:space="preserve"> </w:t>
      </w:r>
    </w:p>
    <w:p w:rsidR="00F7008A" w:rsidRDefault="00727091">
      <w:pPr>
        <w:spacing w:after="0" w:line="259" w:lineRule="auto"/>
        <w:ind w:left="142" w:right="0" w:firstLine="0"/>
        <w:jc w:val="left"/>
      </w:pPr>
      <w:r>
        <w:rPr>
          <w:i w:val="0"/>
        </w:rPr>
        <w:t xml:space="preserve"> </w:t>
      </w:r>
    </w:p>
    <w:p w:rsidR="00F7008A" w:rsidRDefault="00727091">
      <w:pPr>
        <w:spacing w:after="98" w:line="259" w:lineRule="auto"/>
        <w:ind w:left="85" w:right="2"/>
        <w:jc w:val="center"/>
      </w:pPr>
      <w:r>
        <w:rPr>
          <w:i w:val="0"/>
        </w:rPr>
        <w:t xml:space="preserve">No obstante, la Junta de Gobierno Local acordará lo más procedente </w:t>
      </w:r>
    </w:p>
    <w:p w:rsidR="00F7008A" w:rsidRDefault="00727091">
      <w:pPr>
        <w:spacing w:after="101" w:line="259" w:lineRule="auto"/>
        <w:ind w:left="136" w:right="0" w:firstLine="0"/>
        <w:jc w:val="center"/>
      </w:pPr>
      <w:r>
        <w:rPr>
          <w:i w:val="0"/>
        </w:rPr>
        <w:t xml:space="preserve"> </w:t>
      </w:r>
    </w:p>
    <w:p w:rsidR="00F7008A" w:rsidRDefault="00727091">
      <w:pPr>
        <w:spacing w:after="98" w:line="259" w:lineRule="auto"/>
        <w:ind w:left="136" w:right="0" w:firstLine="0"/>
        <w:jc w:val="center"/>
      </w:pPr>
      <w:r>
        <w:rPr>
          <w:i w:val="0"/>
        </w:rPr>
        <w:t xml:space="preserve"> </w:t>
      </w:r>
    </w:p>
    <w:p w:rsidR="00F7008A" w:rsidRDefault="00727091">
      <w:pPr>
        <w:spacing w:after="100" w:line="259" w:lineRule="auto"/>
        <w:ind w:left="136" w:right="0" w:firstLine="0"/>
        <w:jc w:val="center"/>
      </w:pPr>
      <w:r>
        <w:rPr>
          <w:i w:val="0"/>
        </w:rPr>
        <w:t xml:space="preserve"> </w:t>
      </w:r>
    </w:p>
    <w:p w:rsidR="00F7008A" w:rsidRDefault="00727091">
      <w:pPr>
        <w:spacing w:after="98" w:line="259" w:lineRule="auto"/>
        <w:ind w:left="136" w:right="0" w:firstLine="0"/>
        <w:jc w:val="center"/>
      </w:pPr>
      <w:r>
        <w:rPr>
          <w:i w:val="0"/>
        </w:rPr>
        <w:t xml:space="preserve"> </w:t>
      </w:r>
    </w:p>
    <w:p w:rsidR="00F7008A" w:rsidRDefault="00727091">
      <w:pPr>
        <w:spacing w:after="100" w:line="259" w:lineRule="auto"/>
        <w:ind w:left="136" w:right="0" w:firstLine="0"/>
        <w:jc w:val="center"/>
      </w:pPr>
      <w:r>
        <w:rPr>
          <w:i w:val="0"/>
        </w:rPr>
        <w:t xml:space="preserve"> </w:t>
      </w:r>
    </w:p>
    <w:p w:rsidR="00F7008A" w:rsidRDefault="00727091">
      <w:pPr>
        <w:spacing w:after="98" w:line="259" w:lineRule="auto"/>
        <w:ind w:left="136" w:right="0" w:firstLine="0"/>
        <w:jc w:val="center"/>
      </w:pPr>
      <w:r>
        <w:rPr>
          <w:i w:val="0"/>
        </w:rPr>
        <w:t xml:space="preserve"> </w:t>
      </w:r>
    </w:p>
    <w:p w:rsidR="00F7008A" w:rsidRDefault="00727091">
      <w:pPr>
        <w:spacing w:after="98" w:line="259" w:lineRule="auto"/>
        <w:ind w:left="136" w:right="0" w:firstLine="0"/>
        <w:jc w:val="center"/>
      </w:pPr>
      <w:r>
        <w:rPr>
          <w:i w:val="0"/>
        </w:rPr>
        <w:t xml:space="preserve"> </w:t>
      </w:r>
    </w:p>
    <w:p w:rsidR="00F7008A" w:rsidRDefault="00727091">
      <w:pPr>
        <w:spacing w:after="0" w:line="259" w:lineRule="auto"/>
        <w:ind w:left="136" w:right="0" w:firstLine="0"/>
        <w:jc w:val="center"/>
      </w:pPr>
      <w:r>
        <w:rPr>
          <w:i w:val="0"/>
        </w:rPr>
        <w:t xml:space="preserve"> </w:t>
      </w:r>
    </w:p>
    <w:p w:rsidR="00F7008A" w:rsidRDefault="00727091">
      <w:pPr>
        <w:spacing w:after="98" w:line="259" w:lineRule="auto"/>
        <w:ind w:left="136" w:right="0" w:firstLine="0"/>
        <w:jc w:val="center"/>
      </w:pPr>
      <w:r>
        <w:rPr>
          <w:i w:val="0"/>
        </w:rPr>
        <w:t xml:space="preserve"> </w:t>
      </w:r>
    </w:p>
    <w:p w:rsidR="00F7008A" w:rsidRDefault="00727091">
      <w:pPr>
        <w:spacing w:after="0"/>
        <w:ind w:left="137" w:right="52"/>
      </w:pPr>
      <w:r>
        <w:rPr>
          <w:b/>
          <w:i w:val="0"/>
        </w:rPr>
        <w:t xml:space="preserve">La Junta de Gobierno Local, previo debate y por unanimidad de los miembros presentes, acuerda: </w:t>
      </w:r>
    </w:p>
    <w:p w:rsidR="00F7008A" w:rsidRDefault="00727091">
      <w:pPr>
        <w:spacing w:after="453" w:line="259" w:lineRule="auto"/>
        <w:ind w:left="137" w:right="0" w:firstLine="0"/>
        <w:jc w:val="left"/>
      </w:pPr>
      <w:r>
        <w:rPr>
          <w:i w:val="0"/>
        </w:rPr>
        <w:t xml:space="preserve"> </w:t>
      </w:r>
    </w:p>
    <w:p w:rsidR="00F7008A" w:rsidRDefault="00727091">
      <w:pPr>
        <w:spacing w:after="461"/>
        <w:ind w:left="137" w:right="385"/>
      </w:pPr>
      <w:r>
        <w:rPr>
          <w:i w:val="0"/>
        </w:rPr>
        <w:t xml:space="preserve">PRIMERO.- </w:t>
      </w:r>
      <w:r>
        <w:rPr>
          <w:i w:val="0"/>
        </w:rPr>
        <w:t>Aprobar y suscribir el Convenio marco de colaboración entre el Ayuntamiento de Candelaria y la Fundación Canaria General Universidad de La Laguna en el ámbito del fomento de la empleabilidad para la realización de prácticas externas del curso universitario</w:t>
      </w:r>
      <w:r>
        <w:rPr>
          <w:i w:val="0"/>
        </w:rPr>
        <w:t xml:space="preserve"> superior de Gestión de Comercio urbano, en los términos propuestos por la Sra.  Alcaldesa Presidenta. </w:t>
      </w:r>
    </w:p>
    <w:p w:rsidR="00F7008A" w:rsidRDefault="00727091">
      <w:pPr>
        <w:spacing w:after="459"/>
        <w:ind w:left="137" w:right="52"/>
      </w:pPr>
      <w:r>
        <w:rPr>
          <w:i w:val="0"/>
        </w:rPr>
        <w:t>SEGUNDO. - Facultar a la Alcaldesa-Presidenta para la firma del citado Convenio marco de colaboración y de la documentación precisa para la ejecución de</w:t>
      </w:r>
      <w:r>
        <w:rPr>
          <w:i w:val="0"/>
        </w:rPr>
        <w:t xml:space="preserve">l mismo.   </w:t>
      </w:r>
    </w:p>
    <w:p w:rsidR="00F7008A" w:rsidRDefault="00727091">
      <w:pPr>
        <w:spacing w:after="461"/>
        <w:ind w:left="137" w:right="52"/>
      </w:pPr>
      <w:r>
        <w:rPr>
          <w:i w:val="0"/>
        </w:rPr>
        <w:t xml:space="preserve">TERCERO.- Dar traslado del acuerdo que se adopte a la Fundación Canaria General Universidad de La Laguna a los efectos oportunos </w:t>
      </w:r>
    </w:p>
    <w:p w:rsidR="00F7008A" w:rsidRDefault="00727091">
      <w:pPr>
        <w:spacing w:after="0" w:line="259" w:lineRule="auto"/>
        <w:ind w:left="142" w:right="0" w:firstLine="0"/>
        <w:jc w:val="left"/>
      </w:pPr>
      <w:r>
        <w:t xml:space="preserve"> </w:t>
      </w:r>
    </w:p>
    <w:p w:rsidR="00F7008A" w:rsidRDefault="00727091">
      <w:pPr>
        <w:spacing w:after="0" w:line="259" w:lineRule="auto"/>
        <w:ind w:left="142" w:right="0" w:firstLine="0"/>
        <w:jc w:val="left"/>
      </w:pPr>
      <w:r>
        <w:rPr>
          <w:rFonts w:ascii="Times New Roman" w:eastAsia="Times New Roman" w:hAnsi="Times New Roman" w:cs="Times New Roman"/>
          <w:i w:val="0"/>
          <w:sz w:val="24"/>
        </w:rPr>
        <w:t xml:space="preserve"> </w:t>
      </w:r>
    </w:p>
    <w:p w:rsidR="00F7008A" w:rsidRDefault="00727091">
      <w:pPr>
        <w:spacing w:after="111"/>
        <w:ind w:left="137" w:right="52"/>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6802907</wp:posOffset>
                </wp:positionV>
                <wp:extent cx="161330" cy="3508477"/>
                <wp:effectExtent l="0" t="0" r="0" b="0"/>
                <wp:wrapSquare wrapText="bothSides"/>
                <wp:docPr id="43084" name="Group 43084"/>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6323" name="Rectangle 6323"/>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6324" name="Rectangle 6324"/>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27 de 28 </w:t>
                              </w:r>
                            </w:p>
                          </w:txbxContent>
                        </wps:txbx>
                        <wps:bodyPr horzOverflow="overflow" vert="horz" lIns="0" tIns="0" rIns="0" bIns="0" rtlCol="0">
                          <a:noAutofit/>
                        </wps:bodyPr>
                      </wps:wsp>
                    </wpg:wgp>
                  </a:graphicData>
                </a:graphic>
              </wp:anchor>
            </w:drawing>
          </mc:Choice>
          <mc:Fallback xmlns:a="http://schemas.openxmlformats.org/drawingml/2006/main">
            <w:pict>
              <v:group id="Group 43084" style="width:12.7031pt;height:276.258pt;position:absolute;mso-position-horizontal-relative:page;mso-position-horizontal:absolute;margin-left:682.278pt;mso-position-vertical-relative:page;margin-top:535.662pt;" coordsize="1613,35084">
                <v:rect id="Rectangle 6323"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6324"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28 </w:t>
                        </w:r>
                      </w:p>
                    </w:txbxContent>
                  </v:textbox>
                </v:rect>
                <w10:wrap type="square"/>
              </v:group>
            </w:pict>
          </mc:Fallback>
        </mc:AlternateContent>
      </w:r>
      <w:r>
        <w:rPr>
          <w:b/>
          <w:i w:val="0"/>
        </w:rPr>
        <w:t xml:space="preserve">4.-Urgencias </w:t>
      </w:r>
    </w:p>
    <w:p w:rsidR="00F7008A" w:rsidRDefault="00727091">
      <w:pPr>
        <w:spacing w:after="100" w:line="259" w:lineRule="auto"/>
        <w:ind w:left="0" w:right="0" w:firstLine="0"/>
        <w:jc w:val="left"/>
      </w:pPr>
      <w:r>
        <w:rPr>
          <w:i w:val="0"/>
        </w:rPr>
        <w:t xml:space="preserve"> </w:t>
      </w:r>
    </w:p>
    <w:p w:rsidR="00F7008A" w:rsidRDefault="00727091">
      <w:pPr>
        <w:spacing w:after="119"/>
        <w:ind w:left="137" w:right="52"/>
      </w:pPr>
      <w:r>
        <w:rPr>
          <w:i w:val="0"/>
        </w:rPr>
        <w:t xml:space="preserve">No hubo. </w:t>
      </w:r>
    </w:p>
    <w:p w:rsidR="00F7008A" w:rsidRDefault="00727091">
      <w:pPr>
        <w:spacing w:after="24" w:line="250" w:lineRule="auto"/>
        <w:ind w:left="142" w:right="9568" w:firstLine="0"/>
        <w:jc w:val="left"/>
      </w:pPr>
      <w:r>
        <w:rPr>
          <w:rFonts w:ascii="Times New Roman" w:eastAsia="Times New Roman" w:hAnsi="Times New Roman" w:cs="Times New Roman"/>
          <w:i w:val="0"/>
          <w:sz w:val="24"/>
        </w:rPr>
        <w:t xml:space="preserve"> </w:t>
      </w:r>
      <w:r>
        <w:rPr>
          <w:i w:val="0"/>
        </w:rPr>
        <w:t xml:space="preserve"> </w:t>
      </w:r>
    </w:p>
    <w:p w:rsidR="00F7008A" w:rsidRDefault="00727091">
      <w:pPr>
        <w:spacing w:after="437"/>
        <w:ind w:left="137" w:right="52"/>
      </w:pPr>
      <w:r>
        <w:rPr>
          <w:b/>
          <w:i w:val="0"/>
          <w:sz w:val="24"/>
        </w:rPr>
        <w:t xml:space="preserve">    </w:t>
      </w:r>
      <w:r>
        <w:rPr>
          <w:b/>
          <w:i w:val="0"/>
        </w:rPr>
        <w:t>B</w:t>
      </w:r>
      <w:r>
        <w:rPr>
          <w:b/>
          <w:i w:val="0"/>
          <w:sz w:val="24"/>
        </w:rPr>
        <w:t xml:space="preserve">)  </w:t>
      </w:r>
      <w:r>
        <w:rPr>
          <w:b/>
          <w:i w:val="0"/>
        </w:rPr>
        <w:t>ACTIVIDAD DE CONTROL</w:t>
      </w:r>
      <w:r>
        <w:rPr>
          <w:rFonts w:ascii="Times New Roman" w:eastAsia="Times New Roman" w:hAnsi="Times New Roman" w:cs="Times New Roman"/>
          <w:i w:val="0"/>
          <w:sz w:val="24"/>
        </w:rPr>
        <w:t xml:space="preserve"> </w:t>
      </w:r>
    </w:p>
    <w:p w:rsidR="00F7008A" w:rsidRDefault="00727091">
      <w:pPr>
        <w:spacing w:after="111"/>
        <w:ind w:left="10" w:right="52"/>
      </w:pPr>
      <w:r>
        <w:rPr>
          <w:b/>
          <w:i w:val="0"/>
        </w:rPr>
        <w:t xml:space="preserve">5.------ </w:t>
      </w:r>
    </w:p>
    <w:p w:rsidR="00F7008A" w:rsidRDefault="00727091">
      <w:pPr>
        <w:spacing w:after="95" w:line="259" w:lineRule="auto"/>
        <w:ind w:left="0" w:right="0" w:firstLine="0"/>
        <w:jc w:val="left"/>
      </w:pPr>
      <w:r>
        <w:rPr>
          <w:i w:val="0"/>
        </w:rPr>
        <w:t xml:space="preserve"> </w:t>
      </w:r>
    </w:p>
    <w:p w:rsidR="00F7008A" w:rsidRDefault="00727091">
      <w:pPr>
        <w:spacing w:after="111"/>
        <w:ind w:left="512" w:right="52"/>
      </w:pPr>
      <w:r>
        <w:rPr>
          <w:b/>
          <w:i w:val="0"/>
        </w:rPr>
        <w:t xml:space="preserve">A) RUEGOS Y PREGUNTAS </w:t>
      </w:r>
    </w:p>
    <w:p w:rsidR="00F7008A" w:rsidRDefault="00727091">
      <w:pPr>
        <w:spacing w:after="100" w:line="259" w:lineRule="auto"/>
        <w:ind w:left="142" w:right="0" w:firstLine="0"/>
        <w:jc w:val="left"/>
      </w:pPr>
      <w:r>
        <w:rPr>
          <w:b/>
          <w:i w:val="0"/>
        </w:rPr>
        <w:t xml:space="preserve"> </w:t>
      </w:r>
    </w:p>
    <w:p w:rsidR="00F7008A" w:rsidRDefault="00727091">
      <w:pPr>
        <w:spacing w:after="98" w:line="259" w:lineRule="auto"/>
        <w:ind w:left="142" w:right="0" w:firstLine="0"/>
        <w:jc w:val="left"/>
      </w:pPr>
      <w:r>
        <w:rPr>
          <w:b/>
          <w:i w:val="0"/>
        </w:rPr>
        <w:t xml:space="preserve"> </w:t>
      </w:r>
    </w:p>
    <w:p w:rsidR="00F7008A" w:rsidRDefault="00727091">
      <w:pPr>
        <w:spacing w:after="111"/>
        <w:ind w:left="137" w:right="52"/>
      </w:pPr>
      <w:r>
        <w:rPr>
          <w:b/>
          <w:i w:val="0"/>
        </w:rPr>
        <w:t xml:space="preserve">6.-Ruegos y preguntas. </w:t>
      </w:r>
    </w:p>
    <w:p w:rsidR="00F7008A" w:rsidRDefault="00727091">
      <w:pPr>
        <w:spacing w:after="98" w:line="259" w:lineRule="auto"/>
        <w:ind w:left="862" w:right="0" w:firstLine="0"/>
        <w:jc w:val="left"/>
      </w:pPr>
      <w:r>
        <w:rPr>
          <w:i w:val="0"/>
        </w:rPr>
        <w:t xml:space="preserve"> </w:t>
      </w:r>
    </w:p>
    <w:p w:rsidR="00F7008A" w:rsidRDefault="00727091">
      <w:pPr>
        <w:spacing w:after="110"/>
        <w:ind w:left="137" w:right="52"/>
      </w:pPr>
      <w:r>
        <w:rPr>
          <w:i w:val="0"/>
        </w:rPr>
        <w:t xml:space="preserve">No hubo. </w:t>
      </w:r>
    </w:p>
    <w:p w:rsidR="00F7008A" w:rsidRDefault="00727091">
      <w:pPr>
        <w:spacing w:after="98" w:line="259" w:lineRule="auto"/>
        <w:ind w:left="862" w:right="0" w:firstLine="0"/>
        <w:jc w:val="left"/>
      </w:pPr>
      <w:r>
        <w:rPr>
          <w:i w:val="0"/>
        </w:rPr>
        <w:t xml:space="preserve"> </w:t>
      </w:r>
    </w:p>
    <w:p w:rsidR="00F7008A" w:rsidRDefault="00727091">
      <w:pPr>
        <w:spacing w:after="0" w:line="259" w:lineRule="auto"/>
        <w:ind w:left="142" w:right="0" w:firstLine="0"/>
        <w:jc w:val="left"/>
      </w:pPr>
      <w:r>
        <w:rPr>
          <w:i w:val="0"/>
        </w:rPr>
        <w:t xml:space="preserve"> </w:t>
      </w:r>
    </w:p>
    <w:p w:rsidR="00F7008A" w:rsidRDefault="00727091">
      <w:pPr>
        <w:spacing w:after="0" w:line="259" w:lineRule="auto"/>
        <w:ind w:left="142" w:right="0" w:firstLine="0"/>
        <w:jc w:val="left"/>
      </w:pPr>
      <w:r>
        <w:rPr>
          <w:i w:val="0"/>
        </w:rPr>
        <w:t xml:space="preserve"> </w:t>
      </w:r>
    </w:p>
    <w:p w:rsidR="00F7008A" w:rsidRDefault="00727091">
      <w:pPr>
        <w:spacing w:after="110"/>
        <w:ind w:left="137" w:right="52"/>
      </w:pPr>
      <w:r>
        <w:rPr>
          <w:i w:val="0"/>
        </w:rPr>
        <w:t xml:space="preserve">Y no habiendo más asuntos de que tratar, la Presidencia levantó la sesión siendo las 9:25 horas apróximadamente del mismo día. De todo lo que, como Secretario General, doy fe. </w:t>
      </w:r>
    </w:p>
    <w:p w:rsidR="00F7008A" w:rsidRDefault="00727091">
      <w:pPr>
        <w:spacing w:after="115" w:line="259" w:lineRule="auto"/>
        <w:ind w:left="142" w:right="0" w:firstLine="0"/>
        <w:jc w:val="left"/>
      </w:pPr>
      <w:r>
        <w:rPr>
          <w:i w:val="0"/>
        </w:rPr>
        <w:t xml:space="preserve"> </w:t>
      </w:r>
    </w:p>
    <w:p w:rsidR="00F7008A" w:rsidRDefault="00727091">
      <w:pPr>
        <w:tabs>
          <w:tab w:val="center" w:pos="1669"/>
        </w:tabs>
        <w:spacing w:after="12" w:line="259" w:lineRule="auto"/>
        <w:ind w:left="0" w:right="0" w:firstLine="0"/>
        <w:jc w:val="left"/>
      </w:pPr>
      <w:r>
        <w:rPr>
          <w:i w:val="0"/>
          <w:sz w:val="14"/>
        </w:rPr>
        <w:t xml:space="preserve">          </w:t>
      </w:r>
      <w:r>
        <w:rPr>
          <w:i w:val="0"/>
          <w:sz w:val="14"/>
        </w:rPr>
        <w:tab/>
        <w:t xml:space="preserve">                           </w:t>
      </w:r>
      <w:r>
        <w:rPr>
          <w:b/>
          <w:i w:val="0"/>
          <w:sz w:val="20"/>
        </w:rPr>
        <w:t>Vº. Bº.</w:t>
      </w:r>
      <w:r>
        <w:rPr>
          <w:i w:val="0"/>
          <w:sz w:val="14"/>
        </w:rPr>
        <w:t xml:space="preserve"> </w:t>
      </w:r>
    </w:p>
    <w:p w:rsidR="00F7008A" w:rsidRDefault="00727091">
      <w:pPr>
        <w:tabs>
          <w:tab w:val="center" w:pos="2491"/>
          <w:tab w:val="center" w:pos="4390"/>
          <w:tab w:val="center" w:pos="7037"/>
        </w:tabs>
        <w:spacing w:after="283"/>
        <w:ind w:left="0" w:right="0" w:firstLine="0"/>
        <w:jc w:val="left"/>
      </w:pPr>
      <w:r>
        <w:rPr>
          <w:b/>
          <w:i w:val="0"/>
          <w:sz w:val="20"/>
        </w:rPr>
        <w:t xml:space="preserve"> </w:t>
      </w:r>
      <w:r>
        <w:rPr>
          <w:b/>
          <w:i w:val="0"/>
          <w:sz w:val="20"/>
        </w:rPr>
        <w:tab/>
        <w:t xml:space="preserve"> </w:t>
      </w:r>
      <w:r>
        <w:rPr>
          <w:b/>
          <w:i w:val="0"/>
        </w:rPr>
        <w:t>LA ALCALDESA-PRESIDENTA,</w:t>
      </w:r>
      <w:r>
        <w:rPr>
          <w:b/>
          <w:i w:val="0"/>
        </w:rPr>
        <w:t xml:space="preserve"> </w:t>
      </w:r>
      <w:r>
        <w:rPr>
          <w:b/>
          <w:i w:val="0"/>
        </w:rPr>
        <w:tab/>
        <w:t xml:space="preserve"> </w:t>
      </w:r>
      <w:r>
        <w:rPr>
          <w:b/>
          <w:i w:val="0"/>
        </w:rPr>
        <w:tab/>
        <w:t xml:space="preserve">                EL SECRETARIO GENERAL</w:t>
      </w:r>
      <w:r>
        <w:rPr>
          <w:i w:val="0"/>
          <w:vertAlign w:val="subscript"/>
        </w:rPr>
        <w:t xml:space="preserve"> </w:t>
      </w:r>
    </w:p>
    <w:p w:rsidR="00F7008A" w:rsidRDefault="00727091">
      <w:pPr>
        <w:spacing w:after="288"/>
        <w:ind w:left="137" w:right="52"/>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6802907</wp:posOffset>
                </wp:positionV>
                <wp:extent cx="161330" cy="3508477"/>
                <wp:effectExtent l="0" t="0" r="0" b="0"/>
                <wp:wrapTopAndBottom/>
                <wp:docPr id="43837" name="Group 43837"/>
                <wp:cNvGraphicFramePr/>
                <a:graphic xmlns:a="http://schemas.openxmlformats.org/drawingml/2006/main">
                  <a:graphicData uri="http://schemas.microsoft.com/office/word/2010/wordprocessingGroup">
                    <wpg:wgp>
                      <wpg:cNvGrpSpPr/>
                      <wpg:grpSpPr>
                        <a:xfrm>
                          <a:off x="0" y="0"/>
                          <a:ext cx="161330" cy="3508477"/>
                          <a:chOff x="0" y="0"/>
                          <a:chExt cx="161330" cy="3508477"/>
                        </a:xfrm>
                      </wpg:grpSpPr>
                      <wps:wsp>
                        <wps:cNvPr id="6379" name="Rectangle 6379"/>
                        <wps:cNvSpPr/>
                        <wps:spPr>
                          <a:xfrm rot="-5399999">
                            <a:off x="-2276525" y="1118728"/>
                            <a:ext cx="4666274"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Cód. Validación: 3EJJKXZLC49RY9QG5R9CT3QFN | Verificación: https://candelaria.sedelectronica.es/ </w:t>
                              </w:r>
                            </w:p>
                          </w:txbxContent>
                        </wps:txbx>
                        <wps:bodyPr horzOverflow="overflow" vert="horz" lIns="0" tIns="0" rIns="0" bIns="0" rtlCol="0">
                          <a:noAutofit/>
                        </wps:bodyPr>
                      </wps:wsp>
                      <wps:wsp>
                        <wps:cNvPr id="6380" name="Rectangle 6380"/>
                        <wps:cNvSpPr/>
                        <wps:spPr>
                          <a:xfrm rot="-5399999">
                            <a:off x="-2042224" y="1276828"/>
                            <a:ext cx="4350075" cy="113224"/>
                          </a:xfrm>
                          <a:prstGeom prst="rect">
                            <a:avLst/>
                          </a:prstGeom>
                          <a:ln>
                            <a:noFill/>
                          </a:ln>
                        </wps:spPr>
                        <wps:txbx>
                          <w:txbxContent>
                            <w:p w:rsidR="00F7008A" w:rsidRDefault="00727091">
                              <w:pPr>
                                <w:spacing w:after="160" w:line="259" w:lineRule="auto"/>
                                <w:ind w:left="0" w:right="0" w:firstLine="0"/>
                                <w:jc w:val="left"/>
                              </w:pPr>
                              <w:r>
                                <w:rPr>
                                  <w:i w:val="0"/>
                                  <w:sz w:val="12"/>
                                </w:rPr>
                                <w:t xml:space="preserve">Documento firmado electrónicamente desde la plataforma esPublico Gestiona | Página 28 de 28 </w:t>
                              </w:r>
                            </w:p>
                          </w:txbxContent>
                        </wps:txbx>
                        <wps:bodyPr horzOverflow="overflow" vert="horz" lIns="0" tIns="0" rIns="0" bIns="0" rtlCol="0">
                          <a:noAutofit/>
                        </wps:bodyPr>
                      </wps:wsp>
                    </wpg:wgp>
                  </a:graphicData>
                </a:graphic>
              </wp:anchor>
            </w:drawing>
          </mc:Choice>
          <mc:Fallback xmlns:a="http://schemas.openxmlformats.org/drawingml/2006/main">
            <w:pict>
              <v:group id="Group 43837" style="width:12.7031pt;height:276.258pt;position:absolute;mso-position-horizontal-relative:page;mso-position-horizontal:absolute;margin-left:682.278pt;mso-position-vertical-relative:page;margin-top:535.662pt;" coordsize="1613,35084">
                <v:rect id="Rectangle 6379" style="position:absolute;width:46662;height:1132;left:-22765;top:1118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3EJJKXZLC49RY9QG5R9CT3QFN | Verificación: https://candelaria.sedelectronica.es/ </w:t>
                        </w:r>
                      </w:p>
                    </w:txbxContent>
                  </v:textbox>
                </v:rect>
                <v:rect id="Rectangle 6380" style="position:absolute;width:43500;height:1132;left:-20422;top:1276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28 </w:t>
                        </w:r>
                      </w:p>
                    </w:txbxContent>
                  </v:textbox>
                </v:rect>
                <w10:wrap type="topAndBottom"/>
              </v:group>
            </w:pict>
          </mc:Fallback>
        </mc:AlternateContent>
      </w:r>
      <w:r>
        <w:rPr>
          <w:i w:val="0"/>
        </w:rPr>
        <w:t xml:space="preserve">             </w:t>
      </w:r>
      <w:r>
        <w:rPr>
          <w:i w:val="0"/>
        </w:rPr>
        <w:t xml:space="preserve">María Concepción Brito Núñez                              Octavio Manuel Fernández Hernández. </w:t>
      </w:r>
    </w:p>
    <w:p w:rsidR="00F7008A" w:rsidRDefault="00727091">
      <w:pPr>
        <w:spacing w:after="0" w:line="259" w:lineRule="auto"/>
        <w:ind w:left="142" w:right="0" w:firstLine="0"/>
        <w:jc w:val="left"/>
      </w:pPr>
      <w:r>
        <w:rPr>
          <w:i w:val="0"/>
          <w:sz w:val="24"/>
        </w:rPr>
        <w:t xml:space="preserve"> </w:t>
      </w:r>
    </w:p>
    <w:p w:rsidR="00F7008A" w:rsidRDefault="00727091">
      <w:pPr>
        <w:spacing w:after="98" w:line="259" w:lineRule="auto"/>
        <w:ind w:left="142" w:right="0" w:firstLine="0"/>
        <w:jc w:val="left"/>
      </w:pPr>
      <w:r>
        <w:rPr>
          <w:b/>
          <w:i w:val="0"/>
        </w:rPr>
        <w:t xml:space="preserve"> </w:t>
      </w:r>
    </w:p>
    <w:p w:rsidR="00F7008A" w:rsidRDefault="00727091">
      <w:pPr>
        <w:pStyle w:val="Ttulo1"/>
        <w:ind w:left="90" w:right="5"/>
      </w:pPr>
      <w:r>
        <w:t>DOCUMENTO FIRMADO ELECTRÓNICAMENTE</w:t>
      </w:r>
      <w:r>
        <w:rPr>
          <w:b w:val="0"/>
        </w:rPr>
        <w:t xml:space="preserve"> </w:t>
      </w:r>
    </w:p>
    <w:p w:rsidR="00F7008A" w:rsidRDefault="00727091">
      <w:pPr>
        <w:spacing w:after="0" w:line="259" w:lineRule="auto"/>
        <w:ind w:left="142" w:right="0" w:firstLine="0"/>
        <w:jc w:val="left"/>
      </w:pPr>
      <w:r>
        <w:rPr>
          <w:i w:val="0"/>
          <w:sz w:val="24"/>
        </w:rPr>
        <w:t xml:space="preserve"> </w:t>
      </w:r>
    </w:p>
    <w:sectPr w:rsidR="00F7008A">
      <w:headerReference w:type="even" r:id="rId9"/>
      <w:headerReference w:type="default" r:id="rId10"/>
      <w:footerReference w:type="even" r:id="rId11"/>
      <w:footerReference w:type="default" r:id="rId12"/>
      <w:headerReference w:type="first" r:id="rId13"/>
      <w:footerReference w:type="first" r:id="rId14"/>
      <w:pgSz w:w="14174" w:h="16838"/>
      <w:pgMar w:top="2837" w:right="1992" w:bottom="572"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27091">
      <w:pPr>
        <w:spacing w:after="0" w:line="240" w:lineRule="auto"/>
      </w:pPr>
      <w:r>
        <w:separator/>
      </w:r>
    </w:p>
  </w:endnote>
  <w:endnote w:type="continuationSeparator" w:id="0">
    <w:p w:rsidR="00000000" w:rsidRDefault="0072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8A" w:rsidRDefault="00727091">
    <w:pPr>
      <w:spacing w:after="0" w:line="259" w:lineRule="auto"/>
      <w:ind w:left="196"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48669" name="Group 4866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8670" name="Shape 48670"/>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669" style="width:459.1pt;height:1.35004pt;position:absolute;mso-position-horizontal-relative:page;mso-position-horizontal:absolute;margin-left:130.34pt;mso-position-vertical-relative:page;margin-top:783.4pt;" coordsize="58305,171">
              <v:shape id="Shape 48670"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i w:val="0"/>
        <w:sz w:val="14"/>
      </w:rPr>
      <w:t xml:space="preserve"> </w:t>
    </w:r>
  </w:p>
  <w:p w:rsidR="00F7008A" w:rsidRDefault="00727091">
    <w:pPr>
      <w:spacing w:after="56" w:line="238" w:lineRule="auto"/>
      <w:ind w:left="4261" w:right="1813" w:hanging="1976"/>
    </w:pPr>
    <w:r>
      <w:rPr>
        <w:i w:val="0"/>
        <w:sz w:val="14"/>
      </w:rPr>
      <w:t xml:space="preserve">Avenida Constitución Nº 7. Código postal: 38530, Candelaria. Teléfono: 922.500.800. </w:t>
    </w:r>
    <w:r>
      <w:rPr>
        <w:b/>
        <w:i w:val="0"/>
        <w:sz w:val="14"/>
      </w:rPr>
      <w:t xml:space="preserve">www. candelaria. es </w:t>
    </w:r>
  </w:p>
  <w:p w:rsidR="00F7008A" w:rsidRDefault="00727091">
    <w:pPr>
      <w:spacing w:after="0" w:line="259" w:lineRule="auto"/>
      <w:ind w:left="0" w:right="63"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8A" w:rsidRDefault="00727091">
    <w:pPr>
      <w:spacing w:after="0" w:line="259" w:lineRule="auto"/>
      <w:ind w:left="196"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48640" name="Group 4864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8641" name="Shape 48641"/>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8640" style="width:459.1pt;height:1.35004pt;position:absolute;mso-position-horizontal-relative:page;mso-position-horizontal:absolute;margin-left:130.34pt;mso-position-vertical-relative:page;margin-top:783.4pt;" coordsize="58305,171">
              <v:shape id="Shape 48641"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i w:val="0"/>
        <w:sz w:val="14"/>
      </w:rPr>
      <w:t xml:space="preserve"> </w:t>
    </w:r>
  </w:p>
  <w:p w:rsidR="00F7008A" w:rsidRDefault="00727091">
    <w:pPr>
      <w:spacing w:after="56" w:line="238" w:lineRule="auto"/>
      <w:ind w:left="4261" w:right="1813" w:hanging="1976"/>
    </w:pPr>
    <w:r>
      <w:rPr>
        <w:i w:val="0"/>
        <w:sz w:val="14"/>
      </w:rPr>
      <w:t xml:space="preserve">Avenida Constitución Nº 7. Código postal: 38530, Candelaria. Teléfono: 922.500.800. </w:t>
    </w:r>
    <w:r>
      <w:rPr>
        <w:b/>
        <w:i w:val="0"/>
        <w:sz w:val="14"/>
      </w:rPr>
      <w:t xml:space="preserve">www. candelaria. es </w:t>
    </w:r>
  </w:p>
  <w:p w:rsidR="00F7008A" w:rsidRDefault="00727091">
    <w:pPr>
      <w:spacing w:after="0" w:line="259" w:lineRule="auto"/>
      <w:ind w:left="0" w:right="63" w:firstLine="0"/>
      <w:jc w:val="right"/>
    </w:pPr>
    <w:r>
      <w:fldChar w:fldCharType="begin"/>
    </w:r>
    <w:r>
      <w:instrText xml:space="preserve"> PAGE   \* MERGEFORMAT </w:instrText>
    </w:r>
    <w:r>
      <w:fldChar w:fldCharType="separate"/>
    </w:r>
    <w:r w:rsidRPr="00727091">
      <w:rPr>
        <w:i w:val="0"/>
        <w:noProof/>
        <w:sz w:val="14"/>
      </w:rPr>
      <w:t>28</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8A" w:rsidRDefault="00F7008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27091">
      <w:pPr>
        <w:spacing w:after="0" w:line="240" w:lineRule="auto"/>
      </w:pPr>
      <w:r>
        <w:separator/>
      </w:r>
    </w:p>
  </w:footnote>
  <w:footnote w:type="continuationSeparator" w:id="0">
    <w:p w:rsidR="00000000" w:rsidRDefault="00727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8A" w:rsidRDefault="00727091">
    <w:pPr>
      <w:spacing w:after="0" w:line="259" w:lineRule="auto"/>
      <w:ind w:left="-2411" w:right="128"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48657" name="Group 48657"/>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48658" name="Shape 48658"/>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48660" name="Rectangle 48660"/>
                      <wps:cNvSpPr/>
                      <wps:spPr>
                        <a:xfrm>
                          <a:off x="1136650" y="0"/>
                          <a:ext cx="50673" cy="224380"/>
                        </a:xfrm>
                        <a:prstGeom prst="rect">
                          <a:avLst/>
                        </a:prstGeom>
                        <a:ln>
                          <a:noFill/>
                        </a:ln>
                      </wps:spPr>
                      <wps:txbx>
                        <w:txbxContent>
                          <w:p w:rsidR="00F7008A" w:rsidRDefault="0072709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48659" name="Picture 48659"/>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48657" style="width:472.4pt;height:64.332pt;position:absolute;mso-position-horizontal-relative:page;mso-position-horizontal:absolute;margin-left:130.29pt;mso-position-vertical-relative:page;margin-top:34.668pt;" coordsize="59994,8170">
              <v:shape id="Shape 48658" style="position:absolute;width:59988;height:0;left:6;top:8170;" coordsize="5998845,0" path="m0,0l5998845,0">
                <v:stroke weight="2.0124pt" endcap="flat" joinstyle="miter" miterlimit="10" on="true" color="#993366"/>
                <v:fill on="false" color="#000000" opacity="0"/>
              </v:shape>
              <v:rect id="Rectangle 48660" style="position:absolute;width:506;height:2243;left:11366;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48659" style="position:absolute;width:3992;height:5709;left:0;top:569;" filled="f">
                <v:imagedata r:id="rId9"/>
              </v:shape>
              <w10:wrap type="square"/>
            </v:group>
          </w:pict>
        </mc:Fallback>
      </mc:AlternateContent>
    </w:r>
  </w:p>
  <w:p w:rsidR="00F7008A" w:rsidRDefault="00727091">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8661" name="Group 4866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8662" name="Picture 48662"/>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8661" style="width:28pt;height:310pt;position:absolute;z-index:-2147483648;mso-position-horizontal-relative:page;mso-position-horizontal:absolute;margin-left:653.71pt;mso-position-vertical-relative:page;margin-top:501.92pt;" coordsize="3556,39370">
              <v:shape id="Picture 48662"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8A" w:rsidRDefault="00727091">
    <w:pPr>
      <w:spacing w:after="0" w:line="259" w:lineRule="auto"/>
      <w:ind w:left="-2411" w:right="128"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48628" name="Group 48628"/>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48629" name="Shape 48629"/>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48631" name="Rectangle 48631"/>
                      <wps:cNvSpPr/>
                      <wps:spPr>
                        <a:xfrm>
                          <a:off x="1136650" y="0"/>
                          <a:ext cx="50673" cy="224380"/>
                        </a:xfrm>
                        <a:prstGeom prst="rect">
                          <a:avLst/>
                        </a:prstGeom>
                        <a:ln>
                          <a:noFill/>
                        </a:ln>
                      </wps:spPr>
                      <wps:txbx>
                        <w:txbxContent>
                          <w:p w:rsidR="00F7008A" w:rsidRDefault="00727091">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48630" name="Picture 48630"/>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48628" style="width:472.4pt;height:64.332pt;position:absolute;mso-position-horizontal-relative:page;mso-position-horizontal:absolute;margin-left:130.29pt;mso-position-vertical-relative:page;margin-top:34.668pt;" coordsize="59994,8170">
              <v:shape id="Shape 48629" style="position:absolute;width:59988;height:0;left:6;top:8170;" coordsize="5998845,0" path="m0,0l5998845,0">
                <v:stroke weight="2.0124pt" endcap="flat" joinstyle="miter" miterlimit="10" on="true" color="#993366"/>
                <v:fill on="false" color="#000000" opacity="0"/>
              </v:shape>
              <v:rect id="Rectangle 48631" style="position:absolute;width:506;height:2243;left:11366;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48630" style="position:absolute;width:3992;height:5709;left:0;top:569;" filled="f">
                <v:imagedata r:id="rId9"/>
              </v:shape>
              <w10:wrap type="square"/>
            </v:group>
          </w:pict>
        </mc:Fallback>
      </mc:AlternateContent>
    </w:r>
  </w:p>
  <w:p w:rsidR="00F7008A" w:rsidRDefault="00727091">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8632" name="Group 4863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8633" name="Picture 48633"/>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8632" style="width:28pt;height:310pt;position:absolute;z-index:-2147483648;mso-position-horizontal-relative:page;mso-position-horizontal:absolute;margin-left:653.71pt;mso-position-vertical-relative:page;margin-top:501.92pt;" coordsize="3556,39370">
              <v:shape id="Picture 48633"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8A" w:rsidRDefault="00727091">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8621" name="Group 4862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8622" name="Picture 48622"/>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8621" style="width:28pt;height:310pt;position:absolute;z-index:-2147483648;mso-position-horizontal-relative:page;mso-position-horizontal:absolute;margin-left:653.71pt;mso-position-vertical-relative:page;margin-top:501.92pt;" coordsize="3556,39370">
              <v:shape id="Picture 48622"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497"/>
    <w:multiLevelType w:val="hybridMultilevel"/>
    <w:tmpl w:val="138657BA"/>
    <w:lvl w:ilvl="0" w:tplc="F6B2D0DC">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181026">
      <w:start w:val="1"/>
      <w:numFmt w:val="bullet"/>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84C8D8">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422FD0">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E3F32">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9C591E">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94B876">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A841CC">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6C8D60">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802A19"/>
    <w:multiLevelType w:val="hybridMultilevel"/>
    <w:tmpl w:val="7B18A55E"/>
    <w:lvl w:ilvl="0" w:tplc="7B54D03C">
      <w:start w:val="1"/>
      <w:numFmt w:val="bullet"/>
      <w:lvlText w:val=""/>
      <w:lvlJc w:val="left"/>
      <w:pPr>
        <w:ind w:left="708"/>
      </w:pPr>
      <w:rPr>
        <w:rFonts w:ascii="Segoe UI Symbol" w:eastAsia="Segoe UI Symbol" w:hAnsi="Segoe UI Symbol" w:cs="Segoe UI Symbol"/>
        <w:b w:val="0"/>
        <w:i w:val="0"/>
        <w:strike w:val="0"/>
        <w:dstrike w:val="0"/>
        <w:color w:val="0101FF"/>
        <w:sz w:val="20"/>
        <w:szCs w:val="20"/>
        <w:u w:val="single" w:color="0101FF"/>
        <w:bdr w:val="none" w:sz="0" w:space="0" w:color="auto"/>
        <w:shd w:val="clear" w:color="auto" w:fill="auto"/>
        <w:vertAlign w:val="baseline"/>
      </w:rPr>
    </w:lvl>
    <w:lvl w:ilvl="1" w:tplc="0CD224A4">
      <w:start w:val="1"/>
      <w:numFmt w:val="bullet"/>
      <w:lvlText w:val="o"/>
      <w:lvlJc w:val="left"/>
      <w:pPr>
        <w:ind w:left="1222"/>
      </w:pPr>
      <w:rPr>
        <w:rFonts w:ascii="Segoe UI Symbol" w:eastAsia="Segoe UI Symbol" w:hAnsi="Segoe UI Symbol" w:cs="Segoe UI Symbol"/>
        <w:b w:val="0"/>
        <w:i w:val="0"/>
        <w:strike w:val="0"/>
        <w:dstrike w:val="0"/>
        <w:color w:val="0101FF"/>
        <w:sz w:val="20"/>
        <w:szCs w:val="20"/>
        <w:u w:val="single" w:color="0101FF"/>
        <w:bdr w:val="none" w:sz="0" w:space="0" w:color="auto"/>
        <w:shd w:val="clear" w:color="auto" w:fill="auto"/>
        <w:vertAlign w:val="baseline"/>
      </w:rPr>
    </w:lvl>
    <w:lvl w:ilvl="2" w:tplc="F726F508">
      <w:start w:val="1"/>
      <w:numFmt w:val="bullet"/>
      <w:lvlText w:val="▪"/>
      <w:lvlJc w:val="left"/>
      <w:pPr>
        <w:ind w:left="1942"/>
      </w:pPr>
      <w:rPr>
        <w:rFonts w:ascii="Segoe UI Symbol" w:eastAsia="Segoe UI Symbol" w:hAnsi="Segoe UI Symbol" w:cs="Segoe UI Symbol"/>
        <w:b w:val="0"/>
        <w:i w:val="0"/>
        <w:strike w:val="0"/>
        <w:dstrike w:val="0"/>
        <w:color w:val="0101FF"/>
        <w:sz w:val="20"/>
        <w:szCs w:val="20"/>
        <w:u w:val="single" w:color="0101FF"/>
        <w:bdr w:val="none" w:sz="0" w:space="0" w:color="auto"/>
        <w:shd w:val="clear" w:color="auto" w:fill="auto"/>
        <w:vertAlign w:val="baseline"/>
      </w:rPr>
    </w:lvl>
    <w:lvl w:ilvl="3" w:tplc="DEA8787C">
      <w:start w:val="1"/>
      <w:numFmt w:val="bullet"/>
      <w:lvlText w:val="•"/>
      <w:lvlJc w:val="left"/>
      <w:pPr>
        <w:ind w:left="2662"/>
      </w:pPr>
      <w:rPr>
        <w:rFonts w:ascii="Arial" w:eastAsia="Arial" w:hAnsi="Arial" w:cs="Arial"/>
        <w:b w:val="0"/>
        <w:i w:val="0"/>
        <w:strike w:val="0"/>
        <w:dstrike w:val="0"/>
        <w:color w:val="0101FF"/>
        <w:sz w:val="20"/>
        <w:szCs w:val="20"/>
        <w:u w:val="single" w:color="0101FF"/>
        <w:bdr w:val="none" w:sz="0" w:space="0" w:color="auto"/>
        <w:shd w:val="clear" w:color="auto" w:fill="auto"/>
        <w:vertAlign w:val="baseline"/>
      </w:rPr>
    </w:lvl>
    <w:lvl w:ilvl="4" w:tplc="C4BCFAA0">
      <w:start w:val="1"/>
      <w:numFmt w:val="bullet"/>
      <w:lvlText w:val="o"/>
      <w:lvlJc w:val="left"/>
      <w:pPr>
        <w:ind w:left="3382"/>
      </w:pPr>
      <w:rPr>
        <w:rFonts w:ascii="Segoe UI Symbol" w:eastAsia="Segoe UI Symbol" w:hAnsi="Segoe UI Symbol" w:cs="Segoe UI Symbol"/>
        <w:b w:val="0"/>
        <w:i w:val="0"/>
        <w:strike w:val="0"/>
        <w:dstrike w:val="0"/>
        <w:color w:val="0101FF"/>
        <w:sz w:val="20"/>
        <w:szCs w:val="20"/>
        <w:u w:val="single" w:color="0101FF"/>
        <w:bdr w:val="none" w:sz="0" w:space="0" w:color="auto"/>
        <w:shd w:val="clear" w:color="auto" w:fill="auto"/>
        <w:vertAlign w:val="baseline"/>
      </w:rPr>
    </w:lvl>
    <w:lvl w:ilvl="5" w:tplc="97DEA86C">
      <w:start w:val="1"/>
      <w:numFmt w:val="bullet"/>
      <w:lvlText w:val="▪"/>
      <w:lvlJc w:val="left"/>
      <w:pPr>
        <w:ind w:left="4102"/>
      </w:pPr>
      <w:rPr>
        <w:rFonts w:ascii="Segoe UI Symbol" w:eastAsia="Segoe UI Symbol" w:hAnsi="Segoe UI Symbol" w:cs="Segoe UI Symbol"/>
        <w:b w:val="0"/>
        <w:i w:val="0"/>
        <w:strike w:val="0"/>
        <w:dstrike w:val="0"/>
        <w:color w:val="0101FF"/>
        <w:sz w:val="20"/>
        <w:szCs w:val="20"/>
        <w:u w:val="single" w:color="0101FF"/>
        <w:bdr w:val="none" w:sz="0" w:space="0" w:color="auto"/>
        <w:shd w:val="clear" w:color="auto" w:fill="auto"/>
        <w:vertAlign w:val="baseline"/>
      </w:rPr>
    </w:lvl>
    <w:lvl w:ilvl="6" w:tplc="A9DE2DE6">
      <w:start w:val="1"/>
      <w:numFmt w:val="bullet"/>
      <w:lvlText w:val="•"/>
      <w:lvlJc w:val="left"/>
      <w:pPr>
        <w:ind w:left="4822"/>
      </w:pPr>
      <w:rPr>
        <w:rFonts w:ascii="Arial" w:eastAsia="Arial" w:hAnsi="Arial" w:cs="Arial"/>
        <w:b w:val="0"/>
        <w:i w:val="0"/>
        <w:strike w:val="0"/>
        <w:dstrike w:val="0"/>
        <w:color w:val="0101FF"/>
        <w:sz w:val="20"/>
        <w:szCs w:val="20"/>
        <w:u w:val="single" w:color="0101FF"/>
        <w:bdr w:val="none" w:sz="0" w:space="0" w:color="auto"/>
        <w:shd w:val="clear" w:color="auto" w:fill="auto"/>
        <w:vertAlign w:val="baseline"/>
      </w:rPr>
    </w:lvl>
    <w:lvl w:ilvl="7" w:tplc="3DC03770">
      <w:start w:val="1"/>
      <w:numFmt w:val="bullet"/>
      <w:lvlText w:val="o"/>
      <w:lvlJc w:val="left"/>
      <w:pPr>
        <w:ind w:left="5542"/>
      </w:pPr>
      <w:rPr>
        <w:rFonts w:ascii="Segoe UI Symbol" w:eastAsia="Segoe UI Symbol" w:hAnsi="Segoe UI Symbol" w:cs="Segoe UI Symbol"/>
        <w:b w:val="0"/>
        <w:i w:val="0"/>
        <w:strike w:val="0"/>
        <w:dstrike w:val="0"/>
        <w:color w:val="0101FF"/>
        <w:sz w:val="20"/>
        <w:szCs w:val="20"/>
        <w:u w:val="single" w:color="0101FF"/>
        <w:bdr w:val="none" w:sz="0" w:space="0" w:color="auto"/>
        <w:shd w:val="clear" w:color="auto" w:fill="auto"/>
        <w:vertAlign w:val="baseline"/>
      </w:rPr>
    </w:lvl>
    <w:lvl w:ilvl="8" w:tplc="4E3CA278">
      <w:start w:val="1"/>
      <w:numFmt w:val="bullet"/>
      <w:lvlText w:val="▪"/>
      <w:lvlJc w:val="left"/>
      <w:pPr>
        <w:ind w:left="6262"/>
      </w:pPr>
      <w:rPr>
        <w:rFonts w:ascii="Segoe UI Symbol" w:eastAsia="Segoe UI Symbol" w:hAnsi="Segoe UI Symbol" w:cs="Segoe UI Symbol"/>
        <w:b w:val="0"/>
        <w:i w:val="0"/>
        <w:strike w:val="0"/>
        <w:dstrike w:val="0"/>
        <w:color w:val="0101FF"/>
        <w:sz w:val="20"/>
        <w:szCs w:val="20"/>
        <w:u w:val="single" w:color="0101FF"/>
        <w:bdr w:val="none" w:sz="0" w:space="0" w:color="auto"/>
        <w:shd w:val="clear" w:color="auto" w:fill="auto"/>
        <w:vertAlign w:val="baseline"/>
      </w:rPr>
    </w:lvl>
  </w:abstractNum>
  <w:abstractNum w:abstractNumId="2" w15:restartNumberingAfterBreak="0">
    <w:nsid w:val="13A60114"/>
    <w:multiLevelType w:val="hybridMultilevel"/>
    <w:tmpl w:val="06683D00"/>
    <w:lvl w:ilvl="0" w:tplc="7424F1B4">
      <w:start w:val="1"/>
      <w:numFmt w:val="upperRoman"/>
      <w:lvlText w:val="%1."/>
      <w:lvlJc w:val="left"/>
      <w:pPr>
        <w:ind w:left="1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0542560">
      <w:start w:val="1"/>
      <w:numFmt w:val="lowerLetter"/>
      <w:lvlText w:val="%2"/>
      <w:lvlJc w:val="left"/>
      <w:pPr>
        <w:ind w:left="13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77E0E28">
      <w:start w:val="1"/>
      <w:numFmt w:val="lowerRoman"/>
      <w:lvlText w:val="%3"/>
      <w:lvlJc w:val="left"/>
      <w:pPr>
        <w:ind w:left="20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C8441BC">
      <w:start w:val="1"/>
      <w:numFmt w:val="decimal"/>
      <w:lvlText w:val="%4"/>
      <w:lvlJc w:val="left"/>
      <w:pPr>
        <w:ind w:left="27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940235C">
      <w:start w:val="1"/>
      <w:numFmt w:val="lowerLetter"/>
      <w:lvlText w:val="%5"/>
      <w:lvlJc w:val="left"/>
      <w:pPr>
        <w:ind w:left="3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FEEDFF6">
      <w:start w:val="1"/>
      <w:numFmt w:val="lowerRoman"/>
      <w:lvlText w:val="%6"/>
      <w:lvlJc w:val="left"/>
      <w:pPr>
        <w:ind w:left="4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FE8AC86">
      <w:start w:val="1"/>
      <w:numFmt w:val="decimal"/>
      <w:lvlText w:val="%7"/>
      <w:lvlJc w:val="left"/>
      <w:pPr>
        <w:ind w:left="4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C38AD12">
      <w:start w:val="1"/>
      <w:numFmt w:val="lowerLetter"/>
      <w:lvlText w:val="%8"/>
      <w:lvlJc w:val="left"/>
      <w:pPr>
        <w:ind w:left="5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266E6C">
      <w:start w:val="1"/>
      <w:numFmt w:val="lowerRoman"/>
      <w:lvlText w:val="%9"/>
      <w:lvlJc w:val="left"/>
      <w:pPr>
        <w:ind w:left="6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BF2EC6"/>
    <w:multiLevelType w:val="hybridMultilevel"/>
    <w:tmpl w:val="326E186E"/>
    <w:lvl w:ilvl="0" w:tplc="9AD426A8">
      <w:start w:val="1"/>
      <w:numFmt w:val="bullet"/>
      <w:lvlText w:val="-"/>
      <w:lvlJc w:val="left"/>
      <w:pPr>
        <w:ind w:left="7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6AA64AA">
      <w:start w:val="1"/>
      <w:numFmt w:val="bullet"/>
      <w:lvlText w:val="o"/>
      <w:lvlJc w:val="left"/>
      <w:pPr>
        <w:ind w:left="14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34DAA4">
      <w:start w:val="1"/>
      <w:numFmt w:val="bullet"/>
      <w:lvlText w:val="▪"/>
      <w:lvlJc w:val="left"/>
      <w:pPr>
        <w:ind w:left="21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B902434">
      <w:start w:val="1"/>
      <w:numFmt w:val="bullet"/>
      <w:lvlText w:val="•"/>
      <w:lvlJc w:val="left"/>
      <w:pPr>
        <w:ind w:left="288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1B8BF9A">
      <w:start w:val="1"/>
      <w:numFmt w:val="bullet"/>
      <w:lvlText w:val="o"/>
      <w:lvlJc w:val="left"/>
      <w:pPr>
        <w:ind w:left="36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1EA372C">
      <w:start w:val="1"/>
      <w:numFmt w:val="bullet"/>
      <w:lvlText w:val="▪"/>
      <w:lvlJc w:val="left"/>
      <w:pPr>
        <w:ind w:left="432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E4A5F28">
      <w:start w:val="1"/>
      <w:numFmt w:val="bullet"/>
      <w:lvlText w:val="•"/>
      <w:lvlJc w:val="left"/>
      <w:pPr>
        <w:ind w:left="504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DC2C202">
      <w:start w:val="1"/>
      <w:numFmt w:val="bullet"/>
      <w:lvlText w:val="o"/>
      <w:lvlJc w:val="left"/>
      <w:pPr>
        <w:ind w:left="57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6063696">
      <w:start w:val="1"/>
      <w:numFmt w:val="bullet"/>
      <w:lvlText w:val="▪"/>
      <w:lvlJc w:val="left"/>
      <w:pPr>
        <w:ind w:left="648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925BC0"/>
    <w:multiLevelType w:val="hybridMultilevel"/>
    <w:tmpl w:val="30EC2A6E"/>
    <w:lvl w:ilvl="0" w:tplc="060C46D0">
      <w:start w:val="1"/>
      <w:numFmt w:val="bullet"/>
      <w:lvlText w:val="-"/>
      <w:lvlJc w:val="left"/>
      <w:pPr>
        <w:ind w:left="5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BE6CF24">
      <w:start w:val="1"/>
      <w:numFmt w:val="bullet"/>
      <w:lvlText w:val="o"/>
      <w:lvlJc w:val="left"/>
      <w:pPr>
        <w:ind w:left="1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E2C86B6">
      <w:start w:val="1"/>
      <w:numFmt w:val="bullet"/>
      <w:lvlText w:val="▪"/>
      <w:lvlJc w:val="left"/>
      <w:pPr>
        <w:ind w:left="19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D28D136">
      <w:start w:val="1"/>
      <w:numFmt w:val="bullet"/>
      <w:lvlText w:val="•"/>
      <w:lvlJc w:val="left"/>
      <w:pPr>
        <w:ind w:left="26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3BE0380">
      <w:start w:val="1"/>
      <w:numFmt w:val="bullet"/>
      <w:lvlText w:val="o"/>
      <w:lvlJc w:val="left"/>
      <w:pPr>
        <w:ind w:left="33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9C8C8BA">
      <w:start w:val="1"/>
      <w:numFmt w:val="bullet"/>
      <w:lvlText w:val="▪"/>
      <w:lvlJc w:val="left"/>
      <w:pPr>
        <w:ind w:left="41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57EE608">
      <w:start w:val="1"/>
      <w:numFmt w:val="bullet"/>
      <w:lvlText w:val="•"/>
      <w:lvlJc w:val="left"/>
      <w:pPr>
        <w:ind w:left="48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83811B2">
      <w:start w:val="1"/>
      <w:numFmt w:val="bullet"/>
      <w:lvlText w:val="o"/>
      <w:lvlJc w:val="left"/>
      <w:pPr>
        <w:ind w:left="55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1BEE2BC">
      <w:start w:val="1"/>
      <w:numFmt w:val="bullet"/>
      <w:lvlText w:val="▪"/>
      <w:lvlJc w:val="left"/>
      <w:pPr>
        <w:ind w:left="62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3828E9"/>
    <w:multiLevelType w:val="hybridMultilevel"/>
    <w:tmpl w:val="7B8046E4"/>
    <w:lvl w:ilvl="0" w:tplc="132E3514">
      <w:start w:val="1"/>
      <w:numFmt w:val="upperLetter"/>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FC01AF4">
      <w:start w:val="1"/>
      <w:numFmt w:val="lowerLetter"/>
      <w:lvlText w:val="%2)"/>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BA9850">
      <w:start w:val="1"/>
      <w:numFmt w:val="lowerRoman"/>
      <w:lvlText w:val="%3"/>
      <w:lvlJc w:val="left"/>
      <w:pPr>
        <w:ind w:left="1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529806">
      <w:start w:val="1"/>
      <w:numFmt w:val="decimal"/>
      <w:lvlText w:val="%4"/>
      <w:lvlJc w:val="left"/>
      <w:pPr>
        <w:ind w:left="2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0464E8">
      <w:start w:val="1"/>
      <w:numFmt w:val="lowerLetter"/>
      <w:lvlText w:val="%5"/>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92F772">
      <w:start w:val="1"/>
      <w:numFmt w:val="lowerRoman"/>
      <w:lvlText w:val="%6"/>
      <w:lvlJc w:val="left"/>
      <w:pPr>
        <w:ind w:left="3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624032">
      <w:start w:val="1"/>
      <w:numFmt w:val="decimal"/>
      <w:lvlText w:val="%7"/>
      <w:lvlJc w:val="left"/>
      <w:pPr>
        <w:ind w:left="4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22534">
      <w:start w:val="1"/>
      <w:numFmt w:val="lowerLetter"/>
      <w:lvlText w:val="%8"/>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E64B80">
      <w:start w:val="1"/>
      <w:numFmt w:val="lowerRoman"/>
      <w:lvlText w:val="%9"/>
      <w:lvlJc w:val="left"/>
      <w:pPr>
        <w:ind w:left="6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79C5714"/>
    <w:multiLevelType w:val="hybridMultilevel"/>
    <w:tmpl w:val="D2C6B60C"/>
    <w:lvl w:ilvl="0" w:tplc="59441DC0">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02745C">
      <w:start w:val="1"/>
      <w:numFmt w:val="bullet"/>
      <w:lvlText w:val="•"/>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82EDD0">
      <w:start w:val="1"/>
      <w:numFmt w:val="bullet"/>
      <w:lvlText w:val="▪"/>
      <w:lvlJc w:val="left"/>
      <w:pPr>
        <w:ind w:left="18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BE49CE">
      <w:start w:val="1"/>
      <w:numFmt w:val="bullet"/>
      <w:lvlText w:val="•"/>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02BD8A">
      <w:start w:val="1"/>
      <w:numFmt w:val="bullet"/>
      <w:lvlText w:val="o"/>
      <w:lvlJc w:val="left"/>
      <w:pPr>
        <w:ind w:left="32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987FA4">
      <w:start w:val="1"/>
      <w:numFmt w:val="bullet"/>
      <w:lvlText w:val="▪"/>
      <w:lvlJc w:val="left"/>
      <w:pPr>
        <w:ind w:left="39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847D8E">
      <w:start w:val="1"/>
      <w:numFmt w:val="bullet"/>
      <w:lvlText w:val="•"/>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8F206">
      <w:start w:val="1"/>
      <w:numFmt w:val="bullet"/>
      <w:lvlText w:val="o"/>
      <w:lvlJc w:val="left"/>
      <w:pPr>
        <w:ind w:left="54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106682">
      <w:start w:val="1"/>
      <w:numFmt w:val="bullet"/>
      <w:lvlText w:val="▪"/>
      <w:lvlJc w:val="left"/>
      <w:pPr>
        <w:ind w:left="61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064C9A"/>
    <w:multiLevelType w:val="hybridMultilevel"/>
    <w:tmpl w:val="DF4852BE"/>
    <w:lvl w:ilvl="0" w:tplc="D0667886">
      <w:start w:val="1"/>
      <w:numFmt w:val="bullet"/>
      <w:lvlText w:val=""/>
      <w:lvlJc w:val="left"/>
      <w:pPr>
        <w:ind w:left="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490178E">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DE536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40D09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70670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D0F91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68C2BBC">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641E5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D05C4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4A7A55"/>
    <w:multiLevelType w:val="hybridMultilevel"/>
    <w:tmpl w:val="CD76E7FC"/>
    <w:lvl w:ilvl="0" w:tplc="4F60AE12">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69F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E27B2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443B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45BA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96C6B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C0EF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0C73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5828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82C2E1C"/>
    <w:multiLevelType w:val="hybridMultilevel"/>
    <w:tmpl w:val="57E45780"/>
    <w:lvl w:ilvl="0" w:tplc="63761D34">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4AEB58">
      <w:start w:val="1"/>
      <w:numFmt w:val="bullet"/>
      <w:lvlText w:val="•"/>
      <w:lvlJc w:val="left"/>
      <w:pPr>
        <w:ind w:left="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EE3F1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9E478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76505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647FE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2C100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D0C878">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2CC660">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2077ADA"/>
    <w:multiLevelType w:val="hybridMultilevel"/>
    <w:tmpl w:val="9A24CE24"/>
    <w:lvl w:ilvl="0" w:tplc="DBF280B0">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F2D320">
      <w:start w:val="1"/>
      <w:numFmt w:val="lowerLetter"/>
      <w:lvlText w:val="%2"/>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DE70CA">
      <w:start w:val="1"/>
      <w:numFmt w:val="lowerRoman"/>
      <w:lvlText w:val="%3"/>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66A8D2">
      <w:start w:val="1"/>
      <w:numFmt w:val="decimal"/>
      <w:lvlText w:val="%4"/>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D0DF72">
      <w:start w:val="1"/>
      <w:numFmt w:val="lowerLetter"/>
      <w:lvlText w:val="%5"/>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F127B7A">
      <w:start w:val="1"/>
      <w:numFmt w:val="lowerRoman"/>
      <w:lvlText w:val="%6"/>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CE39D6">
      <w:start w:val="1"/>
      <w:numFmt w:val="decimal"/>
      <w:lvlText w:val="%7"/>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760556">
      <w:start w:val="1"/>
      <w:numFmt w:val="lowerLetter"/>
      <w:lvlText w:val="%8"/>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F2A5E2">
      <w:start w:val="1"/>
      <w:numFmt w:val="lowerRoman"/>
      <w:lvlText w:val="%9"/>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4085765"/>
    <w:multiLevelType w:val="hybridMultilevel"/>
    <w:tmpl w:val="26FE5F70"/>
    <w:lvl w:ilvl="0" w:tplc="CCDEDE8A">
      <w:start w:val="1"/>
      <w:numFmt w:val="bullet"/>
      <w:lvlText w:val="-"/>
      <w:lvlJc w:val="left"/>
      <w:pPr>
        <w:ind w:left="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564B2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B70D97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E8EC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9E4496">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02CBC2C">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A408D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A4FC8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638E81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01E7AFA"/>
    <w:multiLevelType w:val="hybridMultilevel"/>
    <w:tmpl w:val="5380D876"/>
    <w:lvl w:ilvl="0" w:tplc="D42C25A8">
      <w:start w:val="1"/>
      <w:numFmt w:val="bullet"/>
      <w:lvlText w:val="-"/>
      <w:lvlJc w:val="left"/>
      <w:pPr>
        <w:ind w:left="9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3D8D71C">
      <w:start w:val="1"/>
      <w:numFmt w:val="bullet"/>
      <w:lvlText w:val="o"/>
      <w:lvlJc w:val="left"/>
      <w:pPr>
        <w:ind w:left="1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E64F4CE">
      <w:start w:val="1"/>
      <w:numFmt w:val="bullet"/>
      <w:lvlText w:val="▪"/>
      <w:lvlJc w:val="left"/>
      <w:pPr>
        <w:ind w:left="19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E32BFD6">
      <w:start w:val="1"/>
      <w:numFmt w:val="bullet"/>
      <w:lvlText w:val="•"/>
      <w:lvlJc w:val="left"/>
      <w:pPr>
        <w:ind w:left="26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8DCD9D0">
      <w:start w:val="1"/>
      <w:numFmt w:val="bullet"/>
      <w:lvlText w:val="o"/>
      <w:lvlJc w:val="left"/>
      <w:pPr>
        <w:ind w:left="33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D3803DE">
      <w:start w:val="1"/>
      <w:numFmt w:val="bullet"/>
      <w:lvlText w:val="▪"/>
      <w:lvlJc w:val="left"/>
      <w:pPr>
        <w:ind w:left="41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F80304A">
      <w:start w:val="1"/>
      <w:numFmt w:val="bullet"/>
      <w:lvlText w:val="•"/>
      <w:lvlJc w:val="left"/>
      <w:pPr>
        <w:ind w:left="48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630DFD8">
      <w:start w:val="1"/>
      <w:numFmt w:val="bullet"/>
      <w:lvlText w:val="o"/>
      <w:lvlJc w:val="left"/>
      <w:pPr>
        <w:ind w:left="55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6A85D70">
      <w:start w:val="1"/>
      <w:numFmt w:val="bullet"/>
      <w:lvlText w:val="▪"/>
      <w:lvlJc w:val="left"/>
      <w:pPr>
        <w:ind w:left="62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7827A98"/>
    <w:multiLevelType w:val="hybridMultilevel"/>
    <w:tmpl w:val="B936F1A2"/>
    <w:lvl w:ilvl="0" w:tplc="7C4A85E2">
      <w:start w:val="1"/>
      <w:numFmt w:val="bullet"/>
      <w:lvlText w:val="-"/>
      <w:lvlJc w:val="left"/>
      <w:pPr>
        <w:ind w:left="2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192DDC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CE49A5C">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A14B8EE">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49ED11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742B73C">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E005AE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E5E7FA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72C4D8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9685913"/>
    <w:multiLevelType w:val="hybridMultilevel"/>
    <w:tmpl w:val="043CEF98"/>
    <w:lvl w:ilvl="0" w:tplc="59382516">
      <w:start w:val="7"/>
      <w:numFmt w:val="upperRoman"/>
      <w:lvlText w:val="%1."/>
      <w:lvlJc w:val="left"/>
      <w:pPr>
        <w:ind w:left="90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36EA9A0">
      <w:start w:val="1"/>
      <w:numFmt w:val="lowerLetter"/>
      <w:lvlText w:val="%2"/>
      <w:lvlJc w:val="left"/>
      <w:pPr>
        <w:ind w:left="14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5F68B26">
      <w:start w:val="1"/>
      <w:numFmt w:val="lowerRoman"/>
      <w:lvlText w:val="%3"/>
      <w:lvlJc w:val="left"/>
      <w:pPr>
        <w:ind w:left="21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0B82246">
      <w:start w:val="1"/>
      <w:numFmt w:val="decimal"/>
      <w:lvlText w:val="%4"/>
      <w:lvlJc w:val="left"/>
      <w:pPr>
        <w:ind w:left="28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D4A4214">
      <w:start w:val="1"/>
      <w:numFmt w:val="lowerLetter"/>
      <w:lvlText w:val="%5"/>
      <w:lvlJc w:val="left"/>
      <w:pPr>
        <w:ind w:left="36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3E4BACA">
      <w:start w:val="1"/>
      <w:numFmt w:val="lowerRoman"/>
      <w:lvlText w:val="%6"/>
      <w:lvlJc w:val="left"/>
      <w:pPr>
        <w:ind w:left="43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BEAB45E">
      <w:start w:val="1"/>
      <w:numFmt w:val="decimal"/>
      <w:lvlText w:val="%7"/>
      <w:lvlJc w:val="left"/>
      <w:pPr>
        <w:ind w:left="50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17039C8">
      <w:start w:val="1"/>
      <w:numFmt w:val="lowerLetter"/>
      <w:lvlText w:val="%8"/>
      <w:lvlJc w:val="left"/>
      <w:pPr>
        <w:ind w:left="57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0547594">
      <w:start w:val="1"/>
      <w:numFmt w:val="lowerRoman"/>
      <w:lvlText w:val="%9"/>
      <w:lvlJc w:val="left"/>
      <w:pPr>
        <w:ind w:left="64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FB211DB"/>
    <w:multiLevelType w:val="hybridMultilevel"/>
    <w:tmpl w:val="4BFC8BB8"/>
    <w:lvl w:ilvl="0" w:tplc="AEA80600">
      <w:start w:val="1"/>
      <w:numFmt w:val="bullet"/>
      <w:lvlText w:val="-"/>
      <w:lvlJc w:val="left"/>
      <w:pPr>
        <w:ind w:left="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8A5D0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64582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E205E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426D9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DAAE8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476D9B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EA719E">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52AA7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0"/>
  </w:num>
  <w:num w:numId="3">
    <w:abstractNumId w:val="5"/>
  </w:num>
  <w:num w:numId="4">
    <w:abstractNumId w:val="10"/>
  </w:num>
  <w:num w:numId="5">
    <w:abstractNumId w:val="6"/>
  </w:num>
  <w:num w:numId="6">
    <w:abstractNumId w:val="2"/>
  </w:num>
  <w:num w:numId="7">
    <w:abstractNumId w:val="11"/>
  </w:num>
  <w:num w:numId="8">
    <w:abstractNumId w:val="15"/>
  </w:num>
  <w:num w:numId="9">
    <w:abstractNumId w:val="12"/>
  </w:num>
  <w:num w:numId="10">
    <w:abstractNumId w:val="3"/>
  </w:num>
  <w:num w:numId="11">
    <w:abstractNumId w:val="8"/>
  </w:num>
  <w:num w:numId="12">
    <w:abstractNumId w:val="14"/>
  </w:num>
  <w:num w:numId="13">
    <w:abstractNumId w:val="1"/>
  </w:num>
  <w:num w:numId="14">
    <w:abstractNumId w:val="7"/>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8A"/>
    <w:rsid w:val="00727091"/>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FB6ACD-B59D-4A4D-9E7E-EED18B69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2" w:right="60"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00"/>
      <w:ind w:left="88"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0"/>
      <w:ind w:left="88"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9706</Words>
  <Characters>53383</Characters>
  <Application>Microsoft Office Word</Application>
  <DocSecurity>0</DocSecurity>
  <Lines>444</Lines>
  <Paragraphs>125</Paragraphs>
  <ScaleCrop>false</ScaleCrop>
  <Company>HP</Company>
  <LinksUpToDate>false</LinksUpToDate>
  <CharactersWithSpaces>62964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2024-01-18T11:23:00Z</dcterms:created>
  <dcterms:modified xsi:type="dcterms:W3CDTF">2024-01-18T11:23:00Z</dcterms:modified>
</cp:coreProperties>
</file>