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57" w:rsidRDefault="004016F8">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13757" w:rsidRDefault="0011375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11375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1375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Pr="004016F8" w:rsidRDefault="004016F8">
            <w:pPr>
              <w:spacing w:after="84" w:line="251" w:lineRule="auto"/>
              <w:ind w:left="0" w:right="0" w:firstLine="0"/>
              <w:jc w:val="left"/>
              <w:rPr>
                <w:rFonts w:ascii="Arial" w:hAnsi="Arial" w:cs="Arial"/>
                <w:sz w:val="20"/>
                <w:szCs w:val="20"/>
              </w:rPr>
            </w:pPr>
            <w:r>
              <w:rPr>
                <w:rFonts w:ascii="Arial" w:hAnsi="Arial" w:cs="Arial"/>
                <w:sz w:val="20"/>
                <w:szCs w:val="20"/>
              </w:rPr>
              <w:t>PLN/2020/10</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Pr="004016F8" w:rsidRDefault="004016F8">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113757" w:rsidRDefault="004016F8">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13757" w:rsidRDefault="004016F8">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1137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13757" w:rsidRDefault="004016F8">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rsidP="004016F8">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1137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rsidP="004016F8">
            <w:pPr>
              <w:spacing w:after="84" w:line="251" w:lineRule="auto"/>
              <w:ind w:left="0" w:right="0" w:firstLine="0"/>
              <w:jc w:val="left"/>
              <w:rPr>
                <w:rFonts w:ascii="Arial" w:hAnsi="Arial" w:cs="Arial"/>
                <w:sz w:val="20"/>
                <w:szCs w:val="20"/>
              </w:rPr>
            </w:pPr>
            <w:r>
              <w:rPr>
                <w:rFonts w:ascii="Arial" w:hAnsi="Arial" w:cs="Arial"/>
                <w:sz w:val="20"/>
                <w:szCs w:val="20"/>
              </w:rPr>
              <w:t>1ª convocatoria: 29 de octubre de 2020 a las 9:00</w:t>
            </w:r>
          </w:p>
          <w:p w:rsidR="004016F8" w:rsidRDefault="004016F8" w:rsidP="004016F8">
            <w:pPr>
              <w:spacing w:after="84" w:line="251" w:lineRule="auto"/>
              <w:ind w:left="0" w:right="0" w:firstLine="0"/>
              <w:jc w:val="left"/>
              <w:rPr>
                <w:rFonts w:ascii="Arial" w:hAnsi="Arial" w:cs="Arial"/>
                <w:sz w:val="20"/>
                <w:szCs w:val="20"/>
              </w:rPr>
            </w:pPr>
            <w:r>
              <w:rPr>
                <w:rFonts w:ascii="Arial" w:hAnsi="Arial" w:cs="Arial"/>
                <w:sz w:val="20"/>
                <w:szCs w:val="20"/>
              </w:rPr>
              <w:t>2ª convocatoria: 2 de noviembre de 2020 a las 9:00</w:t>
            </w:r>
          </w:p>
        </w:tc>
      </w:tr>
      <w:tr w:rsidR="001137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113757" w:rsidRDefault="00113757">
            <w:pPr>
              <w:spacing w:after="84" w:line="251" w:lineRule="auto"/>
              <w:ind w:left="0" w:right="0" w:firstLine="0"/>
              <w:jc w:val="left"/>
              <w:rPr>
                <w:rFonts w:ascii="Arial" w:hAnsi="Arial" w:cs="Arial"/>
                <w:b/>
                <w:sz w:val="20"/>
                <w:szCs w:val="20"/>
              </w:rPr>
            </w:pPr>
          </w:p>
          <w:p w:rsidR="00113757" w:rsidRDefault="00113757">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3757" w:rsidRDefault="004016F8" w:rsidP="004016F8">
            <w:pPr>
              <w:spacing w:after="84" w:line="251" w:lineRule="auto"/>
              <w:ind w:left="0" w:right="0" w:firstLine="0"/>
              <w:jc w:val="left"/>
              <w:rPr>
                <w:rFonts w:ascii="Arial" w:hAnsi="Arial" w:cs="Arial"/>
                <w:sz w:val="20"/>
                <w:szCs w:val="20"/>
              </w:rPr>
            </w:pPr>
            <w:r>
              <w:rPr>
                <w:rFonts w:ascii="Arial" w:hAnsi="Arial" w:cs="Arial"/>
                <w:sz w:val="20"/>
                <w:szCs w:val="20"/>
              </w:rPr>
              <w:t xml:space="preserve">Salón de Plenos de Ayuntamiento </w:t>
            </w:r>
          </w:p>
          <w:p w:rsidR="004016F8" w:rsidRDefault="004016F8" w:rsidP="004016F8">
            <w:pPr>
              <w:spacing w:after="84" w:line="251" w:lineRule="auto"/>
              <w:ind w:left="0" w:right="0" w:firstLine="0"/>
              <w:jc w:val="left"/>
              <w:rPr>
                <w:rFonts w:ascii="Arial" w:hAnsi="Arial" w:cs="Arial"/>
                <w:sz w:val="20"/>
                <w:szCs w:val="20"/>
              </w:rPr>
            </w:pPr>
            <w:r>
              <w:rPr>
                <w:rFonts w:ascii="Arial" w:hAnsi="Arial" w:cs="Arial"/>
                <w:sz w:val="20"/>
                <w:szCs w:val="20"/>
              </w:rPr>
              <w:t>No se admite participación a distancia</w:t>
            </w:r>
          </w:p>
        </w:tc>
      </w:tr>
    </w:tbl>
    <w:p w:rsidR="00113757" w:rsidRDefault="00113757">
      <w:pPr>
        <w:spacing w:after="84" w:line="251" w:lineRule="auto"/>
        <w:ind w:left="215" w:right="0" w:firstLine="0"/>
        <w:jc w:val="center"/>
        <w:rPr>
          <w:rFonts w:ascii="Arial" w:hAnsi="Arial" w:cs="Arial"/>
          <w:b/>
          <w:sz w:val="24"/>
          <w:szCs w:val="24"/>
        </w:rPr>
      </w:pPr>
    </w:p>
    <w:p w:rsidR="00113757" w:rsidRDefault="004016F8">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4016F8" w:rsidRPr="003C553A" w:rsidRDefault="004016F8" w:rsidP="004016F8">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bookmarkStart w:id="0" w:name="_GoBack"/>
      <w:r w:rsidRPr="003C553A">
        <w:rPr>
          <w:rFonts w:ascii="Arial" w:eastAsia="Times New Roman" w:hAnsi="Arial" w:cs="Arial"/>
          <w:b/>
          <w:bCs/>
          <w:sz w:val="20"/>
          <w:szCs w:val="20"/>
        </w:rPr>
        <w:t>A) Parte resolutiva</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 xml:space="preserve">Expediente 7629/2020. Propuesta del Concejal delegado de Hacienda de fecha 20 de octubre de 2020 al Pleno por el que se da cuenta del Informe del interventor de fecha 16 de octubre de 2020 para el cumplimiento del principio de estabilidad presupuestaria, de </w:t>
      </w:r>
      <w:proofErr w:type="spellStart"/>
      <w:r w:rsidRPr="003C553A">
        <w:rPr>
          <w:rFonts w:ascii="Arial" w:eastAsia="Times New Roman" w:hAnsi="Arial" w:cs="Arial"/>
          <w:sz w:val="20"/>
          <w:szCs w:val="20"/>
        </w:rPr>
        <w:t>Ia</w:t>
      </w:r>
      <w:proofErr w:type="spellEnd"/>
      <w:r w:rsidRPr="003C553A">
        <w:rPr>
          <w:rFonts w:ascii="Arial" w:eastAsia="Times New Roman" w:hAnsi="Arial" w:cs="Arial"/>
          <w:sz w:val="20"/>
          <w:szCs w:val="20"/>
        </w:rPr>
        <w:t xml:space="preserve"> regla del gasto y del límite de </w:t>
      </w:r>
      <w:proofErr w:type="spellStart"/>
      <w:r w:rsidRPr="003C553A">
        <w:rPr>
          <w:rFonts w:ascii="Arial" w:eastAsia="Times New Roman" w:hAnsi="Arial" w:cs="Arial"/>
          <w:sz w:val="20"/>
          <w:szCs w:val="20"/>
        </w:rPr>
        <w:t>Ia</w:t>
      </w:r>
      <w:proofErr w:type="spellEnd"/>
      <w:r w:rsidRPr="003C553A">
        <w:rPr>
          <w:rFonts w:ascii="Arial" w:eastAsia="Times New Roman" w:hAnsi="Arial" w:cs="Arial"/>
          <w:sz w:val="20"/>
          <w:szCs w:val="20"/>
        </w:rPr>
        <w:t xml:space="preserve"> deuda. Tercer trimestre 2020.</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 xml:space="preserve">Expediente 7523/2020. Propuesta del Concejal delegado de Hacienda de fecha 21 de octubre de 2020 por </w:t>
      </w:r>
      <w:proofErr w:type="spellStart"/>
      <w:r w:rsidRPr="003C553A">
        <w:rPr>
          <w:rFonts w:ascii="Arial" w:eastAsia="Times New Roman" w:hAnsi="Arial" w:cs="Arial"/>
          <w:sz w:val="20"/>
          <w:szCs w:val="20"/>
        </w:rPr>
        <w:t>Ia</w:t>
      </w:r>
      <w:proofErr w:type="spellEnd"/>
      <w:r w:rsidRPr="003C553A">
        <w:rPr>
          <w:rFonts w:ascii="Arial" w:eastAsia="Times New Roman" w:hAnsi="Arial" w:cs="Arial"/>
          <w:sz w:val="20"/>
          <w:szCs w:val="20"/>
        </w:rPr>
        <w:t xml:space="preserve"> que se da cuenta al Pleno del Informe de Tesorería de fecha 21 de octubre de 2020 del Periodo Medio de Pago del Tercer Trimestre de 2020 conforme el Real Decreto 1040/2017, de 22 de diciembre del Ayto. Candelaria.</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 xml:space="preserve">Expediente 7522/2020. Propuesta del Concejal delegado de Hacienda de fecha 21 de octubre de 2020 por </w:t>
      </w:r>
      <w:proofErr w:type="spellStart"/>
      <w:r w:rsidRPr="003C553A">
        <w:rPr>
          <w:rFonts w:ascii="Arial" w:eastAsia="Times New Roman" w:hAnsi="Arial" w:cs="Arial"/>
          <w:sz w:val="20"/>
          <w:szCs w:val="20"/>
        </w:rPr>
        <w:t>Ia</w:t>
      </w:r>
      <w:proofErr w:type="spellEnd"/>
      <w:r w:rsidRPr="003C553A">
        <w:rPr>
          <w:rFonts w:ascii="Arial" w:eastAsia="Times New Roman" w:hAnsi="Arial" w:cs="Arial"/>
          <w:sz w:val="20"/>
          <w:szCs w:val="20"/>
        </w:rPr>
        <w:t xml:space="preserve"> que se da cuenta al Pleno del Informe de Tesorería de fecha 21 de octubre de 2020 de cumplimiento de plazos de </w:t>
      </w:r>
      <w:proofErr w:type="spellStart"/>
      <w:r w:rsidRPr="003C553A">
        <w:rPr>
          <w:rFonts w:ascii="Arial" w:eastAsia="Times New Roman" w:hAnsi="Arial" w:cs="Arial"/>
          <w:sz w:val="20"/>
          <w:szCs w:val="20"/>
        </w:rPr>
        <w:t>Ia</w:t>
      </w:r>
      <w:proofErr w:type="spellEnd"/>
      <w:r w:rsidRPr="003C553A">
        <w:rPr>
          <w:rFonts w:ascii="Arial" w:eastAsia="Times New Roman" w:hAnsi="Arial" w:cs="Arial"/>
          <w:sz w:val="20"/>
          <w:szCs w:val="20"/>
        </w:rPr>
        <w:t xml:space="preserve"> Ley 15/2010 correspondiente al Tercer trimestre de 2020 del Ayto. de Candelaria.</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 xml:space="preserve">Expediente 6327/2019. Propuesta de la Alcaldesa-Presidenta de fecha 21 de octubre al Pleno sobre desestimación del recurso de reposición interpuesto por Doña Balbina Oliva Rodríguez por registro de entrada de 20 de febrero de 2020 contra el acuerdo plenario de 26 de diciembre de 2019 relativo a </w:t>
      </w:r>
      <w:proofErr w:type="spellStart"/>
      <w:r w:rsidRPr="003C553A">
        <w:rPr>
          <w:rFonts w:ascii="Arial" w:eastAsia="Times New Roman" w:hAnsi="Arial" w:cs="Arial"/>
          <w:sz w:val="20"/>
          <w:szCs w:val="20"/>
        </w:rPr>
        <w:t>Ia</w:t>
      </w:r>
      <w:proofErr w:type="spellEnd"/>
      <w:r w:rsidRPr="003C553A">
        <w:rPr>
          <w:rFonts w:ascii="Arial" w:eastAsia="Times New Roman" w:hAnsi="Arial" w:cs="Arial"/>
          <w:sz w:val="20"/>
          <w:szCs w:val="20"/>
        </w:rPr>
        <w:t xml:space="preserve"> aprobación definitiva de los Estatutos y Bases de Actuación por los que se regirá la Junta de Compensación, del SUSO-C2 Punta larga, Polígono 1.</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Expediente 6669/2020. Propuesta de la Alcaldesa-Presidenta de fecha 21 de octubre relativa a la designación de representantes del Ayuntamiento de Candelaria en la Asamblea General y el Consejo Rector de la Junta de Compensación del ASU 1-B Punta Larga-Las Arenas.</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Expediente 7775/2020. Moción del Grupo Mixto con n° de Registro de entrada (2020-E-RE-2106) de fecha 18 de octubre de 2020, para la conversión de los entornos escolares en áreas de protección de la salud de la infancia.</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Expediente 7836/2020. Moción del Grupo Mixto con nº de Registro de entrada (2020-E-RE-2160) de fecha 20 de octubre de 2020, para instar al Gobierno de Canarias a licitar y ejecutar el proyecto del nuevo comedor del CEIP Punta Larga.</w:t>
      </w:r>
    </w:p>
    <w:p w:rsidR="004016F8" w:rsidRPr="003C553A" w:rsidRDefault="004016F8" w:rsidP="004016F8">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3C553A">
        <w:rPr>
          <w:rFonts w:ascii="Arial" w:eastAsia="Times New Roman" w:hAnsi="Arial" w:cs="Arial"/>
          <w:sz w:val="20"/>
          <w:szCs w:val="20"/>
        </w:rPr>
        <w:t>Urgencias.</w:t>
      </w:r>
    </w:p>
    <w:p w:rsidR="004016F8" w:rsidRPr="003C553A" w:rsidRDefault="004016F8" w:rsidP="004016F8">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3C553A">
        <w:rPr>
          <w:rFonts w:ascii="Arial" w:eastAsia="Times New Roman" w:hAnsi="Arial" w:cs="Arial"/>
          <w:b/>
          <w:bCs/>
          <w:sz w:val="20"/>
          <w:szCs w:val="20"/>
        </w:rPr>
        <w:t>B) Actividad de control</w:t>
      </w:r>
    </w:p>
    <w:p w:rsidR="004016F8" w:rsidRPr="003C553A" w:rsidRDefault="004016F8" w:rsidP="004016F8">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3C553A">
        <w:rPr>
          <w:rFonts w:ascii="Arial" w:eastAsia="Times New Roman" w:hAnsi="Arial" w:cs="Arial"/>
          <w:sz w:val="20"/>
          <w:szCs w:val="20"/>
        </w:rPr>
        <w:t>      9. Dación de Cuenta de los Decretos de la Alcaldía-Presidencia y de los Concejales delegados.</w:t>
      </w:r>
    </w:p>
    <w:p w:rsidR="004016F8" w:rsidRPr="003C553A" w:rsidRDefault="004016F8" w:rsidP="004016F8">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3C553A">
        <w:rPr>
          <w:rFonts w:ascii="Arial" w:eastAsia="Times New Roman" w:hAnsi="Arial" w:cs="Arial"/>
          <w:sz w:val="20"/>
          <w:szCs w:val="20"/>
        </w:rPr>
        <w:lastRenderedPageBreak/>
        <w:t>     10. Informe del Interventor en su caso de las resoluciones adoptadas por la Presidenta de la Corporación Local contrarias a los reparos efectuados en cumplimiento de la Ley 27/2013, de 27 de diciembre de racionalización y sostenibilidad de la Administración Local.</w:t>
      </w:r>
    </w:p>
    <w:p w:rsidR="004016F8" w:rsidRPr="003C553A" w:rsidRDefault="004016F8" w:rsidP="004016F8">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3C553A">
        <w:rPr>
          <w:rFonts w:ascii="Arial" w:eastAsia="Times New Roman" w:hAnsi="Arial" w:cs="Arial"/>
          <w:b/>
          <w:bCs/>
          <w:sz w:val="20"/>
          <w:szCs w:val="20"/>
        </w:rPr>
        <w:t>C) Ruegos y Preguntas</w:t>
      </w:r>
    </w:p>
    <w:p w:rsidR="004016F8" w:rsidRPr="003C553A" w:rsidRDefault="004016F8" w:rsidP="004016F8">
      <w:pPr>
        <w:shd w:val="clear" w:color="auto" w:fill="FFFFFF"/>
        <w:suppressAutoHyphens w:val="0"/>
        <w:autoSpaceDN/>
        <w:spacing w:after="225" w:line="240" w:lineRule="auto"/>
        <w:ind w:left="0" w:right="0" w:firstLine="0"/>
        <w:jc w:val="left"/>
        <w:textAlignment w:val="auto"/>
        <w:rPr>
          <w:rFonts w:ascii="Arial" w:eastAsia="Times New Roman" w:hAnsi="Arial" w:cs="Arial"/>
          <w:color w:val="777777"/>
          <w:sz w:val="20"/>
          <w:szCs w:val="20"/>
        </w:rPr>
      </w:pPr>
      <w:r w:rsidRPr="003C553A">
        <w:rPr>
          <w:rFonts w:ascii="Arial" w:eastAsia="Times New Roman" w:hAnsi="Arial" w:cs="Arial"/>
          <w:sz w:val="20"/>
          <w:szCs w:val="20"/>
        </w:rPr>
        <w:t>     11. Ruegos y preguntas.</w:t>
      </w:r>
    </w:p>
    <w:bookmarkEnd w:id="0"/>
    <w:p w:rsidR="004016F8" w:rsidRDefault="004016F8">
      <w:pPr>
        <w:spacing w:after="84" w:line="251" w:lineRule="auto"/>
        <w:ind w:left="215" w:right="0" w:firstLine="0"/>
        <w:jc w:val="center"/>
      </w:pPr>
    </w:p>
    <w:sectPr w:rsidR="004016F8">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27" w:rsidRDefault="004016F8">
      <w:pPr>
        <w:spacing w:after="0" w:line="240" w:lineRule="auto"/>
      </w:pPr>
      <w:r>
        <w:separator/>
      </w:r>
    </w:p>
  </w:endnote>
  <w:endnote w:type="continuationSeparator" w:id="0">
    <w:p w:rsidR="00517627" w:rsidRDefault="0040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23" w:rsidRDefault="004016F8">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887123" w:rsidRDefault="004016F8">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887123" w:rsidRDefault="004016F8">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23" w:rsidRDefault="003C553A">
    <w:pPr>
      <w:spacing w:after="0" w:line="251" w:lineRule="auto"/>
      <w:ind w:left="-1420" w:right="10278" w:firstLine="0"/>
      <w:jc w:val="left"/>
    </w:pPr>
  </w:p>
  <w:p w:rsidR="00887123" w:rsidRDefault="003C553A">
    <w:pPr>
      <w:spacing w:after="0" w:line="251" w:lineRule="auto"/>
      <w:ind w:left="-1420" w:right="10278" w:firstLine="0"/>
      <w:jc w:val="left"/>
    </w:pPr>
  </w:p>
  <w:p w:rsidR="00887123" w:rsidRDefault="003C553A">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27" w:rsidRDefault="004016F8">
      <w:pPr>
        <w:spacing w:after="0" w:line="240" w:lineRule="auto"/>
      </w:pPr>
      <w:r>
        <w:separator/>
      </w:r>
    </w:p>
  </w:footnote>
  <w:footnote w:type="continuationSeparator" w:id="0">
    <w:p w:rsidR="00517627" w:rsidRDefault="0040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23" w:rsidRDefault="004016F8">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887123" w:rsidRDefault="004016F8">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123" w:rsidRDefault="004016F8">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73104"/>
    <w:multiLevelType w:val="multilevel"/>
    <w:tmpl w:val="2F1A8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57"/>
    <w:rsid w:val="00113757"/>
    <w:rsid w:val="003C553A"/>
    <w:rsid w:val="004016F8"/>
    <w:rsid w:val="005176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D897B-F068-4D9D-8314-44379640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1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2024-01-19T12:25:00Z</dcterms:created>
  <dcterms:modified xsi:type="dcterms:W3CDTF">2024-01-23T08:00:00Z</dcterms:modified>
</cp:coreProperties>
</file>