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F2" w:rsidRDefault="00F234BA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7E17F2" w:rsidRDefault="007E17F2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4884"/>
      </w:tblGrid>
      <w:tr w:rsidR="007E17F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F2" w:rsidRDefault="00F234B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F2" w:rsidRDefault="00F234B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7E17F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DD" w:rsidRPr="00C80BDD" w:rsidRDefault="00C80BDD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PLN/2023/5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F2" w:rsidRPr="00C80BDD" w:rsidRDefault="00C80BDD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7E17F2" w:rsidRDefault="00F234BA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E17F2" w:rsidRDefault="00F234BA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"/>
        <w:gridCol w:w="7729"/>
      </w:tblGrid>
      <w:tr w:rsidR="00C80BD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F2" w:rsidRDefault="00F234B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7E17F2" w:rsidRDefault="00F234B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F2" w:rsidRDefault="00C80BDD" w:rsidP="00C80BDD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Extraordinaria</w:t>
            </w:r>
          </w:p>
        </w:tc>
      </w:tr>
      <w:tr w:rsidR="00C80BD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F2" w:rsidRDefault="00F234B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F2" w:rsidRDefault="00C80BDD" w:rsidP="00C80BDD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Motivo: &lt;&lt;Sorteo de las elecciones para cumplir con el calendario electoral entre 29 de abril y 3 de mayo e interpretación de la JEC que permite hacerlo el 28 de abril para realizar las notificaciones con antelación.</w:t>
            </w:r>
          </w:p>
          <w:p w:rsidR="00C80BDD" w:rsidRDefault="00C80BDD" w:rsidP="00C80BDD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http://www.juntaelectoralcentral.es/cs/doctrina/acuerdos?anyosesion=2023&amp;idacuerdoinstruccion=113863&amp;idsesion=1028&amp;template=Doctrina/JEC_Detalle&gt;&gt;</w:t>
            </w:r>
          </w:p>
        </w:tc>
      </w:tr>
      <w:tr w:rsidR="00C80BD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F2" w:rsidRDefault="00F234B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7E17F2" w:rsidRDefault="007E17F2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F2" w:rsidRDefault="007E17F2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F2" w:rsidRDefault="00F234BA" w:rsidP="00C80BDD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28 de abril de 2023 a las 9:00</w:t>
            </w:r>
          </w:p>
          <w:p w:rsidR="00F234BA" w:rsidRDefault="00F234BA" w:rsidP="00C80BDD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2 de mayo de 2023 a las 9:00</w:t>
            </w:r>
          </w:p>
        </w:tc>
      </w:tr>
    </w:tbl>
    <w:p w:rsidR="007E17F2" w:rsidRDefault="007E17F2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7E17F2" w:rsidRDefault="00F234BA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F234BA" w:rsidRPr="00F234BA" w:rsidRDefault="00F234BA" w:rsidP="00F234BA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3"/>
          <w:szCs w:val="23"/>
        </w:rPr>
      </w:pPr>
    </w:p>
    <w:p w:rsidR="00F234BA" w:rsidRPr="008C465E" w:rsidRDefault="00F234BA" w:rsidP="00F234BA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8C465E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F234BA" w:rsidRPr="008C465E" w:rsidRDefault="00F234BA" w:rsidP="00F234B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8C465E">
        <w:rPr>
          <w:rFonts w:ascii="Arial" w:eastAsia="Times New Roman" w:hAnsi="Arial" w:cs="Arial"/>
          <w:sz w:val="20"/>
          <w:szCs w:val="20"/>
        </w:rPr>
        <w:t>UNICO.- Sorteo de los Presidentes y vocales de las Mesas de las elecciones municipales de Candelaria, autonómicas del Parlamento de Canarias e insulares del Cabildo Insular de Tenerife</w:t>
      </w:r>
    </w:p>
    <w:p w:rsidR="00F234BA" w:rsidRPr="008C465E" w:rsidRDefault="00F234BA" w:rsidP="00F234BA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8C465E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F234BA" w:rsidRPr="008C465E" w:rsidRDefault="00F234BA" w:rsidP="00F234BA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8C465E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bookmarkEnd w:id="0"/>
    <w:p w:rsidR="00F234BA" w:rsidRDefault="00F234BA">
      <w:pPr>
        <w:spacing w:after="84" w:line="251" w:lineRule="auto"/>
        <w:ind w:left="215" w:right="0" w:firstLine="0"/>
        <w:jc w:val="center"/>
      </w:pPr>
    </w:p>
    <w:sectPr w:rsidR="00F234B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CF" w:rsidRDefault="00F234BA">
      <w:pPr>
        <w:spacing w:after="0" w:line="240" w:lineRule="auto"/>
      </w:pPr>
      <w:r>
        <w:separator/>
      </w:r>
    </w:p>
  </w:endnote>
  <w:endnote w:type="continuationSeparator" w:id="0">
    <w:p w:rsidR="00362ACF" w:rsidRDefault="00F2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AA" w:rsidRDefault="00F234BA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345FAA" w:rsidRDefault="00F234BA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345FAA" w:rsidRDefault="00F234BA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AA" w:rsidRDefault="008C465E">
    <w:pPr>
      <w:spacing w:after="0" w:line="251" w:lineRule="auto"/>
      <w:ind w:left="-1420" w:right="10278" w:firstLine="0"/>
      <w:jc w:val="left"/>
    </w:pPr>
  </w:p>
  <w:p w:rsidR="00345FAA" w:rsidRDefault="008C465E">
    <w:pPr>
      <w:spacing w:after="0" w:line="251" w:lineRule="auto"/>
      <w:ind w:left="-1420" w:right="10278" w:firstLine="0"/>
      <w:jc w:val="left"/>
    </w:pPr>
  </w:p>
  <w:p w:rsidR="00345FAA" w:rsidRDefault="008C465E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CF" w:rsidRDefault="00F234BA">
      <w:pPr>
        <w:spacing w:after="0" w:line="240" w:lineRule="auto"/>
      </w:pPr>
      <w:r>
        <w:separator/>
      </w:r>
    </w:p>
  </w:footnote>
  <w:footnote w:type="continuationSeparator" w:id="0">
    <w:p w:rsidR="00362ACF" w:rsidRDefault="00F2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AA" w:rsidRDefault="00F234BA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345FAA" w:rsidRDefault="00F234BA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AA" w:rsidRDefault="00F234BA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60FC4"/>
    <w:multiLevelType w:val="multilevel"/>
    <w:tmpl w:val="2F04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F2"/>
    <w:rsid w:val="00362ACF"/>
    <w:rsid w:val="007E17F2"/>
    <w:rsid w:val="008C465E"/>
    <w:rsid w:val="00C80BDD"/>
    <w:rsid w:val="00F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95D55-A6AC-4247-BA78-349FAF93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3</cp:revision>
  <dcterms:created xsi:type="dcterms:W3CDTF">2024-01-18T08:52:00Z</dcterms:created>
  <dcterms:modified xsi:type="dcterms:W3CDTF">2024-01-23T10:43:00Z</dcterms:modified>
</cp:coreProperties>
</file>