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F4" w:rsidRDefault="00C6343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BE3AF4" w:rsidRDefault="00BE3AF4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4884"/>
      </w:tblGrid>
      <w:tr w:rsidR="00BE3AF4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AF4" w:rsidRDefault="00C6343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AF4" w:rsidRDefault="00C6343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BE3AF4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AF4" w:rsidRPr="00C6343B" w:rsidRDefault="00C6343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PLN/2022/14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AF4" w:rsidRPr="00C6343B" w:rsidRDefault="00C6343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BE3AF4" w:rsidRDefault="00C6343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E3AF4" w:rsidRDefault="00C6343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6585"/>
      </w:tblGrid>
      <w:tr w:rsidR="00BE3AF4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AF4" w:rsidRDefault="00C6343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BE3AF4" w:rsidRDefault="00C6343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AF4" w:rsidRDefault="00C6343B" w:rsidP="00C6343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Extraordinaria</w:t>
            </w:r>
          </w:p>
          <w:p w:rsidR="00C6343B" w:rsidRDefault="00C6343B" w:rsidP="00C6343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Motivo: &lt;&lt;La necesaria aprobación antes del fin del ejercicio del convenio entre el Ayuntamiento de Candelaria y el Instituto de Atención Social y Sociosanitaria del Cabildo de Tenerife ya que la anualidad 2022 tiene que estar aprobada, formalizada y contabilizada antes del 31 de diciembre de 2022&gt;&gt;</w:t>
            </w:r>
          </w:p>
        </w:tc>
      </w:tr>
      <w:tr w:rsidR="00BE3AF4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AF4" w:rsidRDefault="00C6343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AF4" w:rsidRDefault="00C6343B" w:rsidP="00C6343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 16 de diciembre de 2022 a las 9:00</w:t>
            </w:r>
          </w:p>
          <w:p w:rsidR="00C6343B" w:rsidRDefault="00C6343B" w:rsidP="00C6343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 20 de diciembre de 2022 a las 9:00</w:t>
            </w:r>
          </w:p>
        </w:tc>
      </w:tr>
      <w:tr w:rsidR="00BE3AF4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AF4" w:rsidRDefault="00C6343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BE3AF4" w:rsidRDefault="00BE3AF4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3AF4" w:rsidRDefault="00BE3AF4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AF4" w:rsidRDefault="00C6343B" w:rsidP="00C6343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</w:tbl>
    <w:p w:rsidR="00BE3AF4" w:rsidRDefault="00BE3AF4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BE3AF4" w:rsidRDefault="00C6343B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C6343B" w:rsidRPr="0031463B" w:rsidRDefault="00C6343B" w:rsidP="00C6343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31463B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C6343B" w:rsidRPr="0031463B" w:rsidRDefault="00C6343B" w:rsidP="00C6343B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31463B">
        <w:rPr>
          <w:rFonts w:ascii="Arial" w:eastAsia="Times New Roman" w:hAnsi="Arial" w:cs="Arial"/>
          <w:sz w:val="20"/>
          <w:szCs w:val="20"/>
        </w:rPr>
        <w:t>Expediente 6907/2021. Propuesta de la Alcaldesa-Presidenta al pleno para la aprobación del convenio entre el Instituto de Atención Social y Sociosanitario de Canarias del Excmo. Cabildo Insular de Tenerife y el Ayuntamiento de Candelaria para la financiación de la construcción del centro sociosanitario de Barranco Hondo</w:t>
      </w:r>
    </w:p>
    <w:p w:rsidR="00C6343B" w:rsidRPr="0031463B" w:rsidRDefault="00C6343B" w:rsidP="00C6343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31463B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C6343B" w:rsidRPr="0031463B" w:rsidRDefault="00C6343B" w:rsidP="00C6343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31463B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bookmarkEnd w:id="0"/>
    <w:p w:rsidR="00C6343B" w:rsidRPr="00C6343B" w:rsidRDefault="00C6343B" w:rsidP="00C6343B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3"/>
          <w:szCs w:val="23"/>
        </w:rPr>
      </w:pPr>
      <w:r w:rsidRPr="00C6343B">
        <w:rPr>
          <w:rFonts w:ascii="Arial" w:eastAsia="Times New Roman" w:hAnsi="Arial" w:cs="Arial"/>
          <w:color w:val="777777"/>
          <w:sz w:val="23"/>
          <w:szCs w:val="23"/>
        </w:rPr>
        <w:t> </w:t>
      </w:r>
    </w:p>
    <w:p w:rsidR="00C6343B" w:rsidRDefault="00C6343B">
      <w:pPr>
        <w:spacing w:after="84" w:line="251" w:lineRule="auto"/>
        <w:ind w:left="215" w:right="0" w:firstLine="0"/>
        <w:jc w:val="center"/>
      </w:pPr>
    </w:p>
    <w:sectPr w:rsidR="00C6343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14" w:rsidRDefault="00C6343B">
      <w:pPr>
        <w:spacing w:after="0" w:line="240" w:lineRule="auto"/>
      </w:pPr>
      <w:r>
        <w:separator/>
      </w:r>
    </w:p>
  </w:endnote>
  <w:endnote w:type="continuationSeparator" w:id="0">
    <w:p w:rsidR="00B22814" w:rsidRDefault="00C6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D9" w:rsidRDefault="00C6343B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6B11D9" w:rsidRDefault="00C6343B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6B11D9" w:rsidRDefault="00C6343B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D9" w:rsidRDefault="00326F0E">
    <w:pPr>
      <w:spacing w:after="0" w:line="251" w:lineRule="auto"/>
      <w:ind w:left="-1420" w:right="10278" w:firstLine="0"/>
      <w:jc w:val="left"/>
    </w:pPr>
  </w:p>
  <w:p w:rsidR="006B11D9" w:rsidRDefault="00326F0E">
    <w:pPr>
      <w:spacing w:after="0" w:line="251" w:lineRule="auto"/>
      <w:ind w:left="-1420" w:right="10278" w:firstLine="0"/>
      <w:jc w:val="left"/>
    </w:pPr>
  </w:p>
  <w:p w:rsidR="006B11D9" w:rsidRDefault="00326F0E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14" w:rsidRDefault="00C6343B">
      <w:pPr>
        <w:spacing w:after="0" w:line="240" w:lineRule="auto"/>
      </w:pPr>
      <w:r>
        <w:separator/>
      </w:r>
    </w:p>
  </w:footnote>
  <w:footnote w:type="continuationSeparator" w:id="0">
    <w:p w:rsidR="00B22814" w:rsidRDefault="00C6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D9" w:rsidRDefault="00C6343B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6B11D9" w:rsidRDefault="00C6343B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D9" w:rsidRDefault="00C6343B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5F70"/>
    <w:multiLevelType w:val="multilevel"/>
    <w:tmpl w:val="4C4C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F4"/>
    <w:rsid w:val="0031463B"/>
    <w:rsid w:val="00326F0E"/>
    <w:rsid w:val="00B22814"/>
    <w:rsid w:val="00BE3AF4"/>
    <w:rsid w:val="00C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D99B6-D8EA-46A8-9FCD-DE44F179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4</cp:revision>
  <dcterms:created xsi:type="dcterms:W3CDTF">2024-01-18T12:00:00Z</dcterms:created>
  <dcterms:modified xsi:type="dcterms:W3CDTF">2024-01-23T08:57:00Z</dcterms:modified>
</cp:coreProperties>
</file>