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19" w:rsidRDefault="00ED5D0A">
      <w:pPr>
        <w:spacing w:after="84" w:line="251" w:lineRule="auto"/>
        <w:ind w:left="215" w:right="0" w:firstLine="0"/>
        <w:jc w:val="center"/>
        <w:rPr>
          <w:rFonts w:ascii="Arial" w:hAnsi="Arial" w:cs="Arial"/>
          <w:b/>
          <w:sz w:val="24"/>
          <w:szCs w:val="24"/>
        </w:rPr>
      </w:pPr>
      <w:r>
        <w:rPr>
          <w:rFonts w:ascii="Arial" w:hAnsi="Arial" w:cs="Arial"/>
          <w:b/>
          <w:sz w:val="24"/>
          <w:szCs w:val="24"/>
        </w:rPr>
        <w:t>A</w:t>
      </w:r>
      <w:r>
        <w:rPr>
          <w:rFonts w:ascii="Arial" w:hAnsi="Arial" w:cs="Arial"/>
          <w:b/>
          <w:sz w:val="24"/>
          <w:szCs w:val="24"/>
        </w:rPr>
        <w:t xml:space="preserve">NUNCIO </w:t>
      </w:r>
    </w:p>
    <w:p w:rsidR="00145019" w:rsidRDefault="00145019">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145019" w:rsidRPr="007B7D4A">
        <w:tblPrEx>
          <w:tblCellMar>
            <w:top w:w="0" w:type="dxa"/>
            <w:bottom w:w="0" w:type="dxa"/>
          </w:tblCellMar>
        </w:tblPrEx>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019" w:rsidRPr="007B7D4A" w:rsidRDefault="00ED5D0A">
            <w:pPr>
              <w:spacing w:after="84" w:line="251" w:lineRule="auto"/>
              <w:ind w:left="0" w:right="0" w:firstLine="0"/>
              <w:jc w:val="left"/>
              <w:rPr>
                <w:rFonts w:ascii="Arial" w:hAnsi="Arial" w:cs="Arial"/>
                <w:b/>
              </w:rPr>
            </w:pPr>
            <w:r w:rsidRPr="007B7D4A">
              <w:rPr>
                <w:rFonts w:ascii="Arial" w:hAnsi="Arial" w:cs="Arial"/>
                <w:b/>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019" w:rsidRPr="007B7D4A" w:rsidRDefault="00ED5D0A">
            <w:pPr>
              <w:spacing w:after="84" w:line="251" w:lineRule="auto"/>
              <w:ind w:left="0" w:right="0" w:firstLine="0"/>
              <w:jc w:val="left"/>
              <w:rPr>
                <w:rFonts w:ascii="Arial" w:hAnsi="Arial" w:cs="Arial"/>
                <w:b/>
              </w:rPr>
            </w:pPr>
            <w:r w:rsidRPr="007B7D4A">
              <w:rPr>
                <w:rFonts w:ascii="Arial" w:hAnsi="Arial" w:cs="Arial"/>
                <w:b/>
              </w:rPr>
              <w:t>Órgano Colegiado:</w:t>
            </w:r>
          </w:p>
        </w:tc>
      </w:tr>
      <w:tr w:rsidR="00145019" w:rsidRPr="007B7D4A">
        <w:tblPrEx>
          <w:tblCellMar>
            <w:top w:w="0" w:type="dxa"/>
            <w:bottom w:w="0" w:type="dxa"/>
          </w:tblCellMar>
        </w:tblPrEx>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019" w:rsidRPr="007B7D4A" w:rsidRDefault="007B7D4A">
            <w:pPr>
              <w:spacing w:after="84" w:line="251" w:lineRule="auto"/>
              <w:ind w:left="0" w:right="0" w:firstLine="0"/>
              <w:jc w:val="left"/>
              <w:rPr>
                <w:rFonts w:ascii="Arial" w:hAnsi="Arial" w:cs="Arial"/>
              </w:rPr>
            </w:pPr>
            <w:r>
              <w:rPr>
                <w:rFonts w:ascii="Arial" w:hAnsi="Arial" w:cs="Arial"/>
              </w:rPr>
              <w:t>PLN/2020/6</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019" w:rsidRPr="007B7D4A" w:rsidRDefault="007B7D4A">
            <w:pPr>
              <w:spacing w:after="84" w:line="251" w:lineRule="auto"/>
              <w:ind w:left="0" w:right="0" w:firstLine="0"/>
              <w:jc w:val="left"/>
              <w:rPr>
                <w:rFonts w:ascii="Arial" w:hAnsi="Arial" w:cs="Arial"/>
              </w:rPr>
            </w:pPr>
            <w:r w:rsidRPr="007B7D4A">
              <w:rPr>
                <w:rFonts w:ascii="Arial" w:hAnsi="Arial" w:cs="Arial"/>
              </w:rPr>
              <w:t>El Pleno</w:t>
            </w:r>
          </w:p>
        </w:tc>
      </w:tr>
    </w:tbl>
    <w:p w:rsidR="00145019" w:rsidRDefault="00ED5D0A">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145019" w:rsidRDefault="00ED5D0A">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145019" w:rsidRPr="007B7D4A">
        <w:tblPrEx>
          <w:tblCellMar>
            <w:top w:w="0" w:type="dxa"/>
            <w:bottom w:w="0" w:type="dxa"/>
          </w:tblCellMar>
        </w:tblPrEx>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019" w:rsidRPr="007B7D4A" w:rsidRDefault="00ED5D0A">
            <w:pPr>
              <w:spacing w:after="84" w:line="251" w:lineRule="auto"/>
              <w:ind w:left="0" w:right="0" w:firstLine="0"/>
              <w:jc w:val="left"/>
              <w:rPr>
                <w:rFonts w:ascii="Arial" w:hAnsi="Arial" w:cs="Arial"/>
                <w:b/>
              </w:rPr>
            </w:pPr>
            <w:bookmarkStart w:id="0" w:name="_GoBack" w:colFirst="1" w:colLast="1"/>
            <w:r w:rsidRPr="007B7D4A">
              <w:rPr>
                <w:rFonts w:ascii="Arial" w:hAnsi="Arial" w:cs="Arial"/>
                <w:b/>
              </w:rPr>
              <w:t xml:space="preserve">Tipo </w:t>
            </w:r>
          </w:p>
          <w:p w:rsidR="00145019" w:rsidRPr="007B7D4A" w:rsidRDefault="00ED5D0A">
            <w:pPr>
              <w:spacing w:after="84" w:line="251" w:lineRule="auto"/>
              <w:ind w:left="0" w:right="0" w:firstLine="0"/>
              <w:jc w:val="left"/>
              <w:rPr>
                <w:rFonts w:ascii="Arial" w:hAnsi="Arial" w:cs="Arial"/>
                <w:b/>
              </w:rPr>
            </w:pPr>
            <w:r w:rsidRPr="007B7D4A">
              <w:rPr>
                <w:rFonts w:ascii="Arial" w:hAnsi="Arial" w:cs="Arial"/>
                <w:b/>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019" w:rsidRDefault="007B7D4A" w:rsidP="007B7D4A">
            <w:pPr>
              <w:spacing w:after="84" w:line="251" w:lineRule="auto"/>
              <w:ind w:left="0" w:right="0" w:firstLine="0"/>
              <w:rPr>
                <w:rFonts w:ascii="Arial" w:hAnsi="Arial" w:cs="Arial"/>
              </w:rPr>
            </w:pPr>
            <w:r>
              <w:rPr>
                <w:rFonts w:ascii="Arial" w:hAnsi="Arial" w:cs="Arial"/>
              </w:rPr>
              <w:t>Extraordinaria</w:t>
            </w:r>
          </w:p>
          <w:p w:rsidR="007B7D4A" w:rsidRDefault="007B7D4A" w:rsidP="007B7D4A">
            <w:pPr>
              <w:spacing w:after="84" w:line="251" w:lineRule="auto"/>
              <w:ind w:left="0" w:right="0" w:firstLine="0"/>
              <w:rPr>
                <w:rFonts w:ascii="Arial" w:hAnsi="Arial" w:cs="Arial"/>
              </w:rPr>
            </w:pPr>
            <w:r>
              <w:rPr>
                <w:rFonts w:ascii="Arial" w:hAnsi="Arial" w:cs="Arial"/>
              </w:rPr>
              <w:t>Motivo: “A los efectos de cumplir con el requerimiento de la Dirección General del Cambio Climático y Medio Ambiente del Gobierno de Canarias cuyo plazo finaliza el 16 de junio de 2020. Se celebra de forma telemática y distancia por la crisis sanitaria del COVID 19 y la declaraci9ón del estado de alarma que impiden su celebración presencial”</w:t>
            </w:r>
          </w:p>
          <w:p w:rsidR="007B7D4A" w:rsidRPr="007B7D4A" w:rsidRDefault="007B7D4A" w:rsidP="007B7D4A">
            <w:pPr>
              <w:spacing w:after="84" w:line="251" w:lineRule="auto"/>
              <w:ind w:left="0" w:right="0" w:firstLine="0"/>
              <w:rPr>
                <w:rFonts w:ascii="Arial" w:hAnsi="Arial" w:cs="Arial"/>
              </w:rPr>
            </w:pPr>
            <w:r>
              <w:rPr>
                <w:rFonts w:ascii="Arial" w:hAnsi="Arial" w:cs="Arial"/>
              </w:rPr>
              <w:t>De conformidad con el artículo 46.3 de la LBRL introducido por el Real decreto ley 11/2020, de 31 de marzo, se justifica que se celebra de forma telemática porque no es posible la asistencia presencial de los concejales y el Secretario por la crisis sanitaria del COVID 19 y la declaración vigente de estado de alarma.</w:t>
            </w:r>
          </w:p>
        </w:tc>
      </w:tr>
      <w:tr w:rsidR="00145019" w:rsidRPr="007B7D4A">
        <w:tblPrEx>
          <w:tblCellMar>
            <w:top w:w="0" w:type="dxa"/>
            <w:bottom w:w="0" w:type="dxa"/>
          </w:tblCellMar>
        </w:tblPrEx>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019" w:rsidRPr="007B7D4A" w:rsidRDefault="00ED5D0A">
            <w:pPr>
              <w:spacing w:after="84" w:line="251" w:lineRule="auto"/>
              <w:ind w:left="0" w:right="0" w:firstLine="0"/>
              <w:jc w:val="left"/>
              <w:rPr>
                <w:rFonts w:ascii="Arial" w:hAnsi="Arial" w:cs="Arial"/>
                <w:b/>
              </w:rPr>
            </w:pPr>
            <w:r w:rsidRPr="007B7D4A">
              <w:rPr>
                <w:rFonts w:ascii="Arial" w:hAnsi="Arial" w:cs="Arial"/>
                <w:b/>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019" w:rsidRPr="007B7D4A" w:rsidRDefault="007B7D4A" w:rsidP="007B7D4A">
            <w:pPr>
              <w:spacing w:after="84" w:line="251" w:lineRule="auto"/>
              <w:ind w:left="0" w:right="0" w:firstLine="0"/>
              <w:rPr>
                <w:rFonts w:ascii="Arial" w:hAnsi="Arial" w:cs="Arial"/>
              </w:rPr>
            </w:pPr>
            <w:r>
              <w:rPr>
                <w:rFonts w:ascii="Arial" w:hAnsi="Arial" w:cs="Arial"/>
              </w:rPr>
              <w:t>15 de junio de 2020 a las 9:00</w:t>
            </w:r>
          </w:p>
        </w:tc>
      </w:tr>
      <w:tr w:rsidR="00145019" w:rsidRPr="007B7D4A">
        <w:tblPrEx>
          <w:tblCellMar>
            <w:top w:w="0" w:type="dxa"/>
            <w:bottom w:w="0" w:type="dxa"/>
          </w:tblCellMar>
        </w:tblPrEx>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5019" w:rsidRPr="007B7D4A" w:rsidRDefault="00ED5D0A">
            <w:pPr>
              <w:spacing w:after="84" w:line="251" w:lineRule="auto"/>
              <w:ind w:left="0" w:right="0" w:firstLine="0"/>
              <w:jc w:val="left"/>
              <w:rPr>
                <w:rFonts w:ascii="Arial" w:hAnsi="Arial" w:cs="Arial"/>
                <w:b/>
              </w:rPr>
            </w:pPr>
            <w:r w:rsidRPr="007B7D4A">
              <w:rPr>
                <w:rFonts w:ascii="Arial" w:hAnsi="Arial" w:cs="Arial"/>
                <w:b/>
              </w:rPr>
              <w:t>Lugar</w:t>
            </w:r>
          </w:p>
          <w:p w:rsidR="00145019" w:rsidRPr="007B7D4A" w:rsidRDefault="00145019">
            <w:pPr>
              <w:spacing w:after="84" w:line="251" w:lineRule="auto"/>
              <w:ind w:left="0" w:right="0" w:firstLine="0"/>
              <w:jc w:val="left"/>
              <w:rPr>
                <w:rFonts w:ascii="Arial" w:hAnsi="Arial" w:cs="Arial"/>
                <w:b/>
              </w:rPr>
            </w:pPr>
          </w:p>
          <w:p w:rsidR="00145019" w:rsidRPr="007B7D4A" w:rsidRDefault="00145019">
            <w:pPr>
              <w:spacing w:after="84" w:line="251" w:lineRule="auto"/>
              <w:ind w:left="0" w:right="0" w:firstLine="0"/>
              <w:jc w:val="left"/>
              <w:rPr>
                <w:rFonts w:ascii="Arial" w:hAnsi="Arial" w:cs="Arial"/>
                <w:b/>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7D4A" w:rsidRDefault="007B7D4A" w:rsidP="007B7D4A">
            <w:pPr>
              <w:spacing w:after="84" w:line="249" w:lineRule="auto"/>
              <w:ind w:left="0" w:right="0" w:firstLine="0"/>
              <w:rPr>
                <w:rFonts w:ascii="Arial" w:hAnsi="Arial" w:cs="Arial"/>
              </w:rPr>
            </w:pPr>
            <w:r>
              <w:rPr>
                <w:rFonts w:ascii="Arial" w:hAnsi="Arial" w:cs="Arial"/>
              </w:rPr>
              <w:t>Salón de Plenos del Ayuntamiento</w:t>
            </w:r>
          </w:p>
          <w:p w:rsidR="00145019" w:rsidRPr="007B7D4A" w:rsidRDefault="007B7D4A" w:rsidP="007B7D4A">
            <w:pPr>
              <w:spacing w:after="84" w:line="251" w:lineRule="auto"/>
              <w:ind w:left="0" w:right="0" w:firstLine="0"/>
              <w:rPr>
                <w:rFonts w:ascii="Arial" w:hAnsi="Arial" w:cs="Arial"/>
              </w:rPr>
            </w:pPr>
            <w:r>
              <w:rPr>
                <w:rFonts w:ascii="Arial" w:hAnsi="Arial" w:cs="Arial"/>
              </w:rPr>
              <w:t>Admite participación a distancia, pudiendo conectar mediante: “A través de la Sede Electrónica de la entidad en la dirección https://candelaria.sedelectronica.es”</w:t>
            </w:r>
          </w:p>
        </w:tc>
      </w:tr>
      <w:bookmarkEnd w:id="0"/>
    </w:tbl>
    <w:p w:rsidR="00145019" w:rsidRDefault="00145019">
      <w:pPr>
        <w:spacing w:after="84" w:line="251" w:lineRule="auto"/>
        <w:ind w:left="215" w:right="0" w:firstLine="0"/>
        <w:jc w:val="center"/>
        <w:rPr>
          <w:rFonts w:ascii="Arial" w:hAnsi="Arial" w:cs="Arial"/>
          <w:b/>
          <w:sz w:val="24"/>
          <w:szCs w:val="24"/>
        </w:rPr>
      </w:pPr>
    </w:p>
    <w:p w:rsidR="00145019" w:rsidRPr="007B7D4A" w:rsidRDefault="00ED5D0A" w:rsidP="007B7D4A">
      <w:pPr>
        <w:spacing w:after="84" w:line="360" w:lineRule="auto"/>
        <w:ind w:left="215" w:right="0" w:firstLine="0"/>
        <w:jc w:val="center"/>
        <w:rPr>
          <w:rFonts w:ascii="Arial" w:hAnsi="Arial" w:cs="Arial"/>
          <w:b/>
        </w:rPr>
      </w:pPr>
      <w:r w:rsidRPr="007B7D4A">
        <w:rPr>
          <w:rFonts w:ascii="Arial" w:hAnsi="Arial" w:cs="Arial"/>
          <w:b/>
        </w:rPr>
        <w:t>ASUNTOS DE LA CONVOCATORIA</w:t>
      </w:r>
    </w:p>
    <w:p w:rsidR="007B7D4A" w:rsidRPr="007B7D4A" w:rsidRDefault="007B7D4A" w:rsidP="007B7D4A">
      <w:pPr>
        <w:shd w:val="clear" w:color="auto" w:fill="FFFFFF"/>
        <w:suppressAutoHyphens w:val="0"/>
        <w:autoSpaceDN/>
        <w:spacing w:after="0" w:line="360" w:lineRule="auto"/>
        <w:ind w:left="0" w:right="0" w:firstLine="0"/>
        <w:jc w:val="left"/>
        <w:textAlignment w:val="auto"/>
        <w:rPr>
          <w:rFonts w:ascii="Arial" w:eastAsia="Times New Roman" w:hAnsi="Arial" w:cs="Arial"/>
          <w:color w:val="777777"/>
        </w:rPr>
      </w:pPr>
      <w:r w:rsidRPr="007B7D4A">
        <w:rPr>
          <w:rFonts w:ascii="Arial" w:eastAsia="Times New Roman" w:hAnsi="Arial" w:cs="Arial"/>
          <w:b/>
          <w:bCs/>
        </w:rPr>
        <w:t>A) Parte resolutiva</w:t>
      </w:r>
    </w:p>
    <w:p w:rsidR="007B7D4A" w:rsidRPr="007B7D4A" w:rsidRDefault="007B7D4A" w:rsidP="007B7D4A">
      <w:pPr>
        <w:numPr>
          <w:ilvl w:val="0"/>
          <w:numId w:val="1"/>
        </w:numPr>
        <w:shd w:val="clear" w:color="auto" w:fill="FFFFFF"/>
        <w:suppressAutoHyphens w:val="0"/>
        <w:autoSpaceDN/>
        <w:spacing w:before="100" w:beforeAutospacing="1" w:after="100" w:afterAutospacing="1" w:line="360" w:lineRule="auto"/>
        <w:ind w:right="0"/>
        <w:textAlignment w:val="auto"/>
        <w:rPr>
          <w:rFonts w:ascii="Arial" w:eastAsia="Times New Roman" w:hAnsi="Arial" w:cs="Arial"/>
          <w:color w:val="777777"/>
        </w:rPr>
      </w:pPr>
      <w:r w:rsidRPr="007B7D4A">
        <w:rPr>
          <w:rFonts w:ascii="Arial" w:eastAsia="Times New Roman" w:hAnsi="Arial" w:cs="Arial"/>
        </w:rPr>
        <w:t>Expediente 1306/2019. Propuesta de la Alcaldía-Presidencia de fecha 10 de junio de 2020 al Pleno sobre dar la conformidad al documento técnico para la Instalación de un microtamiz en la ETARI existente en el Polígono Industrial del Valle de Güimar.</w:t>
      </w:r>
    </w:p>
    <w:p w:rsidR="007B7D4A" w:rsidRPr="007B7D4A" w:rsidRDefault="007B7D4A" w:rsidP="007B7D4A">
      <w:pPr>
        <w:shd w:val="clear" w:color="auto" w:fill="FFFFFF"/>
        <w:suppressAutoHyphens w:val="0"/>
        <w:autoSpaceDN/>
        <w:spacing w:after="0" w:line="360" w:lineRule="auto"/>
        <w:ind w:left="0" w:right="0" w:firstLine="0"/>
        <w:jc w:val="left"/>
        <w:textAlignment w:val="auto"/>
        <w:rPr>
          <w:rFonts w:ascii="Arial" w:eastAsia="Times New Roman" w:hAnsi="Arial" w:cs="Arial"/>
          <w:color w:val="777777"/>
        </w:rPr>
      </w:pPr>
      <w:r w:rsidRPr="007B7D4A">
        <w:rPr>
          <w:rFonts w:ascii="Arial" w:eastAsia="Times New Roman" w:hAnsi="Arial" w:cs="Arial"/>
          <w:b/>
          <w:bCs/>
        </w:rPr>
        <w:t>B) Actividad de control</w:t>
      </w:r>
    </w:p>
    <w:p w:rsidR="007B7D4A" w:rsidRPr="007B7D4A" w:rsidRDefault="007B7D4A" w:rsidP="007B7D4A">
      <w:pPr>
        <w:shd w:val="clear" w:color="auto" w:fill="FFFFFF"/>
        <w:suppressAutoHyphens w:val="0"/>
        <w:autoSpaceDN/>
        <w:spacing w:after="0" w:line="360" w:lineRule="auto"/>
        <w:ind w:left="0" w:right="0" w:firstLine="0"/>
        <w:jc w:val="left"/>
        <w:textAlignment w:val="auto"/>
        <w:rPr>
          <w:rFonts w:ascii="Arial" w:eastAsia="Times New Roman" w:hAnsi="Arial" w:cs="Arial"/>
          <w:color w:val="777777"/>
        </w:rPr>
      </w:pPr>
      <w:r w:rsidRPr="007B7D4A">
        <w:rPr>
          <w:rFonts w:ascii="Arial" w:eastAsia="Times New Roman" w:hAnsi="Arial" w:cs="Arial"/>
        </w:rPr>
        <w:t>        2. -----------------------</w:t>
      </w:r>
    </w:p>
    <w:p w:rsidR="007B7D4A" w:rsidRPr="007B7D4A" w:rsidRDefault="007B7D4A" w:rsidP="007B7D4A">
      <w:pPr>
        <w:shd w:val="clear" w:color="auto" w:fill="FFFFFF"/>
        <w:suppressAutoHyphens w:val="0"/>
        <w:autoSpaceDN/>
        <w:spacing w:after="0" w:line="360" w:lineRule="auto"/>
        <w:ind w:left="0" w:right="0" w:firstLine="0"/>
        <w:jc w:val="left"/>
        <w:textAlignment w:val="auto"/>
        <w:rPr>
          <w:rFonts w:ascii="Arial" w:eastAsia="Times New Roman" w:hAnsi="Arial" w:cs="Arial"/>
          <w:color w:val="777777"/>
        </w:rPr>
      </w:pPr>
      <w:r w:rsidRPr="007B7D4A">
        <w:rPr>
          <w:rFonts w:ascii="Arial" w:eastAsia="Times New Roman" w:hAnsi="Arial" w:cs="Arial"/>
          <w:b/>
          <w:bCs/>
        </w:rPr>
        <w:t>C) Ruegos y preguntas</w:t>
      </w:r>
    </w:p>
    <w:p w:rsidR="007B7D4A" w:rsidRPr="007B7D4A" w:rsidRDefault="007B7D4A" w:rsidP="007B7D4A">
      <w:pPr>
        <w:shd w:val="clear" w:color="auto" w:fill="FFFFFF"/>
        <w:suppressAutoHyphens w:val="0"/>
        <w:autoSpaceDN/>
        <w:spacing w:after="0" w:line="360" w:lineRule="auto"/>
        <w:ind w:left="0" w:right="0" w:firstLine="0"/>
        <w:jc w:val="left"/>
        <w:textAlignment w:val="auto"/>
        <w:rPr>
          <w:rFonts w:ascii="Arial" w:eastAsia="Times New Roman" w:hAnsi="Arial" w:cs="Arial"/>
          <w:color w:val="777777"/>
        </w:rPr>
      </w:pPr>
      <w:r w:rsidRPr="007B7D4A">
        <w:rPr>
          <w:rFonts w:ascii="Arial" w:eastAsia="Times New Roman" w:hAnsi="Arial" w:cs="Arial"/>
        </w:rPr>
        <w:t>        3. -----------------------</w:t>
      </w:r>
    </w:p>
    <w:p w:rsidR="007B7D4A" w:rsidRDefault="007B7D4A">
      <w:pPr>
        <w:spacing w:after="84" w:line="251" w:lineRule="auto"/>
        <w:ind w:left="215" w:right="0" w:firstLine="0"/>
        <w:jc w:val="center"/>
      </w:pPr>
    </w:p>
    <w:sectPr w:rsidR="007B7D4A">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D0A" w:rsidRDefault="00ED5D0A">
      <w:pPr>
        <w:spacing w:after="0" w:line="240" w:lineRule="auto"/>
      </w:pPr>
      <w:r>
        <w:separator/>
      </w:r>
    </w:p>
  </w:endnote>
  <w:endnote w:type="continuationSeparator" w:id="0">
    <w:p w:rsidR="00ED5D0A" w:rsidRDefault="00ED5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98" w:rsidRDefault="00ED5D0A">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344498" w:rsidRDefault="00ED5D0A">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344498" w:rsidRDefault="00ED5D0A">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98" w:rsidRDefault="00ED5D0A">
    <w:pPr>
      <w:spacing w:after="0" w:line="251" w:lineRule="auto"/>
      <w:ind w:left="-1420" w:right="10278" w:firstLine="0"/>
      <w:jc w:val="left"/>
    </w:pPr>
  </w:p>
  <w:p w:rsidR="00344498" w:rsidRDefault="00ED5D0A">
    <w:pPr>
      <w:spacing w:after="0" w:line="251" w:lineRule="auto"/>
      <w:ind w:left="-1420" w:right="10278" w:firstLine="0"/>
      <w:jc w:val="left"/>
    </w:pPr>
  </w:p>
  <w:p w:rsidR="00344498" w:rsidRDefault="00ED5D0A">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D0A" w:rsidRDefault="00ED5D0A">
      <w:pPr>
        <w:spacing w:after="0" w:line="240" w:lineRule="auto"/>
      </w:pPr>
      <w:r>
        <w:separator/>
      </w:r>
    </w:p>
  </w:footnote>
  <w:footnote w:type="continuationSeparator" w:id="0">
    <w:p w:rsidR="00ED5D0A" w:rsidRDefault="00ED5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98" w:rsidRDefault="00ED5D0A">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344498" w:rsidRDefault="00ED5D0A">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498" w:rsidRDefault="00ED5D0A">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920D9"/>
    <w:multiLevelType w:val="multilevel"/>
    <w:tmpl w:val="BFC81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
  <w:rsids>
    <w:rsidRoot w:val="00145019"/>
    <w:rsid w:val="00145019"/>
    <w:rsid w:val="006E712E"/>
    <w:rsid w:val="007B7D4A"/>
    <w:rsid w:val="00ED5D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C892"/>
  <w15:docId w15:val="{4B8F170E-960D-4719-8AD4-98AE2176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paragraph" w:styleId="NormalWeb">
    <w:name w:val="Normal (Web)"/>
    <w:basedOn w:val="Normal"/>
    <w:uiPriority w:val="99"/>
    <w:semiHidden/>
    <w:unhideWhenUsed/>
    <w:rsid w:val="007B7D4A"/>
    <w:pPr>
      <w:suppressAutoHyphens w:val="0"/>
      <w:autoSpaceDN/>
      <w:spacing w:before="100" w:beforeAutospacing="1" w:after="100" w:afterAutospacing="1" w:line="240" w:lineRule="auto"/>
      <w:ind w:left="0" w:right="0" w:firstLine="0"/>
      <w:jc w:val="left"/>
      <w:textAlignment w:val="auto"/>
    </w:pPr>
    <w:rPr>
      <w:rFonts w:ascii="Times New Roman" w:eastAsia="Times New Roman" w:hAnsi="Times New Roman" w:cs="Times New Roman"/>
      <w:color w:val="auto"/>
      <w:sz w:val="24"/>
      <w:szCs w:val="24"/>
    </w:rPr>
  </w:style>
  <w:style w:type="character" w:styleId="Textoennegrita">
    <w:name w:val="Strong"/>
    <w:basedOn w:val="Fuentedeprrafopredeter"/>
    <w:uiPriority w:val="22"/>
    <w:qFormat/>
    <w:rsid w:val="007B7D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72001">
      <w:bodyDiv w:val="1"/>
      <w:marLeft w:val="0"/>
      <w:marRight w:val="0"/>
      <w:marTop w:val="0"/>
      <w:marBottom w:val="0"/>
      <w:divBdr>
        <w:top w:val="none" w:sz="0" w:space="0" w:color="auto"/>
        <w:left w:val="none" w:sz="0" w:space="0" w:color="auto"/>
        <w:bottom w:val="none" w:sz="0" w:space="0" w:color="auto"/>
        <w:right w:val="none" w:sz="0" w:space="0" w:color="auto"/>
      </w:divBdr>
      <w:divsChild>
        <w:div w:id="1480616630">
          <w:marLeft w:val="0"/>
          <w:marRight w:val="0"/>
          <w:marTop w:val="0"/>
          <w:marBottom w:val="0"/>
          <w:divBdr>
            <w:top w:val="none" w:sz="0" w:space="0" w:color="auto"/>
            <w:left w:val="none" w:sz="0" w:space="0" w:color="auto"/>
            <w:bottom w:val="none" w:sz="0" w:space="0" w:color="auto"/>
            <w:right w:val="none" w:sz="0" w:space="0" w:color="auto"/>
          </w:divBdr>
        </w:div>
        <w:div w:id="2146847092">
          <w:marLeft w:val="0"/>
          <w:marRight w:val="0"/>
          <w:marTop w:val="0"/>
          <w:marBottom w:val="0"/>
          <w:divBdr>
            <w:top w:val="none" w:sz="0" w:space="0" w:color="auto"/>
            <w:left w:val="none" w:sz="0" w:space="0" w:color="auto"/>
            <w:bottom w:val="none" w:sz="0" w:space="0" w:color="auto"/>
            <w:right w:val="none" w:sz="0" w:space="0" w:color="auto"/>
          </w:divBdr>
        </w:div>
        <w:div w:id="2077437324">
          <w:marLeft w:val="0"/>
          <w:marRight w:val="0"/>
          <w:marTop w:val="0"/>
          <w:marBottom w:val="0"/>
          <w:divBdr>
            <w:top w:val="none" w:sz="0" w:space="0" w:color="auto"/>
            <w:left w:val="none" w:sz="0" w:space="0" w:color="auto"/>
            <w:bottom w:val="none" w:sz="0" w:space="0" w:color="auto"/>
            <w:right w:val="none" w:sz="0" w:space="0" w:color="auto"/>
          </w:divBdr>
        </w:div>
        <w:div w:id="1949462377">
          <w:marLeft w:val="0"/>
          <w:marRight w:val="0"/>
          <w:marTop w:val="0"/>
          <w:marBottom w:val="0"/>
          <w:divBdr>
            <w:top w:val="none" w:sz="0" w:space="0" w:color="auto"/>
            <w:left w:val="none" w:sz="0" w:space="0" w:color="auto"/>
            <w:bottom w:val="none" w:sz="0" w:space="0" w:color="auto"/>
            <w:right w:val="none" w:sz="0" w:space="0" w:color="auto"/>
          </w:divBdr>
        </w:div>
        <w:div w:id="761223439">
          <w:marLeft w:val="0"/>
          <w:marRight w:val="0"/>
          <w:marTop w:val="0"/>
          <w:marBottom w:val="0"/>
          <w:divBdr>
            <w:top w:val="none" w:sz="0" w:space="0" w:color="auto"/>
            <w:left w:val="none" w:sz="0" w:space="0" w:color="auto"/>
            <w:bottom w:val="none" w:sz="0" w:space="0" w:color="auto"/>
            <w:right w:val="none" w:sz="0" w:space="0" w:color="auto"/>
          </w:divBdr>
        </w:div>
      </w:divsChild>
    </w:div>
    <w:div w:id="1701514875">
      <w:bodyDiv w:val="1"/>
      <w:marLeft w:val="0"/>
      <w:marRight w:val="0"/>
      <w:marTop w:val="0"/>
      <w:marBottom w:val="0"/>
      <w:divBdr>
        <w:top w:val="none" w:sz="0" w:space="0" w:color="auto"/>
        <w:left w:val="none" w:sz="0" w:space="0" w:color="auto"/>
        <w:bottom w:val="none" w:sz="0" w:space="0" w:color="auto"/>
        <w:right w:val="none" w:sz="0" w:space="0" w:color="auto"/>
      </w:divBdr>
      <w:divsChild>
        <w:div w:id="486480224">
          <w:marLeft w:val="0"/>
          <w:marRight w:val="0"/>
          <w:marTop w:val="0"/>
          <w:marBottom w:val="0"/>
          <w:divBdr>
            <w:top w:val="none" w:sz="0" w:space="0" w:color="auto"/>
            <w:left w:val="none" w:sz="0" w:space="0" w:color="auto"/>
            <w:bottom w:val="none" w:sz="0" w:space="0" w:color="auto"/>
            <w:right w:val="none" w:sz="0" w:space="0" w:color="auto"/>
          </w:divBdr>
        </w:div>
        <w:div w:id="621572250">
          <w:marLeft w:val="0"/>
          <w:marRight w:val="0"/>
          <w:marTop w:val="0"/>
          <w:marBottom w:val="0"/>
          <w:divBdr>
            <w:top w:val="none" w:sz="0" w:space="0" w:color="auto"/>
            <w:left w:val="none" w:sz="0" w:space="0" w:color="auto"/>
            <w:bottom w:val="none" w:sz="0" w:space="0" w:color="auto"/>
            <w:right w:val="none" w:sz="0" w:space="0" w:color="auto"/>
          </w:divBdr>
        </w:div>
        <w:div w:id="2029718987">
          <w:marLeft w:val="0"/>
          <w:marRight w:val="0"/>
          <w:marTop w:val="0"/>
          <w:marBottom w:val="0"/>
          <w:divBdr>
            <w:top w:val="none" w:sz="0" w:space="0" w:color="auto"/>
            <w:left w:val="none" w:sz="0" w:space="0" w:color="auto"/>
            <w:bottom w:val="none" w:sz="0" w:space="0" w:color="auto"/>
            <w:right w:val="none" w:sz="0" w:space="0" w:color="auto"/>
          </w:divBdr>
        </w:div>
        <w:div w:id="682587955">
          <w:marLeft w:val="0"/>
          <w:marRight w:val="0"/>
          <w:marTop w:val="0"/>
          <w:marBottom w:val="0"/>
          <w:divBdr>
            <w:top w:val="none" w:sz="0" w:space="0" w:color="auto"/>
            <w:left w:val="none" w:sz="0" w:space="0" w:color="auto"/>
            <w:bottom w:val="none" w:sz="0" w:space="0" w:color="auto"/>
            <w:right w:val="none" w:sz="0" w:space="0" w:color="auto"/>
          </w:divBdr>
        </w:div>
        <w:div w:id="3154556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1231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teresa.freijido</cp:lastModifiedBy>
  <cp:revision>2</cp:revision>
  <dcterms:created xsi:type="dcterms:W3CDTF">2024-01-24T10:46:00Z</dcterms:created>
  <dcterms:modified xsi:type="dcterms:W3CDTF">2024-01-24T10:46:00Z</dcterms:modified>
</cp:coreProperties>
</file>