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C0" w:rsidRDefault="00197982" w:rsidP="00C001E2">
      <w:pPr>
        <w:pStyle w:val="Ttulo1"/>
        <w:numPr>
          <w:ilvl w:val="0"/>
          <w:numId w:val="0"/>
        </w:numPr>
        <w:rPr>
          <w:sz w:val="28"/>
          <w:szCs w:val="28"/>
        </w:rPr>
      </w:pPr>
      <w:r w:rsidRPr="00C001E2">
        <w:rPr>
          <w:sz w:val="28"/>
          <w:szCs w:val="28"/>
        </w:rPr>
        <w:t>1108. GASTOS REALIZADOS EN CAMPAÑAS DE PUBLICIDAD INSTITUCIONAL</w:t>
      </w:r>
    </w:p>
    <w:p w:rsidR="00C001E2" w:rsidRPr="00C001E2" w:rsidRDefault="00C001E2" w:rsidP="00C001E2">
      <w:pPr>
        <w:rPr>
          <w:lang w:eastAsia="ar-SA"/>
        </w:rPr>
      </w:pPr>
    </w:p>
    <w:p w:rsidR="008B5CC0" w:rsidRDefault="008B5CC0">
      <w:pPr>
        <w:rPr>
          <w:sz w:val="20"/>
          <w:szCs w:val="20"/>
          <w:lang w:eastAsia="ar-SA"/>
        </w:rPr>
      </w:pPr>
    </w:p>
    <w:p w:rsidR="00A06605" w:rsidRPr="00A06605" w:rsidRDefault="00A06605" w:rsidP="00A06605">
      <w:pPr>
        <w:widowControl/>
        <w:shd w:val="clear" w:color="auto" w:fill="EEEEEE"/>
        <w:suppressAutoHyphens w:val="0"/>
        <w:autoSpaceDN/>
        <w:jc w:val="right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A06605">
        <w:rPr>
          <w:rFonts w:eastAsia="Times New Roman" w:cs="Arial"/>
          <w:b/>
          <w:bCs/>
          <w:color w:val="660033"/>
          <w:kern w:val="0"/>
          <w:sz w:val="24"/>
        </w:rPr>
        <w:br/>
        <w:t>Gastos campañas de publicidad institucional Ejercicio</w:t>
      </w:r>
      <w:r w:rsidRPr="00A06605">
        <w:rPr>
          <w:rFonts w:eastAsia="Times New Roman" w:cs="Arial"/>
          <w:b/>
          <w:bCs/>
          <w:color w:val="777777"/>
          <w:kern w:val="0"/>
          <w:sz w:val="23"/>
          <w:szCs w:val="23"/>
        </w:rPr>
        <w:t> </w:t>
      </w:r>
      <w:bookmarkStart w:id="0" w:name="_GoBack"/>
      <w:bookmarkEnd w:id="0"/>
      <w:r w:rsidRPr="00A06605">
        <w:rPr>
          <w:rFonts w:eastAsia="Times New Roman" w:cs="Arial"/>
          <w:b/>
          <w:bCs/>
          <w:color w:val="660033"/>
          <w:kern w:val="0"/>
          <w:sz w:val="27"/>
          <w:szCs w:val="27"/>
        </w:rPr>
        <w:t>2019</w:t>
      </w:r>
    </w:p>
    <w:p w:rsidR="00A06605" w:rsidRPr="00A06605" w:rsidRDefault="00A06605" w:rsidP="00A06605">
      <w:pPr>
        <w:widowControl/>
        <w:shd w:val="clear" w:color="auto" w:fill="FFFFFF"/>
        <w:suppressAutoHyphens w:val="0"/>
        <w:autoSpaceDN/>
        <w:spacing w:after="225"/>
        <w:jc w:val="both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A06605">
        <w:rPr>
          <w:rFonts w:eastAsia="Times New Roman" w:cs="Arial"/>
          <w:color w:val="777777"/>
          <w:kern w:val="0"/>
          <w:sz w:val="23"/>
          <w:szCs w:val="23"/>
        </w:rPr>
        <w:t> </w:t>
      </w:r>
    </w:p>
    <w:p w:rsidR="00A06605" w:rsidRPr="00A06605" w:rsidRDefault="00A06605" w:rsidP="00A06605">
      <w:pPr>
        <w:widowControl/>
        <w:shd w:val="clear" w:color="auto" w:fill="FFFFFF"/>
        <w:suppressAutoHyphens w:val="0"/>
        <w:autoSpaceDN/>
        <w:spacing w:after="225" w:line="276" w:lineRule="auto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A06605">
        <w:rPr>
          <w:rFonts w:eastAsia="Times New Roman" w:cs="Arial"/>
          <w:color w:val="000000"/>
          <w:kern w:val="0"/>
          <w:sz w:val="21"/>
          <w:szCs w:val="21"/>
        </w:rPr>
        <w:t>De acuerdo con los datos extraídos de la liquidación del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ejercicio 2019,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t> el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gasto en campañas de publicidad,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t> fue de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138.513,80 Euros,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t> con el siguiente detalle, por concejalías:</w:t>
      </w:r>
    </w:p>
    <w:p w:rsidR="00A06605" w:rsidRPr="00A06605" w:rsidRDefault="00A06605" w:rsidP="00A06605">
      <w:pPr>
        <w:widowControl/>
        <w:shd w:val="clear" w:color="auto" w:fill="FFFFFF"/>
        <w:suppressAutoHyphens w:val="0"/>
        <w:autoSpaceDN/>
        <w:spacing w:after="225" w:line="276" w:lineRule="auto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A06605">
        <w:rPr>
          <w:rFonts w:eastAsia="Times New Roman" w:cs="Arial"/>
          <w:color w:val="000000"/>
          <w:kern w:val="0"/>
          <w:sz w:val="21"/>
          <w:szCs w:val="21"/>
        </w:rPr>
        <w:t>-En Protección Salud pública: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2.065,52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Fomento de Empleo: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11.924,02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Cultura: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7.334,79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Deportes: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7.994,57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Administración General: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27.657,28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Juventud: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6.615,46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Turismo: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5.334,14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Comercio: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10.119,14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Sociedad de la Información: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50.541,71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Nuevas Tecnologías: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373,82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Desarrollo Pesquero y Rural: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7.346,05 Euros.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br/>
        <w:t>-En Participación Ciudadana: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1.257,30 Euros.</w:t>
      </w:r>
    </w:p>
    <w:p w:rsidR="00A06605" w:rsidRPr="00A06605" w:rsidRDefault="00A06605" w:rsidP="00A06605">
      <w:pPr>
        <w:widowControl/>
        <w:shd w:val="clear" w:color="auto" w:fill="FFFFFF"/>
        <w:suppressAutoHyphens w:val="0"/>
        <w:autoSpaceDN/>
        <w:spacing w:after="225" w:line="276" w:lineRule="auto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A06605">
        <w:rPr>
          <w:rFonts w:eastAsia="Times New Roman" w:cs="Arial"/>
          <w:color w:val="000000"/>
          <w:kern w:val="0"/>
          <w:sz w:val="21"/>
          <w:szCs w:val="21"/>
        </w:rPr>
        <w:t>Tiene el cálculo periodicidad anual. Representa el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1,6 % del gasto total.</w:t>
      </w:r>
    </w:p>
    <w:p w:rsidR="00A06605" w:rsidRPr="00A06605" w:rsidRDefault="00A06605" w:rsidP="00A06605">
      <w:pPr>
        <w:widowControl/>
        <w:shd w:val="clear" w:color="auto" w:fill="FFFFFF"/>
        <w:suppressAutoHyphens w:val="0"/>
        <w:autoSpaceDN/>
        <w:spacing w:after="225" w:line="276" w:lineRule="auto"/>
        <w:textAlignment w:val="auto"/>
        <w:rPr>
          <w:rFonts w:eastAsia="Times New Roman" w:cs="Arial"/>
          <w:color w:val="777777"/>
          <w:kern w:val="0"/>
          <w:sz w:val="23"/>
          <w:szCs w:val="23"/>
        </w:rPr>
      </w:pPr>
      <w:r w:rsidRPr="00A06605">
        <w:rPr>
          <w:rFonts w:eastAsia="Times New Roman" w:cs="Arial"/>
          <w:color w:val="000000"/>
          <w:kern w:val="0"/>
          <w:sz w:val="21"/>
          <w:szCs w:val="21"/>
        </w:rPr>
        <w:t>Los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gastos por Publicidad Institucional,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t> en el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año 2018,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t> importan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177.194,83 Euros,</w:t>
      </w:r>
      <w:r w:rsidRPr="00A06605">
        <w:rPr>
          <w:rFonts w:eastAsia="Times New Roman" w:cs="Arial"/>
          <w:color w:val="000000"/>
          <w:kern w:val="0"/>
          <w:sz w:val="21"/>
          <w:szCs w:val="21"/>
        </w:rPr>
        <w:t> que supone el </w:t>
      </w:r>
      <w:r w:rsidRPr="00A06605">
        <w:rPr>
          <w:rFonts w:eastAsia="Times New Roman" w:cs="Arial"/>
          <w:b/>
          <w:bCs/>
          <w:color w:val="000000"/>
          <w:kern w:val="0"/>
          <w:sz w:val="21"/>
          <w:szCs w:val="21"/>
        </w:rPr>
        <w:t>0.60 % del gasto total.</w:t>
      </w:r>
    </w:p>
    <w:p w:rsidR="008B5CC0" w:rsidRDefault="008B5CC0">
      <w:pPr>
        <w:spacing w:line="360" w:lineRule="auto"/>
        <w:rPr>
          <w:sz w:val="20"/>
          <w:szCs w:val="20"/>
          <w:lang w:eastAsia="ar-SA"/>
        </w:rPr>
      </w:pPr>
    </w:p>
    <w:p w:rsidR="008B5CC0" w:rsidRDefault="008B5CC0">
      <w:pPr>
        <w:pStyle w:val="Ttulo"/>
        <w:spacing w:line="360" w:lineRule="auto"/>
        <w:jc w:val="both"/>
        <w:rPr>
          <w:sz w:val="20"/>
          <w:szCs w:val="20"/>
        </w:rPr>
      </w:pPr>
    </w:p>
    <w:sectPr w:rsidR="008B5CC0">
      <w:headerReference w:type="default" r:id="rId7"/>
      <w:footerReference w:type="default" r:id="rId8"/>
      <w:pgSz w:w="11906" w:h="16838"/>
      <w:pgMar w:top="2268" w:right="1274" w:bottom="1644" w:left="1418" w:header="69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64F" w:rsidRDefault="000F564F">
      <w:r>
        <w:separator/>
      </w:r>
    </w:p>
  </w:endnote>
  <w:endnote w:type="continuationSeparator" w:id="0">
    <w:p w:rsidR="000F564F" w:rsidRDefault="000F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mo">
    <w:altName w:val="Arial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Piedepgina"/>
    </w:pPr>
    <w:r>
      <w:rPr>
        <w:noProof/>
      </w:rPr>
      <w:drawing>
        <wp:inline distT="0" distB="0" distL="0" distR="0">
          <wp:extent cx="5398773" cy="270506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8773" cy="27050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64F" w:rsidRDefault="000F564F">
      <w:r>
        <w:rPr>
          <w:color w:val="000000"/>
        </w:rPr>
        <w:separator/>
      </w:r>
    </w:p>
  </w:footnote>
  <w:footnote w:type="continuationSeparator" w:id="0">
    <w:p w:rsidR="000F564F" w:rsidRDefault="000F5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4C" w:rsidRDefault="00197982">
    <w:pPr>
      <w:pStyle w:val="Encabezado"/>
    </w:pPr>
    <w:r>
      <w:rPr>
        <w:noProof/>
      </w:rPr>
      <w:drawing>
        <wp:inline distT="0" distB="0" distL="0" distR="0">
          <wp:extent cx="612135" cy="699772"/>
          <wp:effectExtent l="0" t="0" r="0" b="5078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135" cy="69977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74DDB"/>
    <w:multiLevelType w:val="multilevel"/>
    <w:tmpl w:val="340C28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25A55"/>
    <w:multiLevelType w:val="multilevel"/>
    <w:tmpl w:val="7BC495BA"/>
    <w:styleLink w:val="WWOutlineListStyle"/>
    <w:lvl w:ilvl="0">
      <w:start w:val="1"/>
      <w:numFmt w:val="decimal"/>
      <w:pStyle w:val="Ttulo1"/>
      <w:lvlText w:val="%1."/>
      <w:lvlJc w:val="left"/>
      <w:pPr>
        <w:ind w:left="707" w:hanging="283"/>
      </w:pPr>
    </w:lvl>
    <w:lvl w:ilvl="1">
      <w:start w:val="1"/>
      <w:numFmt w:val="decimal"/>
      <w:pStyle w:val="Ttulo2"/>
      <w:lvlText w:val="%2."/>
      <w:lvlJc w:val="left"/>
      <w:pPr>
        <w:ind w:left="1414" w:hanging="283"/>
      </w:pPr>
    </w:lvl>
    <w:lvl w:ilvl="2">
      <w:start w:val="1"/>
      <w:numFmt w:val="decimal"/>
      <w:pStyle w:val="Ttulo3"/>
      <w:lvlText w:val="%3."/>
      <w:lvlJc w:val="left"/>
      <w:pPr>
        <w:ind w:left="2121" w:hanging="283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pStyle w:val="Ttulo7"/>
      <w:lvlText w:val="%7."/>
      <w:lvlJc w:val="left"/>
      <w:pPr>
        <w:ind w:left="4949" w:hanging="283"/>
      </w:pPr>
    </w:lvl>
    <w:lvl w:ilvl="7">
      <w:start w:val="1"/>
      <w:numFmt w:val="decimal"/>
      <w:pStyle w:val="Ttulo8"/>
      <w:lvlText w:val="%8."/>
      <w:lvlJc w:val="left"/>
      <w:pPr>
        <w:ind w:left="5656" w:hanging="283"/>
      </w:pPr>
    </w:lvl>
    <w:lvl w:ilvl="8">
      <w:start w:val="1"/>
      <w:numFmt w:val="none"/>
      <w:lvlText w:val=""/>
      <w:lvlJc w:val="left"/>
    </w:lvl>
  </w:abstractNum>
  <w:abstractNum w:abstractNumId="2" w15:restartNumberingAfterBreak="0">
    <w:nsid w:val="435C6633"/>
    <w:multiLevelType w:val="multilevel"/>
    <w:tmpl w:val="DF9E5A6A"/>
    <w:styleLink w:val="LFO15"/>
    <w:lvl w:ilvl="0">
      <w:numFmt w:val="bullet"/>
      <w:pStyle w:val="NormalJustificado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C9A2839"/>
    <w:multiLevelType w:val="multilevel"/>
    <w:tmpl w:val="7C789D5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71C84328"/>
    <w:multiLevelType w:val="multilevel"/>
    <w:tmpl w:val="153E4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2A3C7E"/>
    <w:multiLevelType w:val="multilevel"/>
    <w:tmpl w:val="BFBAE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C0"/>
    <w:rsid w:val="000D0A5F"/>
    <w:rsid w:val="000F564F"/>
    <w:rsid w:val="00197982"/>
    <w:rsid w:val="002F2276"/>
    <w:rsid w:val="00680B06"/>
    <w:rsid w:val="007F4DC2"/>
    <w:rsid w:val="008B5CC0"/>
    <w:rsid w:val="00A06605"/>
    <w:rsid w:val="00C001E2"/>
    <w:rsid w:val="00C0619B"/>
    <w:rsid w:val="00C70D15"/>
    <w:rsid w:val="00CE5810"/>
    <w:rsid w:val="00E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084B"/>
  <w15:docId w15:val="{E3BC357D-F864-4C71-BE5C-268C0228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Arial" w:eastAsia="Lucida Sans Unicode" w:hAnsi="Arial"/>
      <w:kern w:val="3"/>
      <w:sz w:val="22"/>
      <w:szCs w:val="24"/>
    </w:rPr>
  </w:style>
  <w:style w:type="paragraph" w:styleId="Ttulo1">
    <w:name w:val="heading 1"/>
    <w:basedOn w:val="Normal"/>
    <w:next w:val="Normal"/>
    <w:pPr>
      <w:keepNext/>
      <w:widowControl/>
      <w:numPr>
        <w:numId w:val="1"/>
      </w:numPr>
      <w:tabs>
        <w:tab w:val="left" w:pos="-887"/>
        <w:tab w:val="left" w:pos="-707"/>
        <w:tab w:val="left" w:pos="0"/>
      </w:tabs>
      <w:jc w:val="both"/>
      <w:outlineLvl w:val="0"/>
    </w:pPr>
    <w:rPr>
      <w:rFonts w:ascii="Arimo" w:eastAsia="Times New Roman" w:hAnsi="Arimo" w:cs="Arimo"/>
      <w:b/>
      <w:bCs/>
      <w:sz w:val="16"/>
      <w:lang w:eastAsia="ar-SA"/>
    </w:rPr>
  </w:style>
  <w:style w:type="paragraph" w:styleId="Ttulo2">
    <w:name w:val="heading 2"/>
    <w:basedOn w:val="Normal"/>
    <w:next w:val="Normal"/>
    <w:pPr>
      <w:keepNext/>
      <w:widowControl/>
      <w:numPr>
        <w:ilvl w:val="1"/>
        <w:numId w:val="1"/>
      </w:numPr>
      <w:tabs>
        <w:tab w:val="left" w:pos="-1594"/>
        <w:tab w:val="left" w:pos="-1414"/>
        <w:tab w:val="left" w:pos="0"/>
      </w:tabs>
      <w:outlineLvl w:val="1"/>
    </w:pPr>
    <w:rPr>
      <w:rFonts w:ascii="Arimo" w:eastAsia="Times New Roman" w:hAnsi="Arimo" w:cs="Arimo"/>
      <w:b/>
      <w:bCs/>
      <w:sz w:val="28"/>
      <w:lang w:eastAsia="ar-SA"/>
    </w:rPr>
  </w:style>
  <w:style w:type="paragraph" w:styleId="Ttulo3">
    <w:name w:val="heading 3"/>
    <w:basedOn w:val="Encabezado2"/>
    <w:next w:val="Textoindependiente"/>
    <w:pPr>
      <w:numPr>
        <w:ilvl w:val="2"/>
        <w:numId w:val="1"/>
      </w:numPr>
      <w:outlineLvl w:val="2"/>
    </w:pPr>
    <w:rPr>
      <w:rFonts w:ascii="Times New Roman" w:eastAsia="SimSun" w:hAnsi="Times New Roman" w:cs="Mangal"/>
      <w:b/>
      <w:bCs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ulo7">
    <w:name w:val="heading 7"/>
    <w:basedOn w:val="Normal"/>
    <w:next w:val="Normal"/>
    <w:pPr>
      <w:keepNext/>
      <w:numPr>
        <w:ilvl w:val="6"/>
        <w:numId w:val="1"/>
      </w:numPr>
      <w:jc w:val="both"/>
      <w:outlineLvl w:val="6"/>
    </w:pPr>
    <w:rPr>
      <w:rFonts w:ascii="Times New Roman" w:eastAsia="Times New Roman" w:hAnsi="Times New Roman"/>
      <w:b/>
      <w:bCs/>
      <w:i/>
      <w:iCs/>
      <w:sz w:val="24"/>
      <w:szCs w:val="20"/>
      <w:u w:val="single"/>
      <w:lang w:val="es-ES_tradnl" w:eastAsia="ar-SA"/>
    </w:rPr>
  </w:style>
  <w:style w:type="paragraph" w:styleId="Ttulo8">
    <w:name w:val="heading 8"/>
    <w:basedOn w:val="Normal"/>
    <w:next w:val="Normal"/>
    <w:pPr>
      <w:keepNext/>
      <w:widowControl/>
      <w:numPr>
        <w:ilvl w:val="7"/>
        <w:numId w:val="1"/>
      </w:numPr>
      <w:jc w:val="both"/>
      <w:outlineLvl w:val="7"/>
    </w:pPr>
    <w:rPr>
      <w:rFonts w:ascii="Times New Roman" w:eastAsia="Times New Roman" w:hAnsi="Times New Roman"/>
      <w:sz w:val="24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character" w:customStyle="1" w:styleId="Bullet20Symbols">
    <w:name w:val="Bullet_20_Symbol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character" w:customStyle="1" w:styleId="Ttulo1Car">
    <w:name w:val="Título 1 Car"/>
    <w:rPr>
      <w:rFonts w:ascii="Arimo" w:hAnsi="Arimo" w:cs="Arimo"/>
      <w:b/>
      <w:bCs/>
      <w:kern w:val="3"/>
      <w:sz w:val="16"/>
      <w:szCs w:val="24"/>
      <w:lang w:eastAsia="ar-SA"/>
    </w:rPr>
  </w:style>
  <w:style w:type="character" w:customStyle="1" w:styleId="Ttulo2Car">
    <w:name w:val="Título 2 Car"/>
    <w:rPr>
      <w:rFonts w:ascii="Arimo" w:hAnsi="Arimo" w:cs="Arimo"/>
      <w:b/>
      <w:bCs/>
      <w:kern w:val="3"/>
      <w:sz w:val="28"/>
      <w:szCs w:val="24"/>
      <w:lang w:eastAsia="ar-SA"/>
    </w:rPr>
  </w:style>
  <w:style w:type="character" w:customStyle="1" w:styleId="Ttulo3Car">
    <w:name w:val="Título 3 Car"/>
    <w:rPr>
      <w:rFonts w:eastAsia="SimSun" w:cs="Mangal"/>
      <w:b/>
      <w:bCs/>
      <w:kern w:val="3"/>
      <w:sz w:val="28"/>
      <w:szCs w:val="28"/>
      <w:lang w:eastAsia="ar-SA"/>
    </w:rPr>
  </w:style>
  <w:style w:type="character" w:customStyle="1" w:styleId="Ttulo7Car">
    <w:name w:val="Título 7 Car"/>
    <w:rPr>
      <w:b/>
      <w:bCs/>
      <w:i/>
      <w:iCs/>
      <w:kern w:val="3"/>
      <w:sz w:val="24"/>
      <w:u w:val="single"/>
      <w:lang w:val="es-ES_tradnl" w:eastAsia="ar-SA"/>
    </w:rPr>
  </w:style>
  <w:style w:type="character" w:customStyle="1" w:styleId="Ttulo8Car">
    <w:name w:val="Título 8 Car"/>
    <w:rPr>
      <w:kern w:val="3"/>
      <w:sz w:val="24"/>
      <w:lang w:val="es-ES_tradnl" w:eastAsia="ar-SA"/>
    </w:rPr>
  </w:style>
  <w:style w:type="character" w:customStyle="1" w:styleId="TextoindependienteCar">
    <w:name w:val="Texto independiente Car"/>
    <w:rPr>
      <w:rFonts w:ascii="Arial" w:eastAsia="Lucida Sans Unicode" w:hAnsi="Arial"/>
      <w:kern w:val="3"/>
      <w:sz w:val="22"/>
      <w:szCs w:val="24"/>
    </w:rPr>
  </w:style>
  <w:style w:type="character" w:customStyle="1" w:styleId="EncabezadoCar">
    <w:name w:val="Encabezado Car"/>
    <w:rPr>
      <w:rFonts w:ascii="Arial" w:eastAsia="Lucida Sans Unicode" w:hAnsi="Arial"/>
      <w:kern w:val="3"/>
      <w:sz w:val="22"/>
      <w:szCs w:val="24"/>
    </w:rPr>
  </w:style>
  <w:style w:type="character" w:customStyle="1" w:styleId="PiedepginaCar">
    <w:name w:val="Pie de página Car"/>
    <w:rPr>
      <w:rFonts w:ascii="Arial" w:eastAsia="Lucida Sans Unicode" w:hAnsi="Arial"/>
      <w:kern w:val="3"/>
      <w:sz w:val="22"/>
      <w:szCs w:val="24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SangradetextonormalCar">
    <w:name w:val="Sangría de texto normal Car"/>
    <w:rPr>
      <w:rFonts w:ascii="Arial" w:eastAsia="Lucida Sans Unicode" w:hAnsi="Arial"/>
      <w:kern w:val="3"/>
      <w:sz w:val="22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Times New Roman" w:hAnsi="Wingdings" w:cs="Wingdings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Symbol" w:hAnsi="Symbol" w:cs="OpenSymbol"/>
      <w:lang w:val="es-ES_tradn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b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Times New Roman" w:hAnsi="Symbol" w:cs="Times New Roman"/>
      <w:bCs/>
      <w:lang w:val="es-ES_tradnl"/>
    </w:rPr>
  </w:style>
  <w:style w:type="character" w:customStyle="1" w:styleId="WW8Num9z0">
    <w:name w:val="WW8Num9z0"/>
    <w:rPr>
      <w:rFonts w:ascii="Symbol" w:eastAsia="Times New Roman" w:hAnsi="Symbol" w:cs="Times New Roman"/>
      <w:bCs/>
      <w:sz w:val="28"/>
      <w:lang w:val="es-ES_tradn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ascii="Times New Roman" w:eastAsia="Times New Roman" w:hAnsi="Times New Roman" w:cs="Times New Roman"/>
      <w:bCs/>
      <w:sz w:val="28"/>
      <w:lang w:val="es-ES_tradnl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80"/>
      <w:u w:val="single"/>
    </w:rPr>
  </w:style>
  <w:style w:type="character" w:styleId="nfasis">
    <w:name w:val="Emphasis"/>
    <w:rPr>
      <w:i/>
      <w:iCs/>
    </w:rPr>
  </w:style>
  <w:style w:type="character" w:customStyle="1" w:styleId="RTFNum21">
    <w:name w:val="RTF_Num 2 1"/>
    <w:rPr>
      <w:rFonts w:ascii="OpenSymbol" w:eastAsia="OpenSymbol" w:hAnsi="OpenSymbol" w:cs="OpenSymbol"/>
    </w:rPr>
  </w:style>
  <w:style w:type="character" w:customStyle="1" w:styleId="RTFNum22">
    <w:name w:val="RTF_Num 2 2"/>
    <w:rPr>
      <w:rFonts w:ascii="OpenSymbol" w:eastAsia="OpenSymbol" w:hAnsi="OpenSymbol" w:cs="OpenSymbol"/>
    </w:rPr>
  </w:style>
  <w:style w:type="character" w:customStyle="1" w:styleId="RTFNum23">
    <w:name w:val="RTF_Num 2 3"/>
    <w:rPr>
      <w:rFonts w:ascii="OpenSymbol" w:eastAsia="OpenSymbol" w:hAnsi="OpenSymbol" w:cs="OpenSymbol"/>
    </w:rPr>
  </w:style>
  <w:style w:type="character" w:customStyle="1" w:styleId="RTFNum24">
    <w:name w:val="RTF_Num 2 4"/>
    <w:rPr>
      <w:rFonts w:ascii="OpenSymbol" w:eastAsia="OpenSymbol" w:hAnsi="OpenSymbol" w:cs="OpenSymbol"/>
    </w:rPr>
  </w:style>
  <w:style w:type="character" w:customStyle="1" w:styleId="RTFNum25">
    <w:name w:val="RTF_Num 2 5"/>
    <w:rPr>
      <w:rFonts w:ascii="OpenSymbol" w:eastAsia="OpenSymbol" w:hAnsi="OpenSymbol" w:cs="OpenSymbol"/>
    </w:rPr>
  </w:style>
  <w:style w:type="character" w:customStyle="1" w:styleId="RTFNum26">
    <w:name w:val="RTF_Num 2 6"/>
    <w:rPr>
      <w:rFonts w:ascii="OpenSymbol" w:eastAsia="OpenSymbol" w:hAnsi="OpenSymbol" w:cs="OpenSymbol"/>
    </w:rPr>
  </w:style>
  <w:style w:type="character" w:customStyle="1" w:styleId="RTFNum27">
    <w:name w:val="RTF_Num 2 7"/>
    <w:rPr>
      <w:rFonts w:ascii="OpenSymbol" w:eastAsia="OpenSymbol" w:hAnsi="OpenSymbol" w:cs="OpenSymbol"/>
    </w:rPr>
  </w:style>
  <w:style w:type="character" w:customStyle="1" w:styleId="RTFNum28">
    <w:name w:val="RTF_Num 2 8"/>
    <w:rPr>
      <w:rFonts w:ascii="OpenSymbol" w:eastAsia="OpenSymbol" w:hAnsi="OpenSymbol" w:cs="OpenSymbol"/>
    </w:rPr>
  </w:style>
  <w:style w:type="character" w:customStyle="1" w:styleId="RTFNum29">
    <w:name w:val="RTF_Num 2 9"/>
    <w:rPr>
      <w:rFonts w:ascii="OpenSymbol" w:eastAsia="OpenSymbol" w:hAnsi="OpenSymbol" w:cs="OpenSymbol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Etiqueta">
    <w:name w:val="Etiqueta"/>
    <w:basedOn w:val="Normal"/>
    <w:pPr>
      <w:widowControl/>
      <w:suppressLineNumbers/>
      <w:spacing w:before="120" w:after="120"/>
    </w:pPr>
    <w:rPr>
      <w:rFonts w:ascii="Times New Roman" w:eastAsia="Times New Roman" w:hAnsi="Times New Roman" w:cs="Lucida Sans"/>
      <w:i/>
      <w:iCs/>
      <w:sz w:val="24"/>
      <w:lang w:eastAsia="ar-SA"/>
    </w:rPr>
  </w:style>
  <w:style w:type="paragraph" w:customStyle="1" w:styleId="ndice">
    <w:name w:val="Índice"/>
    <w:basedOn w:val="Normal"/>
    <w:pPr>
      <w:widowControl/>
      <w:suppressLineNumbers/>
    </w:pPr>
    <w:rPr>
      <w:rFonts w:ascii="Times New Roman" w:eastAsia="Times New Roman" w:hAnsi="Times New Roman" w:cs="Lucida Sans"/>
      <w:sz w:val="24"/>
      <w:lang w:eastAsia="ar-SA"/>
    </w:rPr>
  </w:style>
  <w:style w:type="paragraph" w:customStyle="1" w:styleId="Encabezado1">
    <w:name w:val="Encabezado1"/>
    <w:basedOn w:val="Normal"/>
    <w:next w:val="Textoindependiente"/>
    <w:pPr>
      <w:keepNext/>
      <w:widowControl/>
      <w:spacing w:before="240" w:after="120"/>
    </w:pPr>
    <w:rPr>
      <w:rFonts w:eastAsia="Microsoft YaHei" w:cs="Lucida Sans"/>
      <w:sz w:val="28"/>
      <w:szCs w:val="28"/>
      <w:lang w:eastAsia="ar-SA"/>
    </w:rPr>
  </w:style>
  <w:style w:type="paragraph" w:customStyle="1" w:styleId="Textoindependiente21">
    <w:name w:val="Texto independiente 21"/>
    <w:basedOn w:val="Normal"/>
    <w:pPr>
      <w:widowControl/>
      <w:tabs>
        <w:tab w:val="left" w:pos="-180"/>
        <w:tab w:val="left" w:pos="0"/>
      </w:tabs>
    </w:pPr>
    <w:rPr>
      <w:rFonts w:ascii="Arimo" w:eastAsia="Times New Roman" w:hAnsi="Arimo" w:cs="Arimo"/>
      <w:b/>
      <w:bCs/>
      <w:sz w:val="18"/>
      <w:lang w:eastAsia="ar-SA"/>
    </w:rPr>
  </w:style>
  <w:style w:type="paragraph" w:customStyle="1" w:styleId="Textoindependiente31">
    <w:name w:val="Texto independiente 31"/>
    <w:basedOn w:val="Normal"/>
    <w:pPr>
      <w:widowControl/>
      <w:jc w:val="both"/>
    </w:pPr>
    <w:rPr>
      <w:rFonts w:ascii="Verdana" w:eastAsia="Times New Roman" w:hAnsi="Verdana" w:cs="Verdana"/>
      <w:sz w:val="16"/>
      <w:lang w:eastAsia="ar-SA"/>
    </w:rPr>
  </w:style>
  <w:style w:type="character" w:customStyle="1" w:styleId="EncabezadoCar1">
    <w:name w:val="Encabezado Car1"/>
    <w:rPr>
      <w:rFonts w:ascii="Arial" w:eastAsia="Lucida Sans Unicode" w:hAnsi="Arial"/>
      <w:kern w:val="3"/>
      <w:sz w:val="22"/>
      <w:szCs w:val="24"/>
    </w:rPr>
  </w:style>
  <w:style w:type="character" w:customStyle="1" w:styleId="PiedepginaCar1">
    <w:name w:val="Pie de página Car1"/>
    <w:rPr>
      <w:rFonts w:ascii="Arial" w:eastAsia="Lucida Sans Unicode" w:hAnsi="Arial"/>
      <w:kern w:val="3"/>
      <w:sz w:val="22"/>
      <w:szCs w:val="24"/>
    </w:rPr>
  </w:style>
  <w:style w:type="paragraph" w:customStyle="1" w:styleId="Contenidodelmarco">
    <w:name w:val="Contenido del marco"/>
    <w:basedOn w:val="Textoindependiente"/>
    <w:pPr>
      <w:widowControl/>
      <w:spacing w:after="0"/>
      <w:jc w:val="both"/>
    </w:pPr>
    <w:rPr>
      <w:rFonts w:ascii="Arimo" w:eastAsia="Times New Roman" w:hAnsi="Arimo" w:cs="Arimo"/>
      <w:sz w:val="14"/>
      <w:lang w:eastAsia="ar-SA"/>
    </w:rPr>
  </w:style>
  <w:style w:type="paragraph" w:customStyle="1" w:styleId="Contenidodelatabla">
    <w:name w:val="Contenido de la tabla"/>
    <w:basedOn w:val="Normal"/>
    <w:pPr>
      <w:widowControl/>
      <w:suppressLineNumbers/>
    </w:pPr>
    <w:rPr>
      <w:rFonts w:ascii="Times New Roman" w:eastAsia="Times New Roman" w:hAnsi="Times New Roman"/>
      <w:sz w:val="24"/>
      <w:lang w:eastAsia="ar-SA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odegloboCar1">
    <w:name w:val="Texto de globo Car1"/>
    <w:rPr>
      <w:rFonts w:ascii="Tahoma" w:hAnsi="Tahoma" w:cs="Tahoma"/>
      <w:kern w:val="3"/>
      <w:sz w:val="16"/>
      <w:szCs w:val="16"/>
      <w:lang w:eastAsia="ar-SA"/>
    </w:rPr>
  </w:style>
  <w:style w:type="paragraph" w:customStyle="1" w:styleId="Textoindependiente22">
    <w:name w:val="Texto independiente 22"/>
    <w:basedOn w:val="Normal"/>
    <w:pPr>
      <w:widowControl/>
      <w:autoSpaceDE w:val="0"/>
      <w:jc w:val="both"/>
    </w:pPr>
    <w:rPr>
      <w:rFonts w:ascii="Times New Roman" w:eastAsia="Times New Roman" w:hAnsi="Times New Roman"/>
      <w:sz w:val="24"/>
      <w:szCs w:val="13"/>
      <w:lang w:eastAsia="ar-SA"/>
    </w:rPr>
  </w:style>
  <w:style w:type="paragraph" w:customStyle="1" w:styleId="Sangra2detindependiente1">
    <w:name w:val="Sangría 2 de t. independiente1"/>
    <w:basedOn w:val="Normal"/>
    <w:pPr>
      <w:widowControl/>
      <w:autoSpaceDE w:val="0"/>
      <w:ind w:left="708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Textosinformato1">
    <w:name w:val="Texto sin formato1"/>
    <w:basedOn w:val="Normal"/>
    <w:pPr>
      <w:widowControl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kern w:val="3"/>
      <w:sz w:val="24"/>
      <w:szCs w:val="24"/>
      <w:lang w:eastAsia="ar-SA"/>
    </w:rPr>
  </w:style>
  <w:style w:type="paragraph" w:customStyle="1" w:styleId="Sangra3detindependiente1">
    <w:name w:val="Sangría 3 de t. independiente1"/>
    <w:basedOn w:val="Normal"/>
    <w:pPr>
      <w:widowControl/>
      <w:ind w:firstLine="360"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NormalWeb">
    <w:name w:val="Normal (Web)"/>
    <w:basedOn w:val="Normal"/>
    <w:uiPriority w:val="99"/>
    <w:pPr>
      <w:widowControl/>
      <w:spacing w:before="280" w:after="280"/>
      <w:jc w:val="both"/>
    </w:pPr>
    <w:rPr>
      <w:rFonts w:ascii="Verdana" w:eastAsia="Arial Unicode MS" w:hAnsi="Verdana" w:cs="Arial Unicode MS"/>
      <w:sz w:val="17"/>
      <w:szCs w:val="17"/>
      <w:lang w:eastAsia="ar-SA"/>
    </w:rPr>
  </w:style>
  <w:style w:type="paragraph" w:styleId="Ttulo">
    <w:name w:val="Title"/>
    <w:basedOn w:val="Normal"/>
    <w:next w:val="Subttulo"/>
    <w:pPr>
      <w:widowControl/>
      <w:jc w:val="center"/>
    </w:pPr>
    <w:rPr>
      <w:rFonts w:eastAsia="Times New Roman" w:cs="Arial"/>
      <w:b/>
      <w:bCs/>
      <w:sz w:val="24"/>
      <w:lang w:eastAsia="ar-SA"/>
    </w:rPr>
  </w:style>
  <w:style w:type="character" w:customStyle="1" w:styleId="TtuloCar">
    <w:name w:val="Título Car"/>
    <w:rPr>
      <w:rFonts w:ascii="Arial" w:hAnsi="Arial" w:cs="Arial"/>
      <w:b/>
      <w:bCs/>
      <w:kern w:val="3"/>
      <w:sz w:val="24"/>
      <w:szCs w:val="24"/>
      <w:lang w:eastAsia="ar-SA"/>
    </w:rPr>
  </w:style>
  <w:style w:type="paragraph" w:styleId="Subttulo">
    <w:name w:val="Subtitle"/>
    <w:basedOn w:val="Encabezado2"/>
    <w:next w:val="Textoindependiente"/>
    <w:pPr>
      <w:jc w:val="center"/>
    </w:pPr>
    <w:rPr>
      <w:i/>
      <w:iCs/>
    </w:rPr>
  </w:style>
  <w:style w:type="character" w:customStyle="1" w:styleId="SubttuloCar">
    <w:name w:val="Subtítulo Car"/>
    <w:rPr>
      <w:rFonts w:ascii="Arial" w:eastAsia="Microsoft YaHei" w:hAnsi="Arial" w:cs="Lucida Sans"/>
      <w:i/>
      <w:iCs/>
      <w:kern w:val="3"/>
      <w:sz w:val="28"/>
      <w:szCs w:val="28"/>
      <w:lang w:eastAsia="ar-SA"/>
    </w:rPr>
  </w:style>
  <w:style w:type="paragraph" w:customStyle="1" w:styleId="02-Captulos">
    <w:name w:val="02-Capítulos"/>
    <w:next w:val="Normal"/>
    <w:pPr>
      <w:suppressAutoHyphens/>
      <w:spacing w:after="120"/>
    </w:pPr>
    <w:rPr>
      <w:rFonts w:ascii="Arial" w:hAnsi="Arial" w:cs="Arial"/>
      <w:b/>
      <w:caps/>
      <w:spacing w:val="10"/>
      <w:kern w:val="3"/>
      <w:lang w:eastAsia="ar-SA"/>
    </w:rPr>
  </w:style>
  <w:style w:type="paragraph" w:customStyle="1" w:styleId="03-Contenido">
    <w:name w:val="03-Contenido"/>
    <w:basedOn w:val="Normal"/>
    <w:pPr>
      <w:widowControl/>
      <w:jc w:val="both"/>
    </w:pPr>
    <w:rPr>
      <w:rFonts w:eastAsia="Times New Roman" w:cs="Arial"/>
      <w:szCs w:val="20"/>
      <w:lang w:eastAsia="ar-SA"/>
    </w:rPr>
  </w:style>
  <w:style w:type="paragraph" w:styleId="Prrafodelista">
    <w:name w:val="List Paragraph"/>
    <w:basedOn w:val="Normal"/>
    <w:pPr>
      <w:widowControl/>
      <w:ind w:left="708"/>
    </w:pPr>
    <w:rPr>
      <w:rFonts w:ascii="Times New Roman" w:eastAsia="Times New Roman" w:hAnsi="Times New Roman"/>
      <w:sz w:val="24"/>
      <w:lang w:eastAsia="ar-SA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Ttulo6Car">
    <w:name w:val="Título 6 Car"/>
    <w:rPr>
      <w:rFonts w:ascii="Calibri" w:eastAsia="Times New Roman" w:hAnsi="Calibri" w:cs="Times New Roman"/>
      <w:b/>
      <w:bCs/>
      <w:kern w:val="3"/>
      <w:sz w:val="22"/>
      <w:szCs w:val="22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lang w:val="es-ES_tradnl"/>
    </w:rPr>
  </w:style>
  <w:style w:type="character" w:customStyle="1" w:styleId="WW8Num13z0">
    <w:name w:val="WW8Num13z0"/>
    <w:rPr>
      <w:rFonts w:ascii="Arimo" w:hAnsi="Arimo" w:cs="Arimo"/>
      <w:sz w:val="24"/>
      <w:szCs w:val="24"/>
      <w:lang w:val="es-ES_tradnl"/>
    </w:rPr>
  </w:style>
  <w:style w:type="character" w:customStyle="1" w:styleId="WW8Num14z0">
    <w:name w:val="WW8Num14z0"/>
    <w:rPr>
      <w:rFonts w:ascii="Wingdings" w:hAnsi="Wingdings" w:cs="Wingdings"/>
      <w:sz w:val="24"/>
      <w:szCs w:val="24"/>
      <w:lang w:val="es-ES_tradnl"/>
    </w:rPr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6z0">
    <w:name w:val="WW8Num16z0"/>
    <w:rPr>
      <w:rFonts w:ascii="Symbol" w:hAnsi="Symbol" w:cs="Arimo"/>
      <w:sz w:val="24"/>
      <w:szCs w:val="24"/>
    </w:rPr>
  </w:style>
  <w:style w:type="character" w:customStyle="1" w:styleId="WW8Num17z0">
    <w:name w:val="WW8Num17z0"/>
    <w:rPr>
      <w:rFonts w:ascii="Arimo" w:hAnsi="Arimo" w:cs="Arimo"/>
      <w:sz w:val="24"/>
      <w:szCs w:val="24"/>
    </w:rPr>
  </w:style>
  <w:style w:type="character" w:customStyle="1" w:styleId="WW8Num18z0">
    <w:name w:val="WW8Num18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19z0">
    <w:name w:val="WW8Num19z0"/>
    <w:rPr>
      <w:rFonts w:ascii="Symbol" w:eastAsia="Times New Roman" w:hAnsi="Symbol" w:cs="Times New Roman"/>
      <w:bCs/>
      <w:sz w:val="24"/>
      <w:szCs w:val="24"/>
      <w:lang w:val="es-ES_tradnl"/>
    </w:rPr>
  </w:style>
  <w:style w:type="character" w:customStyle="1" w:styleId="WW8Num20z0">
    <w:name w:val="WW8Num20z0"/>
    <w:rPr>
      <w:rFonts w:ascii="Symbol" w:hAnsi="Symbol" w:cs="Symbol"/>
      <w:bCs/>
      <w:sz w:val="20"/>
      <w:lang w:val="es-ES_tradnl"/>
    </w:rPr>
  </w:style>
  <w:style w:type="character" w:customStyle="1" w:styleId="WW8Num21z0">
    <w:name w:val="WW8Num21z0"/>
    <w:rPr>
      <w:rFonts w:ascii="Wingdings" w:hAnsi="Wingdings" w:cs="Wingdings"/>
      <w:bCs/>
      <w:sz w:val="24"/>
      <w:szCs w:val="24"/>
      <w:lang w:val="es-ES_tradnl"/>
    </w:rPr>
  </w:style>
  <w:style w:type="character" w:customStyle="1" w:styleId="WW8Num22z0">
    <w:name w:val="WW8Num22z0"/>
    <w:rPr>
      <w:rFonts w:ascii="Arimo" w:hAnsi="Arimo" w:cs="Arimo"/>
      <w:bCs/>
      <w:lang w:val="es-ES_tradnl"/>
    </w:rPr>
  </w:style>
  <w:style w:type="character" w:customStyle="1" w:styleId="WW8Num23z0">
    <w:name w:val="WW8Num23z0"/>
    <w:rPr>
      <w:rFonts w:ascii="Arimo" w:hAnsi="Arimo" w:cs="Arimo"/>
      <w:bCs/>
      <w:lang w:val="es-ES_tradnl"/>
    </w:rPr>
  </w:style>
  <w:style w:type="character" w:customStyle="1" w:styleId="WW8Num24z0">
    <w:name w:val="WW8Num24z0"/>
    <w:rPr>
      <w:rFonts w:ascii="Arimo" w:hAnsi="Arimo" w:cs="Arimo"/>
      <w:lang w:val="es-ES_tradnl"/>
    </w:rPr>
  </w:style>
  <w:style w:type="character" w:customStyle="1" w:styleId="WW8Num25z0">
    <w:name w:val="WW8Num25z0"/>
    <w:rPr>
      <w:rFonts w:ascii="Arimo" w:hAnsi="Arimo" w:cs="Arimo"/>
      <w:lang w:val="es-ES_tradnl"/>
    </w:rPr>
  </w:style>
  <w:style w:type="character" w:customStyle="1" w:styleId="WW8Num26z0">
    <w:name w:val="WW8Num26z0"/>
    <w:rPr>
      <w:rFonts w:ascii="Arimo" w:hAnsi="Arimo" w:cs="Arimo"/>
      <w:lang w:val="es-ES_tradnl"/>
    </w:rPr>
  </w:style>
  <w:style w:type="character" w:customStyle="1" w:styleId="WW8Num27z0">
    <w:name w:val="WW8Num27z0"/>
    <w:rPr>
      <w:rFonts w:ascii="Arimo" w:hAnsi="Arimo" w:cs="Arimo"/>
      <w:bCs/>
    </w:rPr>
  </w:style>
  <w:style w:type="character" w:customStyle="1" w:styleId="WW8Num28z0">
    <w:name w:val="WW8Num28z0"/>
    <w:rPr>
      <w:rFonts w:ascii="Arimo" w:hAnsi="Arimo" w:cs="Arimo"/>
      <w:bCs/>
    </w:rPr>
  </w:style>
  <w:style w:type="character" w:customStyle="1" w:styleId="WW8Num29z0">
    <w:name w:val="WW8Num29z0"/>
    <w:rPr>
      <w:rFonts w:ascii="Arimo" w:hAnsi="Arimo" w:cs="Arimo"/>
      <w:bCs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5z0">
    <w:name w:val="WW8Num35z0"/>
    <w:rPr>
      <w:rFonts w:ascii="Symbol" w:hAnsi="Symbol" w:cs="OpenSymbol"/>
      <w:caps w:val="0"/>
      <w:smallCaps w:val="0"/>
      <w:color w:val="auto"/>
      <w:spacing w:val="0"/>
      <w:sz w:val="24"/>
      <w:szCs w:val="24"/>
      <w:lang w:val="es-ES_tradnl"/>
    </w:rPr>
  </w:style>
  <w:style w:type="character" w:customStyle="1" w:styleId="WW8Num35z1">
    <w:name w:val="WW8Num35z1"/>
    <w:rPr>
      <w:rFonts w:ascii="Courier New" w:hAnsi="Courier New" w:cs="Courier New"/>
      <w:lang w:val="es-ES_tradn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11z1">
    <w:name w:val="WW8Num11z1"/>
    <w:rPr>
      <w:rFonts w:ascii="Arimo" w:hAnsi="Arimo" w:cs="Arimo"/>
    </w:rPr>
  </w:style>
  <w:style w:type="character" w:customStyle="1" w:styleId="WW8Num11z2">
    <w:name w:val="WW8Num11z2"/>
  </w:style>
  <w:style w:type="character" w:customStyle="1" w:styleId="WW8Num36z0">
    <w:name w:val="WW8Num36z0"/>
    <w:rPr>
      <w:rFonts w:ascii="Symbol" w:hAnsi="Symbol" w:cs="OpenSymbol"/>
      <w:caps w:val="0"/>
      <w:smallCaps w:val="0"/>
      <w:color w:val="auto"/>
      <w:spacing w:val="0"/>
      <w:sz w:val="24"/>
      <w:szCs w:val="24"/>
    </w:rPr>
  </w:style>
  <w:style w:type="character" w:customStyle="1" w:styleId="WW8Num13z1">
    <w:name w:val="WW8Num13z1"/>
    <w:rPr>
      <w:lang w:val="es-ES_tradn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paragraph" w:customStyle="1" w:styleId="nr">
    <w:name w:val="nr"/>
    <w:basedOn w:val="Normal"/>
    <w:pPr>
      <w:widowControl/>
      <w:spacing w:before="280" w:after="280"/>
    </w:pPr>
    <w:rPr>
      <w:rFonts w:ascii="Times New Roman" w:eastAsia="Times New Roman" w:hAnsi="Times New Roman"/>
      <w:sz w:val="24"/>
      <w:lang w:eastAsia="ar-SA"/>
    </w:rPr>
  </w:style>
  <w:style w:type="paragraph" w:customStyle="1" w:styleId="NormalJustificado0">
    <w:name w:val="Normal + Justificado"/>
    <w:basedOn w:val="Normal"/>
    <w:pPr>
      <w:widowControl/>
      <w:jc w:val="both"/>
    </w:pPr>
    <w:rPr>
      <w:rFonts w:ascii="Times New Roman" w:eastAsia="Times New Roman" w:hAnsi="Times New Roman"/>
      <w:b/>
      <w:i/>
      <w:iCs/>
      <w:sz w:val="24"/>
      <w:lang w:eastAsia="ar-SA"/>
    </w:rPr>
  </w:style>
  <w:style w:type="paragraph" w:customStyle="1" w:styleId="NormalJustificado">
    <w:name w:val="Normal+Justificado"/>
    <w:basedOn w:val="NormalJustificado0"/>
    <w:pPr>
      <w:numPr>
        <w:numId w:val="2"/>
      </w:numPr>
    </w:pPr>
  </w:style>
  <w:style w:type="numbering" w:customStyle="1" w:styleId="LFO15">
    <w:name w:val="LFO15"/>
    <w:basedOn w:val="Sin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705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24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343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021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312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396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2045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1108. GASTOS REALIZADOS EN CAMPAÑAS DE PUBLICIDAD INSTITUCIONAL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nicolasrojo</dc:creator>
  <cp:lastModifiedBy>teresa.freijido</cp:lastModifiedBy>
  <cp:revision>7</cp:revision>
  <cp:lastPrinted>2021-03-12T11:28:00Z</cp:lastPrinted>
  <dcterms:created xsi:type="dcterms:W3CDTF">2024-02-06T09:17:00Z</dcterms:created>
  <dcterms:modified xsi:type="dcterms:W3CDTF">2024-02-06T09:24:00Z</dcterms:modified>
</cp:coreProperties>
</file>