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C0" w:rsidRDefault="00197982" w:rsidP="00C001E2">
      <w:pPr>
        <w:pStyle w:val="Ttulo1"/>
        <w:numPr>
          <w:ilvl w:val="0"/>
          <w:numId w:val="0"/>
        </w:numPr>
        <w:rPr>
          <w:sz w:val="28"/>
          <w:szCs w:val="28"/>
        </w:rPr>
      </w:pPr>
      <w:r w:rsidRPr="00C001E2">
        <w:rPr>
          <w:sz w:val="28"/>
          <w:szCs w:val="28"/>
        </w:rPr>
        <w:t>1108. GASTOS REALIZADOS EN CAMPAÑAS DE PUBLICIDAD INSTITUCIONAL</w:t>
      </w:r>
    </w:p>
    <w:p w:rsidR="00C001E2" w:rsidRPr="00C001E2" w:rsidRDefault="00C001E2" w:rsidP="00C001E2">
      <w:pPr>
        <w:rPr>
          <w:lang w:eastAsia="ar-SA"/>
        </w:rPr>
      </w:pPr>
      <w:bookmarkStart w:id="0" w:name="_GoBack"/>
      <w:bookmarkEnd w:id="0"/>
    </w:p>
    <w:p w:rsidR="008B5CC0" w:rsidRDefault="008B5CC0">
      <w:pPr>
        <w:rPr>
          <w:sz w:val="20"/>
          <w:szCs w:val="20"/>
          <w:lang w:eastAsia="ar-SA"/>
        </w:rPr>
      </w:pPr>
    </w:p>
    <w:p w:rsidR="00C001E2" w:rsidRPr="00C001E2" w:rsidRDefault="00C001E2" w:rsidP="00C001E2">
      <w:pPr>
        <w:widowControl/>
        <w:shd w:val="clear" w:color="auto" w:fill="EEEEEE"/>
        <w:suppressAutoHyphens w:val="0"/>
        <w:autoSpaceDN/>
        <w:jc w:val="right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C001E2">
        <w:rPr>
          <w:rFonts w:eastAsia="Times New Roman" w:cs="Arial"/>
          <w:b/>
          <w:bCs/>
          <w:color w:val="660033"/>
          <w:kern w:val="0"/>
          <w:sz w:val="24"/>
        </w:rPr>
        <w:t>Gastos campañas de publicidad institucional Ejercicio</w:t>
      </w:r>
      <w:r w:rsidRPr="00C001E2">
        <w:rPr>
          <w:rFonts w:eastAsia="Times New Roman" w:cs="Arial"/>
          <w:b/>
          <w:bCs/>
          <w:color w:val="777777"/>
          <w:kern w:val="0"/>
          <w:sz w:val="23"/>
          <w:szCs w:val="23"/>
        </w:rPr>
        <w:t> </w:t>
      </w:r>
      <w:r w:rsidRPr="00C001E2">
        <w:rPr>
          <w:rFonts w:eastAsia="Times New Roman" w:cs="Arial"/>
          <w:b/>
          <w:bCs/>
          <w:color w:val="660033"/>
          <w:kern w:val="0"/>
          <w:sz w:val="27"/>
          <w:szCs w:val="27"/>
        </w:rPr>
        <w:t>2022</w:t>
      </w:r>
    </w:p>
    <w:p w:rsidR="00C001E2" w:rsidRPr="00C001E2" w:rsidRDefault="00C001E2" w:rsidP="00C001E2">
      <w:pPr>
        <w:widowControl/>
        <w:shd w:val="clear" w:color="auto" w:fill="FFFFFF"/>
        <w:suppressAutoHyphens w:val="0"/>
        <w:autoSpaceDN/>
        <w:spacing w:after="225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C001E2">
        <w:rPr>
          <w:rFonts w:eastAsia="Times New Roman" w:cs="Arial"/>
          <w:color w:val="777777"/>
          <w:kern w:val="0"/>
          <w:sz w:val="23"/>
          <w:szCs w:val="23"/>
        </w:rPr>
        <w:t> </w:t>
      </w:r>
    </w:p>
    <w:p w:rsidR="00C001E2" w:rsidRPr="00C001E2" w:rsidRDefault="00C001E2" w:rsidP="00C001E2">
      <w:pPr>
        <w:widowControl/>
        <w:shd w:val="clear" w:color="auto" w:fill="FFFFFF"/>
        <w:suppressAutoHyphens w:val="0"/>
        <w:autoSpaceDN/>
        <w:spacing w:after="225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C001E2">
        <w:rPr>
          <w:rFonts w:eastAsia="Times New Roman" w:cs="Arial"/>
          <w:color w:val="000000"/>
          <w:kern w:val="0"/>
          <w:sz w:val="21"/>
          <w:szCs w:val="21"/>
        </w:rPr>
        <w:t>Gastos efectuados en concepto de Arrendamiento de Bienes Inmuebles, conforme la Liquidación del Presupuesto de 2022 del Ayuntamiento de Candelaria</w:t>
      </w:r>
    </w:p>
    <w:p w:rsidR="00C001E2" w:rsidRPr="00C001E2" w:rsidRDefault="00C001E2" w:rsidP="00C001E2">
      <w:pPr>
        <w:widowControl/>
        <w:shd w:val="clear" w:color="auto" w:fill="FFFFFF"/>
        <w:suppressAutoHyphens w:val="0"/>
        <w:autoSpaceDN/>
        <w:spacing w:after="225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C001E2">
        <w:rPr>
          <w:rFonts w:eastAsia="Times New Roman" w:cs="Arial"/>
          <w:color w:val="000000"/>
          <w:kern w:val="0"/>
          <w:sz w:val="21"/>
          <w:szCs w:val="21"/>
        </w:rPr>
        <w:t>De acuerdo con los datos extraídos de la liquidación del </w:t>
      </w:r>
      <w:r w:rsidRPr="00C001E2">
        <w:rPr>
          <w:rFonts w:eastAsia="Times New Roman" w:cs="Arial"/>
          <w:b/>
          <w:bCs/>
          <w:color w:val="000000"/>
          <w:kern w:val="0"/>
          <w:sz w:val="21"/>
          <w:szCs w:val="21"/>
        </w:rPr>
        <w:t>ejercicio 2022,</w:t>
      </w:r>
      <w:r w:rsidRPr="00C001E2">
        <w:rPr>
          <w:rFonts w:eastAsia="Times New Roman" w:cs="Arial"/>
          <w:color w:val="000000"/>
          <w:kern w:val="0"/>
          <w:sz w:val="21"/>
          <w:szCs w:val="21"/>
        </w:rPr>
        <w:t> el </w:t>
      </w:r>
      <w:r w:rsidRPr="00C001E2">
        <w:rPr>
          <w:rFonts w:eastAsia="Times New Roman" w:cs="Arial"/>
          <w:b/>
          <w:bCs/>
          <w:color w:val="000000"/>
          <w:kern w:val="0"/>
          <w:sz w:val="21"/>
          <w:szCs w:val="21"/>
        </w:rPr>
        <w:t>gasto en campañas de publicidad,</w:t>
      </w:r>
      <w:r w:rsidRPr="00C001E2">
        <w:rPr>
          <w:rFonts w:eastAsia="Times New Roman" w:cs="Arial"/>
          <w:color w:val="000000"/>
          <w:kern w:val="0"/>
          <w:sz w:val="21"/>
          <w:szCs w:val="21"/>
        </w:rPr>
        <w:t> fue de </w:t>
      </w:r>
      <w:r w:rsidRPr="00C001E2">
        <w:rPr>
          <w:rFonts w:eastAsia="Times New Roman" w:cs="Arial"/>
          <w:b/>
          <w:bCs/>
          <w:color w:val="000000"/>
          <w:kern w:val="0"/>
          <w:sz w:val="21"/>
          <w:szCs w:val="21"/>
        </w:rPr>
        <w:t>180.637,85 Euros,</w:t>
      </w:r>
      <w:r w:rsidRPr="00C001E2">
        <w:rPr>
          <w:rFonts w:eastAsia="Times New Roman" w:cs="Arial"/>
          <w:color w:val="000000"/>
          <w:kern w:val="0"/>
          <w:sz w:val="21"/>
          <w:szCs w:val="21"/>
        </w:rPr>
        <w:t> con el siguiente detalle, por concejalías:</w:t>
      </w:r>
    </w:p>
    <w:p w:rsidR="00C001E2" w:rsidRPr="00C001E2" w:rsidRDefault="00C001E2" w:rsidP="00C001E2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C001E2">
        <w:rPr>
          <w:rFonts w:eastAsia="Times New Roman" w:cs="Arial"/>
          <w:color w:val="000000"/>
          <w:kern w:val="0"/>
          <w:sz w:val="21"/>
          <w:szCs w:val="21"/>
        </w:rPr>
        <w:t>En Comercio: </w:t>
      </w:r>
      <w:r w:rsidRPr="00C001E2">
        <w:rPr>
          <w:rFonts w:eastAsia="Times New Roman" w:cs="Arial"/>
          <w:b/>
          <w:bCs/>
          <w:color w:val="000000"/>
          <w:kern w:val="0"/>
          <w:sz w:val="21"/>
          <w:szCs w:val="21"/>
        </w:rPr>
        <w:t>6.102,06 Euros.</w:t>
      </w:r>
    </w:p>
    <w:p w:rsidR="00C001E2" w:rsidRPr="00C001E2" w:rsidRDefault="00C001E2" w:rsidP="00C001E2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C001E2">
        <w:rPr>
          <w:rFonts w:eastAsia="Times New Roman" w:cs="Arial"/>
          <w:color w:val="000000"/>
          <w:kern w:val="0"/>
          <w:sz w:val="21"/>
          <w:szCs w:val="21"/>
        </w:rPr>
        <w:t>En Cultura:</w:t>
      </w:r>
      <w:r w:rsidRPr="00C001E2">
        <w:rPr>
          <w:rFonts w:eastAsia="Times New Roman" w:cs="Arial"/>
          <w:b/>
          <w:bCs/>
          <w:color w:val="000000"/>
          <w:kern w:val="0"/>
          <w:sz w:val="21"/>
          <w:szCs w:val="21"/>
        </w:rPr>
        <w:t> 11.431,24 Euros.</w:t>
      </w:r>
    </w:p>
    <w:p w:rsidR="00C001E2" w:rsidRPr="00C001E2" w:rsidRDefault="00C001E2" w:rsidP="00C001E2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C001E2">
        <w:rPr>
          <w:rFonts w:eastAsia="Times New Roman" w:cs="Arial"/>
          <w:color w:val="000000"/>
          <w:kern w:val="0"/>
          <w:sz w:val="21"/>
          <w:szCs w:val="21"/>
        </w:rPr>
        <w:t>En Administración General:</w:t>
      </w:r>
      <w:r w:rsidRPr="00C001E2">
        <w:rPr>
          <w:rFonts w:eastAsia="Times New Roman" w:cs="Arial"/>
          <w:b/>
          <w:bCs/>
          <w:color w:val="000000"/>
          <w:kern w:val="0"/>
          <w:sz w:val="21"/>
          <w:szCs w:val="21"/>
        </w:rPr>
        <w:t> 162.096,64 Euros.</w:t>
      </w:r>
    </w:p>
    <w:p w:rsidR="00C001E2" w:rsidRPr="00C001E2" w:rsidRDefault="00C001E2" w:rsidP="00C001E2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C001E2">
        <w:rPr>
          <w:rFonts w:eastAsia="Times New Roman" w:cs="Arial"/>
          <w:color w:val="000000"/>
          <w:kern w:val="0"/>
          <w:sz w:val="21"/>
          <w:szCs w:val="21"/>
        </w:rPr>
        <w:t>En Turismo:</w:t>
      </w:r>
      <w:r w:rsidRPr="00C001E2">
        <w:rPr>
          <w:rFonts w:eastAsia="Times New Roman" w:cs="Arial"/>
          <w:b/>
          <w:bCs/>
          <w:color w:val="000000"/>
          <w:kern w:val="0"/>
          <w:sz w:val="21"/>
          <w:szCs w:val="21"/>
        </w:rPr>
        <w:t> 1.007,91 Euros.</w:t>
      </w:r>
    </w:p>
    <w:p w:rsidR="00C001E2" w:rsidRPr="00C001E2" w:rsidRDefault="00C001E2" w:rsidP="00C001E2">
      <w:pPr>
        <w:widowControl/>
        <w:shd w:val="clear" w:color="auto" w:fill="FFFFFF"/>
        <w:suppressAutoHyphens w:val="0"/>
        <w:autoSpaceDN/>
        <w:spacing w:after="225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C001E2">
        <w:rPr>
          <w:rFonts w:eastAsia="Times New Roman" w:cs="Arial"/>
          <w:color w:val="000000"/>
          <w:kern w:val="0"/>
          <w:sz w:val="21"/>
          <w:szCs w:val="21"/>
        </w:rPr>
        <w:t>Tiene el cálculo periodicidad anual. Representa el </w:t>
      </w:r>
      <w:r w:rsidRPr="00C001E2">
        <w:rPr>
          <w:rFonts w:eastAsia="Times New Roman" w:cs="Arial"/>
          <w:b/>
          <w:bCs/>
          <w:color w:val="000000"/>
          <w:kern w:val="0"/>
          <w:sz w:val="21"/>
          <w:szCs w:val="21"/>
        </w:rPr>
        <w:t>0,7 % del gasto total.</w:t>
      </w:r>
    </w:p>
    <w:p w:rsidR="00C001E2" w:rsidRPr="00C001E2" w:rsidRDefault="00C001E2" w:rsidP="00C001E2">
      <w:pPr>
        <w:widowControl/>
        <w:shd w:val="clear" w:color="auto" w:fill="FFFFFF"/>
        <w:suppressAutoHyphens w:val="0"/>
        <w:autoSpaceDN/>
        <w:spacing w:after="225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C001E2">
        <w:rPr>
          <w:rFonts w:eastAsia="Times New Roman" w:cs="Arial"/>
          <w:color w:val="000000"/>
          <w:kern w:val="0"/>
          <w:sz w:val="21"/>
          <w:szCs w:val="21"/>
        </w:rPr>
        <w:t>Los </w:t>
      </w:r>
      <w:r w:rsidRPr="00C001E2">
        <w:rPr>
          <w:rFonts w:eastAsia="Times New Roman" w:cs="Arial"/>
          <w:b/>
          <w:bCs/>
          <w:color w:val="000000"/>
          <w:kern w:val="0"/>
          <w:sz w:val="21"/>
          <w:szCs w:val="21"/>
        </w:rPr>
        <w:t>gastos por Publicidad Institucional,</w:t>
      </w:r>
      <w:r w:rsidRPr="00C001E2">
        <w:rPr>
          <w:rFonts w:eastAsia="Times New Roman" w:cs="Arial"/>
          <w:color w:val="000000"/>
          <w:kern w:val="0"/>
          <w:sz w:val="21"/>
          <w:szCs w:val="21"/>
        </w:rPr>
        <w:t> en el </w:t>
      </w:r>
      <w:r w:rsidRPr="00C001E2">
        <w:rPr>
          <w:rFonts w:eastAsia="Times New Roman" w:cs="Arial"/>
          <w:b/>
          <w:bCs/>
          <w:color w:val="000000"/>
          <w:kern w:val="0"/>
          <w:sz w:val="21"/>
          <w:szCs w:val="21"/>
        </w:rPr>
        <w:t>año 2021,</w:t>
      </w:r>
      <w:r w:rsidRPr="00C001E2">
        <w:rPr>
          <w:rFonts w:eastAsia="Times New Roman" w:cs="Arial"/>
          <w:color w:val="000000"/>
          <w:kern w:val="0"/>
          <w:sz w:val="21"/>
          <w:szCs w:val="21"/>
        </w:rPr>
        <w:t> importaron </w:t>
      </w:r>
      <w:r w:rsidRPr="00C001E2">
        <w:rPr>
          <w:rFonts w:eastAsia="Times New Roman" w:cs="Arial"/>
          <w:b/>
          <w:bCs/>
          <w:color w:val="000000"/>
          <w:kern w:val="0"/>
          <w:sz w:val="21"/>
          <w:szCs w:val="21"/>
        </w:rPr>
        <w:t>168.384,74 Euros,</w:t>
      </w:r>
      <w:r w:rsidRPr="00C001E2">
        <w:rPr>
          <w:rFonts w:eastAsia="Times New Roman" w:cs="Arial"/>
          <w:color w:val="000000"/>
          <w:kern w:val="0"/>
          <w:sz w:val="21"/>
          <w:szCs w:val="21"/>
        </w:rPr>
        <w:t> que supone el </w:t>
      </w:r>
      <w:r w:rsidRPr="00C001E2">
        <w:rPr>
          <w:rFonts w:eastAsia="Times New Roman" w:cs="Arial"/>
          <w:b/>
          <w:bCs/>
          <w:color w:val="000000"/>
          <w:kern w:val="0"/>
          <w:sz w:val="21"/>
          <w:szCs w:val="21"/>
        </w:rPr>
        <w:t>1,7 % del gasto total.</w:t>
      </w:r>
    </w:p>
    <w:p w:rsidR="008B5CC0" w:rsidRDefault="00197982">
      <w:pPr>
        <w:widowControl/>
        <w:shd w:val="clear" w:color="auto" w:fill="FFFFFF"/>
        <w:spacing w:after="225" w:line="360" w:lineRule="auto"/>
        <w:jc w:val="both"/>
      </w:pPr>
      <w:r>
        <w:rPr>
          <w:rFonts w:eastAsia="Times New Roman" w:cs="Arial"/>
          <w:color w:val="000000"/>
          <w:kern w:val="0"/>
          <w:sz w:val="20"/>
          <w:szCs w:val="20"/>
        </w:rPr>
        <w:t>el </w:t>
      </w:r>
      <w:r>
        <w:rPr>
          <w:rFonts w:eastAsia="Times New Roman" w:cs="Arial"/>
          <w:b/>
          <w:bCs/>
          <w:color w:val="000000"/>
          <w:kern w:val="0"/>
          <w:sz w:val="20"/>
          <w:szCs w:val="20"/>
        </w:rPr>
        <w:t>1,5 % del gasto total.</w:t>
      </w:r>
    </w:p>
    <w:p w:rsidR="008B5CC0" w:rsidRDefault="008B5CC0">
      <w:pPr>
        <w:spacing w:line="360" w:lineRule="auto"/>
        <w:rPr>
          <w:sz w:val="20"/>
          <w:szCs w:val="20"/>
          <w:lang w:eastAsia="ar-SA"/>
        </w:rPr>
      </w:pPr>
    </w:p>
    <w:p w:rsidR="008B5CC0" w:rsidRDefault="008B5CC0">
      <w:pPr>
        <w:pStyle w:val="Ttulo"/>
        <w:spacing w:line="360" w:lineRule="auto"/>
        <w:jc w:val="both"/>
        <w:rPr>
          <w:sz w:val="20"/>
          <w:szCs w:val="20"/>
        </w:rPr>
      </w:pPr>
    </w:p>
    <w:sectPr w:rsidR="008B5CC0">
      <w:headerReference w:type="default" r:id="rId7"/>
      <w:footerReference w:type="default" r:id="rId8"/>
      <w:pgSz w:w="11906" w:h="16838"/>
      <w:pgMar w:top="2268" w:right="1274" w:bottom="1644" w:left="1418" w:header="692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19B" w:rsidRDefault="00C0619B">
      <w:r>
        <w:separator/>
      </w:r>
    </w:p>
  </w:endnote>
  <w:endnote w:type="continuationSeparator" w:id="0">
    <w:p w:rsidR="00C0619B" w:rsidRDefault="00C0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mo">
    <w:altName w:val="Arial"/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4C" w:rsidRDefault="00197982">
    <w:pPr>
      <w:pStyle w:val="Piedepgina"/>
    </w:pPr>
    <w:r>
      <w:rPr>
        <w:noProof/>
      </w:rPr>
      <w:drawing>
        <wp:inline distT="0" distB="0" distL="0" distR="0">
          <wp:extent cx="5398773" cy="270506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8773" cy="27050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19B" w:rsidRDefault="00C0619B">
      <w:r>
        <w:rPr>
          <w:color w:val="000000"/>
        </w:rPr>
        <w:separator/>
      </w:r>
    </w:p>
  </w:footnote>
  <w:footnote w:type="continuationSeparator" w:id="0">
    <w:p w:rsidR="00C0619B" w:rsidRDefault="00C06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4C" w:rsidRDefault="00197982">
    <w:pPr>
      <w:pStyle w:val="Encabezado"/>
    </w:pPr>
    <w:r>
      <w:rPr>
        <w:noProof/>
      </w:rPr>
      <w:drawing>
        <wp:inline distT="0" distB="0" distL="0" distR="0">
          <wp:extent cx="612135" cy="699772"/>
          <wp:effectExtent l="0" t="0" r="0" b="5078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135" cy="699772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25A55"/>
    <w:multiLevelType w:val="multilevel"/>
    <w:tmpl w:val="7BC495BA"/>
    <w:styleLink w:val="WWOutlineListStyle"/>
    <w:lvl w:ilvl="0">
      <w:start w:val="1"/>
      <w:numFmt w:val="decimal"/>
      <w:pStyle w:val="Ttulo1"/>
      <w:lvlText w:val="%1."/>
      <w:lvlJc w:val="left"/>
      <w:pPr>
        <w:ind w:left="707" w:hanging="283"/>
      </w:pPr>
    </w:lvl>
    <w:lvl w:ilvl="1">
      <w:start w:val="1"/>
      <w:numFmt w:val="decimal"/>
      <w:pStyle w:val="Ttulo2"/>
      <w:lvlText w:val="%2."/>
      <w:lvlJc w:val="left"/>
      <w:pPr>
        <w:ind w:left="1414" w:hanging="283"/>
      </w:pPr>
    </w:lvl>
    <w:lvl w:ilvl="2">
      <w:start w:val="1"/>
      <w:numFmt w:val="decimal"/>
      <w:pStyle w:val="Ttulo3"/>
      <w:lvlText w:val="%3."/>
      <w:lvlJc w:val="left"/>
      <w:pPr>
        <w:ind w:left="2121" w:hanging="283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%6"/>
      <w:lvlJc w:val="left"/>
    </w:lvl>
    <w:lvl w:ilvl="6">
      <w:start w:val="1"/>
      <w:numFmt w:val="decimal"/>
      <w:pStyle w:val="Ttulo7"/>
      <w:lvlText w:val="%7."/>
      <w:lvlJc w:val="left"/>
      <w:pPr>
        <w:ind w:left="4949" w:hanging="283"/>
      </w:pPr>
    </w:lvl>
    <w:lvl w:ilvl="7">
      <w:start w:val="1"/>
      <w:numFmt w:val="decimal"/>
      <w:pStyle w:val="Ttulo8"/>
      <w:lvlText w:val="%8."/>
      <w:lvlJc w:val="left"/>
      <w:pPr>
        <w:ind w:left="5656" w:hanging="283"/>
      </w:pPr>
    </w:lvl>
    <w:lvl w:ilvl="8">
      <w:start w:val="1"/>
      <w:numFmt w:val="none"/>
      <w:lvlText w:val=""/>
      <w:lvlJc w:val="left"/>
    </w:lvl>
  </w:abstractNum>
  <w:abstractNum w:abstractNumId="1" w15:restartNumberingAfterBreak="0">
    <w:nsid w:val="435C6633"/>
    <w:multiLevelType w:val="multilevel"/>
    <w:tmpl w:val="DF9E5A6A"/>
    <w:styleLink w:val="LFO15"/>
    <w:lvl w:ilvl="0">
      <w:numFmt w:val="bullet"/>
      <w:pStyle w:val="NormalJustificado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6C9A2839"/>
    <w:multiLevelType w:val="multilevel"/>
    <w:tmpl w:val="7C789D5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7F2A3C7E"/>
    <w:multiLevelType w:val="multilevel"/>
    <w:tmpl w:val="BFBAE0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C0"/>
    <w:rsid w:val="00197982"/>
    <w:rsid w:val="008B5CC0"/>
    <w:rsid w:val="00C001E2"/>
    <w:rsid w:val="00C0619B"/>
    <w:rsid w:val="00CE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F59A"/>
  <w15:docId w15:val="{E3BC357D-F864-4C71-BE5C-268C0228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  <w:rPr>
      <w:rFonts w:ascii="Arial" w:eastAsia="Lucida Sans Unicode" w:hAnsi="Arial"/>
      <w:kern w:val="3"/>
      <w:sz w:val="22"/>
      <w:szCs w:val="24"/>
    </w:rPr>
  </w:style>
  <w:style w:type="paragraph" w:styleId="Ttulo1">
    <w:name w:val="heading 1"/>
    <w:basedOn w:val="Normal"/>
    <w:next w:val="Normal"/>
    <w:pPr>
      <w:keepNext/>
      <w:widowControl/>
      <w:numPr>
        <w:numId w:val="1"/>
      </w:numPr>
      <w:tabs>
        <w:tab w:val="left" w:pos="-887"/>
        <w:tab w:val="left" w:pos="-707"/>
        <w:tab w:val="left" w:pos="0"/>
      </w:tabs>
      <w:jc w:val="both"/>
      <w:outlineLvl w:val="0"/>
    </w:pPr>
    <w:rPr>
      <w:rFonts w:ascii="Arimo" w:eastAsia="Times New Roman" w:hAnsi="Arimo" w:cs="Arimo"/>
      <w:b/>
      <w:bCs/>
      <w:sz w:val="16"/>
      <w:lang w:eastAsia="ar-SA"/>
    </w:rPr>
  </w:style>
  <w:style w:type="paragraph" w:styleId="Ttulo2">
    <w:name w:val="heading 2"/>
    <w:basedOn w:val="Normal"/>
    <w:next w:val="Normal"/>
    <w:pPr>
      <w:keepNext/>
      <w:widowControl/>
      <w:numPr>
        <w:ilvl w:val="1"/>
        <w:numId w:val="1"/>
      </w:numPr>
      <w:tabs>
        <w:tab w:val="left" w:pos="-1594"/>
        <w:tab w:val="left" w:pos="-1414"/>
        <w:tab w:val="left" w:pos="0"/>
      </w:tabs>
      <w:outlineLvl w:val="1"/>
    </w:pPr>
    <w:rPr>
      <w:rFonts w:ascii="Arimo" w:eastAsia="Times New Roman" w:hAnsi="Arimo" w:cs="Arimo"/>
      <w:b/>
      <w:bCs/>
      <w:sz w:val="28"/>
      <w:lang w:eastAsia="ar-SA"/>
    </w:rPr>
  </w:style>
  <w:style w:type="paragraph" w:styleId="Ttulo3">
    <w:name w:val="heading 3"/>
    <w:basedOn w:val="Encabezado2"/>
    <w:next w:val="Textoindependiente"/>
    <w:pPr>
      <w:numPr>
        <w:ilvl w:val="2"/>
        <w:numId w:val="1"/>
      </w:numPr>
      <w:outlineLvl w:val="2"/>
    </w:pPr>
    <w:rPr>
      <w:rFonts w:ascii="Times New Roman" w:eastAsia="SimSun" w:hAnsi="Times New Roman" w:cs="Mangal"/>
      <w:b/>
      <w:bCs/>
    </w:rPr>
  </w:style>
  <w:style w:type="paragraph" w:styleId="Ttulo4">
    <w:name w:val="heading 4"/>
    <w:basedOn w:val="Normal"/>
    <w:next w:val="Normal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6">
    <w:name w:val="heading 6"/>
    <w:basedOn w:val="Normal"/>
    <w:next w:val="Normal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Ttulo7">
    <w:name w:val="heading 7"/>
    <w:basedOn w:val="Normal"/>
    <w:next w:val="Normal"/>
    <w:pPr>
      <w:keepNext/>
      <w:numPr>
        <w:ilvl w:val="6"/>
        <w:numId w:val="1"/>
      </w:numPr>
      <w:jc w:val="both"/>
      <w:outlineLvl w:val="6"/>
    </w:pPr>
    <w:rPr>
      <w:rFonts w:ascii="Times New Roman" w:eastAsia="Times New Roman" w:hAnsi="Times New Roman"/>
      <w:b/>
      <w:bCs/>
      <w:i/>
      <w:iCs/>
      <w:sz w:val="24"/>
      <w:szCs w:val="20"/>
      <w:u w:val="single"/>
      <w:lang w:val="es-ES_tradnl" w:eastAsia="ar-SA"/>
    </w:rPr>
  </w:style>
  <w:style w:type="paragraph" w:styleId="Ttulo8">
    <w:name w:val="heading 8"/>
    <w:basedOn w:val="Normal"/>
    <w:next w:val="Normal"/>
    <w:pPr>
      <w:keepNext/>
      <w:widowControl/>
      <w:numPr>
        <w:ilvl w:val="7"/>
        <w:numId w:val="1"/>
      </w:numPr>
      <w:jc w:val="both"/>
      <w:outlineLvl w:val="7"/>
    </w:pPr>
    <w:rPr>
      <w:rFonts w:ascii="Times New Roman" w:eastAsia="Times New Roman" w:hAnsi="Times New Roman"/>
      <w:sz w:val="24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">
    <w:name w:val="WW_OutlineListStyle"/>
    <w:basedOn w:val="Sinlista"/>
    <w:pPr>
      <w:numPr>
        <w:numId w:val="1"/>
      </w:numPr>
    </w:pPr>
  </w:style>
  <w:style w:type="character" w:customStyle="1" w:styleId="Bullet20Symbols">
    <w:name w:val="Bullet_20_Symbols"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styleId="Descripcin">
    <w:name w:val="caption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character" w:customStyle="1" w:styleId="Ttulo1Car">
    <w:name w:val="Título 1 Car"/>
    <w:rPr>
      <w:rFonts w:ascii="Arimo" w:hAnsi="Arimo" w:cs="Arimo"/>
      <w:b/>
      <w:bCs/>
      <w:kern w:val="3"/>
      <w:sz w:val="16"/>
      <w:szCs w:val="24"/>
      <w:lang w:eastAsia="ar-SA"/>
    </w:rPr>
  </w:style>
  <w:style w:type="character" w:customStyle="1" w:styleId="Ttulo2Car">
    <w:name w:val="Título 2 Car"/>
    <w:rPr>
      <w:rFonts w:ascii="Arimo" w:hAnsi="Arimo" w:cs="Arimo"/>
      <w:b/>
      <w:bCs/>
      <w:kern w:val="3"/>
      <w:sz w:val="28"/>
      <w:szCs w:val="24"/>
      <w:lang w:eastAsia="ar-SA"/>
    </w:rPr>
  </w:style>
  <w:style w:type="character" w:customStyle="1" w:styleId="Ttulo3Car">
    <w:name w:val="Título 3 Car"/>
    <w:rPr>
      <w:rFonts w:eastAsia="SimSun" w:cs="Mangal"/>
      <w:b/>
      <w:bCs/>
      <w:kern w:val="3"/>
      <w:sz w:val="28"/>
      <w:szCs w:val="28"/>
      <w:lang w:eastAsia="ar-SA"/>
    </w:rPr>
  </w:style>
  <w:style w:type="character" w:customStyle="1" w:styleId="Ttulo7Car">
    <w:name w:val="Título 7 Car"/>
    <w:rPr>
      <w:b/>
      <w:bCs/>
      <w:i/>
      <w:iCs/>
      <w:kern w:val="3"/>
      <w:sz w:val="24"/>
      <w:u w:val="single"/>
      <w:lang w:val="es-ES_tradnl" w:eastAsia="ar-SA"/>
    </w:rPr>
  </w:style>
  <w:style w:type="character" w:customStyle="1" w:styleId="Ttulo8Car">
    <w:name w:val="Título 8 Car"/>
    <w:rPr>
      <w:kern w:val="3"/>
      <w:sz w:val="24"/>
      <w:lang w:val="es-ES_tradnl" w:eastAsia="ar-SA"/>
    </w:rPr>
  </w:style>
  <w:style w:type="character" w:customStyle="1" w:styleId="TextoindependienteCar">
    <w:name w:val="Texto independiente Car"/>
    <w:rPr>
      <w:rFonts w:ascii="Arial" w:eastAsia="Lucida Sans Unicode" w:hAnsi="Arial"/>
      <w:kern w:val="3"/>
      <w:sz w:val="22"/>
      <w:szCs w:val="24"/>
    </w:rPr>
  </w:style>
  <w:style w:type="character" w:customStyle="1" w:styleId="EncabezadoCar">
    <w:name w:val="Encabezado Car"/>
    <w:rPr>
      <w:rFonts w:ascii="Arial" w:eastAsia="Lucida Sans Unicode" w:hAnsi="Arial"/>
      <w:kern w:val="3"/>
      <w:sz w:val="22"/>
      <w:szCs w:val="24"/>
    </w:rPr>
  </w:style>
  <w:style w:type="character" w:customStyle="1" w:styleId="PiedepginaCar">
    <w:name w:val="Pie de página Car"/>
    <w:rPr>
      <w:rFonts w:ascii="Arial" w:eastAsia="Lucida Sans Unicode" w:hAnsi="Arial"/>
      <w:kern w:val="3"/>
      <w:sz w:val="22"/>
      <w:szCs w:val="24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character" w:customStyle="1" w:styleId="SangradetextonormalCar">
    <w:name w:val="Sangría de texto normal Car"/>
    <w:rPr>
      <w:rFonts w:ascii="Arial" w:eastAsia="Lucida Sans Unicode" w:hAnsi="Arial"/>
      <w:kern w:val="3"/>
      <w:sz w:val="22"/>
      <w:szCs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eastAsia="Times New Roman" w:hAnsi="Wingdings" w:cs="Wingdings"/>
      <w:sz w:val="24"/>
      <w:szCs w:val="24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Symbol" w:hAnsi="Symbol" w:cs="OpenSymbol"/>
      <w:lang w:val="es-ES_tradn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b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Times New Roman" w:hAnsi="Symbol" w:cs="Times New Roman"/>
      <w:bCs/>
      <w:lang w:val="es-ES_tradnl"/>
    </w:rPr>
  </w:style>
  <w:style w:type="character" w:customStyle="1" w:styleId="WW8Num9z0">
    <w:name w:val="WW8Num9z0"/>
    <w:rPr>
      <w:rFonts w:ascii="Symbol" w:eastAsia="Times New Roman" w:hAnsi="Symbol" w:cs="Times New Roman"/>
      <w:bCs/>
      <w:sz w:val="28"/>
      <w:lang w:val="es-ES_tradn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0">
    <w:name w:val="WW8Num10z0"/>
    <w:rPr>
      <w:rFonts w:ascii="Times New Roman" w:eastAsia="Times New Roman" w:hAnsi="Times New Roman" w:cs="Times New Roman"/>
      <w:bCs/>
      <w:sz w:val="28"/>
      <w:lang w:val="es-ES_tradnl"/>
    </w:rPr>
  </w:style>
  <w:style w:type="character" w:customStyle="1" w:styleId="WW8Num2z1">
    <w:name w:val="WW8Num2z1"/>
    <w:rPr>
      <w:rFonts w:ascii="Symbol" w:hAnsi="Symbol" w:cs="Times New Roman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Textodecuerpo3Car">
    <w:name w:val="Texto de cuerpo 3 Car"/>
    <w:rPr>
      <w:rFonts w:ascii="Verdana" w:hAnsi="Verdana" w:cs="Verdana"/>
      <w:sz w:val="16"/>
      <w:szCs w:val="24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80"/>
      <w:u w:val="single"/>
    </w:rPr>
  </w:style>
  <w:style w:type="character" w:styleId="nfasis">
    <w:name w:val="Emphasis"/>
    <w:rPr>
      <w:i/>
      <w:iCs/>
    </w:rPr>
  </w:style>
  <w:style w:type="character" w:customStyle="1" w:styleId="RTFNum21">
    <w:name w:val="RTF_Num 2 1"/>
    <w:rPr>
      <w:rFonts w:ascii="OpenSymbol" w:eastAsia="OpenSymbol" w:hAnsi="OpenSymbol" w:cs="OpenSymbol"/>
    </w:rPr>
  </w:style>
  <w:style w:type="character" w:customStyle="1" w:styleId="RTFNum22">
    <w:name w:val="RTF_Num 2 2"/>
    <w:rPr>
      <w:rFonts w:ascii="OpenSymbol" w:eastAsia="OpenSymbol" w:hAnsi="OpenSymbol" w:cs="OpenSymbol"/>
    </w:rPr>
  </w:style>
  <w:style w:type="character" w:customStyle="1" w:styleId="RTFNum23">
    <w:name w:val="RTF_Num 2 3"/>
    <w:rPr>
      <w:rFonts w:ascii="OpenSymbol" w:eastAsia="OpenSymbol" w:hAnsi="OpenSymbol" w:cs="OpenSymbol"/>
    </w:rPr>
  </w:style>
  <w:style w:type="character" w:customStyle="1" w:styleId="RTFNum24">
    <w:name w:val="RTF_Num 2 4"/>
    <w:rPr>
      <w:rFonts w:ascii="OpenSymbol" w:eastAsia="OpenSymbol" w:hAnsi="OpenSymbol" w:cs="OpenSymbol"/>
    </w:rPr>
  </w:style>
  <w:style w:type="character" w:customStyle="1" w:styleId="RTFNum25">
    <w:name w:val="RTF_Num 2 5"/>
    <w:rPr>
      <w:rFonts w:ascii="OpenSymbol" w:eastAsia="OpenSymbol" w:hAnsi="OpenSymbol" w:cs="OpenSymbol"/>
    </w:rPr>
  </w:style>
  <w:style w:type="character" w:customStyle="1" w:styleId="RTFNum26">
    <w:name w:val="RTF_Num 2 6"/>
    <w:rPr>
      <w:rFonts w:ascii="OpenSymbol" w:eastAsia="OpenSymbol" w:hAnsi="OpenSymbol" w:cs="OpenSymbol"/>
    </w:rPr>
  </w:style>
  <w:style w:type="character" w:customStyle="1" w:styleId="RTFNum27">
    <w:name w:val="RTF_Num 2 7"/>
    <w:rPr>
      <w:rFonts w:ascii="OpenSymbol" w:eastAsia="OpenSymbol" w:hAnsi="OpenSymbol" w:cs="OpenSymbol"/>
    </w:rPr>
  </w:style>
  <w:style w:type="character" w:customStyle="1" w:styleId="RTFNum28">
    <w:name w:val="RTF_Num 2 8"/>
    <w:rPr>
      <w:rFonts w:ascii="OpenSymbol" w:eastAsia="OpenSymbol" w:hAnsi="OpenSymbol" w:cs="OpenSymbol"/>
    </w:rPr>
  </w:style>
  <w:style w:type="character" w:customStyle="1" w:styleId="RTFNum29">
    <w:name w:val="RTF_Num 2 9"/>
    <w:rPr>
      <w:rFonts w:ascii="OpenSymbol" w:eastAsia="OpenSymbol" w:hAnsi="OpenSymbol" w:cs="OpenSymbol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widowControl/>
      <w:spacing w:before="240" w:after="120"/>
    </w:pPr>
    <w:rPr>
      <w:rFonts w:eastAsia="Microsoft YaHei" w:cs="Lucida Sans"/>
      <w:sz w:val="28"/>
      <w:szCs w:val="28"/>
      <w:lang w:eastAsia="ar-SA"/>
    </w:rPr>
  </w:style>
  <w:style w:type="paragraph" w:customStyle="1" w:styleId="Etiqueta">
    <w:name w:val="Etiqueta"/>
    <w:basedOn w:val="Normal"/>
    <w:pPr>
      <w:widowControl/>
      <w:suppressLineNumbers/>
      <w:spacing w:before="120" w:after="120"/>
    </w:pPr>
    <w:rPr>
      <w:rFonts w:ascii="Times New Roman" w:eastAsia="Times New Roman" w:hAnsi="Times New Roman" w:cs="Lucida Sans"/>
      <w:i/>
      <w:iCs/>
      <w:sz w:val="24"/>
      <w:lang w:eastAsia="ar-SA"/>
    </w:rPr>
  </w:style>
  <w:style w:type="paragraph" w:customStyle="1" w:styleId="ndice">
    <w:name w:val="Índice"/>
    <w:basedOn w:val="Normal"/>
    <w:pPr>
      <w:widowControl/>
      <w:suppressLineNumbers/>
    </w:pPr>
    <w:rPr>
      <w:rFonts w:ascii="Times New Roman" w:eastAsia="Times New Roman" w:hAnsi="Times New Roman" w:cs="Lucida Sans"/>
      <w:sz w:val="24"/>
      <w:lang w:eastAsia="ar-SA"/>
    </w:rPr>
  </w:style>
  <w:style w:type="paragraph" w:customStyle="1" w:styleId="Encabezado1">
    <w:name w:val="Encabezado1"/>
    <w:basedOn w:val="Normal"/>
    <w:next w:val="Textoindependiente"/>
    <w:pPr>
      <w:keepNext/>
      <w:widowControl/>
      <w:spacing w:before="240" w:after="120"/>
    </w:pPr>
    <w:rPr>
      <w:rFonts w:eastAsia="Microsoft YaHei" w:cs="Lucida Sans"/>
      <w:sz w:val="28"/>
      <w:szCs w:val="28"/>
      <w:lang w:eastAsia="ar-SA"/>
    </w:rPr>
  </w:style>
  <w:style w:type="paragraph" w:customStyle="1" w:styleId="Textoindependiente21">
    <w:name w:val="Texto independiente 21"/>
    <w:basedOn w:val="Normal"/>
    <w:pPr>
      <w:widowControl/>
      <w:tabs>
        <w:tab w:val="left" w:pos="-180"/>
        <w:tab w:val="left" w:pos="0"/>
      </w:tabs>
    </w:pPr>
    <w:rPr>
      <w:rFonts w:ascii="Arimo" w:eastAsia="Times New Roman" w:hAnsi="Arimo" w:cs="Arimo"/>
      <w:b/>
      <w:bCs/>
      <w:sz w:val="18"/>
      <w:lang w:eastAsia="ar-SA"/>
    </w:rPr>
  </w:style>
  <w:style w:type="paragraph" w:customStyle="1" w:styleId="Textoindependiente31">
    <w:name w:val="Texto independiente 31"/>
    <w:basedOn w:val="Normal"/>
    <w:pPr>
      <w:widowControl/>
      <w:jc w:val="both"/>
    </w:pPr>
    <w:rPr>
      <w:rFonts w:ascii="Verdana" w:eastAsia="Times New Roman" w:hAnsi="Verdana" w:cs="Verdana"/>
      <w:sz w:val="16"/>
      <w:lang w:eastAsia="ar-SA"/>
    </w:rPr>
  </w:style>
  <w:style w:type="character" w:customStyle="1" w:styleId="EncabezadoCar1">
    <w:name w:val="Encabezado Car1"/>
    <w:rPr>
      <w:rFonts w:ascii="Arial" w:eastAsia="Lucida Sans Unicode" w:hAnsi="Arial"/>
      <w:kern w:val="3"/>
      <w:sz w:val="22"/>
      <w:szCs w:val="24"/>
    </w:rPr>
  </w:style>
  <w:style w:type="character" w:customStyle="1" w:styleId="PiedepginaCar1">
    <w:name w:val="Pie de página Car1"/>
    <w:rPr>
      <w:rFonts w:ascii="Arial" w:eastAsia="Lucida Sans Unicode" w:hAnsi="Arial"/>
      <w:kern w:val="3"/>
      <w:sz w:val="22"/>
      <w:szCs w:val="24"/>
    </w:rPr>
  </w:style>
  <w:style w:type="paragraph" w:customStyle="1" w:styleId="Contenidodelmarco">
    <w:name w:val="Contenido del marco"/>
    <w:basedOn w:val="Textoindependiente"/>
    <w:pPr>
      <w:widowControl/>
      <w:spacing w:after="0"/>
      <w:jc w:val="both"/>
    </w:pPr>
    <w:rPr>
      <w:rFonts w:ascii="Arimo" w:eastAsia="Times New Roman" w:hAnsi="Arimo" w:cs="Arimo"/>
      <w:sz w:val="14"/>
      <w:lang w:eastAsia="ar-SA"/>
    </w:rPr>
  </w:style>
  <w:style w:type="paragraph" w:customStyle="1" w:styleId="Contenidodelatabla">
    <w:name w:val="Contenido de la tabla"/>
    <w:basedOn w:val="Normal"/>
    <w:pPr>
      <w:widowControl/>
      <w:suppressLineNumbers/>
    </w:pPr>
    <w:rPr>
      <w:rFonts w:ascii="Times New Roman" w:eastAsia="Times New Roman" w:hAnsi="Times New Roman"/>
      <w:sz w:val="24"/>
      <w:lang w:eastAsia="ar-SA"/>
    </w:r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pPr>
      <w:widowControl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odegloboCar1">
    <w:name w:val="Texto de globo Car1"/>
    <w:rPr>
      <w:rFonts w:ascii="Tahoma" w:hAnsi="Tahoma" w:cs="Tahoma"/>
      <w:kern w:val="3"/>
      <w:sz w:val="16"/>
      <w:szCs w:val="16"/>
      <w:lang w:eastAsia="ar-SA"/>
    </w:rPr>
  </w:style>
  <w:style w:type="paragraph" w:customStyle="1" w:styleId="Textoindependiente22">
    <w:name w:val="Texto independiente 22"/>
    <w:basedOn w:val="Normal"/>
    <w:pPr>
      <w:widowControl/>
      <w:autoSpaceDE w:val="0"/>
      <w:jc w:val="both"/>
    </w:pPr>
    <w:rPr>
      <w:rFonts w:ascii="Times New Roman" w:eastAsia="Times New Roman" w:hAnsi="Times New Roman"/>
      <w:sz w:val="24"/>
      <w:szCs w:val="13"/>
      <w:lang w:eastAsia="ar-SA"/>
    </w:rPr>
  </w:style>
  <w:style w:type="paragraph" w:customStyle="1" w:styleId="Sangra2detindependiente1">
    <w:name w:val="Sangría 2 de t. independiente1"/>
    <w:basedOn w:val="Normal"/>
    <w:pPr>
      <w:widowControl/>
      <w:autoSpaceDE w:val="0"/>
      <w:ind w:left="708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Textosinformato1">
    <w:name w:val="Texto sin formato1"/>
    <w:basedOn w:val="Normal"/>
    <w:pPr>
      <w:widowControl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Verdana" w:hAnsi="Verdana" w:cs="Verdana"/>
      <w:color w:val="000000"/>
      <w:kern w:val="3"/>
      <w:sz w:val="24"/>
      <w:szCs w:val="24"/>
      <w:lang w:eastAsia="ar-SA"/>
    </w:rPr>
  </w:style>
  <w:style w:type="paragraph" w:customStyle="1" w:styleId="Sangra3detindependiente1">
    <w:name w:val="Sangría 3 de t. independiente1"/>
    <w:basedOn w:val="Normal"/>
    <w:pPr>
      <w:widowControl/>
      <w:ind w:firstLine="360"/>
      <w:jc w:val="both"/>
    </w:pPr>
    <w:rPr>
      <w:rFonts w:ascii="Times New Roman" w:eastAsia="Times New Roman" w:hAnsi="Times New Roman"/>
      <w:sz w:val="24"/>
      <w:lang w:eastAsia="ar-SA"/>
    </w:rPr>
  </w:style>
  <w:style w:type="paragraph" w:styleId="NormalWeb">
    <w:name w:val="Normal (Web)"/>
    <w:basedOn w:val="Normal"/>
    <w:uiPriority w:val="99"/>
    <w:pPr>
      <w:widowControl/>
      <w:spacing w:before="280" w:after="280"/>
      <w:jc w:val="both"/>
    </w:pPr>
    <w:rPr>
      <w:rFonts w:ascii="Verdana" w:eastAsia="Arial Unicode MS" w:hAnsi="Verdana" w:cs="Arial Unicode MS"/>
      <w:sz w:val="17"/>
      <w:szCs w:val="17"/>
      <w:lang w:eastAsia="ar-SA"/>
    </w:rPr>
  </w:style>
  <w:style w:type="paragraph" w:styleId="Ttulo">
    <w:name w:val="Title"/>
    <w:basedOn w:val="Normal"/>
    <w:next w:val="Subttulo"/>
    <w:pPr>
      <w:widowControl/>
      <w:jc w:val="center"/>
    </w:pPr>
    <w:rPr>
      <w:rFonts w:eastAsia="Times New Roman" w:cs="Arial"/>
      <w:b/>
      <w:bCs/>
      <w:sz w:val="24"/>
      <w:lang w:eastAsia="ar-SA"/>
    </w:rPr>
  </w:style>
  <w:style w:type="character" w:customStyle="1" w:styleId="TtuloCar">
    <w:name w:val="Título Car"/>
    <w:rPr>
      <w:rFonts w:ascii="Arial" w:hAnsi="Arial" w:cs="Arial"/>
      <w:b/>
      <w:bCs/>
      <w:kern w:val="3"/>
      <w:sz w:val="24"/>
      <w:szCs w:val="24"/>
      <w:lang w:eastAsia="ar-SA"/>
    </w:rPr>
  </w:style>
  <w:style w:type="paragraph" w:styleId="Subttulo">
    <w:name w:val="Subtitle"/>
    <w:basedOn w:val="Encabezado2"/>
    <w:next w:val="Textoindependiente"/>
    <w:pPr>
      <w:jc w:val="center"/>
    </w:pPr>
    <w:rPr>
      <w:i/>
      <w:iCs/>
    </w:rPr>
  </w:style>
  <w:style w:type="character" w:customStyle="1" w:styleId="SubttuloCar">
    <w:name w:val="Subtítulo Car"/>
    <w:rPr>
      <w:rFonts w:ascii="Arial" w:eastAsia="Microsoft YaHei" w:hAnsi="Arial" w:cs="Lucida Sans"/>
      <w:i/>
      <w:iCs/>
      <w:kern w:val="3"/>
      <w:sz w:val="28"/>
      <w:szCs w:val="28"/>
      <w:lang w:eastAsia="ar-SA"/>
    </w:rPr>
  </w:style>
  <w:style w:type="paragraph" w:customStyle="1" w:styleId="02-Captulos">
    <w:name w:val="02-Capítulos"/>
    <w:next w:val="Normal"/>
    <w:pPr>
      <w:suppressAutoHyphens/>
      <w:spacing w:after="120"/>
    </w:pPr>
    <w:rPr>
      <w:rFonts w:ascii="Arial" w:hAnsi="Arial" w:cs="Arial"/>
      <w:b/>
      <w:caps/>
      <w:spacing w:val="10"/>
      <w:kern w:val="3"/>
      <w:lang w:eastAsia="ar-SA"/>
    </w:rPr>
  </w:style>
  <w:style w:type="paragraph" w:customStyle="1" w:styleId="03-Contenido">
    <w:name w:val="03-Contenido"/>
    <w:basedOn w:val="Normal"/>
    <w:pPr>
      <w:widowControl/>
      <w:jc w:val="both"/>
    </w:pPr>
    <w:rPr>
      <w:rFonts w:eastAsia="Times New Roman" w:cs="Arial"/>
      <w:szCs w:val="20"/>
      <w:lang w:eastAsia="ar-SA"/>
    </w:rPr>
  </w:style>
  <w:style w:type="paragraph" w:styleId="Prrafodelista">
    <w:name w:val="List Paragraph"/>
    <w:basedOn w:val="Normal"/>
    <w:pPr>
      <w:widowControl/>
      <w:ind w:left="708"/>
    </w:pPr>
    <w:rPr>
      <w:rFonts w:ascii="Times New Roman" w:eastAsia="Times New Roman" w:hAnsi="Times New Roman"/>
      <w:sz w:val="24"/>
      <w:lang w:eastAsia="ar-SA"/>
    </w:rPr>
  </w:style>
  <w:style w:type="character" w:styleId="Hipervnculovisitado">
    <w:name w:val="FollowedHyperlink"/>
    <w:rPr>
      <w:color w:val="954F72"/>
      <w:u w:val="single"/>
    </w:rPr>
  </w:style>
  <w:style w:type="character" w:customStyle="1" w:styleId="Ttulo4Car">
    <w:name w:val="Título 4 Car"/>
    <w:rPr>
      <w:rFonts w:ascii="Calibri" w:eastAsia="Times New Roman" w:hAnsi="Calibri" w:cs="Times New Roman"/>
      <w:b/>
      <w:bCs/>
      <w:kern w:val="3"/>
      <w:sz w:val="28"/>
      <w:szCs w:val="28"/>
    </w:rPr>
  </w:style>
  <w:style w:type="character" w:customStyle="1" w:styleId="Ttulo6Car">
    <w:name w:val="Título 6 Car"/>
    <w:rPr>
      <w:rFonts w:ascii="Calibri" w:eastAsia="Times New Roman" w:hAnsi="Calibri" w:cs="Times New Roman"/>
      <w:b/>
      <w:bCs/>
      <w:kern w:val="3"/>
      <w:sz w:val="22"/>
      <w:szCs w:val="22"/>
    </w:rPr>
  </w:style>
  <w:style w:type="character" w:customStyle="1" w:styleId="WW8Num11z0">
    <w:name w:val="WW8Num11z0"/>
    <w:rPr>
      <w:sz w:val="24"/>
      <w:szCs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lang w:val="es-ES_tradnl"/>
    </w:rPr>
  </w:style>
  <w:style w:type="character" w:customStyle="1" w:styleId="WW8Num13z0">
    <w:name w:val="WW8Num13z0"/>
    <w:rPr>
      <w:rFonts w:ascii="Arimo" w:hAnsi="Arimo" w:cs="Arimo"/>
      <w:sz w:val="24"/>
      <w:szCs w:val="24"/>
      <w:lang w:val="es-ES_tradnl"/>
    </w:rPr>
  </w:style>
  <w:style w:type="character" w:customStyle="1" w:styleId="WW8Num14z0">
    <w:name w:val="WW8Num14z0"/>
    <w:rPr>
      <w:rFonts w:ascii="Wingdings" w:hAnsi="Wingdings" w:cs="Wingdings"/>
      <w:sz w:val="24"/>
      <w:szCs w:val="24"/>
      <w:lang w:val="es-ES_tradnl"/>
    </w:rPr>
  </w:style>
  <w:style w:type="character" w:customStyle="1" w:styleId="WW8Num15z0">
    <w:name w:val="WW8Num15z0"/>
    <w:rPr>
      <w:rFonts w:ascii="Symbol" w:hAnsi="Symbol" w:cs="Symbol"/>
      <w:sz w:val="20"/>
    </w:rPr>
  </w:style>
  <w:style w:type="character" w:customStyle="1" w:styleId="WW8Num16z0">
    <w:name w:val="WW8Num16z0"/>
    <w:rPr>
      <w:rFonts w:ascii="Symbol" w:hAnsi="Symbol" w:cs="Arimo"/>
      <w:sz w:val="24"/>
      <w:szCs w:val="24"/>
    </w:rPr>
  </w:style>
  <w:style w:type="character" w:customStyle="1" w:styleId="WW8Num17z0">
    <w:name w:val="WW8Num17z0"/>
    <w:rPr>
      <w:rFonts w:ascii="Arimo" w:hAnsi="Arimo" w:cs="Arimo"/>
      <w:sz w:val="24"/>
      <w:szCs w:val="24"/>
    </w:rPr>
  </w:style>
  <w:style w:type="character" w:customStyle="1" w:styleId="WW8Num18z0">
    <w:name w:val="WW8Num18z0"/>
    <w:rPr>
      <w:rFonts w:ascii="Symbol" w:eastAsia="Times New Roman" w:hAnsi="Symbol" w:cs="Times New Roman"/>
      <w:bCs/>
      <w:sz w:val="24"/>
      <w:szCs w:val="24"/>
      <w:lang w:val="es-ES_tradnl"/>
    </w:rPr>
  </w:style>
  <w:style w:type="character" w:customStyle="1" w:styleId="WW8Num19z0">
    <w:name w:val="WW8Num19z0"/>
    <w:rPr>
      <w:rFonts w:ascii="Symbol" w:eastAsia="Times New Roman" w:hAnsi="Symbol" w:cs="Times New Roman"/>
      <w:bCs/>
      <w:sz w:val="24"/>
      <w:szCs w:val="24"/>
      <w:lang w:val="es-ES_tradnl"/>
    </w:rPr>
  </w:style>
  <w:style w:type="character" w:customStyle="1" w:styleId="WW8Num20z0">
    <w:name w:val="WW8Num20z0"/>
    <w:rPr>
      <w:rFonts w:ascii="Symbol" w:hAnsi="Symbol" w:cs="Symbol"/>
      <w:bCs/>
      <w:sz w:val="20"/>
      <w:lang w:val="es-ES_tradnl"/>
    </w:rPr>
  </w:style>
  <w:style w:type="character" w:customStyle="1" w:styleId="WW8Num21z0">
    <w:name w:val="WW8Num21z0"/>
    <w:rPr>
      <w:rFonts w:ascii="Wingdings" w:hAnsi="Wingdings" w:cs="Wingdings"/>
      <w:bCs/>
      <w:sz w:val="24"/>
      <w:szCs w:val="24"/>
      <w:lang w:val="es-ES_tradnl"/>
    </w:rPr>
  </w:style>
  <w:style w:type="character" w:customStyle="1" w:styleId="WW8Num22z0">
    <w:name w:val="WW8Num22z0"/>
    <w:rPr>
      <w:rFonts w:ascii="Arimo" w:hAnsi="Arimo" w:cs="Arimo"/>
      <w:bCs/>
      <w:lang w:val="es-ES_tradnl"/>
    </w:rPr>
  </w:style>
  <w:style w:type="character" w:customStyle="1" w:styleId="WW8Num23z0">
    <w:name w:val="WW8Num23z0"/>
    <w:rPr>
      <w:rFonts w:ascii="Arimo" w:hAnsi="Arimo" w:cs="Arimo"/>
      <w:bCs/>
      <w:lang w:val="es-ES_tradnl"/>
    </w:rPr>
  </w:style>
  <w:style w:type="character" w:customStyle="1" w:styleId="WW8Num24z0">
    <w:name w:val="WW8Num24z0"/>
    <w:rPr>
      <w:rFonts w:ascii="Arimo" w:hAnsi="Arimo" w:cs="Arimo"/>
      <w:lang w:val="es-ES_tradnl"/>
    </w:rPr>
  </w:style>
  <w:style w:type="character" w:customStyle="1" w:styleId="WW8Num25z0">
    <w:name w:val="WW8Num25z0"/>
    <w:rPr>
      <w:rFonts w:ascii="Arimo" w:hAnsi="Arimo" w:cs="Arimo"/>
      <w:lang w:val="es-ES_tradnl"/>
    </w:rPr>
  </w:style>
  <w:style w:type="character" w:customStyle="1" w:styleId="WW8Num26z0">
    <w:name w:val="WW8Num26z0"/>
    <w:rPr>
      <w:rFonts w:ascii="Arimo" w:hAnsi="Arimo" w:cs="Arimo"/>
      <w:lang w:val="es-ES_tradnl"/>
    </w:rPr>
  </w:style>
  <w:style w:type="character" w:customStyle="1" w:styleId="WW8Num27z0">
    <w:name w:val="WW8Num27z0"/>
    <w:rPr>
      <w:rFonts w:ascii="Arimo" w:hAnsi="Arimo" w:cs="Arimo"/>
      <w:bCs/>
    </w:rPr>
  </w:style>
  <w:style w:type="character" w:customStyle="1" w:styleId="WW8Num28z0">
    <w:name w:val="WW8Num28z0"/>
    <w:rPr>
      <w:rFonts w:ascii="Arimo" w:hAnsi="Arimo" w:cs="Arimo"/>
      <w:bCs/>
    </w:rPr>
  </w:style>
  <w:style w:type="character" w:customStyle="1" w:styleId="WW8Num29z0">
    <w:name w:val="WW8Num29z0"/>
    <w:rPr>
      <w:rFonts w:ascii="Arimo" w:hAnsi="Arimo" w:cs="Arimo"/>
      <w:bCs/>
    </w:rPr>
  </w:style>
  <w:style w:type="character" w:customStyle="1" w:styleId="WW8Num30z0">
    <w:name w:val="WW8Num30z0"/>
    <w:rPr>
      <w:rFonts w:ascii="Symbol" w:hAnsi="Symbol" w:cs="OpenSymbol"/>
    </w:rPr>
  </w:style>
  <w:style w:type="character" w:customStyle="1" w:styleId="WW8Num31z0">
    <w:name w:val="WW8Num31z0"/>
    <w:rPr>
      <w:rFonts w:ascii="Symbol" w:hAnsi="Symbol" w:cs="OpenSymbol"/>
    </w:rPr>
  </w:style>
  <w:style w:type="character" w:customStyle="1" w:styleId="WW8Num32z0">
    <w:name w:val="WW8Num32z0"/>
    <w:rPr>
      <w:rFonts w:ascii="Symbol" w:hAnsi="Symbol" w:cs="OpenSymbol"/>
    </w:rPr>
  </w:style>
  <w:style w:type="character" w:customStyle="1" w:styleId="WW8Num33z0">
    <w:name w:val="WW8Num33z0"/>
    <w:rPr>
      <w:rFonts w:ascii="Symbol" w:hAnsi="Symbol" w:cs="OpenSymbol"/>
    </w:rPr>
  </w:style>
  <w:style w:type="character" w:customStyle="1" w:styleId="WW8Num34z0">
    <w:name w:val="WW8Num34z0"/>
    <w:rPr>
      <w:rFonts w:ascii="Symbol" w:hAnsi="Symbol" w:cs="OpenSymbol"/>
    </w:rPr>
  </w:style>
  <w:style w:type="character" w:customStyle="1" w:styleId="WW8Num35z0">
    <w:name w:val="WW8Num35z0"/>
    <w:rPr>
      <w:rFonts w:ascii="Symbol" w:hAnsi="Symbol" w:cs="OpenSymbol"/>
      <w:caps w:val="0"/>
      <w:smallCaps w:val="0"/>
      <w:color w:val="auto"/>
      <w:spacing w:val="0"/>
      <w:sz w:val="24"/>
      <w:szCs w:val="24"/>
      <w:lang w:val="es-ES_tradnl"/>
    </w:rPr>
  </w:style>
  <w:style w:type="character" w:customStyle="1" w:styleId="WW8Num35z1">
    <w:name w:val="WW8Num35z1"/>
    <w:rPr>
      <w:rFonts w:ascii="Courier New" w:hAnsi="Courier New" w:cs="Courier New"/>
      <w:lang w:val="es-ES_tradnl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11z1">
    <w:name w:val="WW8Num11z1"/>
    <w:rPr>
      <w:rFonts w:ascii="Arimo" w:hAnsi="Arimo" w:cs="Arimo"/>
    </w:rPr>
  </w:style>
  <w:style w:type="character" w:customStyle="1" w:styleId="WW8Num11z2">
    <w:name w:val="WW8Num11z2"/>
  </w:style>
  <w:style w:type="character" w:customStyle="1" w:styleId="WW8Num36z0">
    <w:name w:val="WW8Num36z0"/>
    <w:rPr>
      <w:rFonts w:ascii="Symbol" w:hAnsi="Symbol" w:cs="OpenSymbol"/>
      <w:caps w:val="0"/>
      <w:smallCaps w:val="0"/>
      <w:color w:val="auto"/>
      <w:spacing w:val="0"/>
      <w:sz w:val="24"/>
      <w:szCs w:val="24"/>
    </w:rPr>
  </w:style>
  <w:style w:type="character" w:customStyle="1" w:styleId="WW8Num13z1">
    <w:name w:val="WW8Num13z1"/>
    <w:rPr>
      <w:lang w:val="es-ES_tradn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paragraph" w:customStyle="1" w:styleId="nr">
    <w:name w:val="nr"/>
    <w:basedOn w:val="Normal"/>
    <w:pPr>
      <w:widowControl/>
      <w:spacing w:before="280" w:after="280"/>
    </w:pPr>
    <w:rPr>
      <w:rFonts w:ascii="Times New Roman" w:eastAsia="Times New Roman" w:hAnsi="Times New Roman"/>
      <w:sz w:val="24"/>
      <w:lang w:eastAsia="ar-SA"/>
    </w:rPr>
  </w:style>
  <w:style w:type="paragraph" w:customStyle="1" w:styleId="NormalJustificado0">
    <w:name w:val="Normal + Justificado"/>
    <w:basedOn w:val="Normal"/>
    <w:pPr>
      <w:widowControl/>
      <w:jc w:val="both"/>
    </w:pPr>
    <w:rPr>
      <w:rFonts w:ascii="Times New Roman" w:eastAsia="Times New Roman" w:hAnsi="Times New Roman"/>
      <w:b/>
      <w:i/>
      <w:iCs/>
      <w:sz w:val="24"/>
      <w:lang w:eastAsia="ar-SA"/>
    </w:rPr>
  </w:style>
  <w:style w:type="paragraph" w:customStyle="1" w:styleId="NormalJustificado">
    <w:name w:val="Normal+Justificado"/>
    <w:basedOn w:val="NormalJustificado0"/>
    <w:pPr>
      <w:numPr>
        <w:numId w:val="2"/>
      </w:numPr>
    </w:pPr>
  </w:style>
  <w:style w:type="numbering" w:customStyle="1" w:styleId="LFO15">
    <w:name w:val="LFO15"/>
    <w:basedOn w:val="Sin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70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1108. GASTOS REALIZADOS EN CAMPAÑAS DE PUBLICIDAD INSTITUCIONAL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nicolasrojo</dc:creator>
  <cp:lastModifiedBy>teresa.freijido</cp:lastModifiedBy>
  <cp:revision>3</cp:revision>
  <cp:lastPrinted>2021-03-12T11:28:00Z</cp:lastPrinted>
  <dcterms:created xsi:type="dcterms:W3CDTF">2024-02-06T09:17:00Z</dcterms:created>
  <dcterms:modified xsi:type="dcterms:W3CDTF">2024-02-06T09:20:00Z</dcterms:modified>
</cp:coreProperties>
</file>